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5BE9" w:rsidRDefault="00BA5BE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lastRenderedPageBreak/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lastRenderedPageBreak/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t>19</w:t>
      </w:r>
      <w:r>
        <w:rPr>
          <w:rFonts w:hint="eastAsia"/>
        </w:rPr>
        <w:t>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t>1</w:t>
      </w:r>
      <w:r>
        <w:rPr>
          <w:rFonts w:hint="eastAsia"/>
        </w:rPr>
        <w:t>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t xml:space="preserve">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</w:t>
      </w:r>
      <w:r>
        <w:t>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개인사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BA5BE9" w:rsidRDefault="00BA5BE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BA5BE9" w:rsidRDefault="00BA5BE9"/>
    <w:p w:rsidR="00BA5BE9" w:rsidRDefault="00BA5BE9"/>
    <w:sectPr w:rsidR="00BA5BE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E9"/>
    <w:rsid w:val="00BA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516E7-3403-4823-8315-DA4FB4BB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6677</Words>
  <Characters>38063</Characters>
  <Application>Microsoft Office Word</Application>
  <DocSecurity>0</DocSecurity>
  <Lines>317</Lines>
  <Paragraphs>89</Paragraphs>
  <ScaleCrop>false</ScaleCrop>
  <Company/>
  <LinksUpToDate>false</LinksUpToDate>
  <CharactersWithSpaces>44651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