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B6CF1" w14:textId="77777777" w:rsidR="004F3174" w:rsidRPr="00BF1F21" w:rsidRDefault="004F3174" w:rsidP="0022118A">
      <w:pPr>
        <w:pStyle w:val="SemEspaamento"/>
        <w:jc w:val="both"/>
        <w:rPr>
          <w:b/>
          <w:bCs/>
          <w:sz w:val="28"/>
          <w:szCs w:val="28"/>
        </w:rPr>
      </w:pPr>
      <w:r w:rsidRPr="00BF1F21">
        <w:rPr>
          <w:b/>
          <w:bCs/>
          <w:sz w:val="28"/>
          <w:szCs w:val="28"/>
        </w:rPr>
        <w:t>Estelionato contra Idosos e Vulneráveis</w:t>
      </w:r>
    </w:p>
    <w:p w14:paraId="053F125A" w14:textId="3EE67F45" w:rsidR="004F3174" w:rsidRDefault="004F3174" w:rsidP="0022118A">
      <w:pPr>
        <w:pStyle w:val="SemEspaamento"/>
        <w:jc w:val="both"/>
      </w:pPr>
      <w:r w:rsidRPr="004F3174">
        <w:t>Est</w:t>
      </w:r>
      <w:r>
        <w:t>e repositório</w:t>
      </w:r>
      <w:r w:rsidRPr="004F3174">
        <w:t xml:space="preserve"> contém dados e análises relacionados ao estelionato contra idosos e vulneráveis</w:t>
      </w:r>
      <w:r>
        <w:t xml:space="preserve"> do Estado do Paraná,</w:t>
      </w:r>
      <w:r w:rsidRPr="004F3174">
        <w:t xml:space="preserve"> um problema social crescente que afeta milhares de pessoas em diversas regiões. O objetivo deste projeto é explorar e analisar os dados sobre as ocorrências de estelionato, com foco em vítimas idosas e vulneráveis, utilizando variáveis temporais e geográficas para entender melhor o fenômeno.</w:t>
      </w:r>
    </w:p>
    <w:p w14:paraId="5B131EF5" w14:textId="77777777" w:rsidR="0022118A" w:rsidRDefault="0022118A" w:rsidP="0022118A">
      <w:pPr>
        <w:pStyle w:val="SemEspaamento"/>
        <w:jc w:val="both"/>
      </w:pPr>
    </w:p>
    <w:p w14:paraId="34323B95" w14:textId="77777777" w:rsidR="004F3174" w:rsidRPr="00BF1F21" w:rsidRDefault="004F3174" w:rsidP="0022118A">
      <w:pPr>
        <w:pStyle w:val="SemEspaamento"/>
        <w:jc w:val="both"/>
        <w:rPr>
          <w:b/>
          <w:bCs/>
          <w:sz w:val="26"/>
          <w:szCs w:val="26"/>
        </w:rPr>
      </w:pPr>
      <w:r w:rsidRPr="00BF1F21">
        <w:rPr>
          <w:b/>
          <w:bCs/>
          <w:sz w:val="26"/>
          <w:szCs w:val="26"/>
        </w:rPr>
        <w:t>Variáveis Analisadas</w:t>
      </w:r>
    </w:p>
    <w:p w14:paraId="062495EE" w14:textId="77777777" w:rsidR="004F3174" w:rsidRPr="0022118A" w:rsidRDefault="004F3174" w:rsidP="001038E9">
      <w:pPr>
        <w:pStyle w:val="SemEspaamento"/>
        <w:spacing w:line="276" w:lineRule="auto"/>
        <w:jc w:val="both"/>
        <w:rPr>
          <w:b/>
          <w:bCs/>
        </w:rPr>
      </w:pPr>
      <w:r w:rsidRPr="0022118A">
        <w:rPr>
          <w:b/>
          <w:bCs/>
        </w:rPr>
        <w:t>O conjunto de dados utilizado no projeto inclui as seguintes variáveis:</w:t>
      </w:r>
    </w:p>
    <w:p w14:paraId="449873EC" w14:textId="77777777" w:rsidR="004F3174" w:rsidRPr="004F3174" w:rsidRDefault="004F3174" w:rsidP="001038E9">
      <w:pPr>
        <w:pStyle w:val="SemEspaamento"/>
        <w:spacing w:line="276" w:lineRule="auto"/>
        <w:jc w:val="both"/>
      </w:pPr>
      <w:r w:rsidRPr="001038E9">
        <w:rPr>
          <w:b/>
          <w:bCs/>
        </w:rPr>
        <w:t>Ano</w:t>
      </w:r>
      <w:r w:rsidRPr="004F3174">
        <w:t>: Ano em que o crime foi registrado.</w:t>
      </w:r>
    </w:p>
    <w:p w14:paraId="27A401DF" w14:textId="77777777" w:rsidR="004F3174" w:rsidRPr="004F3174" w:rsidRDefault="004F3174" w:rsidP="001038E9">
      <w:pPr>
        <w:pStyle w:val="SemEspaamento"/>
        <w:spacing w:line="276" w:lineRule="auto"/>
        <w:jc w:val="both"/>
      </w:pPr>
      <w:r w:rsidRPr="001038E9">
        <w:rPr>
          <w:b/>
          <w:bCs/>
        </w:rPr>
        <w:t>Mês:</w:t>
      </w:r>
      <w:r w:rsidRPr="004F3174">
        <w:t xml:space="preserve"> Mês em que o crime foi registrado.</w:t>
      </w:r>
    </w:p>
    <w:p w14:paraId="59E89962" w14:textId="77777777" w:rsidR="004F3174" w:rsidRPr="004F3174" w:rsidRDefault="004F3174" w:rsidP="001038E9">
      <w:pPr>
        <w:pStyle w:val="SemEspaamento"/>
        <w:spacing w:line="276" w:lineRule="auto"/>
        <w:jc w:val="both"/>
      </w:pPr>
      <w:r w:rsidRPr="001038E9">
        <w:rPr>
          <w:b/>
          <w:bCs/>
        </w:rPr>
        <w:t>Dia:</w:t>
      </w:r>
      <w:r w:rsidRPr="004F3174">
        <w:t xml:space="preserve"> Dia em que o crime foi registrado.</w:t>
      </w:r>
    </w:p>
    <w:p w14:paraId="4B51287B" w14:textId="11BB53A0" w:rsidR="004F3174" w:rsidRPr="004F3174" w:rsidRDefault="004F3174" w:rsidP="001038E9">
      <w:pPr>
        <w:pStyle w:val="SemEspaamento"/>
        <w:spacing w:line="276" w:lineRule="auto"/>
        <w:jc w:val="both"/>
      </w:pPr>
      <w:r w:rsidRPr="001038E9">
        <w:rPr>
          <w:b/>
          <w:bCs/>
        </w:rPr>
        <w:t>Dia da Semana</w:t>
      </w:r>
      <w:r w:rsidRPr="004F3174">
        <w:t>: Dia da semana</w:t>
      </w:r>
      <w:r w:rsidR="00BF1F21">
        <w:t>.</w:t>
      </w:r>
    </w:p>
    <w:p w14:paraId="038AD566" w14:textId="77777777" w:rsidR="004F3174" w:rsidRPr="004F3174" w:rsidRDefault="004F3174" w:rsidP="001038E9">
      <w:pPr>
        <w:pStyle w:val="SemEspaamento"/>
        <w:spacing w:line="276" w:lineRule="auto"/>
        <w:jc w:val="both"/>
      </w:pPr>
      <w:r w:rsidRPr="001038E9">
        <w:rPr>
          <w:b/>
          <w:bCs/>
        </w:rPr>
        <w:t>Hora</w:t>
      </w:r>
      <w:r w:rsidRPr="004F3174">
        <w:t>: Hora do dia em que o crime ocorreu.</w:t>
      </w:r>
    </w:p>
    <w:p w14:paraId="00294DF3" w14:textId="77777777" w:rsidR="004F3174" w:rsidRPr="004F3174" w:rsidRDefault="004F3174" w:rsidP="001038E9">
      <w:pPr>
        <w:pStyle w:val="SemEspaamento"/>
        <w:spacing w:line="276" w:lineRule="auto"/>
        <w:jc w:val="both"/>
      </w:pPr>
      <w:r w:rsidRPr="001038E9">
        <w:rPr>
          <w:b/>
          <w:bCs/>
        </w:rPr>
        <w:t>Município</w:t>
      </w:r>
      <w:r w:rsidRPr="004F3174">
        <w:t>: Localidade onde o crime foi registrado.</w:t>
      </w:r>
    </w:p>
    <w:p w14:paraId="4BA016FA" w14:textId="150326D0" w:rsidR="004F3174" w:rsidRPr="004F3174" w:rsidRDefault="004F3174" w:rsidP="001038E9">
      <w:pPr>
        <w:pStyle w:val="SemEspaamento"/>
        <w:spacing w:line="276" w:lineRule="auto"/>
        <w:jc w:val="both"/>
      </w:pPr>
      <w:r w:rsidRPr="001038E9">
        <w:rPr>
          <w:b/>
          <w:bCs/>
        </w:rPr>
        <w:t>Tipo Natureza</w:t>
      </w:r>
      <w:r w:rsidRPr="004F3174">
        <w:t>: Classificação do tipo de crime (estelionato telefônico, fraude bancária, etc.).</w:t>
      </w:r>
    </w:p>
    <w:p w14:paraId="579E5B66" w14:textId="77777777" w:rsidR="004F3174" w:rsidRDefault="004F3174" w:rsidP="001038E9">
      <w:pPr>
        <w:pStyle w:val="SemEspaamento"/>
        <w:spacing w:line="276" w:lineRule="auto"/>
        <w:jc w:val="both"/>
      </w:pPr>
      <w:r w:rsidRPr="001038E9">
        <w:rPr>
          <w:b/>
          <w:bCs/>
        </w:rPr>
        <w:t>Ambiente:</w:t>
      </w:r>
      <w:r w:rsidRPr="004F3174">
        <w:t xml:space="preserve"> Descrição do ambiente ou contexto onde o crime ocorreu (ex: residência da vítima, banco, online, etc.).</w:t>
      </w:r>
    </w:p>
    <w:p w14:paraId="585B1247" w14:textId="77777777" w:rsidR="0022118A" w:rsidRDefault="0022118A" w:rsidP="0022118A">
      <w:pPr>
        <w:pStyle w:val="SemEspaamento"/>
        <w:jc w:val="both"/>
      </w:pPr>
    </w:p>
    <w:p w14:paraId="28F862CE" w14:textId="77777777" w:rsidR="004F3174" w:rsidRPr="0022118A" w:rsidRDefault="004F3174" w:rsidP="0022118A">
      <w:pPr>
        <w:pStyle w:val="SemEspaamento"/>
        <w:jc w:val="both"/>
        <w:rPr>
          <w:b/>
          <w:bCs/>
        </w:rPr>
      </w:pPr>
      <w:r w:rsidRPr="0022118A">
        <w:rPr>
          <w:b/>
          <w:bCs/>
        </w:rPr>
        <w:t>Objetivo</w:t>
      </w:r>
    </w:p>
    <w:p w14:paraId="5BF32F3C" w14:textId="77777777" w:rsidR="004F3174" w:rsidRPr="004F3174" w:rsidRDefault="004F3174" w:rsidP="0022118A">
      <w:pPr>
        <w:pStyle w:val="SemEspaamento"/>
        <w:jc w:val="both"/>
      </w:pPr>
      <w:r w:rsidRPr="004F3174">
        <w:t>O objetivo deste projeto é analisar as tendências e padrões de estelionato contra idosos e vulneráveis, identificando quais fatores (como horário, dia da semana, ou município) podem influenciar a ocorrência desses crimes. As análises realizadas incluem:</w:t>
      </w:r>
    </w:p>
    <w:p w14:paraId="606F12E7" w14:textId="77777777" w:rsidR="00C42613" w:rsidRDefault="00C42613" w:rsidP="0022118A">
      <w:pPr>
        <w:pStyle w:val="SemEspaamento"/>
        <w:jc w:val="both"/>
      </w:pPr>
    </w:p>
    <w:p w14:paraId="631BD112" w14:textId="4BF877CE" w:rsidR="004F3174" w:rsidRDefault="004F3174" w:rsidP="0022118A">
      <w:pPr>
        <w:pStyle w:val="SemEspaamento"/>
        <w:jc w:val="both"/>
      </w:pPr>
      <w:r w:rsidRPr="00C42613">
        <w:rPr>
          <w:b/>
          <w:bCs/>
        </w:rPr>
        <w:t>Análise temporal</w:t>
      </w:r>
      <w:r w:rsidR="00C42613">
        <w:t xml:space="preserve">, </w:t>
      </w:r>
      <w:r w:rsidRPr="00C42613">
        <w:rPr>
          <w:b/>
          <w:bCs/>
        </w:rPr>
        <w:t>Análise geográfica</w:t>
      </w:r>
      <w:r w:rsidR="00C42613">
        <w:t xml:space="preserve"> e </w:t>
      </w:r>
      <w:r w:rsidRPr="00C42613">
        <w:rPr>
          <w:b/>
          <w:bCs/>
        </w:rPr>
        <w:t>Análise do tipo de natureza e ambiente dos crimes</w:t>
      </w:r>
      <w:r w:rsidRPr="004F3174">
        <w:t>.</w:t>
      </w:r>
    </w:p>
    <w:p w14:paraId="5380283F" w14:textId="77777777" w:rsidR="004F3174" w:rsidRDefault="004F3174" w:rsidP="0022118A">
      <w:pPr>
        <w:pStyle w:val="SemEspaamento"/>
        <w:jc w:val="both"/>
      </w:pPr>
    </w:p>
    <w:p w14:paraId="58A2EBCE" w14:textId="7EE68F3B" w:rsidR="004F3174" w:rsidRPr="00212AE6" w:rsidRDefault="004F3174" w:rsidP="0022118A">
      <w:pPr>
        <w:pStyle w:val="SemEspaamento"/>
        <w:jc w:val="both"/>
        <w:rPr>
          <w:b/>
          <w:bCs/>
        </w:rPr>
      </w:pPr>
      <w:r w:rsidRPr="00212AE6">
        <w:rPr>
          <w:b/>
          <w:bCs/>
        </w:rPr>
        <w:t>Preparação e Limpeza dos Dados</w:t>
      </w:r>
    </w:p>
    <w:p w14:paraId="7D3D1234" w14:textId="504546F0" w:rsidR="004F3174" w:rsidRDefault="004F3174" w:rsidP="0022118A">
      <w:pPr>
        <w:pStyle w:val="SemEspaamento"/>
        <w:jc w:val="both"/>
      </w:pPr>
      <w:r w:rsidRPr="004F3174">
        <w:t>A</w:t>
      </w:r>
      <w:r>
        <w:t xml:space="preserve"> princípio a</w:t>
      </w:r>
      <w:r w:rsidRPr="004F3174">
        <w:t xml:space="preserve">ntes de realizar as análises, foi necessário um processo </w:t>
      </w:r>
      <w:r w:rsidR="004E242C" w:rsidRPr="004F3174">
        <w:t>de transformação</w:t>
      </w:r>
      <w:r w:rsidRPr="004F3174">
        <w:t xml:space="preserve"> dos dados para garantir que eles estivessem prontos para uso. </w:t>
      </w:r>
    </w:p>
    <w:p w14:paraId="6FD72D95" w14:textId="77777777" w:rsidR="004E242C" w:rsidRDefault="004E242C" w:rsidP="0022118A">
      <w:pPr>
        <w:pStyle w:val="SemEspaamento"/>
        <w:jc w:val="both"/>
      </w:pPr>
    </w:p>
    <w:p w14:paraId="6E6E4CB9" w14:textId="401D6460" w:rsidR="00442A81" w:rsidRDefault="004F3174" w:rsidP="0022118A">
      <w:pPr>
        <w:pStyle w:val="SemEspaamento"/>
        <w:jc w:val="both"/>
      </w:pPr>
      <w:r>
        <w:t xml:space="preserve">Em seguida, foi realizada uma </w:t>
      </w:r>
      <w:r w:rsidR="004E242C">
        <w:t>Análise de Tendências M</w:t>
      </w:r>
      <w:r>
        <w:t>ensais dos anos de 2023 e 2024.</w:t>
      </w:r>
      <w:r w:rsidR="00212AE6">
        <w:t xml:space="preserve"> Seguem gráficos e contagem para análise. </w:t>
      </w:r>
    </w:p>
    <w:p w14:paraId="61164693" w14:textId="77777777" w:rsidR="001454DF" w:rsidRDefault="001454DF" w:rsidP="0022118A">
      <w:pPr>
        <w:pStyle w:val="SemEspaamento"/>
        <w:jc w:val="both"/>
      </w:pPr>
    </w:p>
    <w:p w14:paraId="0C949534" w14:textId="5F31466B" w:rsidR="001454DF" w:rsidRDefault="008E154D" w:rsidP="0022118A">
      <w:pPr>
        <w:pStyle w:val="SemEspaamento"/>
        <w:jc w:val="both"/>
      </w:pPr>
      <w:r w:rsidRPr="008E154D">
        <w:t>O gráfico abaixo mostra a análise mensal dos dados referentes aos anos de 2023 e 2024.</w:t>
      </w:r>
    </w:p>
    <w:p w14:paraId="1E1E7585" w14:textId="77777777" w:rsidR="004E242C" w:rsidRDefault="004E242C" w:rsidP="0022118A">
      <w:pPr>
        <w:pStyle w:val="SemEspaamento"/>
        <w:jc w:val="both"/>
      </w:pPr>
    </w:p>
    <w:p w14:paraId="401EBEE7" w14:textId="77153FB1" w:rsidR="004E242C" w:rsidRDefault="004E242C" w:rsidP="0022118A">
      <w:pPr>
        <w:pStyle w:val="SemEspaamento"/>
        <w:jc w:val="both"/>
      </w:pPr>
      <w:r>
        <w:rPr>
          <w:noProof/>
        </w:rPr>
        <w:lastRenderedPageBreak/>
        <w:drawing>
          <wp:inline distT="0" distB="0" distL="0" distR="0" wp14:anchorId="063E2876" wp14:editId="19B812B9">
            <wp:extent cx="6120765" cy="3018790"/>
            <wp:effectExtent l="0" t="0" r="0" b="0"/>
            <wp:docPr id="1421878426" name="Imagem 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78426" name="Imagem 6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DD58" w14:textId="77777777" w:rsidR="004E242C" w:rsidRDefault="004E242C" w:rsidP="0022118A">
      <w:pPr>
        <w:pStyle w:val="SemEspaamento"/>
        <w:jc w:val="both"/>
      </w:pPr>
    </w:p>
    <w:p w14:paraId="7C6742F4" w14:textId="1CAA4A49" w:rsidR="00272961" w:rsidRDefault="00272961" w:rsidP="0022118A">
      <w:pPr>
        <w:pStyle w:val="SemEspaamento"/>
        <w:jc w:val="both"/>
      </w:pPr>
      <w:r>
        <w:t xml:space="preserve">Contagem de eventos por mês do ano de </w:t>
      </w:r>
      <w:r w:rsidR="00EB7D14">
        <w:t>2023.</w:t>
      </w:r>
    </w:p>
    <w:p w14:paraId="6AFEE42F" w14:textId="3769360D" w:rsidR="004F3174" w:rsidRDefault="00442A81" w:rsidP="0022118A">
      <w:pPr>
        <w:pStyle w:val="SemEspaamento"/>
        <w:jc w:val="both"/>
      </w:pPr>
      <w:r w:rsidRPr="00442A81">
        <w:drawing>
          <wp:inline distT="0" distB="0" distL="0" distR="0" wp14:anchorId="5A4B64DE" wp14:editId="566C6491">
            <wp:extent cx="5400040" cy="2820035"/>
            <wp:effectExtent l="0" t="0" r="0" b="0"/>
            <wp:docPr id="1912273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736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174">
        <w:t xml:space="preserve"> </w:t>
      </w:r>
    </w:p>
    <w:p w14:paraId="390E97C0" w14:textId="77777777" w:rsidR="004E242C" w:rsidRDefault="004E242C" w:rsidP="0022118A">
      <w:pPr>
        <w:pStyle w:val="SemEspaamento"/>
        <w:jc w:val="both"/>
      </w:pPr>
    </w:p>
    <w:p w14:paraId="5E2B4E4C" w14:textId="205BE0B4" w:rsidR="004E242C" w:rsidRPr="004F3174" w:rsidRDefault="00EB7D14" w:rsidP="0022118A">
      <w:pPr>
        <w:pStyle w:val="SemEspaamento"/>
        <w:jc w:val="both"/>
      </w:pPr>
      <w:r>
        <w:t>Contagem de eventos por mês do  ano de 2024.</w:t>
      </w:r>
    </w:p>
    <w:p w14:paraId="49B4F517" w14:textId="3723902B" w:rsidR="004F3174" w:rsidRPr="004F3174" w:rsidRDefault="00C56D2C" w:rsidP="0022118A">
      <w:pPr>
        <w:pStyle w:val="SemEspaamento"/>
        <w:jc w:val="both"/>
      </w:pPr>
      <w:r w:rsidRPr="00C56D2C">
        <w:drawing>
          <wp:inline distT="0" distB="0" distL="0" distR="0" wp14:anchorId="6A5E8940" wp14:editId="64FBB14F">
            <wp:extent cx="5400040" cy="2136140"/>
            <wp:effectExtent l="0" t="0" r="0" b="0"/>
            <wp:docPr id="60150828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8285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CADF" w14:textId="33A5A510" w:rsidR="004F3174" w:rsidRDefault="00EA211F" w:rsidP="0022118A">
      <w:pPr>
        <w:pStyle w:val="SemEspaamento"/>
        <w:jc w:val="both"/>
      </w:pPr>
      <w:r>
        <w:lastRenderedPageBreak/>
        <w:t>Distribuição gráfica</w:t>
      </w:r>
      <w:r w:rsidR="00A81DBB">
        <w:t xml:space="preserve"> do ano de 2023.</w:t>
      </w:r>
    </w:p>
    <w:p w14:paraId="3BF16300" w14:textId="231752C7" w:rsidR="004F3174" w:rsidRDefault="0022118A" w:rsidP="0022118A">
      <w:pPr>
        <w:pStyle w:val="SemEspaamento"/>
        <w:jc w:val="both"/>
      </w:pPr>
      <w:r>
        <w:rPr>
          <w:noProof/>
        </w:rPr>
        <w:drawing>
          <wp:inline distT="0" distB="0" distL="0" distR="0" wp14:anchorId="3E27C554" wp14:editId="09C8F452">
            <wp:extent cx="5400040" cy="3281680"/>
            <wp:effectExtent l="0" t="0" r="0" b="0"/>
            <wp:docPr id="1433975392" name="Imagem 2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75392" name="Imagem 2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284D" w14:textId="77777777" w:rsidR="0022118A" w:rsidRDefault="0022118A" w:rsidP="0022118A">
      <w:pPr>
        <w:pStyle w:val="SemEspaamento"/>
        <w:jc w:val="both"/>
      </w:pPr>
    </w:p>
    <w:p w14:paraId="25456FB7" w14:textId="539855E8" w:rsidR="00A81DBB" w:rsidRDefault="00A81DBB" w:rsidP="0022118A">
      <w:pPr>
        <w:pStyle w:val="SemEspaamento"/>
        <w:jc w:val="both"/>
      </w:pPr>
      <w:r>
        <w:t>Distribuição gráfica do ano de 2024.</w:t>
      </w:r>
    </w:p>
    <w:p w14:paraId="463FC3CF" w14:textId="47923F37" w:rsidR="0022118A" w:rsidRDefault="0022118A" w:rsidP="0022118A">
      <w:pPr>
        <w:pStyle w:val="SemEspaamento"/>
        <w:jc w:val="both"/>
      </w:pPr>
      <w:r>
        <w:rPr>
          <w:noProof/>
        </w:rPr>
        <w:drawing>
          <wp:inline distT="0" distB="0" distL="0" distR="0" wp14:anchorId="66968FD6" wp14:editId="69812931">
            <wp:extent cx="5400040" cy="3256280"/>
            <wp:effectExtent l="0" t="0" r="0" b="1270"/>
            <wp:docPr id="1504039731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39731" name="Imagem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94754" w14:textId="77777777" w:rsidR="0022118A" w:rsidRDefault="0022118A" w:rsidP="0022118A">
      <w:pPr>
        <w:pStyle w:val="SemEspaamento"/>
        <w:jc w:val="both"/>
      </w:pPr>
    </w:p>
    <w:p w14:paraId="799D65EE" w14:textId="76002C83" w:rsidR="004F3174" w:rsidRDefault="0022118A" w:rsidP="0022118A">
      <w:pPr>
        <w:pStyle w:val="SemEspaamento"/>
        <w:jc w:val="both"/>
      </w:pPr>
      <w:r w:rsidRPr="0022118A">
        <w:t>Ao analisar os dados coletados, observou-se que, em 2023, os eventos apresentaram um pico nos meses de janeiro e março, enquanto, em 2024, a maior concentração de ocorrências foi registrada nos meses de agosto e setembro.</w:t>
      </w:r>
    </w:p>
    <w:p w14:paraId="65F8042E" w14:textId="77777777" w:rsidR="0022118A" w:rsidRDefault="0022118A" w:rsidP="0022118A">
      <w:pPr>
        <w:pStyle w:val="SemEspaamento"/>
        <w:jc w:val="both"/>
      </w:pPr>
    </w:p>
    <w:p w14:paraId="0BABDDC9" w14:textId="7C28AE35" w:rsidR="0022118A" w:rsidRDefault="00747F89" w:rsidP="0022118A">
      <w:pPr>
        <w:pStyle w:val="SemEspaamento"/>
        <w:jc w:val="both"/>
      </w:pPr>
      <w:r>
        <w:t>O</w:t>
      </w:r>
      <w:r w:rsidR="0022118A">
        <w:t>s datasets foram c</w:t>
      </w:r>
      <w:r w:rsidR="004E242C">
        <w:t>o</w:t>
      </w:r>
      <w:r w:rsidR="0022118A">
        <w:t xml:space="preserve">ncatenados para Análises Comparativas e assim obter uma melhor visualização de </w:t>
      </w:r>
      <w:r w:rsidR="004E242C">
        <w:t>ambos os anos</w:t>
      </w:r>
      <w:r w:rsidR="0022118A">
        <w:t>.</w:t>
      </w:r>
    </w:p>
    <w:p w14:paraId="366CABC3" w14:textId="77777777" w:rsidR="0022118A" w:rsidRDefault="0022118A" w:rsidP="0022118A">
      <w:pPr>
        <w:pStyle w:val="SemEspaamento"/>
        <w:jc w:val="both"/>
      </w:pPr>
    </w:p>
    <w:p w14:paraId="42F1AEC7" w14:textId="6D35C5E2" w:rsidR="0022118A" w:rsidRDefault="0022118A" w:rsidP="0022118A">
      <w:pPr>
        <w:pStyle w:val="SemEspaamento"/>
        <w:jc w:val="both"/>
      </w:pPr>
      <w:r>
        <w:rPr>
          <w:noProof/>
        </w:rPr>
        <w:lastRenderedPageBreak/>
        <w:drawing>
          <wp:inline distT="0" distB="0" distL="0" distR="0" wp14:anchorId="721B8176" wp14:editId="2E429ADA">
            <wp:extent cx="6120765" cy="3632835"/>
            <wp:effectExtent l="0" t="0" r="0" b="5715"/>
            <wp:docPr id="1281035992" name="Imagem 5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35992" name="Imagem 5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EA99" w14:textId="77777777" w:rsidR="0022118A" w:rsidRDefault="0022118A" w:rsidP="0022118A">
      <w:pPr>
        <w:pStyle w:val="SemEspaamento"/>
        <w:jc w:val="both"/>
      </w:pPr>
    </w:p>
    <w:p w14:paraId="421A08BC" w14:textId="5946B8C5" w:rsidR="004F3174" w:rsidRDefault="00AA29BD" w:rsidP="0022118A">
      <w:pPr>
        <w:pStyle w:val="SemEspaamento"/>
        <w:jc w:val="both"/>
      </w:pPr>
      <w:r w:rsidRPr="00AA29BD">
        <w:t>Assim, em 2023, foram registrados 2.324 casos de estelionatos, enquanto em 2024, até o mês de setembro, o total já era de 2.122 casos.</w:t>
      </w:r>
    </w:p>
    <w:p w14:paraId="4C3F1678" w14:textId="77777777" w:rsidR="004E242C" w:rsidRDefault="004E242C" w:rsidP="0022118A">
      <w:pPr>
        <w:pStyle w:val="SemEspaamento"/>
        <w:jc w:val="both"/>
      </w:pPr>
    </w:p>
    <w:p w14:paraId="4E2A6E04" w14:textId="77777777" w:rsidR="00B25AE2" w:rsidRDefault="00B25AE2" w:rsidP="0022118A">
      <w:pPr>
        <w:pStyle w:val="SemEspaamento"/>
        <w:jc w:val="both"/>
      </w:pPr>
    </w:p>
    <w:p w14:paraId="6707F4B7" w14:textId="3118CB7E" w:rsidR="004E242C" w:rsidRDefault="004E242C" w:rsidP="0022118A">
      <w:pPr>
        <w:pStyle w:val="SemEspaamen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Análise de Estelionatos por Dia da Semana</w:t>
      </w:r>
    </w:p>
    <w:p w14:paraId="0D74DB76" w14:textId="77777777" w:rsidR="00BC688E" w:rsidRDefault="00BC688E" w:rsidP="00BC688E">
      <w:pPr>
        <w:pStyle w:val="SemEspaamento"/>
        <w:jc w:val="both"/>
      </w:pPr>
      <w:r>
        <w:t xml:space="preserve">A análise da distribuição dos estelionatos ao longo dos dias da semana pode revelar padrões sobre os períodos de maior incidência dos crimes. </w:t>
      </w:r>
    </w:p>
    <w:p w14:paraId="5713E428" w14:textId="77777777" w:rsidR="00BC688E" w:rsidRDefault="00BC688E" w:rsidP="00BC688E">
      <w:pPr>
        <w:pStyle w:val="SemEspaamento"/>
        <w:jc w:val="both"/>
      </w:pPr>
    </w:p>
    <w:p w14:paraId="26864617" w14:textId="3124A567" w:rsidR="00AA29BD" w:rsidRDefault="00BC688E" w:rsidP="00BC688E">
      <w:pPr>
        <w:pStyle w:val="SemEspaamento"/>
        <w:jc w:val="both"/>
      </w:pPr>
      <w:r>
        <w:t>Os dados mostram que, especialmente nas terças e quartas-feiras, há uma concentração significativa de casos, enquanto as sextas e sábados apresentam as menores taxas de ocorrência. Esse padrão serve como um alerta para a população.</w:t>
      </w:r>
    </w:p>
    <w:p w14:paraId="652E8EA1" w14:textId="13D98E3B" w:rsidR="00BC688E" w:rsidRDefault="00BC688E" w:rsidP="00BC688E">
      <w:pPr>
        <w:pStyle w:val="SemEspaamento"/>
        <w:jc w:val="both"/>
      </w:pPr>
    </w:p>
    <w:p w14:paraId="3B9103F1" w14:textId="4A574140" w:rsidR="00BC688E" w:rsidRDefault="00BC688E" w:rsidP="00BC688E">
      <w:pPr>
        <w:pStyle w:val="SemEspaamento"/>
        <w:jc w:val="both"/>
      </w:pPr>
      <w:r>
        <w:rPr>
          <w:noProof/>
        </w:rPr>
        <w:lastRenderedPageBreak/>
        <w:drawing>
          <wp:inline distT="0" distB="0" distL="0" distR="0" wp14:anchorId="302B5DC2" wp14:editId="350BAF42">
            <wp:extent cx="6120765" cy="3018790"/>
            <wp:effectExtent l="0" t="0" r="0" b="0"/>
            <wp:docPr id="766000346" name="Imagem 7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00346" name="Imagem 7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3A48B" w14:textId="77777777" w:rsidR="00BC688E" w:rsidRDefault="00BC688E" w:rsidP="00BC688E">
      <w:pPr>
        <w:pStyle w:val="SemEspaamento"/>
        <w:jc w:val="both"/>
      </w:pPr>
    </w:p>
    <w:p w14:paraId="4C8B8D40" w14:textId="2C28612D" w:rsidR="00BC688E" w:rsidRPr="00BC688E" w:rsidRDefault="00BC688E" w:rsidP="00BC688E">
      <w:pPr>
        <w:pStyle w:val="SemEspaamento"/>
        <w:jc w:val="both"/>
        <w:rPr>
          <w:b/>
          <w:bCs/>
        </w:rPr>
      </w:pPr>
      <w:r w:rsidRPr="00BC688E">
        <w:rPr>
          <w:b/>
          <w:bCs/>
        </w:rPr>
        <w:t>Análise de Estelionatos por Hora</w:t>
      </w:r>
    </w:p>
    <w:p w14:paraId="7FB874D7" w14:textId="20B6B854" w:rsidR="004F3174" w:rsidRDefault="00BC688E" w:rsidP="00BC688E">
      <w:pPr>
        <w:pStyle w:val="SemEspaamento"/>
        <w:jc w:val="both"/>
      </w:pPr>
      <w:r>
        <w:t>A análise da distribuição dos estelionatos ao longo das horas do dia pode identificar os períodos mais críticos para a ocorrência desses crimes, fornecendo informações valiosas para alertar tanto a população quanto os órgãos responsáveis pela segurança.</w:t>
      </w:r>
    </w:p>
    <w:p w14:paraId="04C61944" w14:textId="77777777" w:rsidR="00193EB2" w:rsidRDefault="00193EB2" w:rsidP="00BC688E">
      <w:pPr>
        <w:pStyle w:val="SemEspaamento"/>
        <w:jc w:val="both"/>
      </w:pPr>
    </w:p>
    <w:p w14:paraId="34979E29" w14:textId="59443BA4" w:rsidR="00BC688E" w:rsidRDefault="00BC688E" w:rsidP="00BC688E">
      <w:pPr>
        <w:pStyle w:val="SemEspaamento"/>
        <w:jc w:val="both"/>
      </w:pPr>
      <w:r>
        <w:t>Nesta análise os dados mostram que o horário de maior incidência de estelionato ocorre pela manhã por volta das 10h, tanto em 2023 quanto em 2024.</w:t>
      </w:r>
    </w:p>
    <w:p w14:paraId="01975FF4" w14:textId="77777777" w:rsidR="00BC688E" w:rsidRDefault="00BC688E" w:rsidP="00BC688E">
      <w:pPr>
        <w:pStyle w:val="SemEspaamento"/>
        <w:jc w:val="both"/>
      </w:pPr>
    </w:p>
    <w:p w14:paraId="2B3A1C09" w14:textId="6284FB22" w:rsidR="00BC688E" w:rsidRDefault="00BC688E" w:rsidP="00BC688E">
      <w:pPr>
        <w:pStyle w:val="SemEspaamento"/>
        <w:jc w:val="both"/>
      </w:pPr>
      <w:r>
        <w:rPr>
          <w:noProof/>
        </w:rPr>
        <w:drawing>
          <wp:inline distT="0" distB="0" distL="0" distR="0" wp14:anchorId="2BA97721" wp14:editId="4DA3045D">
            <wp:extent cx="6120765" cy="3018790"/>
            <wp:effectExtent l="0" t="0" r="0" b="0"/>
            <wp:docPr id="1596822636" name="Imagem 8" descr="Gráfico, Gráfico de barr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22636" name="Imagem 8" descr="Gráfico, Gráfico de barras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914E" w14:textId="77777777" w:rsidR="00BC688E" w:rsidRDefault="00BC688E" w:rsidP="00BC688E">
      <w:pPr>
        <w:pStyle w:val="SemEspaamento"/>
        <w:jc w:val="both"/>
      </w:pPr>
    </w:p>
    <w:p w14:paraId="4BD6FC34" w14:textId="4FC1153E" w:rsidR="00BC688E" w:rsidRPr="00BC688E" w:rsidRDefault="00BC688E" w:rsidP="00BC688E">
      <w:pPr>
        <w:pStyle w:val="SemEspaamento"/>
        <w:jc w:val="both"/>
        <w:rPr>
          <w:b/>
          <w:bCs/>
        </w:rPr>
      </w:pPr>
      <w:r w:rsidRPr="00BC688E">
        <w:rPr>
          <w:b/>
          <w:bCs/>
        </w:rPr>
        <w:t>Top 10 dos Municípios com Maior Incidência de Estelionatos em 2023 e 2024.</w:t>
      </w:r>
    </w:p>
    <w:p w14:paraId="34568FBA" w14:textId="3F2BE3E0" w:rsidR="004F3174" w:rsidRDefault="0095542F" w:rsidP="0022118A">
      <w:pPr>
        <w:pStyle w:val="SemEspaamento"/>
        <w:jc w:val="both"/>
      </w:pPr>
      <w:r w:rsidRPr="0095542F">
        <w:t xml:space="preserve">Na análise do </w:t>
      </w:r>
      <w:r>
        <w:t>T</w:t>
      </w:r>
      <w:r w:rsidRPr="0095542F">
        <w:t>op 10</w:t>
      </w:r>
      <w:r>
        <w:t xml:space="preserve"> </w:t>
      </w:r>
      <w:r w:rsidRPr="0095542F">
        <w:t>dos municípios com maior número de estelionatos, Curitiba ocupa o primeiro lugar, seguida por São José dos Pinhais em segundo, e Londrina em terceiro, tanto em 2023 quanto em 2024.</w:t>
      </w:r>
      <w:r w:rsidR="005428BC">
        <w:t xml:space="preserve"> Ressaltando que em 2024 houve </w:t>
      </w:r>
      <w:r w:rsidR="006D5DE7">
        <w:t>um aumento considerável de casos em Curitiba</w:t>
      </w:r>
      <w:r w:rsidR="00705EA2">
        <w:t>, em relação a outras cidades.</w:t>
      </w:r>
    </w:p>
    <w:p w14:paraId="7C76ADC4" w14:textId="18FB95F0" w:rsidR="0095542F" w:rsidRDefault="0095542F" w:rsidP="0022118A">
      <w:pPr>
        <w:pStyle w:val="SemEspaamento"/>
        <w:jc w:val="both"/>
      </w:pPr>
      <w:r>
        <w:rPr>
          <w:noProof/>
        </w:rPr>
        <w:lastRenderedPageBreak/>
        <w:drawing>
          <wp:inline distT="0" distB="0" distL="0" distR="0" wp14:anchorId="6549D9C5" wp14:editId="5F55B570">
            <wp:extent cx="6120765" cy="3018790"/>
            <wp:effectExtent l="0" t="0" r="0" b="0"/>
            <wp:docPr id="1823789710" name="Imagem 9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89710" name="Imagem 9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40D16" w14:textId="77777777" w:rsidR="0095542F" w:rsidRDefault="0095542F" w:rsidP="0022118A">
      <w:pPr>
        <w:pStyle w:val="SemEspaamento"/>
        <w:jc w:val="both"/>
      </w:pPr>
    </w:p>
    <w:p w14:paraId="7FF95897" w14:textId="54AC80A0" w:rsidR="0095542F" w:rsidRDefault="0095542F" w:rsidP="0022118A">
      <w:pPr>
        <w:pStyle w:val="SemEspaamento"/>
        <w:jc w:val="both"/>
      </w:pPr>
      <w:r>
        <w:t>Para uma análise mais detalhada dos casos, foi realizada uma análise separada por anos. Abaixo seguem os gráficos individuais dos anos de 2023 e 2024.</w:t>
      </w:r>
    </w:p>
    <w:p w14:paraId="46648A6D" w14:textId="77777777" w:rsidR="0095542F" w:rsidRDefault="0095542F" w:rsidP="0022118A">
      <w:pPr>
        <w:pStyle w:val="SemEspaamento"/>
        <w:jc w:val="both"/>
      </w:pPr>
    </w:p>
    <w:p w14:paraId="3EDA437B" w14:textId="216058B9" w:rsidR="0095542F" w:rsidRDefault="0095542F" w:rsidP="0022118A">
      <w:pPr>
        <w:pStyle w:val="SemEspaamento"/>
        <w:jc w:val="both"/>
      </w:pPr>
      <w:r>
        <w:rPr>
          <w:noProof/>
        </w:rPr>
        <w:drawing>
          <wp:inline distT="0" distB="0" distL="0" distR="0" wp14:anchorId="034669CD" wp14:editId="2763E461">
            <wp:extent cx="6120765" cy="3632835"/>
            <wp:effectExtent l="0" t="0" r="0" b="5715"/>
            <wp:docPr id="1302029884" name="Imagem 10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29884" name="Imagem 10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9C3B" w14:textId="77777777" w:rsidR="0095542F" w:rsidRDefault="0095542F" w:rsidP="0022118A">
      <w:pPr>
        <w:pStyle w:val="SemEspaamento"/>
        <w:jc w:val="both"/>
      </w:pPr>
    </w:p>
    <w:p w14:paraId="16537572" w14:textId="3E2EC5BE" w:rsidR="0095542F" w:rsidRDefault="0095542F" w:rsidP="0022118A">
      <w:pPr>
        <w:pStyle w:val="SemEspaamento"/>
        <w:jc w:val="both"/>
      </w:pPr>
      <w:r>
        <w:rPr>
          <w:noProof/>
        </w:rPr>
        <w:lastRenderedPageBreak/>
        <w:drawing>
          <wp:inline distT="0" distB="0" distL="0" distR="0" wp14:anchorId="4B6C1FAC" wp14:editId="4B01A220">
            <wp:extent cx="6120765" cy="3571875"/>
            <wp:effectExtent l="0" t="0" r="0" b="9525"/>
            <wp:docPr id="1783019960" name="Imagem 1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19960" name="Imagem 1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C99CC" w14:textId="77777777" w:rsidR="004F3174" w:rsidRDefault="004F3174" w:rsidP="0022118A">
      <w:pPr>
        <w:pStyle w:val="SemEspaamento"/>
        <w:jc w:val="both"/>
      </w:pPr>
    </w:p>
    <w:p w14:paraId="12FC464C" w14:textId="77777777" w:rsidR="004F3174" w:rsidRDefault="004F3174" w:rsidP="0022118A">
      <w:pPr>
        <w:pStyle w:val="SemEspaamento"/>
        <w:jc w:val="both"/>
      </w:pPr>
    </w:p>
    <w:p w14:paraId="614842A1" w14:textId="06D16D41" w:rsidR="00334739" w:rsidRDefault="00B146A6" w:rsidP="0022118A">
      <w:pPr>
        <w:pStyle w:val="SemEspaamento"/>
        <w:jc w:val="both"/>
      </w:pPr>
      <w:r w:rsidRPr="00B146A6">
        <w:t>O gráfico</w:t>
      </w:r>
      <w:r w:rsidR="00FB1401">
        <w:t xml:space="preserve"> do ano de 2023,</w:t>
      </w:r>
      <w:r w:rsidRPr="00B146A6">
        <w:t xml:space="preserve"> descreve o ambiente ou contexto em que o crime ocorreu. A maior concentração de eventos está nas categorias "residência" e "outros". Portanto, é fundamental investigar com os órgãos competentes as classificações específicas da variável "outros".</w:t>
      </w:r>
      <w:r w:rsidR="00334739">
        <w:rPr>
          <w:noProof/>
        </w:rPr>
        <w:drawing>
          <wp:inline distT="0" distB="0" distL="0" distR="0" wp14:anchorId="3BC973BE" wp14:editId="73415A1B">
            <wp:extent cx="6120765" cy="4068445"/>
            <wp:effectExtent l="0" t="0" r="0" b="8255"/>
            <wp:docPr id="1022470716" name="Imagem 2" descr="Gráfico, Gráfico de barras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70716" name="Imagem 2" descr="Gráfico, Gráfico de barras, Gráfico de casca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6187" w14:textId="77777777" w:rsidR="004F3174" w:rsidRDefault="004F3174" w:rsidP="0022118A">
      <w:pPr>
        <w:pStyle w:val="SemEspaamento"/>
        <w:jc w:val="both"/>
      </w:pPr>
    </w:p>
    <w:p w14:paraId="6949F04F" w14:textId="267E1736" w:rsidR="00644A06" w:rsidRDefault="002F6AFE" w:rsidP="0022118A">
      <w:pPr>
        <w:pStyle w:val="SemEspaamento"/>
        <w:jc w:val="both"/>
      </w:pPr>
      <w:r>
        <w:lastRenderedPageBreak/>
        <w:t>Em 2024, as categorias que apresentam maiores eventos se mantiveram, p</w:t>
      </w:r>
      <w:r w:rsidR="0059788F">
        <w:t>orém houve um aumento relevante na categoria “comércio”.</w:t>
      </w:r>
    </w:p>
    <w:p w14:paraId="7B445C29" w14:textId="77777777" w:rsidR="0059788F" w:rsidRDefault="0059788F" w:rsidP="0022118A">
      <w:pPr>
        <w:pStyle w:val="SemEspaamento"/>
        <w:jc w:val="both"/>
      </w:pPr>
    </w:p>
    <w:p w14:paraId="6E310816" w14:textId="3BB806BF" w:rsidR="0059788F" w:rsidRDefault="0059788F" w:rsidP="0022118A">
      <w:pPr>
        <w:pStyle w:val="SemEspaamento"/>
        <w:jc w:val="both"/>
      </w:pPr>
      <w:r>
        <w:rPr>
          <w:noProof/>
        </w:rPr>
        <w:drawing>
          <wp:inline distT="0" distB="0" distL="0" distR="0" wp14:anchorId="5DE7A8BC" wp14:editId="35C9D0D3">
            <wp:extent cx="6120765" cy="4053840"/>
            <wp:effectExtent l="0" t="0" r="0" b="3810"/>
            <wp:docPr id="1636995253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95253" name="Imagem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9E62" w14:textId="77777777" w:rsidR="004F3174" w:rsidRDefault="004F3174" w:rsidP="0022118A">
      <w:pPr>
        <w:pStyle w:val="SemEspaamento"/>
        <w:jc w:val="both"/>
      </w:pPr>
    </w:p>
    <w:p w14:paraId="1BA204AB" w14:textId="77777777" w:rsidR="004F3174" w:rsidRDefault="004F3174" w:rsidP="0022118A">
      <w:pPr>
        <w:pStyle w:val="SemEspaamento"/>
        <w:jc w:val="both"/>
      </w:pPr>
    </w:p>
    <w:p w14:paraId="73E4263E" w14:textId="33A6CE3F" w:rsidR="004F3174" w:rsidRDefault="00262A47" w:rsidP="0022118A">
      <w:pPr>
        <w:pStyle w:val="SemEspaamento"/>
        <w:jc w:val="both"/>
      </w:pPr>
      <w:r>
        <w:t>Conclusão</w:t>
      </w:r>
    </w:p>
    <w:p w14:paraId="27AD0CD9" w14:textId="288D9DCA" w:rsidR="00262A47" w:rsidRDefault="00262A47" w:rsidP="0022118A">
      <w:pPr>
        <w:pStyle w:val="SemEspaamento"/>
        <w:jc w:val="both"/>
      </w:pPr>
      <w:r>
        <w:t>Além do impacto financeiro, o estelionato contra idosos deixa traumas psicológicos profundos, aumentando a desconfiança e o isolamento</w:t>
      </w:r>
      <w:r w:rsidR="00D47C34">
        <w:t>.</w:t>
      </w:r>
    </w:p>
    <w:p w14:paraId="138680FB" w14:textId="1F2B203F" w:rsidR="002551D4" w:rsidRDefault="002551D4" w:rsidP="0022118A">
      <w:pPr>
        <w:pStyle w:val="SemEspaamento"/>
        <w:jc w:val="both"/>
      </w:pPr>
      <w:r w:rsidRPr="002551D4">
        <w:t>Esse tipo de crime não só compromete a segurança financeira das vítimas, mas também afeta diretamente sua saúde mental e qualidade de vida. Portanto, é crucial implementar estratégias de prevenção eficazes, como a educação financeira e campanhas de conscientização, para proteger essa população vulnerável e minimizar os danos emocionais e sociais causados por esses delitos.</w:t>
      </w:r>
    </w:p>
    <w:p w14:paraId="50072440" w14:textId="77777777" w:rsidR="00262A47" w:rsidRDefault="00262A47" w:rsidP="0022118A">
      <w:pPr>
        <w:pStyle w:val="SemEspaamento"/>
        <w:jc w:val="both"/>
      </w:pPr>
    </w:p>
    <w:p w14:paraId="404BDC96" w14:textId="77777777" w:rsidR="00262A47" w:rsidRDefault="00262A47" w:rsidP="0022118A">
      <w:pPr>
        <w:pStyle w:val="SemEspaamento"/>
        <w:jc w:val="both"/>
      </w:pPr>
    </w:p>
    <w:p w14:paraId="36B05034" w14:textId="77777777" w:rsidR="004F3174" w:rsidRPr="004F3174" w:rsidRDefault="004F3174" w:rsidP="0022118A">
      <w:pPr>
        <w:pStyle w:val="SemEspaamento"/>
        <w:jc w:val="both"/>
      </w:pPr>
      <w:r w:rsidRPr="004F3174">
        <w:t>Contribuições</w:t>
      </w:r>
    </w:p>
    <w:p w14:paraId="2501B0D6" w14:textId="77777777" w:rsidR="004F3174" w:rsidRDefault="004F3174" w:rsidP="0022118A">
      <w:pPr>
        <w:pStyle w:val="SemEspaamento"/>
        <w:jc w:val="both"/>
      </w:pPr>
      <w:r w:rsidRPr="004F3174">
        <w:t xml:space="preserve">Contribuições são bem-vindas! Se você tem sugestões de melhorias ou deseja adicionar novos recursos, fique à vontade para abrir uma </w:t>
      </w:r>
      <w:r w:rsidRPr="004F3174">
        <w:rPr>
          <w:i/>
          <w:iCs/>
        </w:rPr>
        <w:t>issue</w:t>
      </w:r>
      <w:r w:rsidRPr="004F3174">
        <w:t xml:space="preserve"> ou submeter um </w:t>
      </w:r>
      <w:r w:rsidRPr="004F3174">
        <w:rPr>
          <w:i/>
          <w:iCs/>
        </w:rPr>
        <w:t>pull request</w:t>
      </w:r>
      <w:r w:rsidRPr="004F3174">
        <w:t>.</w:t>
      </w:r>
    </w:p>
    <w:p w14:paraId="2E24B486" w14:textId="77777777" w:rsidR="00BF1F21" w:rsidRPr="004F3174" w:rsidRDefault="00BF1F21" w:rsidP="0022118A">
      <w:pPr>
        <w:pStyle w:val="SemEspaamento"/>
        <w:jc w:val="both"/>
      </w:pPr>
    </w:p>
    <w:p w14:paraId="4CE9C254" w14:textId="77777777" w:rsidR="004F3174" w:rsidRPr="004F3174" w:rsidRDefault="004F3174" w:rsidP="0022118A">
      <w:pPr>
        <w:pStyle w:val="SemEspaamento"/>
        <w:jc w:val="both"/>
      </w:pPr>
      <w:r w:rsidRPr="004F3174">
        <w:t>Licença</w:t>
      </w:r>
    </w:p>
    <w:p w14:paraId="3ED10062" w14:textId="77777777" w:rsidR="004F3174" w:rsidRPr="004F3174" w:rsidRDefault="004F3174" w:rsidP="0022118A">
      <w:pPr>
        <w:pStyle w:val="SemEspaamento"/>
        <w:jc w:val="both"/>
      </w:pPr>
      <w:r w:rsidRPr="004F3174">
        <w:t>Este projeto está licenciado sob a Licença MIT - veja o arquivo LICENSE para mais detalhes.</w:t>
      </w:r>
    </w:p>
    <w:p w14:paraId="07765FE1" w14:textId="77777777" w:rsidR="004F3174" w:rsidRPr="004F3174" w:rsidRDefault="004F3174" w:rsidP="0022118A">
      <w:pPr>
        <w:pStyle w:val="SemEspaamento"/>
        <w:jc w:val="both"/>
      </w:pPr>
    </w:p>
    <w:p w14:paraId="7FD3A5D9" w14:textId="77777777" w:rsidR="004F3174" w:rsidRPr="004F3174" w:rsidRDefault="004F3174" w:rsidP="0022118A">
      <w:pPr>
        <w:pStyle w:val="SemEspaamento"/>
        <w:jc w:val="both"/>
      </w:pPr>
    </w:p>
    <w:p w14:paraId="04C3C115" w14:textId="440AA079" w:rsidR="004F3174" w:rsidRDefault="00BC688E" w:rsidP="0022118A">
      <w:pPr>
        <w:pStyle w:val="SemEspaamento"/>
        <w:jc w:val="both"/>
      </w:pPr>
      <w:r>
        <w:t xml:space="preserve"> </w:t>
      </w:r>
    </w:p>
    <w:sectPr w:rsidR="004F3174" w:rsidSect="0022118A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2FAF"/>
    <w:multiLevelType w:val="multilevel"/>
    <w:tmpl w:val="1B92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E1A26"/>
    <w:multiLevelType w:val="multilevel"/>
    <w:tmpl w:val="ABF0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366938">
    <w:abstractNumId w:val="1"/>
  </w:num>
  <w:num w:numId="2" w16cid:durableId="569582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74"/>
    <w:rsid w:val="001038E9"/>
    <w:rsid w:val="001454DF"/>
    <w:rsid w:val="00162E13"/>
    <w:rsid w:val="00193EB2"/>
    <w:rsid w:val="00212AE6"/>
    <w:rsid w:val="0022118A"/>
    <w:rsid w:val="002551D4"/>
    <w:rsid w:val="00262A47"/>
    <w:rsid w:val="00272961"/>
    <w:rsid w:val="002F6AFE"/>
    <w:rsid w:val="00315B79"/>
    <w:rsid w:val="00334739"/>
    <w:rsid w:val="003F4888"/>
    <w:rsid w:val="00437999"/>
    <w:rsid w:val="00442A81"/>
    <w:rsid w:val="004E242C"/>
    <w:rsid w:val="004E2F4B"/>
    <w:rsid w:val="004F3174"/>
    <w:rsid w:val="005428BC"/>
    <w:rsid w:val="0059788F"/>
    <w:rsid w:val="00644A06"/>
    <w:rsid w:val="006D5DE7"/>
    <w:rsid w:val="00705EA2"/>
    <w:rsid w:val="007368D0"/>
    <w:rsid w:val="0074101E"/>
    <w:rsid w:val="00747F89"/>
    <w:rsid w:val="00816D8A"/>
    <w:rsid w:val="00821ED1"/>
    <w:rsid w:val="008A5BB0"/>
    <w:rsid w:val="008E154D"/>
    <w:rsid w:val="0095542F"/>
    <w:rsid w:val="00A81DBB"/>
    <w:rsid w:val="00AA29BD"/>
    <w:rsid w:val="00B146A6"/>
    <w:rsid w:val="00B25AE2"/>
    <w:rsid w:val="00BC688E"/>
    <w:rsid w:val="00BF1F21"/>
    <w:rsid w:val="00C36556"/>
    <w:rsid w:val="00C42613"/>
    <w:rsid w:val="00C56D2C"/>
    <w:rsid w:val="00CF2D8C"/>
    <w:rsid w:val="00D1593C"/>
    <w:rsid w:val="00D47C34"/>
    <w:rsid w:val="00D47D90"/>
    <w:rsid w:val="00EA211F"/>
    <w:rsid w:val="00EB7D14"/>
    <w:rsid w:val="00FB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91689"/>
  <w15:chartTrackingRefBased/>
  <w15:docId w15:val="{3B3FB2C4-63AC-437B-BC95-CC4D8290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3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3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F3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3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3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3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3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3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3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3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3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F3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31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31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31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31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31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31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3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3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3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3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3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31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31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31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3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31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317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2211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785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Brunna Aureliano Gonçalves</dc:creator>
  <cp:keywords/>
  <dc:description/>
  <cp:lastModifiedBy>Brunna Aureliano Gonçalves</cp:lastModifiedBy>
  <cp:revision>38</cp:revision>
  <dcterms:created xsi:type="dcterms:W3CDTF">2024-11-13T13:25:00Z</dcterms:created>
  <dcterms:modified xsi:type="dcterms:W3CDTF">2024-11-18T11:41:00Z</dcterms:modified>
</cp:coreProperties>
</file>