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mktnbo96nngt" w:id="0"/>
      <w:bookmarkEnd w:id="0"/>
      <w:r w:rsidDel="00000000" w:rsidR="00000000" w:rsidRPr="00000000">
        <w:rPr>
          <w:rtl w:val="0"/>
        </w:rPr>
        <w:t xml:space="preserve">Commandes basique de C++</w:t>
      </w:r>
    </w:p>
    <w:p w:rsidR="00000000" w:rsidDel="00000000" w:rsidP="00000000" w:rsidRDefault="00000000" w:rsidRPr="00000000" w14:paraId="00000002">
      <w:pPr>
        <w:pStyle w:val="Heading2"/>
        <w:numPr>
          <w:ilvl w:val="0"/>
          <w:numId w:val="3"/>
        </w:numPr>
        <w:ind w:left="720" w:hanging="360"/>
        <w:rPr/>
      </w:pPr>
      <w:bookmarkStart w:colFirst="0" w:colLast="0" w:name="_3e9wqr85ylwq" w:id="1"/>
      <w:bookmarkEnd w:id="1"/>
      <w:r w:rsidDel="00000000" w:rsidR="00000000" w:rsidRPr="00000000">
        <w:rPr>
          <w:rtl w:val="0"/>
        </w:rPr>
        <w:t xml:space="preserve">Organisation du code C++.</w:t>
      </w:r>
    </w:p>
    <w:p w:rsidR="00000000" w:rsidDel="00000000" w:rsidP="00000000" w:rsidRDefault="00000000" w:rsidRPr="00000000" w14:paraId="00000003">
      <w:pPr>
        <w:pStyle w:val="Heading3"/>
        <w:rPr/>
      </w:pPr>
      <w:bookmarkStart w:colFirst="0" w:colLast="0" w:name="_6uru2tk51lxw" w:id="2"/>
      <w:bookmarkEnd w:id="2"/>
      <w:r w:rsidDel="00000000" w:rsidR="00000000" w:rsidRPr="00000000">
        <w:rPr>
          <w:rtl w:val="0"/>
        </w:rPr>
        <w:t xml:space="preserve">1.1 Compilation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C++ comme le C est un langage compilé. C'est-à-dire que lorsque le code est écrit, il faut le compiler avant de pouvoir l'exécuter.</w:t>
      </w:r>
    </w:p>
    <w:p w:rsidR="00000000" w:rsidDel="00000000" w:rsidP="00000000" w:rsidRDefault="00000000" w:rsidRPr="00000000" w14:paraId="00000006">
      <w:pPr>
        <w:rPr/>
      </w:pPr>
      <w:r w:rsidDel="00000000" w:rsidR="00000000" w:rsidRPr="00000000">
        <w:rPr>
          <w:rtl w:val="0"/>
        </w:rPr>
        <w:t xml:space="preserve">Le code .cpp est traduit grâce à un exécutable en .o qui sont des fichiers exécutables.</w:t>
      </w:r>
    </w:p>
    <w:p w:rsidR="00000000" w:rsidDel="00000000" w:rsidP="00000000" w:rsidRDefault="00000000" w:rsidRPr="00000000" w14:paraId="00000007">
      <w:pPr>
        <w:rPr/>
      </w:pPr>
      <w:r w:rsidDel="00000000" w:rsidR="00000000" w:rsidRPr="00000000">
        <w:rPr>
          <w:rtl w:val="0"/>
        </w:rPr>
        <w:t xml:space="preserve">Le préprocesseur: avant la compilation, le préprocesseur va effectuer quelques instructions (celle qui commence par un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réalité les étapes sont plus complexes:</w:t>
      </w:r>
    </w:p>
    <w:p w:rsidR="00000000" w:rsidDel="00000000" w:rsidP="00000000" w:rsidRDefault="00000000" w:rsidRPr="00000000" w14:paraId="0000000A">
      <w:pPr>
        <w:numPr>
          <w:ilvl w:val="0"/>
          <w:numId w:val="1"/>
        </w:numPr>
        <w:shd w:fill="ffffff" w:val="clear"/>
        <w:spacing w:after="20" w:before="120" w:lineRule="auto"/>
        <w:ind w:left="1080" w:hanging="360"/>
      </w:pPr>
      <w:r w:rsidDel="00000000" w:rsidR="00000000" w:rsidRPr="00000000">
        <w:rPr>
          <w:color w:val="202122"/>
          <w:sz w:val="21"/>
          <w:szCs w:val="21"/>
          <w:rtl w:val="0"/>
        </w:rPr>
        <w:t xml:space="preserve">préprocessing </w:t>
      </w:r>
      <w:r w:rsidDel="00000000" w:rsidR="00000000" w:rsidRPr="00000000">
        <w:rPr>
          <w:color w:val="202122"/>
          <w:sz w:val="21"/>
          <w:szCs w:val="21"/>
          <w:rtl w:val="0"/>
        </w:rPr>
        <w:t xml:space="preserve">: Le code source original est transformé en code source brut. Les commentaires sont enlevés et les directives de compilation commençant par </w:t>
      </w:r>
      <w:r w:rsidDel="00000000" w:rsidR="00000000" w:rsidRPr="00000000">
        <w:rPr>
          <w:rFonts w:ascii="Courier New" w:cs="Courier New" w:eastAsia="Courier New" w:hAnsi="Courier New"/>
          <w:sz w:val="21"/>
          <w:szCs w:val="21"/>
          <w:rtl w:val="0"/>
        </w:rPr>
        <w:t xml:space="preserve">#</w:t>
      </w:r>
      <w:r w:rsidDel="00000000" w:rsidR="00000000" w:rsidRPr="00000000">
        <w:rPr>
          <w:color w:val="202122"/>
          <w:sz w:val="21"/>
          <w:szCs w:val="21"/>
          <w:rtl w:val="0"/>
        </w:rPr>
        <w:t xml:space="preserve"> sont d'abord traités pour obtenir le code source brut ;</w:t>
      </w:r>
    </w:p>
    <w:p w:rsidR="00000000" w:rsidDel="00000000" w:rsidP="00000000" w:rsidRDefault="00000000" w:rsidRPr="00000000" w14:paraId="0000000B">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20" w:before="120" w:lineRule="auto"/>
        <w:ind w:left="1080" w:hanging="360"/>
      </w:pPr>
      <w:r w:rsidDel="00000000" w:rsidR="00000000" w:rsidRPr="00000000">
        <w:rPr>
          <w:b w:val="1"/>
          <w:color w:val="202122"/>
          <w:sz w:val="21"/>
          <w:szCs w:val="21"/>
          <w:rtl w:val="0"/>
        </w:rPr>
        <w:t xml:space="preserve">compilation </w:t>
      </w:r>
      <w:r w:rsidDel="00000000" w:rsidR="00000000" w:rsidRPr="00000000">
        <w:rPr>
          <w:color w:val="202122"/>
          <w:sz w:val="21"/>
          <w:szCs w:val="21"/>
          <w:rtl w:val="0"/>
        </w:rPr>
        <w:t xml:space="preserve">en fichier objet : les fichiers de code source brut sont transformés en un fichier dit objet, c'est-à-dire un fichier contenant du code machine ainsi que toutes les informations nécessaires pour l'étape suivante (édition des liens). Généralement, ces fichiers portent l'extension </w:t>
      </w:r>
      <w:r w:rsidDel="00000000" w:rsidR="00000000" w:rsidRPr="00000000">
        <w:rPr>
          <w:rFonts w:ascii="Courier New" w:cs="Courier New" w:eastAsia="Courier New" w:hAnsi="Courier New"/>
          <w:sz w:val="21"/>
          <w:szCs w:val="21"/>
          <w:rtl w:val="0"/>
        </w:rPr>
        <w:t xml:space="preserve">.obj</w:t>
      </w:r>
      <w:r w:rsidDel="00000000" w:rsidR="00000000" w:rsidRPr="00000000">
        <w:rPr>
          <w:color w:val="202122"/>
          <w:sz w:val="21"/>
          <w:szCs w:val="21"/>
          <w:rtl w:val="0"/>
        </w:rPr>
        <w:t xml:space="preserve">,</w:t>
      </w:r>
      <w:r w:rsidDel="00000000" w:rsidR="00000000" w:rsidRPr="00000000">
        <w:rPr>
          <w:color w:val="202122"/>
          <w:sz w:val="21"/>
          <w:szCs w:val="21"/>
          <w:rtl w:val="0"/>
        </w:rPr>
        <w:t xml:space="preserve"> </w:t>
      </w:r>
      <w:r w:rsidDel="00000000" w:rsidR="00000000" w:rsidRPr="00000000">
        <w:rPr>
          <w:rFonts w:ascii="Courier New" w:cs="Courier New" w:eastAsia="Courier New" w:hAnsi="Courier New"/>
          <w:sz w:val="21"/>
          <w:szCs w:val="21"/>
          <w:rtl w:val="0"/>
        </w:rPr>
        <w:t xml:space="preserve">.o</w:t>
      </w:r>
      <w:r w:rsidDel="00000000" w:rsidR="00000000" w:rsidRPr="00000000">
        <w:rPr>
          <w:color w:val="202122"/>
          <w:sz w:val="21"/>
          <w:szCs w:val="21"/>
          <w:rtl w:val="0"/>
        </w:rPr>
        <w:t xml:space="preserve"> ou .exe;</w:t>
      </w:r>
    </w:p>
    <w:p w:rsidR="00000000" w:rsidDel="00000000" w:rsidP="00000000" w:rsidRDefault="00000000" w:rsidRPr="00000000" w14:paraId="0000000D">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20" w:before="120" w:lineRule="auto"/>
        <w:ind w:left="1080" w:hanging="360"/>
      </w:pPr>
      <w:r w:rsidDel="00000000" w:rsidR="00000000" w:rsidRPr="00000000">
        <w:rPr>
          <w:color w:val="202122"/>
          <w:sz w:val="21"/>
          <w:szCs w:val="21"/>
          <w:rtl w:val="0"/>
        </w:rPr>
        <w:t xml:space="preserve">édition de liens : dans cette phase, l'éditeur de liens (linker) s'occupe d'assembler les fichiers objet en une entité exécutable et doit pour ce faire résoudre toutes les adresses non encore résolues, tant des mémoires adressées que des appels de fonction. L'entité exécutable est généralement soit un exécutable, soit une bibliothèque dynamique (DLLs sous Windows et toutes les variantes, tels que objet COM, OCX, etc, et les .so sous Linux).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bmorptwtbexx" w:id="3"/>
      <w:bookmarkEnd w:id="3"/>
      <w:r w:rsidDel="00000000" w:rsidR="00000000" w:rsidRPr="00000000">
        <w:rPr>
          <w:rtl w:val="0"/>
        </w:rPr>
        <w:t xml:space="preserve">1.2. Les fichiers d’entêtes</w:t>
      </w:r>
    </w:p>
    <w:p w:rsidR="00000000" w:rsidDel="00000000" w:rsidP="00000000" w:rsidRDefault="00000000" w:rsidRPr="00000000" w14:paraId="00000011">
      <w:pPr>
        <w:shd w:fill="ffffff" w:val="clear"/>
        <w:spacing w:after="100" w:before="100" w:lineRule="auto"/>
        <w:rPr>
          <w:color w:val="202122"/>
          <w:sz w:val="21"/>
          <w:szCs w:val="21"/>
        </w:rPr>
      </w:pPr>
      <w:r w:rsidDel="00000000" w:rsidR="00000000" w:rsidRPr="00000000">
        <w:rPr>
          <w:color w:val="202122"/>
          <w:sz w:val="21"/>
          <w:szCs w:val="21"/>
          <w:rtl w:val="0"/>
        </w:rPr>
        <w:t xml:space="preserve">Les fichiers "entêtes" ("headers" en anglais), on traditionnellement une extension en </w:t>
      </w:r>
      <w:r w:rsidDel="00000000" w:rsidR="00000000" w:rsidRPr="00000000">
        <w:rPr>
          <w:rFonts w:ascii="Courier New" w:cs="Courier New" w:eastAsia="Courier New" w:hAnsi="Courier New"/>
          <w:sz w:val="21"/>
          <w:szCs w:val="21"/>
          <w:rtl w:val="0"/>
        </w:rPr>
        <w:t xml:space="preserve">.h</w:t>
      </w:r>
      <w:r w:rsidDel="00000000" w:rsidR="00000000" w:rsidRPr="00000000">
        <w:rPr>
          <w:color w:val="202122"/>
          <w:sz w:val="21"/>
          <w:szCs w:val="21"/>
          <w:rtl w:val="0"/>
        </w:rPr>
        <w:t xml:space="preserve"> ou </w:t>
      </w:r>
      <w:r w:rsidDel="00000000" w:rsidR="00000000" w:rsidRPr="00000000">
        <w:rPr>
          <w:rFonts w:ascii="Courier New" w:cs="Courier New" w:eastAsia="Courier New" w:hAnsi="Courier New"/>
          <w:sz w:val="21"/>
          <w:szCs w:val="21"/>
          <w:rtl w:val="0"/>
        </w:rPr>
        <w:t xml:space="preserve">.hpp</w:t>
      </w:r>
      <w:r w:rsidDel="00000000" w:rsidR="00000000" w:rsidRPr="00000000">
        <w:rPr>
          <w:color w:val="202122"/>
          <w:sz w:val="21"/>
          <w:szCs w:val="21"/>
          <w:rtl w:val="0"/>
        </w:rPr>
        <w:t xml:space="preserve"> (mais la plupart des entêtes systèmes du C++ standard n'ont plus d'extension du tout). Ces fichiers contiennent généralement les prototypes de différentes fonctions, structures et classes. </w:t>
      </w:r>
    </w:p>
    <w:p w:rsidR="00000000" w:rsidDel="00000000" w:rsidP="00000000" w:rsidRDefault="00000000" w:rsidRPr="00000000" w14:paraId="00000012">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13">
      <w:pPr>
        <w:shd w:fill="ffffff" w:val="clear"/>
        <w:spacing w:after="100" w:before="100" w:lineRule="auto"/>
        <w:rPr>
          <w:color w:val="202122"/>
          <w:sz w:val="21"/>
          <w:szCs w:val="21"/>
        </w:rPr>
      </w:pPr>
      <w:r w:rsidDel="00000000" w:rsidR="00000000" w:rsidRPr="00000000">
        <w:rPr>
          <w:color w:val="202122"/>
          <w:sz w:val="21"/>
          <w:szCs w:val="21"/>
          <w:rtl w:val="0"/>
        </w:rPr>
        <w:t xml:space="preserve">Les fichiers d'entête contiennent la définition des méthodes avec leurs signatures. C'est-à-dire avec la définition des types que ces fonctions prennent en paramètre et doivent retourner.</w:t>
      </w:r>
    </w:p>
    <w:p w:rsidR="00000000" w:rsidDel="00000000" w:rsidP="00000000" w:rsidRDefault="00000000" w:rsidRPr="00000000" w14:paraId="00000014">
      <w:pPr>
        <w:shd w:fill="ffffff" w:val="clear"/>
        <w:spacing w:after="100" w:before="100" w:lineRule="auto"/>
        <w:rPr>
          <w:color w:val="202122"/>
          <w:sz w:val="21"/>
          <w:szCs w:val="21"/>
        </w:rPr>
      </w:pPr>
      <w:r w:rsidDel="00000000" w:rsidR="00000000" w:rsidRPr="00000000">
        <w:rPr>
          <w:color w:val="202122"/>
          <w:sz w:val="21"/>
          <w:szCs w:val="21"/>
          <w:rtl w:val="0"/>
        </w:rPr>
        <w:t xml:space="preserve">Ces prototypes proviennent :</w:t>
      </w:r>
    </w:p>
    <w:p w:rsidR="00000000" w:rsidDel="00000000" w:rsidP="00000000" w:rsidRDefault="00000000" w:rsidRPr="00000000" w14:paraId="00000015">
      <w:pPr>
        <w:numPr>
          <w:ilvl w:val="0"/>
          <w:numId w:val="4"/>
        </w:numPr>
        <w:shd w:fill="ffffff" w:val="clear"/>
        <w:spacing w:after="0" w:afterAutospacing="0" w:before="120" w:lineRule="auto"/>
        <w:ind w:left="720" w:hanging="360"/>
        <w:rPr>
          <w:color w:val="202122"/>
          <w:sz w:val="21"/>
          <w:szCs w:val="21"/>
        </w:rPr>
      </w:pPr>
      <w:r w:rsidDel="00000000" w:rsidR="00000000" w:rsidRPr="00000000">
        <w:rPr>
          <w:color w:val="202122"/>
          <w:sz w:val="21"/>
          <w:szCs w:val="21"/>
          <w:rtl w:val="0"/>
        </w:rPr>
        <w:t xml:space="preserve">des bibliothèques standards du C++ : tout compilateur C++ doit fournir ces fichiers ainsi que les fichiers objets contenant l'implémentation des bibliothèques standards (souvent liées par défaut) ;</w:t>
      </w:r>
    </w:p>
    <w:p w:rsidR="00000000" w:rsidDel="00000000" w:rsidP="00000000" w:rsidRDefault="00000000" w:rsidRPr="00000000" w14:paraId="00000016">
      <w:pPr>
        <w:numPr>
          <w:ilvl w:val="0"/>
          <w:numId w:val="4"/>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rtl w:val="0"/>
        </w:rPr>
        <w:t xml:space="preserve">de bibliothèques non standards fournis par l'éditeur du compilateur ou de l'environnement de développement ;</w:t>
      </w:r>
    </w:p>
    <w:p w:rsidR="00000000" w:rsidDel="00000000" w:rsidP="00000000" w:rsidRDefault="00000000" w:rsidRPr="00000000" w14:paraId="00000017">
      <w:pPr>
        <w:numPr>
          <w:ilvl w:val="0"/>
          <w:numId w:val="4"/>
        </w:numPr>
        <w:shd w:fill="ffffff" w:val="clear"/>
        <w:spacing w:after="20" w:before="0" w:beforeAutospacing="0" w:lineRule="auto"/>
        <w:ind w:left="720" w:hanging="360"/>
        <w:rPr>
          <w:color w:val="202122"/>
          <w:sz w:val="21"/>
          <w:szCs w:val="21"/>
        </w:rPr>
      </w:pPr>
      <w:r w:rsidDel="00000000" w:rsidR="00000000" w:rsidRPr="00000000">
        <w:rPr>
          <w:color w:val="202122"/>
          <w:sz w:val="21"/>
          <w:szCs w:val="21"/>
          <w:rtl w:val="0"/>
        </w:rPr>
        <w:t xml:space="preserve">de bibliothèques non standards (gratuites ou payantes) que le programmeur s'est procurées. Lorsqu'une bibliothèque non standard est utilisée et que celle-ci englobe de nombreuses fonctionnalités (interface graphiques, accès à une base de données, surcouche système, communications réseaux, etc.), on parle parfois de </w:t>
      </w:r>
      <w:hyperlink r:id="rId6">
        <w:r w:rsidDel="00000000" w:rsidR="00000000" w:rsidRPr="00000000">
          <w:rPr>
            <w:color w:val="663366"/>
            <w:sz w:val="21"/>
            <w:szCs w:val="21"/>
            <w:rtl w:val="0"/>
          </w:rPr>
          <w:t xml:space="preserve">framework</w:t>
        </w:r>
      </w:hyperlink>
      <w:r w:rsidDel="00000000" w:rsidR="00000000" w:rsidRPr="00000000">
        <w:rPr>
          <w:color w:val="202122"/>
          <w:sz w:val="21"/>
          <w:szCs w:val="21"/>
          <w:rtl w:val="0"/>
        </w:rPr>
        <w:t xml:space="preserve">. Citons par exemple </w:t>
      </w:r>
      <w:hyperlink r:id="rId7">
        <w:r w:rsidDel="00000000" w:rsidR="00000000" w:rsidRPr="00000000">
          <w:rPr>
            <w:color w:val="663366"/>
            <w:sz w:val="21"/>
            <w:szCs w:val="21"/>
            <w:rtl w:val="0"/>
          </w:rPr>
          <w:t xml:space="preserve">Qt</w:t>
        </w:r>
      </w:hyperlink>
      <w:r w:rsidDel="00000000" w:rsidR="00000000" w:rsidRPr="00000000">
        <w:rPr>
          <w:color w:val="202122"/>
          <w:sz w:val="21"/>
          <w:szCs w:val="21"/>
          <w:rtl w:val="0"/>
        </w:rPr>
        <w:t xml:space="preserve"> et </w:t>
      </w:r>
      <w:hyperlink r:id="rId8">
        <w:r w:rsidDel="00000000" w:rsidR="00000000" w:rsidRPr="00000000">
          <w:rPr>
            <w:color w:val="663366"/>
            <w:sz w:val="21"/>
            <w:szCs w:val="21"/>
            <w:rtl w:val="0"/>
          </w:rPr>
          <w:t xml:space="preserve">WxWidgets</w:t>
        </w:r>
      </w:hyperlink>
      <w:r w:rsidDel="00000000" w:rsidR="00000000" w:rsidRPr="00000000">
        <w:rPr>
          <w:color w:val="202122"/>
          <w:sz w:val="21"/>
          <w:szCs w:val="21"/>
          <w:rtl w:val="0"/>
        </w:rPr>
        <w:t xml:space="preserve"> dans cette catégorie.</w:t>
      </w:r>
    </w:p>
    <w:p w:rsidR="00000000" w:rsidDel="00000000" w:rsidP="00000000" w:rsidRDefault="00000000" w:rsidRPr="00000000" w14:paraId="00000018">
      <w:pPr>
        <w:shd w:fill="ffffff" w:val="clear"/>
        <w:spacing w:after="20" w:before="12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19">
      <w:pPr>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Exemple de déclaration de fonction dans le header.</w:t>
      </w:r>
    </w:p>
    <w:p w:rsidR="00000000" w:rsidDel="00000000" w:rsidP="00000000" w:rsidRDefault="00000000" w:rsidRPr="00000000" w14:paraId="0000001A">
      <w:pPr>
        <w:shd w:fill="ffffff" w:val="clear"/>
        <w:spacing w:after="20" w:before="12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1B">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LireCaractere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after="20" w:before="120" w:line="325.71428571428567" w:lineRule="auto"/>
        <w:rPr>
          <w:color w:val="20212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AfficherValeurs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valeur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E">
      <w:pPr>
        <w:pStyle w:val="Heading3"/>
        <w:rPr/>
      </w:pPr>
      <w:bookmarkStart w:colFirst="0" w:colLast="0" w:name="_wj3kpcd3gbjb" w:id="4"/>
      <w:bookmarkEnd w:id="4"/>
      <w:r w:rsidDel="00000000" w:rsidR="00000000" w:rsidRPr="00000000">
        <w:rPr>
          <w:rtl w:val="0"/>
        </w:rPr>
        <w:t xml:space="preserve">1.3. Autres</w:t>
      </w:r>
    </w:p>
    <w:p w:rsidR="00000000" w:rsidDel="00000000" w:rsidP="00000000" w:rsidRDefault="00000000" w:rsidRPr="00000000" w14:paraId="0000001F">
      <w:pPr>
        <w:shd w:fill="ffffff" w:val="clear"/>
        <w:spacing w:before="120" w:lineRule="auto"/>
        <w:ind w:left="0" w:firstLine="0"/>
        <w:rPr>
          <w:color w:val="202122"/>
          <w:sz w:val="21"/>
          <w:szCs w:val="21"/>
        </w:rPr>
      </w:pPr>
      <w:r w:rsidDel="00000000" w:rsidR="00000000" w:rsidRPr="00000000">
        <w:rPr>
          <w:color w:val="202122"/>
          <w:sz w:val="21"/>
          <w:szCs w:val="21"/>
          <w:rtl w:val="0"/>
        </w:rPr>
        <w:t xml:space="preserve">C++ utilise des { } pour délimiter les blocs des boucles for et des if. l'indentation n' est plus nécessaire comme dans python mais reste une bonne pratique.</w:t>
      </w:r>
    </w:p>
    <w:p w:rsidR="00000000" w:rsidDel="00000000" w:rsidP="00000000" w:rsidRDefault="00000000" w:rsidRPr="00000000" w14:paraId="00000020">
      <w:pPr>
        <w:shd w:fill="fffffe" w:val="clear"/>
        <w:spacing w:line="240" w:lineRule="auto"/>
        <w:ind w:left="80" w:firstLine="0"/>
        <w:rPr>
          <w:i w:val="1"/>
          <w:sz w:val="21"/>
          <w:szCs w:val="21"/>
          <w:shd w:fill="f8f9fa" w:val="clear"/>
        </w:rPr>
      </w:pPr>
      <w:r w:rsidDel="00000000" w:rsidR="00000000" w:rsidRPr="00000000">
        <w:rPr>
          <w:rtl w:val="0"/>
        </w:rPr>
      </w:r>
    </w:p>
    <w:p w:rsidR="00000000" w:rsidDel="00000000" w:rsidP="00000000" w:rsidRDefault="00000000" w:rsidRPr="00000000" w14:paraId="00000021">
      <w:pPr>
        <w:pStyle w:val="Heading2"/>
        <w:rPr/>
      </w:pPr>
      <w:bookmarkStart w:colFirst="0" w:colLast="0" w:name="_ba8hubgiiu2d" w:id="5"/>
      <w:bookmarkEnd w:id="5"/>
      <w:r w:rsidDel="00000000" w:rsidR="00000000" w:rsidRPr="00000000">
        <w:rPr>
          <w:rtl w:val="0"/>
        </w:rPr>
        <w:t xml:space="preserve">2. Déclaration et affectation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Cette fois, contrairement à Python, la création et l’affectation peuvent être faites en deux étapes. Et il faut aussi préciser le type de la variable lors de la déclaration (</w:t>
      </w:r>
      <w:r w:rsidDel="00000000" w:rsidR="00000000" w:rsidRPr="00000000">
        <w:rPr>
          <w:b w:val="1"/>
          <w:rtl w:val="0"/>
        </w:rPr>
        <w:t xml:space="preserve">typage fort</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La création ou déclaration:</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 plusieurs d’un coup:</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k;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L’affectation:</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s=0</w:t>
      </w:r>
      <w:r w:rsidDel="00000000" w:rsidR="00000000" w:rsidRPr="00000000">
        <w:rPr>
          <w:rtl w:val="0"/>
        </w:rPr>
        <w:t xml:space="preserve">; par contre n’est pas possible puisque str est une string. Le programme ne pourra pas compiler.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Les deux étapes peuvent être faite en une seule fois: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 plusieurs d’un coup:</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particulier, on peut déclarer une ‘variable’ comme étant </w:t>
      </w:r>
      <w:r w:rsidDel="00000000" w:rsidR="00000000" w:rsidRPr="00000000">
        <w:rPr>
          <w:b w:val="1"/>
          <w:rtl w:val="0"/>
        </w:rPr>
        <w:t xml:space="preserve">constante </w:t>
      </w:r>
      <w:r w:rsidDel="00000000" w:rsidR="00000000" w:rsidRPr="00000000">
        <w:rPr>
          <w:rtl w:val="0"/>
        </w:rPr>
        <w:t xml:space="preserve">en ajoutant const devant le nom du type, par exemple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PI = </w:t>
      </w:r>
      <w:r w:rsidDel="00000000" w:rsidR="00000000" w:rsidRPr="00000000">
        <w:rPr>
          <w:rFonts w:ascii="Courier New" w:cs="Courier New" w:eastAsia="Courier New" w:hAnsi="Courier New"/>
          <w:color w:val="b5cea8"/>
          <w:sz w:val="21"/>
          <w:szCs w:val="21"/>
          <w:rtl w:val="0"/>
        </w:rPr>
        <w:t xml:space="preserve">3.14159265358979323846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Une constante ne pourra plus être modifiée par la suite.</w:t>
      </w:r>
    </w:p>
    <w:p w:rsidR="00000000" w:rsidDel="00000000" w:rsidP="00000000" w:rsidRDefault="00000000" w:rsidRPr="00000000" w14:paraId="00000040">
      <w:pPr>
        <w:pStyle w:val="Heading2"/>
        <w:rPr/>
      </w:pPr>
      <w:bookmarkStart w:colFirst="0" w:colLast="0" w:name="_i53sa3gzh29y" w:id="6"/>
      <w:bookmarkEnd w:id="6"/>
      <w:r w:rsidDel="00000000" w:rsidR="00000000" w:rsidRPr="00000000">
        <w:rPr>
          <w:rtl w:val="0"/>
        </w:rPr>
        <w:t xml:space="preserve">3. Types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1"/>
        <w:tblW w:w="83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2070"/>
        <w:gridCol w:w="4485"/>
        <w:tblGridChange w:id="0">
          <w:tblGrid>
            <w:gridCol w:w="1785"/>
            <w:gridCol w:w="2070"/>
            <w:gridCol w:w="4485"/>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shd w:fill="efac55" w:val="clear"/>
            <w:tcMar>
              <w:top w:w="40.0" w:type="dxa"/>
              <w:left w:w="40.0" w:type="dxa"/>
              <w:bottom w:w="40.0" w:type="dxa"/>
              <w:right w:w="40.0" w:type="dxa"/>
            </w:tcMar>
            <w:vAlign w:val="top"/>
          </w:tcPr>
          <w:p w:rsidR="00000000" w:rsidDel="00000000" w:rsidP="00000000" w:rsidRDefault="00000000" w:rsidRPr="00000000" w14:paraId="00000043">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ac55" w:val="clear"/>
            <w:tcMar>
              <w:top w:w="40.0" w:type="dxa"/>
              <w:left w:w="40.0" w:type="dxa"/>
              <w:bottom w:w="40.0" w:type="dxa"/>
              <w:right w:w="40.0" w:type="dxa"/>
            </w:tcMar>
            <w:vAlign w:val="top"/>
          </w:tcPr>
          <w:p w:rsidR="00000000" w:rsidDel="00000000" w:rsidP="00000000" w:rsidRDefault="00000000" w:rsidRPr="00000000" w14:paraId="00000044">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Longueur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ac55" w:val="clear"/>
            <w:tcMar>
              <w:top w:w="40.0" w:type="dxa"/>
              <w:left w:w="40.0" w:type="dxa"/>
              <w:bottom w:w="40.0" w:type="dxa"/>
              <w:right w:w="40.0" w:type="dxa"/>
            </w:tcMar>
            <w:vAlign w:val="top"/>
          </w:tcPr>
          <w:p w:rsidR="00000000" w:rsidDel="00000000" w:rsidP="00000000" w:rsidRDefault="00000000" w:rsidRPr="00000000" w14:paraId="00000045">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Domaine de valeurs</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char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à 255</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-128 à 127</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-32,768 à 32,767</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à 65,535</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short 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-32,768 à 32,767</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à 65,535</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long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à 4,294,967,295</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-2,147,483,648 à 2,147,483,647</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float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 * (10^-38) à 3.4 * (10^+38)</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double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64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 (10^-308) à 1.7 * (10^+308)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 double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 bits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 * (10^-4932) à 1.1 * (10^+4932)</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Vector (tableau)</w:t>
      </w:r>
    </w:p>
    <w:p w:rsidR="00000000" w:rsidDel="00000000" w:rsidP="00000000" w:rsidRDefault="00000000" w:rsidRPr="00000000" w14:paraId="00000069">
      <w:pPr>
        <w:rPr>
          <w:highlight w:val="white"/>
        </w:rPr>
      </w:pPr>
      <w:r w:rsidDel="00000000" w:rsidR="00000000" w:rsidRPr="00000000">
        <w:rPr>
          <w:highlight w:val="white"/>
          <w:rtl w:val="0"/>
        </w:rPr>
        <w:t xml:space="preserve">std</w:t>
      </w:r>
      <w:r w:rsidDel="00000000" w:rsidR="00000000" w:rsidRPr="00000000">
        <w:rPr>
          <w:color w:val="008080"/>
          <w:highlight w:val="white"/>
          <w:rtl w:val="0"/>
        </w:rPr>
        <w:t xml:space="preserve">::</w:t>
      </w:r>
      <w:r w:rsidDel="00000000" w:rsidR="00000000" w:rsidRPr="00000000">
        <w:rPr>
          <w:highlight w:val="white"/>
          <w:rtl w:val="0"/>
        </w:rPr>
        <w:t xml:space="preserve">list (liste)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On trouve parfois le mot unsigned précédant le nom d’un type entier (on parle alors d’entier non signé), un tel entier est toujours positif.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 type boolean existe également (True, False), mais on utilise aussi souvent donc 0 pour faux et le reste (généralement 1 pour vrai), car historiquement le type booléen n’existe pas.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5wls0iu538lr" w:id="7"/>
      <w:bookmarkEnd w:id="7"/>
      <w:r w:rsidDel="00000000" w:rsidR="00000000" w:rsidRPr="00000000">
        <w:rPr>
          <w:rtl w:val="0"/>
        </w:rPr>
        <w:t xml:space="preserve">3. 1 Définitions de nouveaux types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Avec </w:t>
      </w:r>
      <w:r w:rsidDel="00000000" w:rsidR="00000000" w:rsidRPr="00000000">
        <w:rPr>
          <w:b w:val="1"/>
          <w:rtl w:val="0"/>
        </w:rPr>
        <w:t xml:space="preserve">typedef</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d´efinit un type Vecteur (= tableau de trois r´eels)</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d´efinit un type Matrice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d´efinit un type Phrase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p85dl8srnlm" w:id="8"/>
      <w:bookmarkEnd w:id="8"/>
      <w:r w:rsidDel="00000000" w:rsidR="00000000" w:rsidRPr="00000000">
        <w:rPr>
          <w:rtl w:val="0"/>
        </w:rPr>
        <w:t xml:space="preserve">3. 1 Avec des classes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Voir cours de POO.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keepNext w:val="0"/>
        <w:keepLines w:val="0"/>
        <w:shd w:fill="fffffe" w:val="clear"/>
        <w:spacing w:after="40" w:before="240" w:line="240" w:lineRule="auto"/>
        <w:ind w:left="720" w:firstLine="0"/>
        <w:rPr/>
      </w:pPr>
      <w:bookmarkStart w:colFirst="0" w:colLast="0" w:name="_itn52ho2v1fq" w:id="9"/>
      <w:bookmarkEnd w:id="9"/>
      <w:r w:rsidDel="00000000" w:rsidR="00000000" w:rsidRPr="00000000">
        <w:rPr>
          <w:rtl w:val="0"/>
        </w:rPr>
        <w:t xml:space="preserve">4. Opération sur les entiers et flottants</w:t>
      </w:r>
    </w:p>
    <w:p w:rsidR="00000000" w:rsidDel="00000000" w:rsidP="00000000" w:rsidRDefault="00000000" w:rsidRPr="00000000" w14:paraId="0000007F">
      <w:pPr>
        <w:spacing w:line="24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79.5"/>
        <w:gridCol w:w="2279.5"/>
        <w:tblGridChange w:id="0">
          <w:tblGrid>
            <w:gridCol w:w="2250"/>
            <w:gridCol w:w="222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ffffe" w:val="clear"/>
              <w:spacing w:before="240" w:line="240" w:lineRule="auto"/>
              <w:rPr>
                <w:b w:val="1"/>
                <w:sz w:val="21"/>
                <w:szCs w:val="21"/>
                <w:shd w:fill="f8f9fa" w:val="clear"/>
              </w:rPr>
            </w:pPr>
            <w:r w:rsidDel="00000000" w:rsidR="00000000" w:rsidRPr="00000000">
              <w:rPr>
                <w:b w:val="1"/>
                <w:sz w:val="21"/>
                <w:szCs w:val="21"/>
                <w:shd w:fill="f8f9fa" w:val="clear"/>
                <w:rtl w:val="0"/>
              </w:rPr>
              <w:t xml:space="preserve">Opérateur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e" w:val="clear"/>
              <w:spacing w:before="240" w:line="240" w:lineRule="auto"/>
              <w:rPr>
                <w:b w:val="1"/>
                <w:sz w:val="21"/>
                <w:szCs w:val="21"/>
                <w:shd w:fill="f8f9fa" w:val="clear"/>
              </w:rPr>
            </w:pPr>
            <w:r w:rsidDel="00000000" w:rsidR="00000000" w:rsidRPr="00000000">
              <w:rPr>
                <w:b w:val="1"/>
                <w:sz w:val="21"/>
                <w:szCs w:val="21"/>
                <w:shd w:fill="f8f9fa" w:val="clear"/>
                <w:rtl w:val="0"/>
              </w:rPr>
              <w:t xml:space="preserve">exemple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1"/>
                <w:szCs w:val="21"/>
                <w:shd w:fill="f8f9fa" w:val="clear"/>
              </w:rPr>
            </w:pPr>
            <w:r w:rsidDel="00000000" w:rsidR="00000000" w:rsidRPr="00000000">
              <w:rPr>
                <w:b w:val="1"/>
                <w:sz w:val="21"/>
                <w:szCs w:val="21"/>
                <w:shd w:fill="f8f9fa" w:val="clear"/>
                <w:rtl w:val="0"/>
              </w:rPr>
              <w:t xml:space="preserve">raccourci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1"/>
                <w:szCs w:val="21"/>
                <w:shd w:fill="f8f9fa" w:val="clear"/>
              </w:rPr>
            </w:pPr>
            <w:r w:rsidDel="00000000" w:rsidR="00000000" w:rsidRPr="00000000">
              <w:rPr>
                <w:b w:val="1"/>
                <w:sz w:val="21"/>
                <w:szCs w:val="21"/>
                <w:shd w:fill="f8f9fa" w:val="clea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hd w:fill="fffffe" w:val="clear"/>
              <w:spacing w:line="240" w:lineRule="auto"/>
              <w:rPr>
                <w:sz w:val="21"/>
                <w:szCs w:val="21"/>
                <w:shd w:fill="f8f9fa" w:val="clear"/>
              </w:rPr>
            </w:pPr>
            <w:r w:rsidDel="00000000" w:rsidR="00000000" w:rsidRPr="00000000">
              <w:rPr>
                <w:sz w:val="21"/>
                <w:szCs w:val="21"/>
                <w:shd w:fill="f8f9fa" w:val="clear"/>
                <w:rtl w:val="0"/>
              </w:rPr>
              <w:t xml:space="preserve">+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hd w:fill="fffffe" w:val="clear"/>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87">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89">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hd w:fill="fffffe" w:val="clear"/>
              <w:spacing w:line="240" w:lineRule="auto"/>
              <w:rPr>
                <w:sz w:val="21"/>
                <w:szCs w:val="21"/>
                <w:shd w:fill="f8f9fa" w:val="clear"/>
              </w:rPr>
            </w:pPr>
            <w:r w:rsidDel="00000000" w:rsidR="00000000" w:rsidRPr="00000000">
              <w:rPr>
                <w:sz w:val="21"/>
                <w:szCs w:val="21"/>
                <w:shd w:fill="f8f9fa" w:val="clear"/>
                <w:rtl w:val="0"/>
              </w:rPr>
              <w:t xml:space="preserve"> - (soustraction)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8D">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8F">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hd w:fill="fffffe" w:val="clear"/>
              <w:spacing w:line="240" w:lineRule="auto"/>
              <w:rPr>
                <w:sz w:val="21"/>
                <w:szCs w:val="21"/>
                <w:shd w:fill="f8f9fa" w:val="clear"/>
              </w:rPr>
            </w:pPr>
            <w:r w:rsidDel="00000000" w:rsidR="00000000" w:rsidRPr="00000000">
              <w:rPr>
                <w:sz w:val="21"/>
                <w:szCs w:val="21"/>
                <w:shd w:fill="f8f9fa" w:val="clear"/>
                <w:rtl w:val="0"/>
              </w:rPr>
              <w:t xml:space="preserve">*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93">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95">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shd w:fill="fffffe" w:val="clear"/>
              <w:spacing w:line="240" w:lineRule="auto"/>
              <w:rPr>
                <w:sz w:val="21"/>
                <w:szCs w:val="21"/>
                <w:shd w:fill="f8f9fa" w:val="clear"/>
              </w:rPr>
            </w:pPr>
            <w:r w:rsidDel="00000000" w:rsidR="00000000" w:rsidRPr="00000000">
              <w:rPr>
                <w:sz w:val="21"/>
                <w:szCs w:val="21"/>
                <w:shd w:fill="f8f9fa" w:val="clear"/>
                <w:rtl w:val="0"/>
              </w:rPr>
              <w:t xml:space="preserv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6/3 →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19.0 / 5.0 →  3.8</w:t>
            </w:r>
          </w:p>
          <w:p w:rsidR="00000000" w:rsidDel="00000000" w:rsidP="00000000" w:rsidRDefault="00000000" w:rsidRPr="00000000" w14:paraId="00000099">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19 / 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ff0000"/>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w:t>
            </w:r>
            <w:r w:rsidDel="00000000" w:rsidR="00000000" w:rsidRPr="00000000">
              <w:rPr>
                <w:color w:val="ff0000"/>
                <w:sz w:val="21"/>
                <w:szCs w:val="21"/>
                <w:shd w:fill="f8f9fa" w:val="clear"/>
                <w:rtl w:val="0"/>
              </w:rPr>
              <w:t xml:space="preserve">int</w:t>
            </w:r>
          </w:p>
          <w:p w:rsidR="00000000" w:rsidDel="00000000" w:rsidP="00000000" w:rsidRDefault="00000000" w:rsidRPr="00000000" w14:paraId="0000009B">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(le reste)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2</w:t>
            </w:r>
          </w:p>
          <w:p w:rsidR="00000000" w:rsidDel="00000000" w:rsidP="00000000" w:rsidRDefault="00000000" w:rsidRPr="00000000" w14:paraId="0000009E">
            <w:pPr>
              <w:widowControl w:val="0"/>
              <w:spacing w:line="240" w:lineRule="auto"/>
              <w:rPr>
                <w:sz w:val="21"/>
                <w:szCs w:val="21"/>
                <w:u w:val="single"/>
                <w:shd w:fill="f8f9fa" w:val="clear"/>
              </w:rPr>
            </w:pPr>
            <w:r w:rsidDel="00000000" w:rsidR="00000000" w:rsidRPr="00000000">
              <w:rPr>
                <w:sz w:val="21"/>
                <w:szCs w:val="21"/>
                <w:shd w:fill="f8f9fa" w:val="clear"/>
                <w:rtl w:val="0"/>
              </w:rPr>
              <w:t xml:space="preserve">car 5= 3*</w:t>
            </w:r>
            <w:r w:rsidDel="00000000" w:rsidR="00000000" w:rsidRPr="00000000">
              <w:rPr>
                <w:sz w:val="21"/>
                <w:szCs w:val="21"/>
                <w:u w:val="single"/>
                <w:shd w:fill="f8f9fa" w:val="clear"/>
                <w:rtl w:val="0"/>
              </w:rPr>
              <w:t xml:space="preserve">1</w:t>
            </w:r>
            <w:r w:rsidDel="00000000" w:rsidR="00000000" w:rsidRPr="00000000">
              <w:rPr>
                <w:sz w:val="21"/>
                <w:szCs w:val="21"/>
                <w:shd w:fill="f8f9fa" w:val="clear"/>
                <w:rtl w:val="0"/>
              </w:rPr>
              <w:t xml:space="preserve">+</w:t>
            </w:r>
            <w:r w:rsidDel="00000000" w:rsidR="00000000" w:rsidRPr="00000000">
              <w:rPr>
                <w:sz w:val="21"/>
                <w:szCs w:val="21"/>
                <w:u w:val="single"/>
                <w:shd w:fill="f8f9fa"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A0">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A2">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bl>
    <w:p w:rsidR="00000000" w:rsidDel="00000000" w:rsidP="00000000" w:rsidRDefault="00000000" w:rsidRPr="00000000" w14:paraId="000000A3">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Contrairement à Python le / entre entiers fait directement l’équivalent du //.</w:t>
      </w:r>
    </w:p>
    <w:p w:rsidR="00000000" w:rsidDel="00000000" w:rsidP="00000000" w:rsidRDefault="00000000" w:rsidRPr="00000000" w14:paraId="000000A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Il existe aussi de nouveau ‘opérateur’.</w:t>
      </w:r>
    </w:p>
    <w:p w:rsidR="00000000" w:rsidDel="00000000" w:rsidP="00000000" w:rsidRDefault="00000000" w:rsidRPr="00000000" w14:paraId="000000A5">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(incrémente la variable de 1)</w:t>
      </w:r>
    </w:p>
    <w:p w:rsidR="00000000" w:rsidDel="00000000" w:rsidP="00000000" w:rsidRDefault="00000000" w:rsidRPr="00000000" w14:paraId="000000A6">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(décrémente la valeur de 1)</w:t>
      </w:r>
    </w:p>
    <w:p w:rsidR="00000000" w:rsidDel="00000000" w:rsidP="00000000" w:rsidRDefault="00000000" w:rsidRPr="00000000" w14:paraId="000000A7">
      <w:pPr>
        <w:shd w:fill="fffffe" w:val="clear"/>
        <w:spacing w:before="240" w:line="240" w:lineRule="auto"/>
        <w:rPr>
          <w:sz w:val="21"/>
          <w:szCs w:val="21"/>
          <w:u w:val="single"/>
          <w:shd w:fill="f8f9fa" w:val="clear"/>
        </w:rPr>
      </w:pPr>
      <w:r w:rsidDel="00000000" w:rsidR="00000000" w:rsidRPr="00000000">
        <w:rPr>
          <w:sz w:val="21"/>
          <w:szCs w:val="21"/>
          <w:u w:val="single"/>
          <w:shd w:fill="f8f9fa" w:val="clear"/>
          <w:rtl w:val="0"/>
        </w:rPr>
        <w:t xml:space="preserve">Exemple:</w:t>
      </w:r>
    </w:p>
    <w:p w:rsidR="00000000" w:rsidDel="00000000" w:rsidP="00000000" w:rsidRDefault="00000000" w:rsidRPr="00000000" w14:paraId="000000A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//maintenant c vaut 1</w:t>
      </w:r>
      <w:r w:rsidDel="00000000" w:rsidR="00000000" w:rsidRPr="00000000">
        <w:rPr>
          <w:rtl w:val="0"/>
        </w:rPr>
      </w:r>
    </w:p>
    <w:p w:rsidR="00000000" w:rsidDel="00000000" w:rsidP="00000000" w:rsidRDefault="00000000" w:rsidRPr="00000000" w14:paraId="000000AA">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AB">
      <w:pPr>
        <w:shd w:fill="fffffe" w:val="clear"/>
        <w:spacing w:before="240" w:line="240" w:lineRule="auto"/>
        <w:rPr>
          <w:sz w:val="21"/>
          <w:szCs w:val="21"/>
          <w:shd w:fill="f8f9fa" w:val="clear"/>
        </w:rPr>
      </w:pPr>
      <w:r w:rsidDel="00000000" w:rsidR="00000000" w:rsidRPr="00000000">
        <w:rPr>
          <w:b w:val="1"/>
          <w:sz w:val="21"/>
          <w:szCs w:val="21"/>
          <w:shd w:fill="f8f9fa" w:val="clear"/>
          <w:rtl w:val="0"/>
        </w:rPr>
        <w:t xml:space="preserve">Opérateurs de comparaison (pareil que Python)</w:t>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tbl>
      <w:tblPr>
        <w:tblStyle w:val="Table3"/>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1.1536760152173"/>
        <w:gridCol w:w="1500.8716270016812"/>
        <w:gridCol w:w="1500.8716270016812"/>
        <w:gridCol w:w="1500.8716270016812"/>
        <w:gridCol w:w="1500.8716270016812"/>
        <w:gridCol w:w="1500.8716270016812"/>
        <w:tblGridChange w:id="0">
          <w:tblGrid>
            <w:gridCol w:w="1521.1536760152173"/>
            <w:gridCol w:w="1500.8716270016812"/>
            <w:gridCol w:w="1500.8716270016812"/>
            <w:gridCol w:w="1500.8716270016812"/>
            <w:gridCol w:w="1500.8716270016812"/>
            <w:gridCol w:w="1500.87162700168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(égal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&lt; (inférieur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&gt; (supérieur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&gt;= (sup ou égal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&lt;= (inf ou égal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w:t>
            </w:r>
          </w:p>
          <w:p w:rsidR="00000000" w:rsidDel="00000000" w:rsidP="00000000" w:rsidRDefault="00000000" w:rsidRPr="00000000" w14:paraId="000000B3">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(différent de)</w:t>
            </w:r>
          </w:p>
        </w:tc>
      </w:tr>
    </w:tbl>
    <w:p w:rsidR="00000000" w:rsidDel="00000000" w:rsidP="00000000" w:rsidRDefault="00000000" w:rsidRPr="00000000" w14:paraId="000000B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Ces opérations vont renvoyer des booléens, c’est-à-dire un résultat qui vaudra : Vrai ou Faux (</w:t>
      </w:r>
      <w:r w:rsidDel="00000000" w:rsidR="00000000" w:rsidRPr="00000000">
        <w:rPr>
          <w:i w:val="1"/>
          <w:sz w:val="21"/>
          <w:szCs w:val="21"/>
          <w:shd w:fill="f8f9fa" w:val="clear"/>
          <w:rtl w:val="0"/>
        </w:rPr>
        <w:t xml:space="preserve">True</w:t>
      </w:r>
      <w:r w:rsidDel="00000000" w:rsidR="00000000" w:rsidRPr="00000000">
        <w:rPr>
          <w:sz w:val="21"/>
          <w:szCs w:val="21"/>
          <w:shd w:fill="f8f9fa" w:val="clear"/>
          <w:rtl w:val="0"/>
        </w:rPr>
        <w:t xml:space="preserve"> or </w:t>
      </w:r>
      <w:r w:rsidDel="00000000" w:rsidR="00000000" w:rsidRPr="00000000">
        <w:rPr>
          <w:i w:val="1"/>
          <w:sz w:val="21"/>
          <w:szCs w:val="21"/>
          <w:shd w:fill="f8f9fa" w:val="clear"/>
          <w:rtl w:val="0"/>
        </w:rPr>
        <w:t xml:space="preserve">False</w:t>
      </w:r>
      <w:r w:rsidDel="00000000" w:rsidR="00000000" w:rsidRPr="00000000">
        <w:rPr>
          <w:sz w:val="21"/>
          <w:szCs w:val="21"/>
          <w:shd w:fill="f8f9fa" w:val="clear"/>
          <w:rtl w:val="0"/>
        </w:rPr>
        <w:t xml:space="preserve">)</w:t>
      </w:r>
    </w:p>
    <w:p w:rsidR="00000000" w:rsidDel="00000000" w:rsidP="00000000" w:rsidRDefault="00000000" w:rsidRPr="00000000" w14:paraId="000000B5">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B6">
      <w:pPr>
        <w:pStyle w:val="Heading2"/>
        <w:rPr/>
      </w:pPr>
      <w:bookmarkStart w:colFirst="0" w:colLast="0" w:name="_hi85zec1ojk" w:id="10"/>
      <w:bookmarkEnd w:id="10"/>
      <w:r w:rsidDel="00000000" w:rsidR="00000000" w:rsidRPr="00000000">
        <w:rPr>
          <w:rtl w:val="0"/>
        </w:rPr>
        <w:t xml:space="preserve">4. Fonctions importantes</w:t>
      </w:r>
    </w:p>
    <w:p w:rsidR="00000000" w:rsidDel="00000000" w:rsidP="00000000" w:rsidRDefault="00000000" w:rsidRPr="00000000" w14:paraId="000000B7">
      <w:pPr>
        <w:pStyle w:val="Heading3"/>
        <w:rPr/>
      </w:pPr>
      <w:bookmarkStart w:colFirst="0" w:colLast="0" w:name="_dty3tll7x0w2" w:id="11"/>
      <w:bookmarkEnd w:id="11"/>
      <w:r w:rsidDel="00000000" w:rsidR="00000000" w:rsidRPr="00000000">
        <w:rPr>
          <w:rFonts w:ascii="Arial Unicode MS" w:cs="Arial Unicode MS" w:eastAsia="Arial Unicode MS" w:hAnsi="Arial Unicode MS"/>
          <w:rtl w:val="0"/>
        </w:rPr>
        <w:t xml:space="preserve">4.1 Print → cout (pour afficher du texte dans la console):</w:t>
      </w:r>
    </w:p>
    <w:p w:rsidR="00000000" w:rsidDel="00000000" w:rsidP="00000000" w:rsidRDefault="00000000" w:rsidRPr="00000000" w14:paraId="000000B8">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cout &lt;&lt;</w:t>
      </w:r>
    </w:p>
    <w:p w:rsidR="00000000" w:rsidDel="00000000" w:rsidP="00000000" w:rsidRDefault="00000000" w:rsidRPr="00000000" w14:paraId="000000B9">
      <w:pPr>
        <w:shd w:fill="fffffe" w:val="clear"/>
        <w:spacing w:before="240" w:line="240" w:lineRule="auto"/>
        <w:rPr>
          <w:sz w:val="21"/>
          <w:szCs w:val="21"/>
          <w:shd w:fill="f8f9fa" w:val="clear"/>
        </w:rPr>
      </w:pPr>
      <w:r w:rsidDel="00000000" w:rsidR="00000000" w:rsidRPr="00000000">
        <w:rPr>
          <w:sz w:val="21"/>
          <w:szCs w:val="21"/>
          <w:u w:val="single"/>
          <w:shd w:fill="f8f9fa" w:val="clear"/>
          <w:rtl w:val="0"/>
        </w:rPr>
        <w:t xml:space="preserve">Exemple</w:t>
      </w:r>
      <w:r w:rsidDel="00000000" w:rsidR="00000000" w:rsidRPr="00000000">
        <w:rPr>
          <w:sz w:val="21"/>
          <w:szCs w:val="21"/>
          <w:shd w:fill="f8f9fa" w:val="clear"/>
          <w:rtl w:val="0"/>
        </w:rPr>
        <w:t xml:space="preserve">: </w:t>
      </w:r>
    </w:p>
    <w:p w:rsidR="00000000" w:rsidDel="00000000" w:rsidP="00000000" w:rsidRDefault="00000000" w:rsidRPr="00000000" w14:paraId="000000BA">
      <w:pPr>
        <w:shd w:fill="1e1e1e" w:val="clear"/>
        <w:spacing w:before="240" w:line="325.71428571428567" w:lineRule="auto"/>
        <w:rPr>
          <w:rFonts w:ascii="Courier New" w:cs="Courier New" w:eastAsia="Courier New" w:hAnsi="Courier New"/>
          <w:color w:val="d4d4d4"/>
          <w:sz w:val="21"/>
          <w:szCs w:val="21"/>
          <w:shd w:fill="f8f9fa" w:val="clear"/>
        </w:rPr>
      </w:pPr>
      <w:r w:rsidDel="00000000" w:rsidR="00000000" w:rsidRPr="00000000">
        <w:rPr>
          <w:rFonts w:ascii="Courier New" w:cs="Courier New" w:eastAsia="Courier New" w:hAnsi="Courier New"/>
          <w:color w:val="d4d4d4"/>
          <w:sz w:val="21"/>
          <w:szCs w:val="21"/>
          <w:shd w:fill="f8f9fa" w:val="clear"/>
          <w:rtl w:val="0"/>
        </w:rPr>
        <w:t xml:space="preserve">    </w:t>
      </w:r>
      <w:r w:rsidDel="00000000" w:rsidR="00000000" w:rsidRPr="00000000">
        <w:rPr>
          <w:rFonts w:ascii="Courier New" w:cs="Courier New" w:eastAsia="Courier New" w:hAnsi="Courier New"/>
          <w:color w:val="4ec9b0"/>
          <w:sz w:val="21"/>
          <w:szCs w:val="21"/>
          <w:shd w:fill="f8f9fa" w:val="clear"/>
          <w:rtl w:val="0"/>
        </w:rPr>
        <w:t xml:space="preserve">std</w:t>
      </w:r>
      <w:r w:rsidDel="00000000" w:rsidR="00000000" w:rsidRPr="00000000">
        <w:rPr>
          <w:rFonts w:ascii="Courier New" w:cs="Courier New" w:eastAsia="Courier New" w:hAnsi="Courier New"/>
          <w:color w:val="d4d4d4"/>
          <w:sz w:val="21"/>
          <w:szCs w:val="21"/>
          <w:shd w:fill="f8f9fa" w:val="clear"/>
          <w:rtl w:val="0"/>
        </w:rPr>
        <w:t xml:space="preserve">::</w:t>
      </w:r>
      <w:r w:rsidDel="00000000" w:rsidR="00000000" w:rsidRPr="00000000">
        <w:rPr>
          <w:rFonts w:ascii="Courier New" w:cs="Courier New" w:eastAsia="Courier New" w:hAnsi="Courier New"/>
          <w:color w:val="9cdcfe"/>
          <w:sz w:val="21"/>
          <w:szCs w:val="21"/>
          <w:shd w:fill="f8f9fa" w:val="clear"/>
          <w:rtl w:val="0"/>
        </w:rPr>
        <w:t xml:space="preserve">cout</w:t>
      </w:r>
      <w:r w:rsidDel="00000000" w:rsidR="00000000" w:rsidRPr="00000000">
        <w:rPr>
          <w:rFonts w:ascii="Courier New" w:cs="Courier New" w:eastAsia="Courier New" w:hAnsi="Courier New"/>
          <w:color w:val="d4d4d4"/>
          <w:sz w:val="21"/>
          <w:szCs w:val="21"/>
          <w:shd w:fill="f8f9fa" w:val="clear"/>
          <w:rtl w:val="0"/>
        </w:rPr>
        <w:t xml:space="preserve"> </w:t>
      </w:r>
      <w:r w:rsidDel="00000000" w:rsidR="00000000" w:rsidRPr="00000000">
        <w:rPr>
          <w:rFonts w:ascii="Courier New" w:cs="Courier New" w:eastAsia="Courier New" w:hAnsi="Courier New"/>
          <w:color w:val="dcdcaa"/>
          <w:sz w:val="21"/>
          <w:szCs w:val="21"/>
          <w:shd w:fill="f8f9fa" w:val="clear"/>
          <w:rtl w:val="0"/>
        </w:rPr>
        <w:t xml:space="preserve">&lt;&lt;</w:t>
      </w:r>
      <w:r w:rsidDel="00000000" w:rsidR="00000000" w:rsidRPr="00000000">
        <w:rPr>
          <w:rFonts w:ascii="Courier New" w:cs="Courier New" w:eastAsia="Courier New" w:hAnsi="Courier New"/>
          <w:color w:val="d4d4d4"/>
          <w:sz w:val="21"/>
          <w:szCs w:val="21"/>
          <w:shd w:fill="f8f9fa" w:val="clear"/>
          <w:rtl w:val="0"/>
        </w:rPr>
        <w:t xml:space="preserve"> </w:t>
      </w:r>
      <w:r w:rsidDel="00000000" w:rsidR="00000000" w:rsidRPr="00000000">
        <w:rPr>
          <w:rFonts w:ascii="Courier New" w:cs="Courier New" w:eastAsia="Courier New" w:hAnsi="Courier New"/>
          <w:color w:val="ce9178"/>
          <w:sz w:val="21"/>
          <w:szCs w:val="21"/>
          <w:shd w:fill="f8f9fa" w:val="clear"/>
          <w:rtl w:val="0"/>
        </w:rPr>
        <w:t xml:space="preserve">"Vous vous appelez "</w:t>
      </w:r>
      <w:r w:rsidDel="00000000" w:rsidR="00000000" w:rsidRPr="00000000">
        <w:rPr>
          <w:rFonts w:ascii="Courier New" w:cs="Courier New" w:eastAsia="Courier New" w:hAnsi="Courier New"/>
          <w:color w:val="d4d4d4"/>
          <w:sz w:val="21"/>
          <w:szCs w:val="21"/>
          <w:shd w:fill="f8f9fa" w:val="clear"/>
          <w:rtl w:val="0"/>
        </w:rPr>
        <w:t xml:space="preserve"> &lt;&lt; total &lt;&lt; </w:t>
      </w:r>
      <w:r w:rsidDel="00000000" w:rsidR="00000000" w:rsidRPr="00000000">
        <w:rPr>
          <w:rFonts w:ascii="Courier New" w:cs="Courier New" w:eastAsia="Courier New" w:hAnsi="Courier New"/>
          <w:color w:val="ce9178"/>
          <w:sz w:val="21"/>
          <w:szCs w:val="21"/>
          <w:shd w:fill="f8f9fa" w:val="clear"/>
          <w:rtl w:val="0"/>
        </w:rPr>
        <w:t xml:space="preserve">"."</w:t>
      </w:r>
      <w:r w:rsidDel="00000000" w:rsidR="00000000" w:rsidRPr="00000000">
        <w:rPr>
          <w:rFonts w:ascii="Courier New" w:cs="Courier New" w:eastAsia="Courier New" w:hAnsi="Courier New"/>
          <w:color w:val="d4d4d4"/>
          <w:sz w:val="21"/>
          <w:szCs w:val="21"/>
          <w:shd w:fill="f8f9fa" w:val="clear"/>
          <w:rtl w:val="0"/>
        </w:rPr>
        <w:t xml:space="preserve"> &lt;&lt; </w:t>
      </w:r>
      <w:r w:rsidDel="00000000" w:rsidR="00000000" w:rsidRPr="00000000">
        <w:rPr>
          <w:rFonts w:ascii="Courier New" w:cs="Courier New" w:eastAsia="Courier New" w:hAnsi="Courier New"/>
          <w:color w:val="dcdcaa"/>
          <w:sz w:val="21"/>
          <w:szCs w:val="21"/>
          <w:shd w:fill="f8f9fa" w:val="clear"/>
          <w:rtl w:val="0"/>
        </w:rPr>
        <w:t xml:space="preserve">endl</w:t>
      </w:r>
      <w:r w:rsidDel="00000000" w:rsidR="00000000" w:rsidRPr="00000000">
        <w:rPr>
          <w:rFonts w:ascii="Courier New" w:cs="Courier New" w:eastAsia="Courier New" w:hAnsi="Courier New"/>
          <w:color w:val="d4d4d4"/>
          <w:sz w:val="21"/>
          <w:szCs w:val="21"/>
          <w:shd w:fill="f8f9fa" w:val="clear"/>
          <w:rtl w:val="0"/>
        </w:rPr>
        <w:t xml:space="preserve">; </w:t>
      </w:r>
    </w:p>
    <w:p w:rsidR="00000000" w:rsidDel="00000000" w:rsidP="00000000" w:rsidRDefault="00000000" w:rsidRPr="00000000" w14:paraId="000000BB">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BC">
      <w:pPr>
        <w:shd w:fill="fffffe" w:val="clear"/>
        <w:spacing w:before="240" w:line="240" w:lineRule="auto"/>
        <w:rPr>
          <w:sz w:val="21"/>
          <w:szCs w:val="21"/>
          <w:u w:val="single"/>
          <w:shd w:fill="f8f9fa" w:val="clear"/>
        </w:rPr>
      </w:pPr>
      <w:r w:rsidDel="00000000" w:rsidR="00000000" w:rsidRPr="00000000">
        <w:rPr>
          <w:sz w:val="21"/>
          <w:szCs w:val="21"/>
          <w:u w:val="single"/>
          <w:shd w:fill="f8f9fa" w:val="clear"/>
          <w:rtl w:val="0"/>
        </w:rPr>
        <w:t xml:space="preserve">option du cout:</w:t>
      </w:r>
    </w:p>
    <w:p w:rsidR="00000000" w:rsidDel="00000000" w:rsidP="00000000" w:rsidRDefault="00000000" w:rsidRPr="00000000" w14:paraId="000000BD">
      <w:pPr>
        <w:numPr>
          <w:ilvl w:val="0"/>
          <w:numId w:val="2"/>
        </w:numPr>
        <w:shd w:fill="fffffe" w:val="clear"/>
        <w:spacing w:after="0" w:afterAutospacing="0" w:before="240" w:line="240" w:lineRule="auto"/>
        <w:ind w:left="720" w:hanging="360"/>
        <w:rPr>
          <w:sz w:val="21"/>
          <w:szCs w:val="21"/>
          <w:u w:val="none"/>
          <w:shd w:fill="f8f9fa" w:val="clear"/>
        </w:rPr>
      </w:pPr>
      <w:r w:rsidDel="00000000" w:rsidR="00000000" w:rsidRPr="00000000">
        <w:rPr>
          <w:sz w:val="21"/>
          <w:szCs w:val="21"/>
          <w:shd w:fill="f8f9fa" w:val="clear"/>
          <w:rtl w:val="0"/>
        </w:rPr>
        <w:t xml:space="preserve">endl provoque un passage à la ligne</w:t>
      </w:r>
    </w:p>
    <w:p w:rsidR="00000000" w:rsidDel="00000000" w:rsidP="00000000" w:rsidRDefault="00000000" w:rsidRPr="00000000" w14:paraId="000000BE">
      <w:pPr>
        <w:numPr>
          <w:ilvl w:val="0"/>
          <w:numId w:val="2"/>
        </w:numPr>
        <w:shd w:fill="fffffe" w:val="clear"/>
        <w:spacing w:after="0" w:afterAutospacing="0" w:before="0" w:beforeAutospacing="0" w:line="240" w:lineRule="auto"/>
        <w:ind w:left="720" w:hanging="360"/>
        <w:rPr>
          <w:sz w:val="21"/>
          <w:szCs w:val="21"/>
          <w:u w:val="none"/>
          <w:shd w:fill="f8f9fa" w:val="clear"/>
        </w:rPr>
      </w:pPr>
      <w:r w:rsidDel="00000000" w:rsidR="00000000" w:rsidRPr="00000000">
        <w:rPr>
          <w:sz w:val="21"/>
          <w:szCs w:val="21"/>
          <w:shd w:fill="f8f9fa" w:val="clear"/>
          <w:rtl w:val="0"/>
        </w:rPr>
        <w:t xml:space="preserve">setfill(c) fixe le caractère de remplissage (si ce n’est pas un blanc)</w:t>
      </w:r>
    </w:p>
    <w:p w:rsidR="00000000" w:rsidDel="00000000" w:rsidP="00000000" w:rsidRDefault="00000000" w:rsidRPr="00000000" w14:paraId="000000BF">
      <w:pPr>
        <w:numPr>
          <w:ilvl w:val="0"/>
          <w:numId w:val="2"/>
        </w:numPr>
        <w:shd w:fill="fffffe" w:val="clear"/>
        <w:spacing w:after="0" w:afterAutospacing="0" w:before="0" w:beforeAutospacing="0" w:line="240" w:lineRule="auto"/>
        <w:ind w:left="720" w:hanging="360"/>
        <w:rPr>
          <w:sz w:val="21"/>
          <w:szCs w:val="21"/>
          <w:u w:val="none"/>
          <w:shd w:fill="f8f9fa" w:val="clear"/>
        </w:rPr>
      </w:pPr>
      <w:r w:rsidDel="00000000" w:rsidR="00000000" w:rsidRPr="00000000">
        <w:rPr>
          <w:sz w:val="21"/>
          <w:szCs w:val="21"/>
          <w:shd w:fill="f8f9fa" w:val="clear"/>
          <w:rtl w:val="0"/>
        </w:rPr>
        <w:t xml:space="preserve">setprecision(p) fixe le nombre de chiffres affichés</w:t>
      </w:r>
    </w:p>
    <w:p w:rsidR="00000000" w:rsidDel="00000000" w:rsidP="00000000" w:rsidRDefault="00000000" w:rsidRPr="00000000" w14:paraId="000000C0">
      <w:pPr>
        <w:numPr>
          <w:ilvl w:val="0"/>
          <w:numId w:val="2"/>
        </w:numPr>
        <w:shd w:fill="fffffe" w:val="clear"/>
        <w:spacing w:after="0" w:afterAutospacing="0" w:before="0" w:beforeAutospacing="0" w:line="240" w:lineRule="auto"/>
        <w:ind w:left="720" w:hanging="360"/>
        <w:rPr>
          <w:sz w:val="21"/>
          <w:szCs w:val="21"/>
          <w:u w:val="none"/>
          <w:shd w:fill="f8f9fa" w:val="clear"/>
        </w:rPr>
      </w:pPr>
      <w:r w:rsidDel="00000000" w:rsidR="00000000" w:rsidRPr="00000000">
        <w:rPr>
          <w:sz w:val="21"/>
          <w:szCs w:val="21"/>
          <w:shd w:fill="f8f9fa" w:val="clear"/>
          <w:rtl w:val="0"/>
        </w:rPr>
        <w:t xml:space="preserve">setw(n) fixe la largeur de l’affichage</w:t>
      </w:r>
    </w:p>
    <w:p w:rsidR="00000000" w:rsidDel="00000000" w:rsidP="00000000" w:rsidRDefault="00000000" w:rsidRPr="00000000" w14:paraId="000000C1">
      <w:pPr>
        <w:numPr>
          <w:ilvl w:val="0"/>
          <w:numId w:val="2"/>
        </w:numPr>
        <w:shd w:fill="fffffe" w:val="clear"/>
        <w:spacing w:before="0" w:beforeAutospacing="0" w:line="240" w:lineRule="auto"/>
        <w:ind w:left="720" w:hanging="360"/>
        <w:rPr>
          <w:sz w:val="21"/>
          <w:szCs w:val="21"/>
          <w:u w:val="none"/>
          <w:shd w:fill="f8f9fa" w:val="clear"/>
        </w:rPr>
      </w:pPr>
      <w:r w:rsidDel="00000000" w:rsidR="00000000" w:rsidRPr="00000000">
        <w:rPr>
          <w:sz w:val="21"/>
          <w:szCs w:val="21"/>
          <w:shd w:fill="f8f9fa" w:val="clear"/>
          <w:rtl w:val="0"/>
        </w:rPr>
        <w:t xml:space="preserve">setbase(b) fixe la base de numération</w:t>
      </w:r>
    </w:p>
    <w:p w:rsidR="00000000" w:rsidDel="00000000" w:rsidP="00000000" w:rsidRDefault="00000000" w:rsidRPr="00000000" w14:paraId="000000C2">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C3">
      <w:pPr>
        <w:pStyle w:val="Heading3"/>
        <w:rPr/>
      </w:pPr>
      <w:bookmarkStart w:colFirst="0" w:colLast="0" w:name="_ydfk3i5azqk1" w:id="12"/>
      <w:bookmarkEnd w:id="12"/>
      <w:r w:rsidDel="00000000" w:rsidR="00000000" w:rsidRPr="00000000">
        <w:rPr>
          <w:rFonts w:ascii="Arial Unicode MS" w:cs="Arial Unicode MS" w:eastAsia="Arial Unicode MS" w:hAnsi="Arial Unicode MS"/>
          <w:rtl w:val="0"/>
        </w:rPr>
        <w:t xml:space="preserve">4.2 Input → cin (pour demander de saisir une valeur): </w:t>
      </w:r>
    </w:p>
    <w:p w:rsidR="00000000" w:rsidDel="00000000" w:rsidP="00000000" w:rsidRDefault="00000000" w:rsidRPr="00000000" w14:paraId="000000C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cin &gt;&gt;</w:t>
      </w:r>
    </w:p>
    <w:p w:rsidR="00000000" w:rsidDel="00000000" w:rsidP="00000000" w:rsidRDefault="00000000" w:rsidRPr="00000000" w14:paraId="000000C5">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Généralement on veut garder en mémoire la donné saisie on fait:</w:t>
      </w:r>
    </w:p>
    <w:p w:rsidR="00000000" w:rsidDel="00000000" w:rsidP="00000000" w:rsidRDefault="00000000" w:rsidRPr="00000000" w14:paraId="000000C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is your name?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name);</w:t>
      </w:r>
    </w:p>
    <w:p w:rsidR="00000000" w:rsidDel="00000000" w:rsidP="00000000" w:rsidRDefault="00000000" w:rsidRPr="00000000" w14:paraId="000000C8">
      <w:pPr>
        <w:shd w:fill="1e1e1e" w:val="clear"/>
        <w:spacing w:before="240" w:line="325.71428571428567" w:lineRule="auto"/>
        <w:rPr>
          <w:rFonts w:ascii="Courier New" w:cs="Courier New" w:eastAsia="Courier New" w:hAnsi="Courier New"/>
          <w:color w:val="d4d4d4"/>
          <w:sz w:val="21"/>
          <w:szCs w:val="21"/>
          <w:shd w:fill="f8f9fa" w:val="clear"/>
        </w:rPr>
      </w:pPr>
      <w:r w:rsidDel="00000000" w:rsidR="00000000" w:rsidRPr="00000000">
        <w:rPr>
          <w:rtl w:val="0"/>
        </w:rPr>
      </w:r>
    </w:p>
    <w:p w:rsidR="00000000" w:rsidDel="00000000" w:rsidP="00000000" w:rsidRDefault="00000000" w:rsidRPr="00000000" w14:paraId="000000C9">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CA">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CB">
      <w:pPr>
        <w:pStyle w:val="Heading3"/>
        <w:rPr/>
      </w:pPr>
      <w:bookmarkStart w:colFirst="0" w:colLast="0" w:name="_sq35urvey8ek" w:id="13"/>
      <w:bookmarkEnd w:id="13"/>
      <w:r w:rsidDel="00000000" w:rsidR="00000000" w:rsidRPr="00000000">
        <w:rPr>
          <w:rtl w:val="0"/>
        </w:rPr>
        <w:t xml:space="preserve">4.3 Conversion de type (cast)</w:t>
      </w:r>
    </w:p>
    <w:p w:rsidR="00000000" w:rsidDel="00000000" w:rsidP="00000000" w:rsidRDefault="00000000" w:rsidRPr="00000000" w14:paraId="000000CC">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int(), str(), float() pour convertir une donnée en entier, chaine de caractère ou flottant.</w:t>
      </w:r>
    </w:p>
    <w:p w:rsidR="00000000" w:rsidDel="00000000" w:rsidP="00000000" w:rsidRDefault="00000000" w:rsidRPr="00000000" w14:paraId="000000CD">
      <w:pPr>
        <w:shd w:fill="fffffe" w:val="clear"/>
        <w:spacing w:before="240"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int(“5”) →  5 </w:t>
        <w:tab/>
        <w:tab/>
        <w:t xml:space="preserve">float(“5”) →  5.0  </w:t>
        <w:tab/>
        <w:t xml:space="preserve">str(5) → “5” </w:t>
        <w:tab/>
        <w:tab/>
      </w:r>
    </w:p>
    <w:p w:rsidR="00000000" w:rsidDel="00000000" w:rsidP="00000000" w:rsidRDefault="00000000" w:rsidRPr="00000000" w14:paraId="000000CE">
      <w:pPr>
        <w:pStyle w:val="Heading3"/>
        <w:rPr/>
      </w:pPr>
      <w:bookmarkStart w:colFirst="0" w:colLast="0" w:name="_s22zsm1v8cx1" w:id="14"/>
      <w:bookmarkEnd w:id="14"/>
      <w:r w:rsidDel="00000000" w:rsidR="00000000" w:rsidRPr="00000000">
        <w:rPr>
          <w:rtl w:val="0"/>
        </w:rPr>
        <w:t xml:space="preserve">4.4 Et plein d’autres</w:t>
      </w:r>
    </w:p>
    <w:p w:rsidR="00000000" w:rsidDel="00000000" w:rsidP="00000000" w:rsidRDefault="00000000" w:rsidRPr="00000000" w14:paraId="000000CF">
      <w:pPr>
        <w:shd w:fill="fffffe" w:val="clear"/>
        <w:spacing w:line="240" w:lineRule="auto"/>
        <w:rPr>
          <w:sz w:val="21"/>
          <w:szCs w:val="21"/>
          <w:shd w:fill="f8f9fa" w:val="clear"/>
        </w:rPr>
      </w:pPr>
      <w:r w:rsidDel="00000000" w:rsidR="00000000" w:rsidRPr="00000000">
        <w:rPr>
          <w:rtl w:val="0"/>
        </w:rPr>
      </w:r>
    </w:p>
    <w:p w:rsidR="00000000" w:rsidDel="00000000" w:rsidP="00000000" w:rsidRDefault="00000000" w:rsidRPr="00000000" w14:paraId="000000D0">
      <w:pPr>
        <w:shd w:fill="fffffe" w:val="clear"/>
        <w:spacing w:line="240" w:lineRule="auto"/>
        <w:rPr>
          <w:sz w:val="21"/>
          <w:szCs w:val="21"/>
          <w:shd w:fill="f8f9fa" w:val="clear"/>
        </w:rPr>
      </w:pPr>
      <w:r w:rsidDel="00000000" w:rsidR="00000000" w:rsidRPr="00000000">
        <w:rPr>
          <w:sz w:val="21"/>
          <w:szCs w:val="21"/>
          <w:shd w:fill="f8f9fa" w:val="clear"/>
          <w:rtl w:val="0"/>
        </w:rPr>
        <w:t xml:space="preserve">Voir la doc en ligne: https://fr.cppreference.com/w/</w:t>
      </w:r>
    </w:p>
    <w:p w:rsidR="00000000" w:rsidDel="00000000" w:rsidP="00000000" w:rsidRDefault="00000000" w:rsidRPr="00000000" w14:paraId="000000D1">
      <w:pPr>
        <w:pStyle w:val="Heading3"/>
        <w:rPr/>
      </w:pPr>
      <w:bookmarkStart w:colFirst="0" w:colLast="0" w:name="_h4zltn959uju" w:id="15"/>
      <w:bookmarkEnd w:id="15"/>
      <w:r w:rsidDel="00000000" w:rsidR="00000000" w:rsidRPr="00000000">
        <w:rPr>
          <w:rtl w:val="0"/>
        </w:rPr>
        <w:t xml:space="preserve">4.5 Création de fonction</w:t>
      </w:r>
    </w:p>
    <w:p w:rsidR="00000000" w:rsidDel="00000000" w:rsidP="00000000" w:rsidRDefault="00000000" w:rsidRPr="00000000" w14:paraId="000000D2">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Une nouvelle fonction se déclare à la fois dans le header:</w:t>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Et s’implémente dans le .cpp</w:t>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m_arme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getDegats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jc w:val="both"/>
        <w:rPr>
          <w:sz w:val="21"/>
          <w:szCs w:val="21"/>
          <w:shd w:fill="f8f9fa" w:val="clear"/>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D9">
      <w:pPr>
        <w:shd w:fill="fffffe" w:val="clear"/>
        <w:spacing w:before="240" w:line="240" w:lineRule="auto"/>
        <w:rPr>
          <w:sz w:val="21"/>
          <w:szCs w:val="21"/>
          <w:shd w:fill="f8f9fa" w:val="clear"/>
        </w:rPr>
      </w:pPr>
      <w:r w:rsidDel="00000000" w:rsidR="00000000" w:rsidRPr="00000000">
        <w:rPr>
          <w:sz w:val="21"/>
          <w:szCs w:val="21"/>
          <w:u w:val="single"/>
          <w:shd w:fill="f8f9fa" w:val="clear"/>
          <w:rtl w:val="0"/>
        </w:rPr>
        <w:t xml:space="preserve">Exemple Helloworld</w:t>
      </w:r>
      <w:r w:rsidDel="00000000" w:rsidR="00000000" w:rsidRPr="00000000">
        <w:rPr>
          <w:sz w:val="21"/>
          <w:szCs w:val="21"/>
          <w:shd w:fill="f8f9fa" w:val="clear"/>
          <w:rtl w:val="0"/>
        </w:rPr>
        <w:t xml:space="preserve">:</w:t>
      </w:r>
    </w:p>
    <w:p w:rsidR="00000000" w:rsidDel="00000000" w:rsidP="00000000" w:rsidRDefault="00000000" w:rsidRPr="00000000" w14:paraId="000000DA">
      <w:pPr>
        <w:rPr>
          <w:sz w:val="21"/>
          <w:szCs w:val="21"/>
          <w:shd w:fill="f8f9fa" w:val="clear"/>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"Hello World"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endl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DF">
      <w:pPr>
        <w:rPr>
          <w:i w:val="1"/>
        </w:rPr>
      </w:pPr>
      <w:r w:rsidDel="00000000" w:rsidR="00000000" w:rsidRPr="00000000">
        <w:rPr>
          <w:rtl w:val="0"/>
        </w:rPr>
      </w:r>
    </w:p>
    <w:p w:rsidR="00000000" w:rsidDel="00000000" w:rsidP="00000000" w:rsidRDefault="00000000" w:rsidRPr="00000000" w14:paraId="000000E0">
      <w:pPr>
        <w:pStyle w:val="Heading2"/>
        <w:rPr/>
      </w:pPr>
      <w:bookmarkStart w:colFirst="0" w:colLast="0" w:name="_rjrsa3pq61mf" w:id="16"/>
      <w:bookmarkEnd w:id="16"/>
      <w:r w:rsidDel="00000000" w:rsidR="00000000" w:rsidRPr="00000000">
        <w:rPr>
          <w:rtl w:val="0"/>
        </w:rPr>
        <w:t xml:space="preserve">5. Listes (et Tableaux)</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Cette fois les deux types sont bien différents.</w:t>
      </w:r>
    </w:p>
    <w:p w:rsidR="00000000" w:rsidDel="00000000" w:rsidP="00000000" w:rsidRDefault="00000000" w:rsidRPr="00000000" w14:paraId="000000E3">
      <w:pPr>
        <w:pStyle w:val="Heading3"/>
        <w:rPr/>
      </w:pPr>
      <w:bookmarkStart w:colFirst="0" w:colLast="0" w:name="_8zgaih8ud3ou" w:id="17"/>
      <w:bookmarkEnd w:id="17"/>
      <w:r w:rsidDel="00000000" w:rsidR="00000000" w:rsidRPr="00000000">
        <w:rPr>
          <w:rtl w:val="0"/>
        </w:rPr>
        <w:t xml:space="preserve">5.1 Tableaux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u w:val="single"/>
        </w:rPr>
      </w:pPr>
      <w:r w:rsidDel="00000000" w:rsidR="00000000" w:rsidRPr="00000000">
        <w:rPr>
          <w:b w:val="1"/>
          <w:u w:val="single"/>
          <w:rtl w:val="0"/>
        </w:rPr>
        <w:t xml:space="preserve">Pour un tableau à une taille fixe.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type nom[taille]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meilleurScore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//Déclare un tableau de 5 int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anglesTriangle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//Déclare un tableau de 3 double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u w:val="single"/>
        </w:rPr>
      </w:pPr>
      <w:r w:rsidDel="00000000" w:rsidR="00000000" w:rsidRPr="00000000">
        <w:rPr>
          <w:b w:val="1"/>
          <w:u w:val="single"/>
          <w:rtl w:val="0"/>
        </w:rPr>
        <w:t xml:space="preserve">Pour un tableau à plusieurs dimensions: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hd w:fill="1e1e1e" w:val="clea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 </w:t>
      </w:r>
      <w:r w:rsidDel="00000000" w:rsidR="00000000" w:rsidRPr="00000000">
        <w:rPr>
          <w:rFonts w:ascii="Courier New" w:cs="Courier New" w:eastAsia="Courier New" w:hAnsi="Courier New"/>
          <w:color w:val="9cdcfe"/>
          <w:sz w:val="21"/>
          <w:szCs w:val="21"/>
          <w:rtl w:val="0"/>
        </w:rPr>
        <w:t xml:space="preserve">nomTableau</w:t>
      </w:r>
      <w:r w:rsidDel="00000000" w:rsidR="00000000" w:rsidRPr="00000000">
        <w:rPr>
          <w:rFonts w:ascii="Courier New" w:cs="Courier New" w:eastAsia="Courier New" w:hAnsi="Courier New"/>
          <w:color w:val="d4d4d4"/>
          <w:sz w:val="21"/>
          <w:szCs w:val="21"/>
          <w:rtl w:val="0"/>
        </w:rPr>
        <w:t xml:space="preserve">[tailleX][tailleY]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b w:val="1"/>
          <w:u w:val="single"/>
          <w:rtl w:val="0"/>
        </w:rPr>
        <w:t xml:space="preserve">Pour déclarer un tableau de taille variable: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 grille;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Pour ajouter un élément: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meilleurScore;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meilleurScore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qwr3hwe393xy" w:id="18"/>
      <w:bookmarkEnd w:id="18"/>
      <w:r w:rsidDel="00000000" w:rsidR="00000000" w:rsidRPr="00000000">
        <w:rPr>
          <w:rtl w:val="0"/>
        </w:rPr>
        <w:t xml:space="preserve">5.2 Listes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En fait le type liste n'existe pas vraiment.</w:t>
      </w:r>
    </w:p>
    <w:p w:rsidR="00000000" w:rsidDel="00000000" w:rsidP="00000000" w:rsidRDefault="00000000" w:rsidRPr="00000000" w14:paraId="00000101">
      <w:pPr>
        <w:rPr/>
      </w:pPr>
      <w:r w:rsidDel="00000000" w:rsidR="00000000" w:rsidRPr="00000000">
        <w:rPr>
          <w:rtl w:val="0"/>
        </w:rPr>
        <w:t xml:space="preserve">On peut seulement définir un type énumération ou des tableaux.</w:t>
      </w:r>
    </w:p>
    <w:p w:rsidR="00000000" w:rsidDel="00000000" w:rsidP="00000000" w:rsidRDefault="00000000" w:rsidRPr="00000000" w14:paraId="00000102">
      <w:pPr>
        <w:rPr/>
      </w:pPr>
      <w:r w:rsidDel="00000000" w:rsidR="00000000" w:rsidRPr="00000000">
        <w:rPr>
          <w:rtl w:val="0"/>
        </w:rPr>
        <w:t xml:space="preserve">Pour le reste ce sera a vous de le définir, et pour ca il y a plusieurs choix.</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liste chainés, doublement chaînés ou utiliser celle de la lib std, piles (stack),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csxb5jqoza74" w:id="19"/>
      <w:bookmarkEnd w:id="19"/>
      <w:r w:rsidDel="00000000" w:rsidR="00000000" w:rsidRPr="00000000">
        <w:rPr>
          <w:rtl w:val="0"/>
        </w:rPr>
        <w:t xml:space="preserve">5.3 Enumération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Jour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dimanche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lundi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mardi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mercredi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jeudi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vendredi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samedi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fffffe" w:val="clear"/>
        <w:spacing w:after="80" w:line="240" w:lineRule="auto"/>
        <w:rPr/>
      </w:pPr>
      <w:r w:rsidDel="00000000" w:rsidR="00000000" w:rsidRPr="00000000">
        <w:rPr>
          <w:rtl w:val="0"/>
        </w:rPr>
      </w:r>
    </w:p>
    <w:p w:rsidR="00000000" w:rsidDel="00000000" w:rsidP="00000000" w:rsidRDefault="00000000" w:rsidRPr="00000000" w14:paraId="0000010A">
      <w:pPr>
        <w:pStyle w:val="Heading2"/>
        <w:rPr/>
      </w:pPr>
      <w:bookmarkStart w:colFirst="0" w:colLast="0" w:name="_weeaizgaetg7" w:id="20"/>
      <w:bookmarkEnd w:id="20"/>
      <w:r w:rsidDel="00000000" w:rsidR="00000000" w:rsidRPr="00000000">
        <w:rPr>
          <w:rtl w:val="0"/>
        </w:rPr>
        <w:t xml:space="preserve">6. Les boucles</w:t>
      </w:r>
    </w:p>
    <w:p w:rsidR="00000000" w:rsidDel="00000000" w:rsidP="00000000" w:rsidRDefault="00000000" w:rsidRPr="00000000" w14:paraId="0000010B">
      <w:pPr>
        <w:rPr>
          <w:u w:val="single"/>
        </w:rPr>
      </w:pPr>
      <w:r w:rsidDel="00000000" w:rsidR="00000000" w:rsidRPr="00000000">
        <w:rPr>
          <w:u w:val="single"/>
          <w:rtl w:val="0"/>
        </w:rPr>
        <w:t xml:space="preserve">boucle for:</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i&lt;longueur; ++i)</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cout &lt;&lt; </w:t>
      </w:r>
      <w:r w:rsidDel="00000000" w:rsidR="00000000" w:rsidRPr="00000000">
        <w:rPr>
          <w:rFonts w:ascii="Courier New" w:cs="Courier New" w:eastAsia="Courier New" w:hAnsi="Courier New"/>
          <w:i w:val="1"/>
          <w:color w:val="9cdcfe"/>
          <w:sz w:val="21"/>
          <w:szCs w:val="21"/>
          <w:rtl w:val="0"/>
        </w:rPr>
        <w:t xml:space="preserve">meilleursScores</w:t>
      </w:r>
      <w:r w:rsidDel="00000000" w:rsidR="00000000" w:rsidRPr="00000000">
        <w:rPr>
          <w:rFonts w:ascii="Courier New" w:cs="Courier New" w:eastAsia="Courier New" w:hAnsi="Courier New"/>
          <w:i w:val="1"/>
          <w:color w:val="d4d4d4"/>
          <w:sz w:val="21"/>
          <w:szCs w:val="21"/>
          <w:rtl w:val="0"/>
        </w:rPr>
        <w:t xml:space="preserve">[i] &lt;&lt; endl;</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0">
      <w:pPr>
        <w:rPr>
          <w:i w:val="1"/>
        </w:rPr>
      </w:pPr>
      <w:r w:rsidDel="00000000" w:rsidR="00000000" w:rsidRPr="00000000">
        <w:rPr>
          <w:rtl w:val="0"/>
        </w:rPr>
      </w:r>
    </w:p>
    <w:p w:rsidR="00000000" w:rsidDel="00000000" w:rsidP="00000000" w:rsidRDefault="00000000" w:rsidRPr="00000000" w14:paraId="00000111">
      <w:pPr>
        <w:rPr>
          <w:u w:val="single"/>
        </w:rPr>
      </w:pPr>
      <w:r w:rsidDel="00000000" w:rsidR="00000000" w:rsidRPr="00000000">
        <w:rPr>
          <w:u w:val="single"/>
          <w:rtl w:val="0"/>
        </w:rPr>
        <w:t xml:space="preserve">boucle while: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"Quand on le demande, tapez un entier suivi de &lt;entrée&gt;</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6a9955"/>
          <w:sz w:val="21"/>
          <w:szCs w:val="21"/>
          <w:rtl w:val="0"/>
        </w:rPr>
        <w:t xml:space="preserve"> // boucle version while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"Entree ?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&gt;&gt;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"La moyenne est "</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1D">
      <w:pPr>
        <w:rPr>
          <w:i w:val="1"/>
        </w:rPr>
      </w:pPr>
      <w:r w:rsidDel="00000000" w:rsidR="00000000" w:rsidRPr="00000000">
        <w:rPr>
          <w:rtl w:val="0"/>
        </w:rPr>
      </w:r>
    </w:p>
    <w:p w:rsidR="00000000" w:rsidDel="00000000" w:rsidP="00000000" w:rsidRDefault="00000000" w:rsidRPr="00000000" w14:paraId="0000011E">
      <w:pPr>
        <w:rPr>
          <w:i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Avec un do:</w:t>
      </w:r>
    </w:p>
    <w:p w:rsidR="00000000" w:rsidDel="00000000" w:rsidP="00000000" w:rsidRDefault="00000000" w:rsidRPr="00000000" w14:paraId="00000120">
      <w:pPr>
        <w:rPr>
          <w:i w:val="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"Quand on le demande, tapez un entier suivi de &lt;entrée&gt;</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c586c0"/>
          <w:sz w:val="21"/>
          <w:szCs w:val="21"/>
          <w:rtl w:val="0"/>
        </w:rPr>
        <w:t xml:space="preserve">do</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"Entree ?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&gt;&gt;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"La moyenne est "</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Avec un for :</w:t>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"Quand on le demande, tapez un entier suivi de &lt;entrée&gt;</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"Entree ?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&gt;&gt;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"La moyenne est "</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&lt;&lt;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somme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13D">
      <w:pPr>
        <w:rPr>
          <w:i w:val="1"/>
        </w:rPr>
      </w:pPr>
      <w:r w:rsidDel="00000000" w:rsidR="00000000" w:rsidRPr="00000000">
        <w:rPr>
          <w:rtl w:val="0"/>
        </w:rPr>
      </w:r>
    </w:p>
    <w:p w:rsidR="00000000" w:rsidDel="00000000" w:rsidP="00000000" w:rsidRDefault="00000000" w:rsidRPr="00000000" w14:paraId="0000013E">
      <w:pPr>
        <w:rPr>
          <w:i w:val="1"/>
        </w:rPr>
      </w:pPr>
      <w:r w:rsidDel="00000000" w:rsidR="00000000" w:rsidRPr="00000000">
        <w:rPr>
          <w:rtl w:val="0"/>
        </w:rPr>
      </w:r>
    </w:p>
    <w:p w:rsidR="00000000" w:rsidDel="00000000" w:rsidP="00000000" w:rsidRDefault="00000000" w:rsidRPr="00000000" w14:paraId="0000013F">
      <w:pPr>
        <w:pStyle w:val="Heading2"/>
        <w:rPr/>
      </w:pPr>
      <w:bookmarkStart w:colFirst="0" w:colLast="0" w:name="_9jo6fehqbo90" w:id="21"/>
      <w:bookmarkEnd w:id="21"/>
      <w:r w:rsidDel="00000000" w:rsidR="00000000" w:rsidRPr="00000000">
        <w:rPr>
          <w:rtl w:val="0"/>
        </w:rPr>
        <w:t xml:space="preserve">7. Tests</w:t>
      </w:r>
    </w:p>
    <w:p w:rsidR="00000000" w:rsidDel="00000000" w:rsidP="00000000" w:rsidRDefault="00000000" w:rsidRPr="00000000" w14:paraId="00000140">
      <w:pPr>
        <w:pStyle w:val="Heading3"/>
        <w:rPr/>
      </w:pPr>
      <w:bookmarkStart w:colFirst="0" w:colLast="0" w:name="_b95lrx6dtj7t" w:id="22"/>
      <w:bookmarkEnd w:id="22"/>
      <w:r w:rsidDel="00000000" w:rsidR="00000000" w:rsidRPr="00000000">
        <w:rPr>
          <w:rtl w:val="0"/>
        </w:rPr>
        <w:t xml:space="preserve">7.1 If, Else if, Else</w:t>
      </w:r>
    </w:p>
    <w:p w:rsidR="00000000" w:rsidDel="00000000" w:rsidP="00000000" w:rsidRDefault="00000000" w:rsidRPr="00000000" w14:paraId="00000141">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If = Si, </w:t>
        <w:tab/>
        <w:tab/>
        <w:tab/>
        <w:tab/>
        <w:t xml:space="preserve">else if = sinon, si …</w:t>
        <w:tab/>
        <w:tab/>
        <w:tab/>
        <w:t xml:space="preserve">else = Sinon</w:t>
      </w:r>
    </w:p>
    <w:p w:rsidR="00000000" w:rsidDel="00000000" w:rsidP="00000000" w:rsidRDefault="00000000" w:rsidRPr="00000000" w14:paraId="00000142">
      <w:pPr>
        <w:shd w:fill="1e1e1e" w:val="clear"/>
        <w:spacing w:line="325.71428571428567" w:lineRule="auto"/>
        <w:ind w:left="-300" w:right="-30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shd w:fill="1e1e1e" w:val="clear"/>
        <w:spacing w:line="325.71428571428567" w:lineRule="auto"/>
        <w:ind w:left="-300" w:right="-30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block of code to be executed if condition1 is true</w:t>
      </w:r>
    </w:p>
    <w:p w:rsidR="00000000" w:rsidDel="00000000" w:rsidP="00000000" w:rsidRDefault="00000000" w:rsidRPr="00000000" w14:paraId="00000144">
      <w:pPr>
        <w:shd w:fill="1e1e1e" w:val="clear"/>
        <w:spacing w:line="325.71428571428567" w:lineRule="auto"/>
        <w:ind w:left="-300" w:right="-30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line="325.71428571428567" w:lineRule="auto"/>
        <w:ind w:left="-300" w:right="-30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block of code to be executed if the condition1 is false and condition2 is true</w:t>
      </w:r>
    </w:p>
    <w:p w:rsidR="00000000" w:rsidDel="00000000" w:rsidP="00000000" w:rsidRDefault="00000000" w:rsidRPr="00000000" w14:paraId="00000146">
      <w:pPr>
        <w:shd w:fill="1e1e1e" w:val="clear"/>
        <w:spacing w:line="325.71428571428567" w:lineRule="auto"/>
        <w:ind w:left="-300" w:right="-30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ind w:left="-300" w:right="-30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block of code to be executed if the condition1 is false and condition2 is false</w:t>
      </w:r>
    </w:p>
    <w:p w:rsidR="00000000" w:rsidDel="00000000" w:rsidP="00000000" w:rsidRDefault="00000000" w:rsidRPr="00000000" w14:paraId="00000148">
      <w:pPr>
        <w:shd w:fill="1e1e1e" w:val="clear"/>
        <w:spacing w:line="325.71428571428567" w:lineRule="auto"/>
        <w:ind w:left="-300" w:right="-30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49">
      <w:pPr>
        <w:shd w:fill="ffffff" w:val="clear"/>
        <w:spacing w:after="0" w:before="0" w:line="240" w:lineRule="auto"/>
        <w:ind w:left="-300" w:right="-300" w:firstLine="0"/>
        <w:rPr>
          <w:rFonts w:ascii="Courier New" w:cs="Courier New" w:eastAsia="Courier New" w:hAnsi="Courier New"/>
          <w:color w:val="0000cd"/>
          <w:sz w:val="23"/>
          <w:szCs w:val="23"/>
          <w:shd w:fill="fafafa" w:val="clear"/>
        </w:rPr>
      </w:pPr>
      <w:r w:rsidDel="00000000" w:rsidR="00000000" w:rsidRPr="00000000">
        <w:rPr>
          <w:rtl w:val="0"/>
        </w:rPr>
      </w:r>
    </w:p>
    <w:p w:rsidR="00000000" w:rsidDel="00000000" w:rsidP="00000000" w:rsidRDefault="00000000" w:rsidRPr="00000000" w14:paraId="0000014A">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Les opérateurs sont différents du Python, pas de and or not mais plutôt &amp;&amp;, || et !</w:t>
      </w:r>
    </w:p>
    <w:p w:rsidR="00000000" w:rsidDel="00000000" w:rsidP="00000000" w:rsidRDefault="00000000" w:rsidRPr="00000000" w14:paraId="0000014B">
      <w:pPr>
        <w:pStyle w:val="Heading4"/>
        <w:keepNext w:val="0"/>
        <w:keepLines w:val="0"/>
        <w:shd w:fill="fffffe" w:val="clear"/>
        <w:spacing w:after="40" w:before="240" w:line="240" w:lineRule="auto"/>
        <w:rPr>
          <w:b w:val="1"/>
          <w:color w:val="000000"/>
          <w:sz w:val="22"/>
          <w:szCs w:val="22"/>
          <w:shd w:fill="f8f9fa" w:val="clear"/>
        </w:rPr>
      </w:pPr>
      <w:bookmarkStart w:colFirst="0" w:colLast="0" w:name="_8cl5cypnqfvv" w:id="23"/>
      <w:bookmarkEnd w:id="23"/>
      <w:r w:rsidDel="00000000" w:rsidR="00000000" w:rsidRPr="00000000">
        <w:rPr>
          <w:b w:val="1"/>
          <w:color w:val="000000"/>
          <w:sz w:val="22"/>
          <w:szCs w:val="22"/>
          <w:shd w:fill="f8f9fa" w:val="clear"/>
          <w:rtl w:val="0"/>
        </w:rPr>
        <w:t xml:space="preserve">Condition: &amp;&amp; (and), || (or) et ! (not)</w:t>
      </w:r>
    </w:p>
    <w:p w:rsidR="00000000" w:rsidDel="00000000" w:rsidP="00000000" w:rsidRDefault="00000000" w:rsidRPr="00000000" w14:paraId="0000014C">
      <w:pPr>
        <w:rPr/>
      </w:pPr>
      <w:r w:rsidDel="00000000" w:rsidR="00000000" w:rsidRPr="00000000">
        <w:rPr>
          <w:rtl w:val="0"/>
        </w:rPr>
      </w:r>
    </w:p>
    <w:tbl>
      <w:tblPr>
        <w:tblStyle w:val="Table4"/>
        <w:tblW w:w="384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60"/>
        <w:gridCol w:w="960"/>
        <w:gridCol w:w="960"/>
        <w:tblGridChange w:id="0">
          <w:tblGrid>
            <w:gridCol w:w="960"/>
            <w:gridCol w:w="960"/>
            <w:gridCol w:w="960"/>
            <w:gridCol w:w="960"/>
          </w:tblGrid>
        </w:tblGridChange>
      </w:tblGrid>
      <w:tr>
        <w:trPr>
          <w:trHeight w:val="770" w:hRule="atLeast"/>
        </w:trPr>
        <w:tc>
          <w:tcPr>
            <w:tcBorders>
              <w:top w:color="000000" w:space="0" w:sz="8" w:val="single"/>
              <w:left w:color="000000" w:space="0" w:sz="8" w:val="single"/>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4D">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A</w:t>
            </w:r>
          </w:p>
        </w:tc>
        <w:tc>
          <w:tcPr>
            <w:tcBorders>
              <w:top w:color="000000" w:space="0" w:sz="8" w:val="single"/>
              <w:left w:color="000000" w:space="0" w:sz="0" w:val="nil"/>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4E">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B</w:t>
            </w:r>
          </w:p>
        </w:tc>
        <w:tc>
          <w:tcPr>
            <w:tcBorders>
              <w:top w:color="000000" w:space="0" w:sz="8" w:val="single"/>
              <w:left w:color="000000" w:space="0" w:sz="0" w:val="nil"/>
              <w:bottom w:color="000000" w:space="0" w:sz="8" w:val="single"/>
              <w:right w:color="000000"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4F">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A &amp;&amp; B</w:t>
            </w:r>
          </w:p>
        </w:tc>
        <w:tc>
          <w:tcPr>
            <w:tcBorders>
              <w:top w:color="000000" w:space="0" w:sz="8" w:val="single"/>
              <w:left w:color="000000" w:space="0" w:sz="0" w:val="nil"/>
              <w:bottom w:color="000000" w:space="0" w:sz="8" w:val="single"/>
              <w:right w:color="000000"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50">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A || B</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1">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2">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3">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4">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5">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6">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7">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8">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9">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A">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B">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C">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D">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E">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F">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0">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r>
    </w:tbl>
    <w:p w:rsidR="00000000" w:rsidDel="00000000" w:rsidP="00000000" w:rsidRDefault="00000000" w:rsidRPr="00000000" w14:paraId="00000161">
      <w:pPr>
        <w:shd w:fill="fffffe" w:val="clear"/>
        <w:spacing w:after="240" w:before="240"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Pour la négation, on utilise !: !(1) → 0, !(0) → 1 </w:t>
      </w:r>
    </w:p>
    <w:p w:rsidR="00000000" w:rsidDel="00000000" w:rsidP="00000000" w:rsidRDefault="00000000" w:rsidRPr="00000000" w14:paraId="00000162">
      <w:pPr>
        <w:pStyle w:val="Heading3"/>
        <w:rPr/>
      </w:pPr>
      <w:bookmarkStart w:colFirst="0" w:colLast="0" w:name="_d1rswdrr4orm" w:id="24"/>
      <w:bookmarkEnd w:id="24"/>
      <w:r w:rsidDel="00000000" w:rsidR="00000000" w:rsidRPr="00000000">
        <w:rPr>
          <w:rtl w:val="0"/>
        </w:rPr>
        <w:t xml:space="preserve">7.2 Switch</w:t>
      </w:r>
    </w:p>
    <w:p w:rsidR="00000000" w:rsidDel="00000000" w:rsidP="00000000" w:rsidRDefault="00000000" w:rsidRPr="00000000" w14:paraId="00000163">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On a aussi le switch:</w:t>
      </w:r>
    </w:p>
    <w:p w:rsidR="00000000" w:rsidDel="00000000" w:rsidP="00000000" w:rsidRDefault="00000000" w:rsidRPr="00000000" w14:paraId="0000016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(note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on suppose note entier entre 0 et 20</w:t>
      </w:r>
    </w:p>
    <w:p w:rsidR="00000000" w:rsidDel="00000000" w:rsidP="00000000" w:rsidRDefault="00000000" w:rsidRPr="00000000" w14:paraId="0000016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"TB et Félicitations"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"TB et Félicitations"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"AJOURNE"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fffffe" w:val="clear"/>
        <w:spacing w:after="240"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17C">
      <w:pPr>
        <w:pStyle w:val="Heading2"/>
        <w:spacing w:line="240" w:lineRule="auto"/>
        <w:rPr/>
      </w:pPr>
      <w:bookmarkStart w:colFirst="0" w:colLast="0" w:name="_4ov1h859q9qz" w:id="25"/>
      <w:bookmarkEnd w:id="25"/>
      <w:r w:rsidDel="00000000" w:rsidR="00000000" w:rsidRPr="00000000">
        <w:rPr>
          <w:rtl w:val="0"/>
        </w:rPr>
        <w:t xml:space="preserve">8. Imports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Dé</w:t>
      </w:r>
      <w:r w:rsidDel="00000000" w:rsidR="00000000" w:rsidRPr="00000000">
        <w:rPr>
          <w:rtl w:val="0"/>
        </w:rPr>
        <w:t xml:space="preserve">claration des imports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Framework" TargetMode="External"/><Relationship Id="rId7" Type="http://schemas.openxmlformats.org/officeDocument/2006/relationships/hyperlink" Target="https://fr.wikipedia.org/wiki/Qt" TargetMode="External"/><Relationship Id="rId8" Type="http://schemas.openxmlformats.org/officeDocument/2006/relationships/hyperlink" Target="https://fr.wikipedia.org/wiki/WxWi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