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jc w:val="center"/>
        <w:rPr>
          <w:rFonts w:ascii="SimHei" w:hAnsi="SimHei" w:eastAsia="SimHei"/>
          <w:b/>
          <w:b/>
          <w:kern w:val="0"/>
          <w:sz w:val="36"/>
          <w:szCs w:val="36"/>
          <w:u w:val="double"/>
        </w:rPr>
      </w:pPr>
      <w:r>
        <w:rPr>
          <w:rFonts w:eastAsia="SimHei" w:ascii="SimHei" w:hAnsi="SimHei"/>
          <w:b/>
          <w:kern w:val="0"/>
          <w:sz w:val="36"/>
          <w:szCs w:val="36"/>
          <w:u w:val="double"/>
        </w:rPr>
      </w:r>
    </w:p>
    <w:p>
      <w:pPr>
        <w:pStyle w:val="Normal"/>
        <w:widowControl/>
        <w:jc w:val="center"/>
        <w:rPr>
          <w:rFonts w:ascii="SimHei" w:hAnsi="SimHei" w:eastAsia="SimHei"/>
          <w:b/>
          <w:b/>
          <w:kern w:val="0"/>
          <w:sz w:val="36"/>
          <w:szCs w:val="36"/>
        </w:rPr>
      </w:pPr>
      <w:r>
        <w:rPr>
          <w:rFonts w:ascii="SimHei" w:hAnsi="SimHei" w:eastAsia="SimHei"/>
          <w:b/>
          <w:kern w:val="0"/>
          <w:sz w:val="36"/>
          <w:szCs w:val="36"/>
        </w:rPr>
        <w:t>低质量二维码的图像增强及快速识别</w:t>
      </w:r>
    </w:p>
    <w:p>
      <w:pPr>
        <w:pStyle w:val="Normal"/>
        <w:widowControl/>
        <w:spacing w:before="120" w:after="120"/>
        <w:ind w:firstLine="723"/>
        <w:rPr>
          <w:rFonts w:eastAsia="SimHei"/>
          <w:b/>
          <w:b/>
          <w:kern w:val="0"/>
          <w:sz w:val="36"/>
          <w:szCs w:val="36"/>
        </w:rPr>
      </w:pPr>
      <w:r>
        <w:rPr>
          <w:rFonts w:eastAsia="SimHei"/>
          <w:b/>
          <w:kern w:val="0"/>
          <w:sz w:val="36"/>
          <w:szCs w:val="36"/>
        </w:rPr>
      </w:r>
    </w:p>
    <w:p>
      <w:pPr>
        <w:pStyle w:val="Normal"/>
        <w:widowControl/>
        <w:spacing w:before="0" w:after="120"/>
        <w:jc w:val="center"/>
        <w:rPr>
          <w:rFonts w:eastAsia="SimHei"/>
          <w:kern w:val="0"/>
          <w:sz w:val="28"/>
          <w:szCs w:val="28"/>
        </w:rPr>
      </w:pPr>
      <w:r>
        <w:rPr>
          <w:rFonts w:eastAsia="SimHei"/>
          <w:kern w:val="0"/>
          <w:sz w:val="28"/>
          <w:szCs w:val="28"/>
        </w:rPr>
        <w:t>摘 要</w:t>
      </w:r>
    </w:p>
    <w:p>
      <w:pPr>
        <w:pStyle w:val="Normal"/>
        <w:widowControl/>
        <w:rPr>
          <w:rFonts w:ascii="SimSun" w:hAnsi="SimSun"/>
          <w:kern w:val="0"/>
          <w:szCs w:val="24"/>
        </w:rPr>
      </w:pPr>
      <w:r>
        <w:rPr>
          <w:rFonts w:ascii="SimSun" w:hAnsi="SimSun"/>
          <w:kern w:val="0"/>
          <w:szCs w:val="24"/>
        </w:rPr>
        <w:t xml:space="preserve">   </w:t>
      </w:r>
      <w:bookmarkStart w:id="0" w:name="docs-internal-guid-21884278-7fff-3117-f4"/>
      <w:bookmarkEnd w:id="0"/>
      <w:r>
        <w:rPr>
          <w:rFonts w:ascii="SimSun" w:hAnsi="SimSun"/>
          <w:color w:val="000000"/>
          <w:kern w:val="0"/>
        </w:rPr>
        <w:t>此项目主要用于建立一个快速增强二维码图像的系统</w:t>
      </w:r>
      <w:r>
        <w:rPr>
          <w:rFonts w:ascii="SimSun" w:hAnsi="SimSun"/>
          <w:color w:val="000000"/>
          <w:kern w:val="0"/>
        </w:rPr>
        <w:t>,</w:t>
      </w:r>
      <w:r>
        <w:rPr>
          <w:rFonts w:ascii="SimSun" w:hAnsi="SimSun"/>
          <w:color w:val="000000"/>
          <w:kern w:val="0"/>
        </w:rPr>
        <w:t>从而增加二维码解码率</w:t>
      </w:r>
      <w:r>
        <w:rPr>
          <w:rFonts w:ascii="SimSun" w:hAnsi="SimSun"/>
          <w:color w:val="000000"/>
          <w:kern w:val="0"/>
        </w:rPr>
        <w:t>,</w:t>
      </w:r>
      <w:r>
        <w:rPr>
          <w:rFonts w:ascii="SimSun" w:hAnsi="SimSun"/>
          <w:color w:val="000000"/>
          <w:kern w:val="0"/>
        </w:rPr>
        <w:t>减少解码时间。本</w:t>
      </w:r>
      <w:r>
        <w:rPr>
          <w:rFonts w:ascii="SimSun" w:hAnsi="SimSun"/>
          <w:color w:val="000000"/>
        </w:rPr>
        <w:t>系统是一个由卷积神经网络构成的自动编码器</w:t>
      </w:r>
      <w:r>
        <w:rPr>
          <w:rFonts w:ascii="SimSun" w:hAnsi="SimSun"/>
          <w:color w:val="000000"/>
        </w:rPr>
        <w:t>,</w:t>
      </w:r>
      <w:r>
        <w:rPr>
          <w:rFonts w:ascii="SimSun" w:hAnsi="SimSun"/>
          <w:color w:val="000000"/>
        </w:rPr>
        <w:t xml:space="preserve">通过 </w:t>
      </w:r>
      <w:r>
        <w:rPr>
          <w:rFonts w:ascii="SimSun" w:hAnsi="SimSun"/>
          <w:color w:val="000000"/>
        </w:rPr>
        <w:t xml:space="preserve">TensorFlow </w:t>
      </w:r>
      <w:r>
        <w:rPr>
          <w:rFonts w:ascii="SimSun" w:hAnsi="SimSun"/>
          <w:color w:val="000000"/>
        </w:rPr>
        <w:t>工具集在自生成的图片上进行训</w:t>
      </w:r>
    </w:p>
    <w:p>
      <w:pPr>
        <w:pStyle w:val="TextBody"/>
        <w:ind w:hanging="0"/>
        <w:jc w:val="left"/>
        <w:rPr>
          <w:rFonts w:ascii="SimSun" w:hAnsi="SimSun"/>
          <w:kern w:val="0"/>
          <w:szCs w:val="24"/>
        </w:rPr>
      </w:pPr>
      <w:r>
        <w:rPr>
          <w:rFonts w:ascii="SimSun" w:hAnsi="SimSun" w:eastAsia="SimSun"/>
          <w:color w:val="000000"/>
          <w:sz w:val="21"/>
          <w:szCs w:val="21"/>
        </w:rPr>
        <w:t>练。它将具有较差分辨率和质量的图像作为输入</w:t>
      </w:r>
      <w:r>
        <w:rPr>
          <w:rFonts w:eastAsia="SimSun" w:ascii="SimSun" w:hAnsi="SimSun"/>
          <w:color w:val="000000"/>
          <w:sz w:val="21"/>
          <w:szCs w:val="21"/>
        </w:rPr>
        <w:t>,</w:t>
      </w:r>
      <w:r>
        <w:rPr>
          <w:rFonts w:ascii="SimSun" w:hAnsi="SimSun" w:eastAsia="SimSun"/>
          <w:color w:val="000000"/>
          <w:sz w:val="21"/>
          <w:szCs w:val="21"/>
        </w:rPr>
        <w:t>并输出相同二维码的清晰</w:t>
      </w:r>
      <w:r>
        <w:rPr>
          <w:rFonts w:eastAsia="SimSun" w:ascii="SimSun" w:hAnsi="SimSun"/>
          <w:color w:val="000000"/>
          <w:sz w:val="21"/>
          <w:szCs w:val="21"/>
        </w:rPr>
        <w:t>,</w:t>
      </w:r>
      <w:r>
        <w:rPr>
          <w:rFonts w:ascii="SimSun" w:hAnsi="SimSun" w:eastAsia="SimSun"/>
          <w:color w:val="000000"/>
          <w:sz w:val="21"/>
          <w:szCs w:val="21"/>
        </w:rPr>
        <w:t>无噪声的图像。然后，</w:t>
      </w:r>
      <w:r>
        <w:rPr>
          <w:rFonts w:eastAsia="SimSun" w:ascii="SimSun" w:hAnsi="SimSun"/>
          <w:color w:val="000000"/>
          <w:sz w:val="21"/>
          <w:szCs w:val="21"/>
        </w:rPr>
        <w:t xml:space="preserve">CNN </w:t>
      </w:r>
      <w:r>
        <w:rPr>
          <w:rFonts w:ascii="SimSun" w:hAnsi="SimSun" w:eastAsia="SimSun"/>
          <w:color w:val="000000"/>
          <w:sz w:val="21"/>
          <w:szCs w:val="21"/>
        </w:rPr>
        <w:t xml:space="preserve">的输出可用于利用任何优选的解码算法解码二维码的数据。该系统已部署在树莓派 </w:t>
      </w:r>
      <w:r>
        <w:rPr>
          <w:rFonts w:eastAsia="SimSun" w:ascii="SimSun" w:hAnsi="SimSun"/>
          <w:color w:val="000000"/>
          <w:sz w:val="21"/>
          <w:szCs w:val="21"/>
        </w:rPr>
        <w:t>3B+</w:t>
      </w:r>
      <w:r>
        <w:rPr>
          <w:rFonts w:ascii="SimSun" w:hAnsi="SimSun" w:eastAsia="SimSun"/>
          <w:color w:val="000000"/>
          <w:sz w:val="21"/>
          <w:szCs w:val="21"/>
        </w:rPr>
        <w:t>上</w:t>
      </w:r>
      <w:r>
        <w:rPr>
          <w:rFonts w:eastAsia="SimSun" w:ascii="SimSun" w:hAnsi="SimSun"/>
          <w:color w:val="000000"/>
          <w:sz w:val="21"/>
          <w:szCs w:val="21"/>
        </w:rPr>
        <w:t>,</w:t>
      </w:r>
      <w:r>
        <w:rPr>
          <w:rFonts w:ascii="SimSun" w:hAnsi="SimSun" w:eastAsia="SimSun"/>
          <w:color w:val="000000"/>
          <w:sz w:val="21"/>
          <w:szCs w:val="21"/>
        </w:rPr>
        <w:t>并在不同的模拟中进行评估</w:t>
      </w:r>
      <w:r>
        <w:rPr>
          <w:rFonts w:eastAsia="SimSun" w:ascii="SimSun" w:hAnsi="SimSun"/>
          <w:color w:val="000000"/>
          <w:sz w:val="21"/>
          <w:szCs w:val="21"/>
        </w:rPr>
        <w:t>,</w:t>
      </w:r>
      <w:r>
        <w:rPr>
          <w:rFonts w:ascii="SimSun" w:hAnsi="SimSun" w:eastAsia="SimSun"/>
          <w:color w:val="000000"/>
          <w:sz w:val="21"/>
          <w:szCs w:val="21"/>
        </w:rPr>
        <w:t>使低质量二维码图像的正确解码成功率提高约</w:t>
      </w:r>
      <w:r>
        <w:rPr>
          <w:rFonts w:eastAsia="SimSun" w:ascii="SimSun" w:hAnsi="SimSun"/>
          <w:color w:val="000000"/>
          <w:sz w:val="21"/>
          <w:szCs w:val="21"/>
        </w:rPr>
        <w:t>100%</w:t>
      </w:r>
      <w:r>
        <w:rPr>
          <w:rFonts w:ascii="SimSun" w:hAnsi="SimSun" w:eastAsia="SimSun"/>
          <w:color w:val="000000"/>
          <w:sz w:val="21"/>
          <w:szCs w:val="21"/>
        </w:rPr>
        <w:t>。</w:t>
      </w:r>
    </w:p>
    <w:p>
      <w:pPr>
        <w:pStyle w:val="Normal"/>
        <w:widowControl/>
        <w:ind w:left="420" w:hanging="420"/>
        <w:rPr/>
      </w:pPr>
      <w:r>
        <w:rPr>
          <w:rFonts w:ascii="SimSun" w:hAnsi="SimSun"/>
          <w:kern w:val="0"/>
          <w:szCs w:val="24"/>
        </w:rPr>
        <w:t>（</w:t>
      </w:r>
      <w:r>
        <w:rPr>
          <w:rFonts w:ascii="SimSun" w:hAnsi="SimSun"/>
          <w:kern w:val="0"/>
          <w:szCs w:val="24"/>
        </w:rPr>
        <w:t>1</w:t>
      </w:r>
      <w:r>
        <w:rPr>
          <w:rFonts w:ascii="SimSun" w:hAnsi="SimSun"/>
          <w:kern w:val="0"/>
          <w:szCs w:val="24"/>
        </w:rPr>
        <w:t>）通过</w:t>
      </w:r>
      <w:r>
        <w:rPr>
          <w:rFonts w:ascii="SimSun" w:hAnsi="SimSun"/>
          <w:kern w:val="0"/>
          <w:szCs w:val="24"/>
        </w:rPr>
        <w:t>CNN</w:t>
      </w:r>
      <w:r>
        <w:rPr>
          <w:rFonts w:ascii="SimSun" w:hAnsi="SimSun"/>
          <w:kern w:val="0"/>
          <w:szCs w:val="24"/>
        </w:rPr>
        <w:t>，机器学习的优势得以利用，因为图像模糊和图像噪声是图像采集过程中常见的失真。在本文中，我们使用深度</w:t>
      </w:r>
      <w:r>
        <w:rPr>
          <w:rFonts w:ascii="SimSun" w:hAnsi="SimSun"/>
          <w:kern w:val="0"/>
          <w:szCs w:val="24"/>
        </w:rPr>
        <w:t>CNN</w:t>
      </w:r>
      <w:r>
        <w:rPr>
          <w:rFonts w:ascii="SimSun" w:hAnsi="SimSun"/>
          <w:kern w:val="0"/>
          <w:szCs w:val="24"/>
        </w:rPr>
        <w:t>图像分类器系统地实现图像失真的效果。第一，</w:t>
      </w:r>
      <w:r>
        <w:rPr>
          <w:rFonts w:ascii="SimSun" w:hAnsi="SimSun"/>
          <w:kern w:val="0"/>
          <w:szCs w:val="24"/>
        </w:rPr>
        <w:t>then</w:t>
      </w:r>
      <w:r>
        <w:rPr>
          <w:rFonts w:ascii="SimSun" w:hAnsi="SimSun"/>
          <w:kern w:val="0"/>
          <w:szCs w:val="24"/>
        </w:rPr>
        <w:t>？</w:t>
      </w:r>
    </w:p>
    <w:p>
      <w:pPr>
        <w:pStyle w:val="Normal"/>
        <w:widowControl/>
        <w:ind w:left="420" w:hanging="420"/>
        <w:rPr/>
      </w:pPr>
      <w:r>
        <w:rPr>
          <w:rFonts w:ascii="SimSun" w:hAnsi="SimSun"/>
          <w:kern w:val="0"/>
          <w:szCs w:val="24"/>
        </w:rPr>
        <w:t>（</w:t>
      </w:r>
      <w:r>
        <w:rPr>
          <w:rFonts w:ascii="SimSun" w:hAnsi="SimSun"/>
          <w:kern w:val="0"/>
          <w:szCs w:val="24"/>
        </w:rPr>
        <w:t>2</w:t>
      </w:r>
      <w:r>
        <w:rPr>
          <w:rFonts w:ascii="SimSun" w:hAnsi="SimSun"/>
          <w:kern w:val="0"/>
          <w:szCs w:val="24"/>
        </w:rPr>
        <w:t>）在预估了成功率的前提下，本文实现了一种</w:t>
      </w:r>
      <w:r>
        <w:rPr>
          <w:rFonts w:ascii="SimSun" w:hAnsi="SimSun"/>
          <w:kern w:val="0"/>
          <w:szCs w:val="24"/>
        </w:rPr>
        <w:t>CNN</w:t>
      </w:r>
      <w:r>
        <w:rPr>
          <w:rFonts w:ascii="SimSun" w:hAnsi="SimSun"/>
          <w:kern w:val="0"/>
          <w:szCs w:val="24"/>
        </w:rPr>
        <w:t>密集层二维重建系统。同时，为了机器学习，本文提出了自动编码的图像。通过应用网络模型的失真变换，从干净的图像中创建人造的噪声图像，可以实现这一点。</w:t>
      </w:r>
    </w:p>
    <w:p>
      <w:pPr>
        <w:pStyle w:val="Normal"/>
        <w:widowControl/>
        <w:ind w:firstLine="420"/>
        <w:rPr/>
      </w:pPr>
      <w:r>
        <w:rPr>
          <w:rFonts w:ascii="SimSun" w:hAnsi="SimSun"/>
          <w:kern w:val="0"/>
          <w:szCs w:val="24"/>
        </w:rPr>
        <w:t>实验表明，在缺乏纹理，运动模糊和重复内容等具有挑战性但实际的场景中，该系统在数据集和</w:t>
      </w:r>
      <w:r>
        <w:rPr>
          <w:rFonts w:ascii="SimSun" w:hAnsi="SimSun"/>
          <w:kern w:val="0"/>
          <w:szCs w:val="24"/>
        </w:rPr>
        <w:t>Keras</w:t>
      </w:r>
      <w:r>
        <w:rPr>
          <w:rFonts w:ascii="SimSun" w:hAnsi="SimSun"/>
          <w:kern w:val="0"/>
          <w:szCs w:val="24"/>
        </w:rPr>
        <w:t>的</w:t>
      </w:r>
      <w:r>
        <w:rPr>
          <w:rFonts w:ascii="SimSun" w:hAnsi="SimSun"/>
          <w:kern w:val="0"/>
          <w:szCs w:val="24"/>
        </w:rPr>
        <w:t>CPU</w:t>
      </w:r>
      <w:r>
        <w:rPr>
          <w:rFonts w:ascii="SimSun" w:hAnsi="SimSun"/>
          <w:kern w:val="0"/>
          <w:szCs w:val="24"/>
        </w:rPr>
        <w:t>（中央处理单元）计算上以</w:t>
      </w:r>
      <w:r>
        <w:rPr>
          <w:rFonts w:ascii="SimSun" w:hAnsi="SimSun"/>
          <w:kern w:val="0"/>
          <w:szCs w:val="24"/>
        </w:rPr>
        <w:t>25 FPS</w:t>
      </w:r>
      <w:r>
        <w:rPr>
          <w:rFonts w:ascii="SimSun" w:hAnsi="SimSun"/>
          <w:kern w:val="0"/>
          <w:szCs w:val="24"/>
        </w:rPr>
        <w:t>的速度运行时，具有出色的重建性能。</w:t>
      </w:r>
    </w:p>
    <w:p>
      <w:pPr>
        <w:pStyle w:val="Normal"/>
        <w:widowControl/>
        <w:rPr>
          <w:kern w:val="0"/>
          <w:szCs w:val="24"/>
        </w:rPr>
      </w:pPr>
      <w:r>
        <w:rPr>
          <w:kern w:val="0"/>
          <w:szCs w:val="24"/>
        </w:rPr>
      </w:r>
    </w:p>
    <w:p>
      <w:pPr>
        <w:pStyle w:val="Normal"/>
        <w:widowControl/>
        <w:rPr>
          <w:b/>
          <w:b/>
          <w:sz w:val="36"/>
          <w:szCs w:val="36"/>
        </w:rPr>
      </w:pPr>
      <w:r>
        <w:rPr>
          <w:b/>
          <w:kern w:val="0"/>
          <w:szCs w:val="24"/>
        </w:rPr>
        <w:t>关键词：</w:t>
      </w:r>
      <w:r>
        <w:rPr>
          <w:kern w:val="0"/>
          <w:szCs w:val="24"/>
        </w:rPr>
        <w:t>二维码</w:t>
      </w:r>
      <w:r>
        <w:rPr>
          <w:rFonts w:ascii="SimSun" w:hAnsi="SimSun"/>
          <w:kern w:val="0"/>
          <w:szCs w:val="24"/>
        </w:rPr>
        <w:t>，二维条，图像增强，</w:t>
      </w:r>
      <w:r>
        <w:rPr>
          <w:rFonts w:ascii="SimSun" w:hAnsi="SimSun"/>
          <w:kern w:val="0"/>
          <w:szCs w:val="24"/>
        </w:rPr>
        <w:t>CNN</w:t>
      </w:r>
      <w:r>
        <w:rPr>
          <w:rFonts w:ascii="SimSun" w:hAnsi="SimSun"/>
          <w:kern w:val="0"/>
          <w:szCs w:val="24"/>
        </w:rPr>
        <w:t>，计算机视觉，机器学习数据集，优化</w:t>
      </w:r>
    </w:p>
    <w:p>
      <w:pPr>
        <w:pStyle w:val="Normal"/>
        <w:spacing w:before="120" w:after="120"/>
        <w:ind w:firstLine="723"/>
        <w:jc w:val="center"/>
        <w:rPr>
          <w:rFonts w:ascii="Arial" w:hAnsi="Arial" w:eastAsia="SimHei" w:cs="Arial"/>
          <w:b/>
          <w:b/>
          <w:sz w:val="36"/>
          <w:szCs w:val="36"/>
        </w:rPr>
      </w:pPr>
      <w:r>
        <w:rPr>
          <w:rFonts w:eastAsia="SimHei" w:cs="Arial" w:ascii="Arial" w:hAnsi="Arial"/>
          <w:b/>
          <w:sz w:val="36"/>
          <w:szCs w:val="36"/>
        </w:rPr>
      </w:r>
    </w:p>
    <w:p>
      <w:pPr>
        <w:pStyle w:val="Normal"/>
        <w:ind w:firstLine="360"/>
        <w:jc w:val="left"/>
        <w:rPr>
          <w:sz w:val="18"/>
          <w:szCs w:val="18"/>
        </w:rPr>
      </w:pPr>
      <w:r>
        <w:rPr>
          <w:sz w:val="18"/>
          <w:szCs w:val="18"/>
        </w:rPr>
      </w:r>
    </w:p>
    <w:p>
      <w:pPr>
        <w:pStyle w:val="Normal"/>
        <w:spacing w:before="360" w:after="360"/>
        <w:ind w:firstLine="883"/>
        <w:jc w:val="center"/>
        <w:rPr>
          <w:rFonts w:ascii="Arial" w:hAnsi="Arial" w:cs="Arial"/>
          <w:b/>
          <w:b/>
          <w:sz w:val="44"/>
          <w:szCs w:val="44"/>
        </w:rPr>
      </w:pPr>
      <w:r>
        <w:rPr>
          <w:rFonts w:cs="Arial" w:ascii="Arial" w:hAnsi="Arial"/>
          <w:b/>
          <w:sz w:val="44"/>
          <w:szCs w:val="44"/>
        </w:rPr>
      </w:r>
    </w:p>
    <w:p>
      <w:pPr>
        <w:pStyle w:val="Normal"/>
        <w:spacing w:before="360" w:after="360"/>
        <w:ind w:firstLine="883"/>
        <w:jc w:val="center"/>
        <w:rPr>
          <w:rFonts w:ascii="Arial" w:hAnsi="Arial" w:cs="Arial"/>
          <w:b/>
          <w:b/>
          <w:sz w:val="44"/>
          <w:szCs w:val="44"/>
        </w:rPr>
      </w:pPr>
      <w:r>
        <w:rPr>
          <w:rFonts w:cs="Arial" w:ascii="Arial" w:hAnsi="Arial"/>
          <w:b/>
          <w:sz w:val="44"/>
          <w:szCs w:val="44"/>
        </w:rPr>
      </w:r>
    </w:p>
    <w:p>
      <w:pPr>
        <w:pStyle w:val="Normal"/>
        <w:spacing w:before="360" w:after="360"/>
        <w:ind w:firstLine="883"/>
        <w:jc w:val="center"/>
        <w:rPr>
          <w:rFonts w:ascii="Arial" w:hAnsi="Arial" w:cs="Arial"/>
          <w:b/>
          <w:b/>
          <w:sz w:val="44"/>
          <w:szCs w:val="44"/>
        </w:rPr>
      </w:pPr>
      <w:r>
        <w:rPr>
          <w:rFonts w:cs="Arial" w:ascii="Arial" w:hAnsi="Arial"/>
          <w:b/>
          <w:sz w:val="44"/>
          <w:szCs w:val="44"/>
        </w:rPr>
      </w:r>
    </w:p>
    <w:p>
      <w:pPr>
        <w:pStyle w:val="Normal"/>
        <w:spacing w:before="360" w:after="360"/>
        <w:ind w:firstLine="883"/>
        <w:jc w:val="center"/>
        <w:rPr>
          <w:rFonts w:ascii="Arial" w:hAnsi="Arial" w:cs="Arial"/>
          <w:b/>
          <w:b/>
          <w:sz w:val="44"/>
          <w:szCs w:val="44"/>
        </w:rPr>
      </w:pPr>
      <w:r>
        <w:rPr>
          <w:rFonts w:cs="Arial" w:ascii="Arial" w:hAnsi="Arial"/>
          <w:b/>
          <w:sz w:val="44"/>
          <w:szCs w:val="44"/>
        </w:rPr>
      </w:r>
    </w:p>
    <w:p>
      <w:pPr>
        <w:pStyle w:val="Normal"/>
        <w:spacing w:before="360" w:after="360"/>
        <w:ind w:firstLine="883"/>
        <w:jc w:val="center"/>
        <w:rPr>
          <w:rFonts w:ascii="Arial" w:hAnsi="Arial" w:cs="Arial"/>
          <w:b/>
          <w:b/>
          <w:sz w:val="44"/>
          <w:szCs w:val="44"/>
        </w:rPr>
      </w:pPr>
      <w:r>
        <w:rPr>
          <w:rFonts w:cs="Arial" w:ascii="Arial" w:hAnsi="Arial"/>
          <w:b/>
          <w:sz w:val="44"/>
          <w:szCs w:val="44"/>
        </w:rPr>
      </w:r>
    </w:p>
    <w:p>
      <w:pPr>
        <w:pStyle w:val="Normal"/>
        <w:ind w:firstLine="360"/>
        <w:rPr>
          <w:sz w:val="18"/>
          <w:szCs w:val="18"/>
        </w:rPr>
      </w:pPr>
      <w:r>
        <w:rPr>
          <w:sz w:val="18"/>
          <w:szCs w:val="18"/>
        </w:rPr>
      </w:r>
    </w:p>
    <w:p>
      <w:pPr>
        <w:pStyle w:val="Normal"/>
        <w:ind w:firstLine="360"/>
        <w:rPr>
          <w:sz w:val="18"/>
          <w:szCs w:val="18"/>
        </w:rPr>
      </w:pPr>
      <w:r>
        <w:rPr>
          <w:sz w:val="18"/>
          <w:szCs w:val="18"/>
        </w:rPr>
      </w:r>
    </w:p>
    <w:p>
      <w:pPr>
        <w:pStyle w:val="Normal"/>
        <w:ind w:firstLine="360"/>
        <w:rPr>
          <w:sz w:val="18"/>
          <w:szCs w:val="18"/>
        </w:rPr>
      </w:pPr>
      <w:r>
        <w:rPr>
          <w:sz w:val="18"/>
          <w:szCs w:val="18"/>
        </w:rPr>
      </w:r>
    </w:p>
    <w:p>
      <w:pPr>
        <w:pStyle w:val="Normal"/>
        <w:ind w:firstLine="360"/>
        <w:rPr>
          <w:sz w:val="18"/>
          <w:szCs w:val="18"/>
        </w:rPr>
      </w:pPr>
      <w:r>
        <w:rPr>
          <w:sz w:val="18"/>
          <w:szCs w:val="18"/>
        </w:rPr>
      </w:r>
    </w:p>
    <w:p>
      <w:pPr>
        <w:pStyle w:val="Normal"/>
        <w:ind w:firstLine="360"/>
        <w:rPr>
          <w:sz w:val="18"/>
          <w:szCs w:val="18"/>
        </w:rPr>
      </w:pPr>
      <w:r>
        <w:rPr>
          <w:sz w:val="18"/>
          <w:szCs w:val="18"/>
        </w:rPr>
      </w:r>
    </w:p>
    <w:p>
      <w:pPr>
        <w:pStyle w:val="Normal"/>
        <w:ind w:firstLine="360"/>
        <w:rPr>
          <w:sz w:val="18"/>
          <w:szCs w:val="18"/>
        </w:rPr>
      </w:pPr>
      <w:r>
        <w:rPr>
          <w:sz w:val="18"/>
          <w:szCs w:val="18"/>
        </w:rPr>
      </w:r>
    </w:p>
    <w:p>
      <w:pPr>
        <w:pStyle w:val="Normal"/>
        <w:ind w:firstLine="723"/>
        <w:rPr>
          <w:b/>
          <w:b/>
          <w:sz w:val="36"/>
          <w:szCs w:val="36"/>
        </w:rPr>
      </w:pPr>
      <w:r>
        <w:rPr>
          <w:b/>
          <w:sz w:val="36"/>
          <w:szCs w:val="36"/>
        </w:rPr>
      </w:r>
    </w:p>
    <w:p>
      <w:pPr>
        <w:pStyle w:val="Normal"/>
        <w:jc w:val="center"/>
        <w:rPr/>
      </w:pPr>
      <w:r>
        <w:rPr>
          <w:rStyle w:val="Shorttext"/>
          <w:b/>
          <w:sz w:val="36"/>
          <w:szCs w:val="36"/>
          <w:lang w:val="en"/>
        </w:rPr>
        <w:t>Image enhancement and fast recognition of low-quality QR codes</w:t>
        <w:br/>
      </w:r>
    </w:p>
    <w:p>
      <w:pPr>
        <w:pStyle w:val="Normal"/>
        <w:spacing w:before="120" w:after="120"/>
        <w:jc w:val="center"/>
        <w:rPr>
          <w:b/>
          <w:b/>
          <w:sz w:val="28"/>
          <w:szCs w:val="28"/>
        </w:rPr>
      </w:pPr>
      <w:r>
        <w:rPr>
          <w:b/>
          <w:sz w:val="28"/>
          <w:szCs w:val="28"/>
        </w:rPr>
        <w:t>ABSTRACT</w:t>
      </w:r>
    </w:p>
    <w:p>
      <w:pPr>
        <w:pStyle w:val="Normal"/>
        <w:ind w:firstLine="420"/>
        <w:rPr>
          <w:lang w:val="en"/>
        </w:rPr>
      </w:pPr>
      <w:r>
        <w:rPr>
          <w:color w:val="000000"/>
          <w:lang w:val="en"/>
        </w:rPr>
        <w:t>This work aims to construct a fast system to enhance the quality of QR code images to improve the decoding success rate, hence decreasing the time required to read the data contained in 2D bar codes. The system is a Convolutional Neural Network (CNN) with a structure of an auto-encoder, trained with the TensorFlow toolkit on self-generated images. The algorithm takes an image with a poor resolution and quality as an input and outputs a clear, noise-less picture of the same QR code. The output of the CNN can then be used to decode the QR code's data with any preferred decoding algorithm. The system has been deployed on a Raspberry Pi 3B+ and evaluated in different simulations obtaining an increase in the success rate of about +100% of the correct decoding of low-quality QR code images.</w:t>
      </w:r>
    </w:p>
    <w:p>
      <w:pPr>
        <w:pStyle w:val="Normal"/>
        <w:ind w:firstLine="420"/>
        <w:rPr>
          <w:lang w:val="en"/>
        </w:rPr>
      </w:pPr>
      <w:r>
        <w:rPr>
          <w:color w:val="000000"/>
          <w:lang w:val="en"/>
        </w:rPr>
        <w:t>（</w:t>
      </w:r>
      <w:r>
        <w:rPr>
          <w:color w:val="000000"/>
          <w:lang w:val="en"/>
        </w:rPr>
        <w:t>1</w:t>
      </w:r>
      <w:r>
        <w:rPr>
          <w:color w:val="000000"/>
          <w:lang w:val="en"/>
        </w:rPr>
        <w:t>）</w:t>
      </w:r>
      <w:r>
        <w:rPr>
          <w:color w:val="000000"/>
          <w:lang w:val="en"/>
        </w:rPr>
        <w:t xml:space="preserve">Through a CNN, the advantages of machine learning are utilized, as image blur and image noise are common distortions during image acquisition. In this paper, we systematically implement the effect of image distortions using a deep CNN image classifier. First, </w:t>
      </w:r>
    </w:p>
    <w:p>
      <w:pPr>
        <w:pStyle w:val="Normal"/>
        <w:ind w:firstLine="420"/>
        <w:rPr>
          <w:lang w:val="en"/>
        </w:rPr>
      </w:pPr>
      <w:r>
        <w:rPr>
          <w:color w:val="000000"/>
          <w:lang w:val="en"/>
        </w:rPr>
        <w:t>（</w:t>
      </w:r>
      <w:r>
        <w:rPr>
          <w:color w:val="000000"/>
          <w:lang w:val="en"/>
        </w:rPr>
        <w:t>2</w:t>
      </w:r>
      <w:r>
        <w:rPr>
          <w:color w:val="000000"/>
          <w:lang w:val="en"/>
        </w:rPr>
        <w:t>）</w:t>
      </w:r>
      <w:r>
        <w:rPr>
          <w:color w:val="000000"/>
          <w:lang w:val="en"/>
        </w:rPr>
        <w:t>this paper realizes a CNN dense layer 2D reconstruction system, given the estimated success rate. Meanwhile, for the sake of machine learning, this paper proposes auto-encoded images. This is achieved by creating artificial noisy images from clean images through the application of distortion transformations of the network model.</w:t>
      </w:r>
    </w:p>
    <w:p>
      <w:pPr>
        <w:pStyle w:val="Normal"/>
        <w:ind w:firstLine="420"/>
        <w:rPr>
          <w:lang w:val="en"/>
        </w:rPr>
      </w:pPr>
      <w:r>
        <w:rPr>
          <w:color w:val="000000"/>
          <w:lang w:val="en"/>
        </w:rPr>
        <w:t xml:space="preserve">  </w:t>
      </w:r>
      <w:r>
        <w:rPr>
          <w:color w:val="000000"/>
          <w:lang w:val="en"/>
        </w:rPr>
        <w:t>The experiments reveal that the system has a superior reconstruction performance running on 25 FPS on a CPU (Central Processing Unit) computing of datasets and Keras, under challenging, yet practical scenarios including texture-less, motion blur and repetitive contents.</w:t>
      </w:r>
    </w:p>
    <w:p>
      <w:pPr>
        <w:pStyle w:val="Normal"/>
        <w:ind w:firstLine="420"/>
        <w:rPr>
          <w:lang w:val="en"/>
        </w:rPr>
      </w:pPr>
      <w:r>
        <w:rPr>
          <w:lang w:val="en"/>
        </w:rPr>
      </w:r>
    </w:p>
    <w:p>
      <w:pPr>
        <w:pStyle w:val="Normal"/>
        <w:tabs>
          <w:tab w:val="clear" w:pos="420"/>
          <w:tab w:val="left" w:pos="2410" w:leader="none"/>
        </w:tabs>
        <w:ind w:firstLine="420"/>
        <w:jc w:val="center"/>
        <w:rPr>
          <w:lang w:val="en"/>
        </w:rPr>
      </w:pPr>
      <w:r>
        <w:rPr>
          <w:b/>
          <w:bCs/>
          <w:color w:val="000000"/>
          <w:lang w:val="en"/>
        </w:rPr>
        <w:t>Keywords</w:t>
      </w:r>
      <w:r>
        <w:rPr>
          <w:color w:val="000000"/>
          <w:lang w:val="en"/>
        </w:rPr>
        <w:t>：</w:t>
      </w:r>
      <w:r>
        <w:rPr>
          <w:color w:val="000000"/>
          <w:lang w:val="en"/>
        </w:rPr>
        <w:t>QR Code, 2D bar, Image Enhancement, CNN, Computer Vision, Machine Learning Dataset, Optimization, CPU</w:t>
      </w:r>
    </w:p>
    <w:p>
      <w:pPr>
        <w:pStyle w:val="Normal"/>
        <w:ind w:firstLine="420"/>
        <w:rPr/>
      </w:pPr>
      <w:r>
        <w:rPr/>
      </w:r>
    </w:p>
    <w:p>
      <w:pPr>
        <w:pStyle w:val="Normal"/>
        <w:ind w:firstLine="420"/>
        <w:rPr/>
      </w:pPr>
      <w:r>
        <w:rPr/>
      </w:r>
    </w:p>
    <w:p>
      <w:pPr>
        <w:pStyle w:val="Normal"/>
        <w:ind w:firstLine="420"/>
        <w:rPr/>
      </w:pPr>
      <w:r>
        <w:rPr/>
      </w:r>
    </w:p>
    <w:p>
      <w:pPr>
        <w:pStyle w:val="Normal"/>
        <w:ind w:firstLine="420"/>
        <w:rPr/>
      </w:pPr>
      <w:r>
        <w:rPr/>
      </w:r>
    </w:p>
    <w:p>
      <w:pPr>
        <w:pStyle w:val="Normal"/>
        <w:ind w:firstLine="420"/>
        <w:rPr/>
      </w:pPr>
      <w:r>
        <w:rPr/>
      </w:r>
    </w:p>
    <w:p>
      <w:pPr>
        <w:pStyle w:val="Normal"/>
        <w:ind w:firstLine="420"/>
        <w:rPr/>
      </w:pPr>
      <w:r>
        <w:rPr/>
      </w:r>
    </w:p>
    <w:p>
      <w:pPr>
        <w:pStyle w:val="Normal"/>
        <w:ind w:firstLine="420"/>
        <w:rPr/>
      </w:pPr>
      <w:r>
        <w:rPr/>
      </w:r>
    </w:p>
    <w:p>
      <w:pPr>
        <w:pStyle w:val="Normal"/>
        <w:ind w:firstLine="420"/>
        <w:rPr/>
      </w:pPr>
      <w:r>
        <w:rPr/>
      </w:r>
    </w:p>
    <w:p>
      <w:pPr>
        <w:pStyle w:val="Style33"/>
        <w:rPr>
          <w:sz w:val="21"/>
          <w:szCs w:val="21"/>
        </w:rPr>
      </w:pPr>
      <w:r>
        <w:rPr>
          <w:sz w:val="21"/>
          <w:szCs w:val="21"/>
        </w:rPr>
      </w:r>
    </w:p>
    <w:p>
      <w:pPr>
        <w:pStyle w:val="Normal"/>
        <w:spacing w:before="120" w:after="120"/>
        <w:jc w:val="center"/>
        <w:rPr>
          <w:rFonts w:ascii="SimHei" w:hAnsi="SimHei" w:eastAsia="SimHei"/>
          <w:sz w:val="28"/>
        </w:rPr>
      </w:pPr>
      <w:r>
        <w:rPr>
          <w:rFonts w:ascii="SimHei" w:hAnsi="SimHei" w:eastAsia="SimHei"/>
          <w:sz w:val="28"/>
        </w:rPr>
        <w:t>目 录</w:t>
      </w:r>
    </w:p>
    <w:p>
      <w:pPr>
        <w:pStyle w:val="Normal"/>
        <w:rPr/>
      </w:pPr>
      <w:r>
        <w:rPr/>
      </w:r>
    </w:p>
    <w:sdt>
      <w:sdtPr>
        <w:docPartObj>
          <w:docPartGallery w:val="Table of Contents"/>
          <w:docPartUnique w:val="true"/>
        </w:docPartObj>
      </w:sdtPr>
      <w:sdtContent>
        <w:p>
          <w:pPr>
            <w:pStyle w:val="Contents1"/>
            <w:tabs>
              <w:tab w:val="clear" w:pos="8789"/>
              <w:tab w:val="right" w:pos="8778" w:leader="dot"/>
            </w:tabs>
            <w:rPr>
              <w:rFonts w:ascii="DengXian" w:hAnsi="DengXian" w:eastAsia="DengXian"/>
              <w:szCs w:val="22"/>
            </w:rPr>
          </w:pPr>
          <w:r>
            <w:fldChar w:fldCharType="begin"/>
          </w:r>
          <w:r>
            <w:rPr>
              <w:webHidden/>
              <w:rStyle w:val="IndexLink"/>
              <w:vanish w:val="false"/>
            </w:rPr>
            <w:instrText> TOC \z \t "title1,1,title2,2" \h</w:instrText>
          </w:r>
          <w:r>
            <w:rPr>
              <w:webHidden/>
              <w:rStyle w:val="IndexLink"/>
              <w:vanish w:val="false"/>
            </w:rPr>
            <w:fldChar w:fldCharType="separate"/>
          </w:r>
          <w:hyperlink w:anchor="_Toc515796651">
            <w:r>
              <w:rPr>
                <w:webHidden/>
                <w:rStyle w:val="IndexLink"/>
                <w:vanish w:val="false"/>
              </w:rPr>
              <w:t xml:space="preserve">1 </w:t>
            </w:r>
            <w:r>
              <w:rPr>
                <w:rStyle w:val="IndexLink"/>
              </w:rPr>
              <w:t>引 言</w:t>
            </w:r>
            <w:r>
              <w:rPr>
                <w:webHidden/>
              </w:rPr>
              <w:fldChar w:fldCharType="begin"/>
            </w:r>
            <w:r>
              <w:rPr>
                <w:webHidden/>
              </w:rPr>
              <w:instrText>PAGEREF _Toc515796651 \h</w:instrText>
            </w:r>
            <w:r>
              <w:rPr>
                <w:webHidden/>
              </w:rPr>
              <w:fldChar w:fldCharType="separate"/>
            </w:r>
            <w:r>
              <w:rPr>
                <w:rStyle w:val="IndexLink"/>
              </w:rPr>
              <w:tab/>
              <w:t>4</w:t>
            </w:r>
            <w:r>
              <w:rPr>
                <w:webHidden/>
              </w:rPr>
              <w:fldChar w:fldCharType="end"/>
            </w:r>
          </w:hyperlink>
        </w:p>
        <w:p>
          <w:pPr>
            <w:pStyle w:val="Contents2"/>
            <w:rPr>
              <w:rFonts w:ascii="DengXian" w:hAnsi="DengXian" w:eastAsia="DengXian"/>
              <w:szCs w:val="22"/>
            </w:rPr>
          </w:pPr>
          <w:hyperlink w:anchor="_Toc515796652">
            <w:r>
              <w:rPr>
                <w:webHidden/>
                <w:rStyle w:val="IndexLink"/>
                <w:vanish w:val="false"/>
              </w:rPr>
              <w:t xml:space="preserve">1.1 </w:t>
            </w:r>
            <w:r>
              <w:rPr>
                <w:rStyle w:val="IndexLink"/>
              </w:rPr>
              <w:t>课题研究背景与意义</w:t>
            </w:r>
            <w:r>
              <w:rPr>
                <w:rStyle w:val="IndexLink"/>
              </w:rPr>
              <w:tab/>
            </w:r>
          </w:hyperlink>
          <w:r>
            <w:rPr/>
            <w:t>4</w:t>
          </w:r>
        </w:p>
        <w:p>
          <w:pPr>
            <w:pStyle w:val="Contents2"/>
            <w:rPr/>
          </w:pPr>
          <w:hyperlink w:anchor="_Toc515796653">
            <w:r>
              <w:rPr>
                <w:webHidden/>
                <w:rStyle w:val="IndexLink"/>
                <w:vanish w:val="false"/>
              </w:rPr>
              <w:t xml:space="preserve">1.2 </w:t>
            </w:r>
            <w:r>
              <w:rPr>
                <w:rStyle w:val="IndexLink"/>
              </w:rPr>
              <w:t>研究现状</w:t>
            </w:r>
            <w:r>
              <w:rPr>
                <w:rStyle w:val="IndexLink"/>
              </w:rPr>
              <w:tab/>
            </w:r>
          </w:hyperlink>
          <w:r>
            <w:rPr/>
            <w:t>5</w:t>
          </w:r>
        </w:p>
        <w:p>
          <w:pPr>
            <w:pStyle w:val="Contents2"/>
            <w:rPr/>
          </w:pPr>
          <w:hyperlink w:anchor="_Toc515796657">
            <w:r>
              <w:rPr>
                <w:webHidden/>
                <w:rStyle w:val="IndexLink"/>
                <w:vanish w:val="false"/>
              </w:rPr>
              <w:t xml:space="preserve">1.3 </w:t>
            </w:r>
            <w:r>
              <w:rPr>
                <w:rStyle w:val="IndexLink"/>
              </w:rPr>
              <w:t>问题分析</w:t>
            </w:r>
            <w:r>
              <w:rPr>
                <w:rStyle w:val="IndexLink"/>
              </w:rPr>
              <w:tab/>
            </w:r>
          </w:hyperlink>
          <w:r>
            <w:rPr/>
            <w:t>8</w:t>
          </w:r>
        </w:p>
        <w:p>
          <w:pPr>
            <w:pStyle w:val="Contents2"/>
            <w:rPr>
              <w:rFonts w:ascii="DengXian" w:hAnsi="DengXian" w:eastAsia="DengXian"/>
              <w:szCs w:val="22"/>
            </w:rPr>
          </w:pPr>
          <w:hyperlink w:anchor="_Toc515796657">
            <w:r>
              <w:rPr>
                <w:webHidden/>
                <w:rStyle w:val="IndexLink"/>
                <w:vanish w:val="false"/>
              </w:rPr>
              <w:t xml:space="preserve">1.4 </w:t>
            </w:r>
            <w:r>
              <w:rPr>
                <w:rStyle w:val="IndexLink"/>
              </w:rPr>
              <w:t>本文工作</w:t>
            </w:r>
            <w:r>
              <w:rPr>
                <w:rStyle w:val="IndexLink"/>
              </w:rPr>
              <w:tab/>
            </w:r>
          </w:hyperlink>
          <w:r>
            <w:rPr/>
            <w:t>8</w:t>
          </w:r>
        </w:p>
        <w:p>
          <w:pPr>
            <w:pStyle w:val="Contents1"/>
            <w:tabs>
              <w:tab w:val="clear" w:pos="8789"/>
              <w:tab w:val="right" w:pos="8778" w:leader="dot"/>
            </w:tabs>
            <w:rPr>
              <w:rFonts w:ascii="DengXian" w:hAnsi="DengXian" w:eastAsia="DengXian"/>
              <w:szCs w:val="22"/>
            </w:rPr>
          </w:pPr>
          <w:hyperlink w:anchor="_Toc515796658">
            <w:r>
              <w:rPr>
                <w:webHidden/>
                <w:rStyle w:val="IndexLink"/>
                <w:vanish w:val="false"/>
              </w:rPr>
              <w:t xml:space="preserve">2 </w:t>
            </w:r>
            <w:r>
              <w:rPr>
                <w:rStyle w:val="IndexLink"/>
              </w:rPr>
              <w:t>图像增强重建系统结构</w:t>
            </w:r>
            <w:r>
              <w:rPr>
                <w:rStyle w:val="IndexLink"/>
              </w:rPr>
              <w:tab/>
            </w:r>
          </w:hyperlink>
          <w:r>
            <w:rPr/>
            <w:t>10</w:t>
          </w:r>
        </w:p>
        <w:p>
          <w:pPr>
            <w:pStyle w:val="Contents2"/>
            <w:rPr>
              <w:rFonts w:ascii="DengXian" w:hAnsi="DengXian" w:eastAsia="DengXian"/>
              <w:szCs w:val="22"/>
            </w:rPr>
          </w:pPr>
          <w:hyperlink w:anchor="_Toc515796661">
            <w:r>
              <w:rPr>
                <w:webHidden/>
                <w:rStyle w:val="IndexLink"/>
                <w:vanish w:val="false"/>
              </w:rPr>
              <w:t xml:space="preserve">2.1 </w:t>
            </w:r>
            <w:r>
              <w:rPr>
                <w:rStyle w:val="IndexLink"/>
              </w:rPr>
              <w:t>引言</w:t>
            </w:r>
            <w:r>
              <w:rPr>
                <w:rStyle w:val="IndexLink"/>
              </w:rPr>
              <w:tab/>
            </w:r>
          </w:hyperlink>
          <w:r>
            <w:rPr/>
            <w:t>10</w:t>
          </w:r>
        </w:p>
        <w:p>
          <w:pPr>
            <w:pStyle w:val="Contents2"/>
            <w:rPr/>
          </w:pPr>
          <w:hyperlink w:anchor="_Toc515796661">
            <w:r>
              <w:rPr>
                <w:webHidden/>
                <w:rStyle w:val="IndexLink"/>
                <w:vanish w:val="false"/>
              </w:rPr>
              <w:t xml:space="preserve">2.2 </w:t>
            </w:r>
            <w:r>
              <w:rPr>
                <w:rStyle w:val="IndexLink"/>
              </w:rPr>
              <w:t>堆叠图像数据进行训练</w:t>
            </w:r>
            <w:r>
              <w:rPr>
                <w:rStyle w:val="IndexLink"/>
              </w:rPr>
              <w:tab/>
            </w:r>
          </w:hyperlink>
          <w:r>
            <w:rPr/>
            <w:t>10</w:t>
          </w:r>
        </w:p>
        <w:p>
          <w:pPr>
            <w:pStyle w:val="Contents2"/>
            <w:rPr>
              <w:rFonts w:ascii="DengXian" w:hAnsi="DengXian" w:eastAsia="DengXian"/>
              <w:szCs w:val="22"/>
            </w:rPr>
          </w:pPr>
          <w:hyperlink w:anchor="_Toc515796661">
            <w:r>
              <w:rPr>
                <w:webHidden/>
                <w:rStyle w:val="IndexLink"/>
                <w:vanish w:val="false"/>
              </w:rPr>
              <w:t xml:space="preserve">2.3 </w:t>
            </w:r>
            <w:r>
              <w:rPr>
                <w:rStyle w:val="IndexLink"/>
                <w:rFonts w:eastAsia="SimHei"/>
              </w:rPr>
              <w:t>CNN</w:t>
            </w:r>
            <w:r>
              <w:rPr>
                <w:rStyle w:val="IndexLink"/>
                <w:rFonts w:eastAsia="SimHei"/>
              </w:rPr>
              <w:t>模型</w:t>
            </w:r>
            <w:r>
              <w:rPr>
                <w:rStyle w:val="IndexLink"/>
              </w:rPr>
              <w:tab/>
              <w:t>1</w:t>
            </w:r>
          </w:hyperlink>
          <w:r>
            <w:rPr/>
            <w:t>2</w:t>
          </w:r>
        </w:p>
        <w:p>
          <w:pPr>
            <w:pStyle w:val="Contents2"/>
            <w:rPr/>
          </w:pPr>
          <w:hyperlink w:anchor="_Toc515796661">
            <w:r>
              <w:rPr>
                <w:webHidden/>
                <w:rStyle w:val="IndexLink"/>
                <w:vanish w:val="false"/>
              </w:rPr>
              <w:t xml:space="preserve">2.4 </w:t>
            </w:r>
            <w:r>
              <w:rPr>
                <w:rStyle w:val="IndexLink"/>
              </w:rPr>
              <w:t>本章小结</w:t>
            </w:r>
            <w:r>
              <w:rPr>
                <w:rStyle w:val="IndexLink"/>
              </w:rPr>
              <w:tab/>
              <w:t>1</w:t>
            </w:r>
          </w:hyperlink>
          <w:r>
            <w:rPr/>
            <w:t>3</w:t>
          </w:r>
        </w:p>
        <w:p>
          <w:pPr>
            <w:pStyle w:val="Contents1"/>
            <w:tabs>
              <w:tab w:val="clear" w:pos="8789"/>
              <w:tab w:val="right" w:pos="8778" w:leader="dot"/>
            </w:tabs>
            <w:rPr>
              <w:rFonts w:ascii="DengXian" w:hAnsi="DengXian" w:eastAsia="DengXian"/>
              <w:szCs w:val="22"/>
            </w:rPr>
          </w:pPr>
          <w:hyperlink w:anchor="_Toc515796670">
            <w:r>
              <w:rPr>
                <w:webHidden/>
                <w:rStyle w:val="IndexLink"/>
                <w:vanish w:val="false"/>
              </w:rPr>
              <w:t xml:space="preserve">3 </w:t>
            </w:r>
            <w:r>
              <w:rPr>
                <w:rStyle w:val="IndexLink"/>
              </w:rPr>
              <w:t>视觉二维码联合优化实现</w:t>
            </w:r>
            <w:r>
              <w:rPr>
                <w:rStyle w:val="IndexLink"/>
              </w:rPr>
              <w:tab/>
              <w:t>1</w:t>
            </w:r>
          </w:hyperlink>
          <w:r>
            <w:rPr/>
            <w:t>4</w:t>
          </w:r>
        </w:p>
        <w:p>
          <w:pPr>
            <w:pStyle w:val="Contents2"/>
            <w:rPr/>
          </w:pPr>
          <w:hyperlink w:anchor="_Toc515796671">
            <w:r>
              <w:rPr>
                <w:webHidden/>
                <w:rStyle w:val="IndexLink"/>
                <w:vanish w:val="false"/>
              </w:rPr>
              <w:t xml:space="preserve">3.1 </w:t>
            </w:r>
            <w:r>
              <w:rPr>
                <w:rStyle w:val="IndexLink"/>
              </w:rPr>
              <w:t>引言</w:t>
            </w:r>
            <w:r>
              <w:rPr>
                <w:rStyle w:val="IndexLink"/>
              </w:rPr>
              <w:tab/>
              <w:t>1</w:t>
            </w:r>
          </w:hyperlink>
          <w:r>
            <w:rPr/>
            <w:t>4</w:t>
          </w:r>
        </w:p>
        <w:p>
          <w:pPr>
            <w:pStyle w:val="Contents2"/>
            <w:rPr/>
          </w:pPr>
          <w:hyperlink w:anchor="_Toc515796671">
            <w:r>
              <w:rPr>
                <w:webHidden/>
                <w:rStyle w:val="IndexLink"/>
                <w:vanish w:val="false"/>
              </w:rPr>
              <w:t xml:space="preserve">3.2 </w:t>
            </w:r>
            <w:r>
              <w:rPr>
                <w:rStyle w:val="IndexLink"/>
              </w:rPr>
              <w:t>定义符号和优化函数</w:t>
            </w:r>
            <w:r>
              <w:rPr>
                <w:rStyle w:val="IndexLink"/>
              </w:rPr>
              <w:tab/>
              <w:t>1</w:t>
            </w:r>
          </w:hyperlink>
          <w:r>
            <w:rPr/>
            <w:t>4</w:t>
          </w:r>
        </w:p>
        <w:p>
          <w:pPr>
            <w:pStyle w:val="Contents2"/>
            <w:rPr>
              <w:rFonts w:ascii="DengXian" w:hAnsi="DengXian" w:eastAsia="DengXian"/>
              <w:szCs w:val="22"/>
            </w:rPr>
          </w:pPr>
          <w:hyperlink w:anchor="_Toc515796671">
            <w:r>
              <w:rPr>
                <w:webHidden/>
                <w:rStyle w:val="IndexLink"/>
                <w:vanish w:val="false"/>
              </w:rPr>
              <w:t xml:space="preserve">3.3 </w:t>
            </w:r>
            <w:r>
              <w:rPr>
                <w:rStyle w:val="IndexLink"/>
              </w:rPr>
              <w:t>稀疏去噪自动编码器</w:t>
            </w:r>
            <w:r>
              <w:rPr>
                <w:rStyle w:val="IndexLink"/>
              </w:rPr>
              <w:tab/>
              <w:t>1</w:t>
            </w:r>
          </w:hyperlink>
          <w:r>
            <w:rPr/>
            <w:t>6</w:t>
          </w:r>
        </w:p>
        <w:p>
          <w:pPr>
            <w:pStyle w:val="Contents2"/>
            <w:rPr/>
          </w:pPr>
          <w:hyperlink w:anchor="_Toc515796674">
            <w:r>
              <w:rPr>
                <w:webHidden/>
                <w:rStyle w:val="IndexLink"/>
                <w:vanish w:val="false"/>
              </w:rPr>
              <w:t xml:space="preserve">3.4  </w:t>
            </w:r>
            <w:r>
              <w:rPr>
                <w:rStyle w:val="IndexLink"/>
                <w:color w:val="000000"/>
                <w:szCs w:val="21"/>
              </w:rPr>
              <w:t>二维码</w:t>
            </w:r>
            <w:r>
              <w:rPr>
                <w:rStyle w:val="IndexLink"/>
              </w:rPr>
              <w:t>预积分实现</w:t>
            </w:r>
            <w:r>
              <w:rPr>
                <w:rStyle w:val="IndexLink"/>
              </w:rPr>
              <w:tab/>
              <w:t>1</w:t>
            </w:r>
          </w:hyperlink>
          <w:r>
            <w:rPr/>
            <w:t>7</w:t>
          </w:r>
        </w:p>
        <w:p>
          <w:pPr>
            <w:pStyle w:val="Contents2"/>
            <w:rPr>
              <w:rFonts w:ascii="DengXian" w:hAnsi="DengXian" w:eastAsia="DengXian"/>
              <w:szCs w:val="22"/>
            </w:rPr>
          </w:pPr>
          <w:hyperlink w:anchor="_Toc515796674">
            <w:r>
              <w:rPr>
                <w:webHidden/>
                <w:rStyle w:val="IndexLink"/>
                <w:vanish w:val="false"/>
              </w:rPr>
              <w:t xml:space="preserve">3.5 </w:t>
            </w:r>
            <w:r>
              <w:rPr>
                <w:rStyle w:val="IndexLink"/>
              </w:rPr>
              <w:t>平面约束推导</w:t>
            </w:r>
            <w:r>
              <w:rPr>
                <w:rStyle w:val="IndexLink"/>
              </w:rPr>
              <w:tab/>
              <w:t>1</w:t>
            </w:r>
          </w:hyperlink>
          <w:r>
            <w:rPr/>
            <w:t>9</w:t>
          </w:r>
        </w:p>
        <w:p>
          <w:pPr>
            <w:pStyle w:val="Contents2"/>
            <w:rPr/>
          </w:pPr>
          <w:hyperlink w:anchor="_Toc515796674">
            <w:r>
              <w:rPr>
                <w:webHidden/>
                <w:rStyle w:val="IndexLink"/>
                <w:vanish w:val="false"/>
              </w:rPr>
              <w:t xml:space="preserve">3.6 </w:t>
            </w:r>
            <w:r>
              <w:rPr>
                <w:rStyle w:val="IndexLink"/>
              </w:rPr>
              <w:t>错误回环检测的判断方法</w:t>
            </w:r>
            <w:r>
              <w:rPr>
                <w:rStyle w:val="IndexLink"/>
              </w:rPr>
              <w:tab/>
            </w:r>
          </w:hyperlink>
          <w:r>
            <w:rPr/>
            <w:t>20</w:t>
          </w:r>
        </w:p>
        <w:p>
          <w:pPr>
            <w:pStyle w:val="Contents2"/>
            <w:rPr/>
          </w:pPr>
          <w:hyperlink w:anchor="_Toc515796674">
            <w:r>
              <w:rPr>
                <w:webHidden/>
                <w:rStyle w:val="IndexLink"/>
                <w:vanish w:val="false"/>
              </w:rPr>
              <w:t xml:space="preserve">3.7 </w:t>
            </w:r>
            <w:r>
              <w:rPr>
                <w:rStyle w:val="IndexLink"/>
                <w:rFonts w:eastAsia="SimHei"/>
                <w:color w:val="000000"/>
                <w:szCs w:val="21"/>
              </w:rPr>
              <w:t>二维码</w:t>
            </w:r>
            <w:r>
              <w:rPr>
                <w:rStyle w:val="IndexLink"/>
              </w:rPr>
              <w:t>在标定方法</w:t>
            </w:r>
            <w:r>
              <w:rPr>
                <w:rStyle w:val="IndexLink"/>
              </w:rPr>
              <w:tab/>
            </w:r>
          </w:hyperlink>
          <w:r>
            <w:rPr/>
            <w:t>20</w:t>
          </w:r>
        </w:p>
        <w:p>
          <w:pPr>
            <w:pStyle w:val="Contents2"/>
            <w:rPr>
              <w:rFonts w:ascii="DengXian" w:hAnsi="DengXian" w:eastAsia="DengXian"/>
              <w:szCs w:val="22"/>
            </w:rPr>
          </w:pPr>
          <w:hyperlink w:anchor="_Toc515796674">
            <w:r>
              <w:rPr>
                <w:webHidden/>
                <w:rStyle w:val="IndexLink"/>
                <w:vanish w:val="false"/>
              </w:rPr>
              <w:t xml:space="preserve">3.8 </w:t>
            </w:r>
            <w:r>
              <w:rPr>
                <w:rStyle w:val="IndexLink"/>
              </w:rPr>
              <w:t>本章小结</w:t>
            </w:r>
            <w:r>
              <w:rPr>
                <w:rStyle w:val="IndexLink"/>
              </w:rPr>
              <w:tab/>
            </w:r>
          </w:hyperlink>
          <w:r>
            <w:rPr/>
            <w:t>20</w:t>
          </w:r>
        </w:p>
        <w:p>
          <w:pPr>
            <w:pStyle w:val="Contents1"/>
            <w:tabs>
              <w:tab w:val="clear" w:pos="8789"/>
              <w:tab w:val="right" w:pos="8778" w:leader="dot"/>
            </w:tabs>
            <w:rPr>
              <w:rFonts w:ascii="DengXian" w:hAnsi="DengXian" w:eastAsia="DengXian"/>
              <w:szCs w:val="22"/>
            </w:rPr>
          </w:pPr>
          <w:hyperlink w:anchor="_Toc515796684">
            <w:r>
              <w:rPr>
                <w:webHidden/>
                <w:rStyle w:val="IndexLink"/>
                <w:vanish w:val="false"/>
              </w:rPr>
              <w:t xml:space="preserve">4 </w:t>
            </w:r>
            <w:r>
              <w:rPr>
                <w:rStyle w:val="IndexLink"/>
              </w:rPr>
              <w:t>实验测试与结果分析</w:t>
            </w:r>
            <w:r>
              <w:rPr>
                <w:rStyle w:val="IndexLink"/>
              </w:rPr>
              <w:tab/>
              <w:t>2</w:t>
            </w:r>
          </w:hyperlink>
          <w:r>
            <w:rPr/>
            <w:t>1</w:t>
          </w:r>
        </w:p>
        <w:p>
          <w:pPr>
            <w:pStyle w:val="Contents2"/>
            <w:rPr>
              <w:rFonts w:ascii="DengXian" w:hAnsi="DengXian" w:eastAsia="DengXian"/>
              <w:szCs w:val="22"/>
            </w:rPr>
          </w:pPr>
          <w:hyperlink w:anchor="_Toc515796685">
            <w:r>
              <w:rPr>
                <w:webHidden/>
                <w:rStyle w:val="IndexLink"/>
                <w:vanish w:val="false"/>
              </w:rPr>
              <w:t xml:space="preserve">4.1 </w:t>
            </w:r>
            <w:r>
              <w:rPr>
                <w:rStyle w:val="IndexLink"/>
              </w:rPr>
              <w:t>数据集测试和对比</w:t>
            </w:r>
            <w:r>
              <w:rPr>
                <w:rStyle w:val="IndexLink"/>
              </w:rPr>
              <w:tab/>
              <w:t>2</w:t>
            </w:r>
          </w:hyperlink>
          <w:r>
            <w:rPr/>
            <w:t>1</w:t>
          </w:r>
        </w:p>
        <w:p>
          <w:pPr>
            <w:pStyle w:val="Contents2"/>
            <w:rPr/>
          </w:pPr>
          <w:hyperlink w:anchor="_Toc515796689">
            <w:r>
              <w:rPr>
                <w:webHidden/>
                <w:rStyle w:val="IndexLink"/>
                <w:vanish w:val="false"/>
              </w:rPr>
              <w:t xml:space="preserve">4.2 </w:t>
            </w:r>
            <w:r>
              <w:rPr>
                <w:rStyle w:val="IndexLink"/>
              </w:rPr>
              <w:t>采集真实数据对比测试</w:t>
            </w:r>
            <w:r>
              <w:rPr>
                <w:rStyle w:val="IndexLink"/>
              </w:rPr>
              <w:tab/>
              <w:t>2</w:t>
            </w:r>
          </w:hyperlink>
          <w:r>
            <w:rPr/>
            <w:t>1</w:t>
          </w:r>
        </w:p>
        <w:p>
          <w:pPr>
            <w:pStyle w:val="Contents2"/>
            <w:rPr>
              <w:rFonts w:ascii="DengXian" w:hAnsi="DengXian" w:eastAsia="DengXian"/>
              <w:szCs w:val="22"/>
            </w:rPr>
          </w:pPr>
          <w:hyperlink w:anchor="_Toc515796689">
            <w:r>
              <w:rPr>
                <w:webHidden/>
                <w:rStyle w:val="IndexLink"/>
                <w:vanish w:val="false"/>
              </w:rPr>
              <w:t xml:space="preserve">4.3 </w:t>
            </w:r>
            <w:r>
              <w:rPr>
                <w:rStyle w:val="IndexLink"/>
              </w:rPr>
              <w:t>运行效率测试与在线标定测试</w:t>
            </w:r>
            <w:r>
              <w:rPr>
                <w:rStyle w:val="IndexLink"/>
              </w:rPr>
              <w:tab/>
              <w:t>2</w:t>
            </w:r>
          </w:hyperlink>
          <w:r>
            <w:rPr/>
            <w:t>9</w:t>
          </w:r>
        </w:p>
        <w:p>
          <w:pPr>
            <w:pStyle w:val="Contents2"/>
            <w:rPr>
              <w:rFonts w:ascii="DengXian" w:hAnsi="DengXian" w:eastAsia="DengXian"/>
              <w:szCs w:val="22"/>
            </w:rPr>
          </w:pPr>
          <w:hyperlink w:anchor="_Toc515796689">
            <w:r>
              <w:rPr>
                <w:webHidden/>
                <w:rStyle w:val="IndexLink"/>
                <w:vanish w:val="false"/>
              </w:rPr>
              <w:t xml:space="preserve">4.4 </w:t>
            </w:r>
            <w:r>
              <w:rPr>
                <w:rStyle w:val="IndexLink"/>
              </w:rPr>
              <w:t>本章小结</w:t>
            </w:r>
            <w:r>
              <w:rPr>
                <w:rStyle w:val="IndexLink"/>
              </w:rPr>
              <w:tab/>
            </w:r>
          </w:hyperlink>
          <w:r>
            <w:rPr/>
            <w:t>31</w:t>
          </w:r>
        </w:p>
        <w:p>
          <w:pPr>
            <w:pStyle w:val="Contents1"/>
            <w:tabs>
              <w:tab w:val="clear" w:pos="8789"/>
              <w:tab w:val="right" w:pos="8778" w:leader="dot"/>
            </w:tabs>
            <w:rPr>
              <w:rFonts w:ascii="DengXian" w:hAnsi="DengXian" w:eastAsia="DengXian"/>
              <w:szCs w:val="22"/>
            </w:rPr>
          </w:pPr>
          <w:hyperlink w:anchor="_Toc515796693">
            <w:r>
              <w:rPr>
                <w:webHidden/>
                <w:rStyle w:val="IndexLink"/>
                <w:vanish w:val="false"/>
              </w:rPr>
              <w:t xml:space="preserve">5 </w:t>
            </w:r>
            <w:r>
              <w:rPr>
                <w:rStyle w:val="IndexLink"/>
              </w:rPr>
              <w:t>结论和展望</w:t>
            </w:r>
            <w:r>
              <w:rPr>
                <w:rStyle w:val="IndexLink"/>
              </w:rPr>
              <w:tab/>
            </w:r>
          </w:hyperlink>
          <w:r>
            <w:rPr/>
            <w:t>32</w:t>
          </w:r>
        </w:p>
        <w:p>
          <w:pPr>
            <w:pStyle w:val="Contents2"/>
            <w:rPr>
              <w:rFonts w:ascii="DengXian" w:hAnsi="DengXian" w:eastAsia="DengXian"/>
              <w:szCs w:val="22"/>
            </w:rPr>
          </w:pPr>
          <w:hyperlink w:anchor="_Toc515796694">
            <w:r>
              <w:rPr>
                <w:webHidden/>
                <w:rStyle w:val="IndexLink"/>
                <w:vanish w:val="false"/>
              </w:rPr>
              <w:t xml:space="preserve">5.1 </w:t>
            </w:r>
            <w:r>
              <w:rPr>
                <w:rStyle w:val="IndexLink"/>
              </w:rPr>
              <w:t>结论</w:t>
            </w:r>
            <w:r>
              <w:rPr>
                <w:rStyle w:val="IndexLink"/>
              </w:rPr>
              <w:tab/>
            </w:r>
          </w:hyperlink>
          <w:r>
            <w:rPr/>
            <w:t>32</w:t>
          </w:r>
        </w:p>
        <w:p>
          <w:pPr>
            <w:pStyle w:val="Contents2"/>
            <w:rPr>
              <w:rFonts w:ascii="DengXian" w:hAnsi="DengXian" w:eastAsia="DengXian"/>
              <w:szCs w:val="22"/>
            </w:rPr>
          </w:pPr>
          <w:hyperlink w:anchor="_Toc515796695">
            <w:r>
              <w:rPr>
                <w:webHidden/>
                <w:rStyle w:val="IndexLink"/>
                <w:vanish w:val="false"/>
              </w:rPr>
              <w:t xml:space="preserve">5.2 </w:t>
            </w:r>
            <w:r>
              <w:rPr>
                <w:rStyle w:val="IndexLink"/>
              </w:rPr>
              <w:t>展望</w:t>
            </w:r>
            <w:r>
              <w:rPr>
                <w:rStyle w:val="IndexLink"/>
              </w:rPr>
              <w:tab/>
            </w:r>
          </w:hyperlink>
          <w:r>
            <w:rPr/>
            <w:t>32</w:t>
          </w:r>
        </w:p>
        <w:p>
          <w:pPr>
            <w:pStyle w:val="Contents1"/>
            <w:tabs>
              <w:tab w:val="clear" w:pos="8789"/>
              <w:tab w:val="right" w:pos="8778" w:leader="dot"/>
            </w:tabs>
            <w:rPr>
              <w:rFonts w:ascii="DengXian" w:hAnsi="DengXian" w:eastAsia="DengXian"/>
              <w:szCs w:val="22"/>
            </w:rPr>
          </w:pPr>
          <w:hyperlink w:anchor="_Toc515796696">
            <w:r>
              <w:rPr>
                <w:webHidden/>
                <w:rStyle w:val="IndexLink"/>
                <w:vanish w:val="false"/>
              </w:rPr>
              <w:t>参考文献</w:t>
            </w:r>
            <w:r>
              <w:rPr>
                <w:rStyle w:val="IndexLink"/>
              </w:rPr>
              <w:tab/>
            </w:r>
          </w:hyperlink>
          <w:r>
            <w:rPr/>
            <w:t>33</w:t>
          </w:r>
        </w:p>
        <w:p>
          <w:pPr>
            <w:pStyle w:val="Contents1"/>
            <w:tabs>
              <w:tab w:val="clear" w:pos="8789"/>
              <w:tab w:val="right" w:pos="8778" w:leader="dot"/>
            </w:tabs>
            <w:rPr>
              <w:rFonts w:ascii="DengXian" w:hAnsi="DengXian" w:eastAsia="DengXian"/>
              <w:szCs w:val="22"/>
            </w:rPr>
          </w:pPr>
          <w:hyperlink w:anchor="_Toc515796697">
            <w:r>
              <w:rPr>
                <w:webHidden/>
                <w:rStyle w:val="IndexLink"/>
                <w:vanish w:val="false"/>
              </w:rPr>
              <w:t>谢 辞</w:t>
            </w:r>
            <w:r>
              <w:rPr>
                <w:rStyle w:val="IndexLink"/>
              </w:rPr>
              <w:tab/>
            </w:r>
          </w:hyperlink>
          <w:r>
            <w:rPr/>
            <w:t>35</w:t>
          </w:r>
          <w:r>
            <w:rPr/>
            <w:fldChar w:fldCharType="end"/>
          </w:r>
          <w:bookmarkStart w:id="1" w:name="_Toc515796651"/>
          <w:bookmarkStart w:id="2" w:name="_Toc515709249"/>
          <w:bookmarkEnd w:id="1"/>
          <w:bookmarkEnd w:id="2"/>
        </w:p>
      </w:sdtContent>
    </w:sdt>
    <w:p>
      <w:pPr>
        <w:pStyle w:val="Title1"/>
        <w:spacing w:before="120" w:after="120"/>
        <w:ind w:hanging="0"/>
        <w:jc w:val="both"/>
        <w:rPr/>
      </w:pPr>
      <w:r>
        <w:rPr/>
      </w:r>
      <w:bookmarkStart w:id="3" w:name="_Toc515349226"/>
      <w:bookmarkStart w:id="4" w:name="_Toc515349226"/>
    </w:p>
    <w:p>
      <w:pPr>
        <w:pStyle w:val="Heading1"/>
        <w:spacing w:before="120" w:after="120"/>
        <w:rPr/>
      </w:pPr>
      <w:r>
        <w:rPr/>
      </w:r>
    </w:p>
    <w:p>
      <w:pPr>
        <w:pStyle w:val="Heading1"/>
        <w:spacing w:before="120" w:after="120"/>
        <w:rPr/>
      </w:pPr>
      <w:r>
        <w:rPr/>
        <w:t xml:space="preserve">1 </w:t>
      </w:r>
      <w:r>
        <w:rPr/>
        <w:t>引 言</w:t>
      </w:r>
      <w:bookmarkEnd w:id="4"/>
    </w:p>
    <w:p>
      <w:pPr>
        <w:pStyle w:val="Title2"/>
        <w:numPr>
          <w:ilvl w:val="1"/>
          <w:numId w:val="1"/>
        </w:numPr>
        <w:spacing w:before="120" w:after="120"/>
        <w:rPr/>
      </w:pPr>
      <w:bookmarkStart w:id="5" w:name="_Toc515349227"/>
      <w:r>
        <w:rPr/>
        <w:t>课题研究背景与意义</w:t>
      </w:r>
      <w:bookmarkEnd w:id="5"/>
    </w:p>
    <w:p>
      <w:pPr>
        <w:pStyle w:val="Normal"/>
        <w:widowControl/>
        <w:ind w:firstLine="420"/>
        <w:textAlignment w:val="auto"/>
        <w:rPr>
          <w:rFonts w:ascii="SimSun" w:hAnsi="SimSun"/>
          <w:kern w:val="0"/>
          <w:szCs w:val="24"/>
        </w:rPr>
      </w:pPr>
      <w:r>
        <w:rPr>
          <w:rFonts w:ascii="SimSun" w:hAnsi="SimSun"/>
          <w:kern w:val="0"/>
          <w:szCs w:val="24"/>
        </w:rPr>
        <w:t>在某些领域，二维码已经取代了传统条形码</w:t>
      </w:r>
      <w:r>
        <w:rPr>
          <w:rFonts w:ascii="SimSun" w:hAnsi="SimSun"/>
          <w:kern w:val="0"/>
          <w:szCs w:val="24"/>
        </w:rPr>
        <w:t>,</w:t>
      </w:r>
      <w:r>
        <w:rPr>
          <w:rFonts w:ascii="SimSun" w:hAnsi="SimSun"/>
          <w:kern w:val="0"/>
          <w:szCs w:val="24"/>
        </w:rPr>
        <w:t>在手机上使用二维码可用以支持许多服务，例如运输，市场营销，广告，游戏，社交网络，支付方式，收据管理等。二维码被广泛运用是由于传统的条形码最多只能容纳</w:t>
      </w:r>
      <w:r>
        <w:rPr>
          <w:rFonts w:ascii="SimSun" w:hAnsi="SimSun"/>
          <w:kern w:val="0"/>
          <w:szCs w:val="24"/>
        </w:rPr>
        <w:t>20</w:t>
      </w:r>
      <w:r>
        <w:rPr>
          <w:rFonts w:ascii="SimSun" w:hAnsi="SimSun"/>
          <w:kern w:val="0"/>
          <w:szCs w:val="24"/>
        </w:rPr>
        <w:t>位数字，而二维码最多可以容纳</w:t>
      </w:r>
      <w:r>
        <w:rPr>
          <w:rFonts w:ascii="SimSun" w:hAnsi="SimSun"/>
          <w:kern w:val="0"/>
          <w:szCs w:val="24"/>
        </w:rPr>
        <w:t>7089</w:t>
      </w:r>
      <w:r>
        <w:rPr>
          <w:rFonts w:ascii="SimSun" w:hAnsi="SimSun"/>
          <w:kern w:val="0"/>
          <w:szCs w:val="24"/>
        </w:rPr>
        <w:t>个字符</w:t>
      </w:r>
      <w:r>
        <w:rPr>
          <w:rFonts w:ascii="SimSun" w:hAnsi="SimSun"/>
          <w:kern w:val="0"/>
          <w:szCs w:val="24"/>
        </w:rPr>
        <w:t>,</w:t>
      </w:r>
      <w:r>
        <w:rPr>
          <w:rFonts w:ascii="SimSun" w:hAnsi="SimSun"/>
          <w:kern w:val="0"/>
          <w:szCs w:val="24"/>
        </w:rPr>
        <w:t>提供了强大的多样性和可扩展性，这使得二维码的使用比条形码更具吸引力。从统计学上讲，二维码能够在传统条形码的大约十分之一的空间内对相同数量的数据进行编码。二维码的一个重要特性是它无需从特定角度进行扫描即可识别，这是由于二维码扫描仪角落含有三个特定方块符号和对齐块。二维码最初被汽车制造商用于跟踪零件，一段时间后，公司开始看到二维码的各种不同使用场景。如今二维码最普遍的商业用途是在电信行业中，随着智能手机的不断发展，尤其是在移动互联网访问领域。智能手机的普及极大地推动了二维码的普及，使其成为快速有效地向用户传达网址信息的绝佳工具。这也允许线下媒介（例如杂志，报纸，名片，公共交通工具，标志，</w:t>
      </w:r>
      <w:r>
        <w:rPr>
          <w:rFonts w:ascii="SimSun" w:hAnsi="SimSun"/>
          <w:kern w:val="0"/>
          <w:szCs w:val="24"/>
        </w:rPr>
        <w:t>T</w:t>
      </w:r>
      <w:r>
        <w:drawing>
          <wp:anchor behindDoc="0" distT="0" distB="0" distL="0" distR="0" simplePos="0" locked="0" layoutInCell="1" allowOverlap="1" relativeHeight="2">
            <wp:simplePos x="0" y="0"/>
            <wp:positionH relativeFrom="column">
              <wp:posOffset>821690</wp:posOffset>
            </wp:positionH>
            <wp:positionV relativeFrom="paragraph">
              <wp:posOffset>2454275</wp:posOffset>
            </wp:positionV>
            <wp:extent cx="4675505" cy="209994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4675505" cy="2099945"/>
                    </a:xfrm>
                    <a:prstGeom prst="rect">
                      <a:avLst/>
                    </a:prstGeom>
                  </pic:spPr>
                </pic:pic>
              </a:graphicData>
            </a:graphic>
          </wp:anchor>
        </w:drawing>
      </w:r>
      <w:r>
        <w:rPr>
          <w:rFonts w:ascii="SimSun" w:hAnsi="SimSun"/>
          <w:kern w:val="0"/>
          <w:szCs w:val="24"/>
        </w:rPr>
        <w:t>恤</w:t>
      </w:r>
      <w:r>
        <w:rPr>
          <w:rFonts w:ascii="SimSun" w:hAnsi="SimSun"/>
          <w:kern w:val="0"/>
          <w:szCs w:val="24"/>
        </w:rPr>
        <w:t>衫或任何其他可以接受二维码印刷的媒介）成为线上产品广告的载体。</w:t>
      </w:r>
    </w:p>
    <w:p>
      <w:pPr>
        <w:pStyle w:val="Normal"/>
        <w:widowControl/>
        <w:ind w:firstLine="420"/>
        <w:textAlignment w:val="auto"/>
        <w:rPr>
          <w:rFonts w:ascii="SimSun" w:hAnsi="SimSun"/>
          <w:kern w:val="0"/>
          <w:szCs w:val="24"/>
        </w:rPr>
      </w:pPr>
      <w:r>
        <w:rPr>
          <w:rFonts w:ascii="SimSun" w:hAnsi="SimSun"/>
          <w:kern w:val="0"/>
          <w:szCs w:val="24"/>
        </w:rPr>
      </w:r>
    </w:p>
    <w:p>
      <w:pPr>
        <w:pStyle w:val="Caption1"/>
        <w:spacing w:before="0" w:after="120"/>
        <w:jc w:val="center"/>
        <w:rPr>
          <w:rFonts w:ascii="SimSun" w:hAnsi="SimSun"/>
          <w:i w:val="false"/>
          <w:i w:val="false"/>
          <w:sz w:val="18"/>
          <w:szCs w:val="18"/>
        </w:rPr>
      </w:pPr>
      <w:r>
        <w:rPr>
          <w:rFonts w:ascii="SimSun" w:hAnsi="SimSun"/>
          <w:i w:val="false"/>
          <w:sz w:val="18"/>
          <w:szCs w:val="18"/>
        </w:rPr>
      </w:r>
    </w:p>
    <w:p>
      <w:pPr>
        <w:pStyle w:val="Caption1"/>
        <w:spacing w:before="0" w:after="120"/>
        <w:jc w:val="center"/>
        <w:rPr>
          <w:rFonts w:ascii="SimSun" w:hAnsi="SimSun"/>
          <w:i w:val="false"/>
          <w:i w:val="false"/>
          <w:sz w:val="18"/>
          <w:szCs w:val="18"/>
        </w:rPr>
      </w:pPr>
      <w:r>
        <w:rPr>
          <w:rFonts w:ascii="SimSun" w:hAnsi="SimSun"/>
          <w:i w:val="false"/>
          <w:sz w:val="18"/>
          <w:szCs w:val="18"/>
        </w:rPr>
      </w:r>
    </w:p>
    <w:p>
      <w:pPr>
        <w:pStyle w:val="Caption1"/>
        <w:spacing w:before="0" w:after="120"/>
        <w:jc w:val="center"/>
        <w:rPr>
          <w:rFonts w:ascii="SimSun" w:hAnsi="SimSun"/>
          <w:i w:val="false"/>
          <w:i w:val="false"/>
          <w:sz w:val="18"/>
          <w:szCs w:val="18"/>
        </w:rPr>
      </w:pPr>
      <w:r>
        <w:rPr>
          <w:rFonts w:ascii="SimSun" w:hAnsi="SimSun"/>
          <w:i w:val="false"/>
          <w:sz w:val="18"/>
          <w:szCs w:val="18"/>
        </w:rPr>
      </w:r>
    </w:p>
    <w:p>
      <w:pPr>
        <w:pStyle w:val="Caption1"/>
        <w:spacing w:before="0" w:after="120"/>
        <w:jc w:val="center"/>
        <w:rPr>
          <w:rFonts w:ascii="SimSun" w:hAnsi="SimSun"/>
          <w:i w:val="false"/>
          <w:i w:val="false"/>
          <w:sz w:val="18"/>
          <w:szCs w:val="18"/>
        </w:rPr>
      </w:pPr>
      <w:r>
        <w:rPr>
          <w:rFonts w:ascii="SimSun" w:hAnsi="SimSun"/>
          <w:i w:val="false"/>
          <w:sz w:val="18"/>
          <w:szCs w:val="18"/>
        </w:rPr>
      </w:r>
    </w:p>
    <w:p>
      <w:pPr>
        <w:pStyle w:val="Caption1"/>
        <w:spacing w:before="0" w:after="120"/>
        <w:jc w:val="center"/>
        <w:rPr>
          <w:rFonts w:ascii="SimSun" w:hAnsi="SimSun"/>
          <w:i w:val="false"/>
          <w:i w:val="false"/>
          <w:sz w:val="18"/>
          <w:szCs w:val="18"/>
        </w:rPr>
      </w:pPr>
      <w:r>
        <w:rPr>
          <w:rFonts w:ascii="SimSun" w:hAnsi="SimSun"/>
          <w:i w:val="false"/>
          <w:sz w:val="18"/>
          <w:szCs w:val="18"/>
        </w:rPr>
      </w:r>
    </w:p>
    <w:p>
      <w:pPr>
        <w:pStyle w:val="Caption1"/>
        <w:spacing w:before="0" w:after="120"/>
        <w:jc w:val="center"/>
        <w:rPr>
          <w:rFonts w:ascii="SimSun" w:hAnsi="SimSun"/>
          <w:i w:val="false"/>
          <w:i w:val="false"/>
          <w:sz w:val="18"/>
          <w:szCs w:val="18"/>
        </w:rPr>
      </w:pPr>
      <w:r>
        <w:rPr>
          <w:rFonts w:ascii="SimSun" w:hAnsi="SimSun"/>
          <w:i w:val="false"/>
          <w:sz w:val="18"/>
          <w:szCs w:val="18"/>
        </w:rPr>
      </w:r>
    </w:p>
    <w:p>
      <w:pPr>
        <w:pStyle w:val="Caption1"/>
        <w:spacing w:before="0" w:after="120"/>
        <w:jc w:val="center"/>
        <w:rPr>
          <w:rFonts w:ascii="SimSun" w:hAnsi="SimSun"/>
          <w:i w:val="false"/>
          <w:i w:val="false"/>
          <w:sz w:val="18"/>
          <w:szCs w:val="18"/>
        </w:rPr>
      </w:pPr>
      <w:r>
        <w:rPr>
          <w:rFonts w:ascii="SimSun" w:hAnsi="SimSun"/>
          <w:i w:val="false"/>
          <w:sz w:val="18"/>
          <w:szCs w:val="18"/>
        </w:rPr>
      </w:r>
    </w:p>
    <w:p>
      <w:pPr>
        <w:pStyle w:val="Caption1"/>
        <w:spacing w:before="0" w:after="120"/>
        <w:jc w:val="center"/>
        <w:rPr>
          <w:rFonts w:ascii="SimSun" w:hAnsi="SimSun"/>
          <w:i w:val="false"/>
          <w:i w:val="false"/>
          <w:sz w:val="18"/>
          <w:szCs w:val="18"/>
        </w:rPr>
      </w:pPr>
      <w:r>
        <w:rPr>
          <w:rFonts w:ascii="SimSun" w:hAnsi="SimSun"/>
          <w:i w:val="false"/>
          <w:sz w:val="18"/>
          <w:szCs w:val="18"/>
        </w:rPr>
        <w:t xml:space="preserve">图 </w:t>
      </w:r>
      <w:r>
        <w:rPr>
          <w:rFonts w:cs="Times New Roman"/>
          <w:i w:val="false"/>
          <w:sz w:val="18"/>
          <w:szCs w:val="18"/>
        </w:rPr>
        <w:fldChar w:fldCharType="begin"/>
      </w:r>
      <w:r>
        <w:rPr>
          <w:sz w:val="18"/>
          <w:i w:val="false"/>
          <w:szCs w:val="18"/>
          <w:rFonts w:cs="Times New Roman"/>
        </w:rPr>
        <w:instrText> SEQ 图 \* ARABIC </w:instrText>
      </w:r>
      <w:r>
        <w:rPr>
          <w:sz w:val="18"/>
          <w:i w:val="false"/>
          <w:szCs w:val="18"/>
          <w:rFonts w:cs="Times New Roman"/>
        </w:rPr>
        <w:fldChar w:fldCharType="separate"/>
      </w:r>
      <w:r>
        <w:rPr>
          <w:sz w:val="18"/>
          <w:i w:val="false"/>
          <w:szCs w:val="18"/>
          <w:rFonts w:cs="Times New Roman"/>
        </w:rPr>
        <w:t>1</w:t>
      </w:r>
      <w:r>
        <w:rPr>
          <w:sz w:val="18"/>
          <w:i w:val="false"/>
          <w:szCs w:val="18"/>
          <w:rFonts w:cs="Times New Roman"/>
        </w:rPr>
        <w:fldChar w:fldCharType="end"/>
      </w:r>
      <w:r>
        <w:rPr>
          <w:rFonts w:cs="Times New Roman"/>
          <w:i w:val="false"/>
          <w:sz w:val="18"/>
          <w:szCs w:val="18"/>
        </w:rPr>
        <w:t>.1</w:t>
      </w:r>
      <w:r>
        <w:rPr>
          <w:rFonts w:ascii="SimSun" w:hAnsi="SimSun"/>
          <w:i w:val="false"/>
          <w:sz w:val="18"/>
          <w:szCs w:val="18"/>
        </w:rPr>
        <w:t xml:space="preserve"> </w:t>
      </w:r>
      <w:r>
        <w:rPr>
          <w:rFonts w:ascii="SimSun" w:hAnsi="SimSun"/>
          <w:i w:val="false"/>
          <w:sz w:val="18"/>
          <w:szCs w:val="18"/>
        </w:rPr>
        <w:t xml:space="preserve">二维码 </w:t>
      </w:r>
    </w:p>
    <w:p>
      <w:pPr>
        <w:pStyle w:val="Normal"/>
        <w:widowControl/>
        <w:ind w:firstLine="420"/>
        <w:textAlignment w:val="auto"/>
        <w:rPr>
          <w:kern w:val="0"/>
          <w:szCs w:val="24"/>
        </w:rPr>
      </w:pPr>
      <w:r>
        <w:rPr>
          <w:kern w:val="0"/>
          <w:szCs w:val="24"/>
        </w:rPr>
        <w:t>如上所述，由于二维码具有大容量、小尺寸、高速扫描、抗损坏性和数据鲁棒性，二维码已被用于各种应用程序中。手机的二维码，例如全方位可读性和纠错能力。因此，智能手机采用二维码来支持许多服务，例如订票、付费和</w:t>
      </w:r>
      <w:r>
        <w:rPr>
          <w:kern w:val="0"/>
          <w:szCs w:val="24"/>
        </w:rPr>
        <w:t>URL</w:t>
      </w:r>
      <w:r>
        <w:rPr>
          <w:kern w:val="0"/>
          <w:szCs w:val="24"/>
        </w:rPr>
        <w:t>读取。传统的方法是从均匀的背景图像中提取条形码。然而，在实际情况中，手机拍摄图像的光线条件不均匀，并且图像的背景也不均匀。因此，传统方案在实际环境中会遇到一些特定的问题。本文将此问题称为“二维码提取问题”。假设用手机摄像头拍摄了背景和光线都不均匀的图像，那么本文的挑战？？？将重点放在卷积神经网络系统上，该系统旨在对二维码图像进行编码，以便为快速阅读器解码出更好的版本。去除不良光线条件并提取二维码以提高识别准确性。据我们所知？？使用</w:t>
      </w:r>
      <w:r>
        <w:rPr>
          <w:kern w:val="0"/>
          <w:szCs w:val="24"/>
        </w:rPr>
        <w:t>TensorFlow</w:t>
      </w:r>
      <w:r>
        <w:rPr>
          <w:kern w:val="0"/>
          <w:szCs w:val="24"/>
        </w:rPr>
        <w:t>技术和</w:t>
      </w:r>
      <w:r>
        <w:rPr>
          <w:kern w:val="0"/>
          <w:szCs w:val="24"/>
        </w:rPr>
        <w:t>Keras</w:t>
      </w:r>
      <w:r>
        <w:rPr>
          <w:kern w:val="0"/>
          <w:szCs w:val="24"/>
        </w:rPr>
        <w:t>构建了卷积神经网络，我们在其中设计了具有失真图像的局部数据集用以清洁图像</w:t>
      </w:r>
    </w:p>
    <w:p>
      <w:pPr>
        <w:pStyle w:val="Normal"/>
        <w:widowControl/>
        <w:ind w:firstLine="420"/>
        <w:textAlignment w:val="auto"/>
        <w:rPr>
          <w:kern w:val="0"/>
          <w:szCs w:val="24"/>
        </w:rPr>
      </w:pPr>
      <w:r>
        <w:rPr>
          <w:kern w:val="0"/>
          <w:szCs w:val="24"/>
        </w:rPr>
        <w:t>由于图像处理系统，虚拟现实和增强现实技术的广泛开发和应用，图像重建需要越来越高的准确性和效率，并且需要应对各种环境和运动状态以实现更干净的重建过程。二维码重构的高精度和高效率的实现是后续快速解码操作的基础。只有智能手机摄像头准确感应到二维码后，才能对二维码进行快速解码。</w:t>
      </w:r>
    </w:p>
    <w:p>
      <w:pPr>
        <w:pStyle w:val="Normal"/>
        <w:widowControl/>
        <w:ind w:firstLine="420"/>
        <w:textAlignment w:val="auto"/>
        <w:rPr>
          <w:kern w:val="0"/>
          <w:szCs w:val="24"/>
        </w:rPr>
      </w:pPr>
      <w:r>
        <w:rPr>
          <w:kern w:val="0"/>
          <w:szCs w:val="24"/>
        </w:rPr>
      </w:r>
    </w:p>
    <w:p>
      <w:pPr>
        <w:pStyle w:val="Caption1"/>
        <w:spacing w:before="0" w:after="0"/>
        <w:jc w:val="center"/>
        <w:rPr>
          <w:rFonts w:ascii="SimSun" w:hAnsi="SimSun"/>
          <w:i w:val="false"/>
          <w:i w:val="false"/>
          <w:sz w:val="18"/>
          <w:szCs w:val="18"/>
        </w:rPr>
      </w:pPr>
      <w:r>
        <w:rPr>
          <w:rFonts w:ascii="SimSun" w:hAnsi="SimSun"/>
          <w:i w:val="false"/>
          <w:sz w:val="18"/>
          <w:szCs w:val="18"/>
        </w:rPr>
      </w:r>
    </w:p>
    <w:p>
      <w:pPr>
        <w:pStyle w:val="Caption1"/>
        <w:spacing w:before="0" w:after="0"/>
        <w:jc w:val="center"/>
        <w:rPr>
          <w:rFonts w:ascii="SimSun" w:hAnsi="SimSun"/>
          <w:i w:val="false"/>
          <w:i w:val="false"/>
          <w:sz w:val="18"/>
          <w:szCs w:val="18"/>
        </w:rPr>
      </w:pPr>
      <w:r>
        <w:rPr>
          <w:rFonts w:ascii="SimSun" w:hAnsi="SimSun"/>
          <w:i w:val="false"/>
          <w:sz w:val="18"/>
          <w:szCs w:val="18"/>
        </w:rPr>
      </w:r>
    </w:p>
    <w:p>
      <w:pPr>
        <w:pStyle w:val="Caption1"/>
        <w:spacing w:before="0" w:after="0"/>
        <w:jc w:val="center"/>
        <w:rPr>
          <w:rFonts w:ascii="SimSun" w:hAnsi="SimSun"/>
          <w:i w:val="false"/>
          <w:i w:val="false"/>
          <w:sz w:val="18"/>
          <w:szCs w:val="18"/>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535930" cy="2325370"/>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5535930" cy="2325370"/>
                    </a:xfrm>
                    <a:prstGeom prst="rect">
                      <a:avLst/>
                    </a:prstGeom>
                  </pic:spPr>
                </pic:pic>
              </a:graphicData>
            </a:graphic>
          </wp:anchor>
        </w:drawing>
      </w:r>
      <w:r>
        <w:rPr>
          <w:rFonts w:ascii="SimSun" w:hAnsi="SimSun"/>
          <w:i w:val="false"/>
          <w:sz w:val="18"/>
          <w:szCs w:val="18"/>
        </w:rPr>
        <w:t>图</w:t>
      </w:r>
      <w:r>
        <w:rPr>
          <w:rFonts w:ascii="SimSun" w:hAnsi="SimSun"/>
          <w:i w:val="false"/>
          <w:sz w:val="18"/>
          <w:szCs w:val="18"/>
        </w:rPr>
        <w:t xml:space="preserve"> </w:t>
      </w:r>
      <w:r>
        <w:rPr>
          <w:rFonts w:ascii="SimSun" w:hAnsi="SimSun"/>
          <w:i w:val="false"/>
          <w:sz w:val="18"/>
          <w:szCs w:val="18"/>
        </w:rPr>
        <w:t xml:space="preserve">1.2 </w:t>
      </w:r>
      <w:r>
        <w:rPr>
          <w:rFonts w:ascii="SimSun" w:hAnsi="SimSun"/>
          <w:i w:val="false"/>
          <w:sz w:val="18"/>
          <w:szCs w:val="18"/>
        </w:rPr>
        <w:t>市场上的深度相机</w:t>
      </w:r>
    </w:p>
    <w:p>
      <w:pPr>
        <w:pStyle w:val="Caption1"/>
        <w:spacing w:before="0" w:after="0"/>
        <w:jc w:val="center"/>
        <w:rPr>
          <w:rFonts w:cs="Times New Roman"/>
          <w:i w:val="false"/>
          <w:i w:val="false"/>
          <w:sz w:val="18"/>
          <w:szCs w:val="18"/>
        </w:rPr>
      </w:pPr>
      <w:r>
        <w:rPr>
          <w:rFonts w:cs="Times New Roman"/>
          <w:i w:val="false"/>
          <w:sz w:val="18"/>
          <w:szCs w:val="18"/>
        </w:rPr>
        <w:t>（</w:t>
      </w:r>
      <w:r>
        <w:rPr>
          <w:rFonts w:cs="Times New Roman"/>
          <w:i w:val="false"/>
          <w:sz w:val="18"/>
          <w:szCs w:val="18"/>
        </w:rPr>
        <w:t>a</w:t>
      </w:r>
      <w:r>
        <w:rPr>
          <w:rFonts w:cs="Times New Roman"/>
          <w:i w:val="false"/>
          <w:sz w:val="18"/>
          <w:szCs w:val="18"/>
        </w:rPr>
        <w:t>）</w:t>
      </w:r>
      <w:r>
        <w:rPr>
          <w:rFonts w:cs="Times New Roman"/>
          <w:i w:val="false"/>
          <w:sz w:val="18"/>
          <w:szCs w:val="18"/>
        </w:rPr>
        <w:t>Python</w:t>
      </w:r>
      <w:r>
        <w:rPr>
          <w:rFonts w:cs="Times New Roman"/>
          <w:i w:val="false"/>
          <w:sz w:val="18"/>
          <w:szCs w:val="18"/>
        </w:rPr>
        <w:t>；（</w:t>
      </w:r>
      <w:r>
        <w:rPr>
          <w:rFonts w:cs="Times New Roman"/>
          <w:i w:val="false"/>
          <w:sz w:val="18"/>
          <w:szCs w:val="18"/>
        </w:rPr>
        <w:t>b</w:t>
      </w:r>
      <w:r>
        <w:rPr>
          <w:rFonts w:cs="Times New Roman"/>
          <w:i w:val="false"/>
          <w:sz w:val="18"/>
          <w:szCs w:val="18"/>
        </w:rPr>
        <w:t>）</w:t>
      </w:r>
      <w:r>
        <w:rPr>
          <w:rFonts w:cs="Times New Roman"/>
          <w:i w:val="false"/>
          <w:sz w:val="18"/>
          <w:szCs w:val="18"/>
        </w:rPr>
        <w:t>Tensorflow</w:t>
      </w:r>
      <w:r>
        <w:rPr>
          <w:rFonts w:cs="Times New Roman"/>
          <w:i w:val="false"/>
          <w:sz w:val="18"/>
          <w:szCs w:val="18"/>
        </w:rPr>
        <w:t>；（</w:t>
      </w:r>
      <w:r>
        <w:rPr>
          <w:rFonts w:cs="Times New Roman"/>
          <w:i w:val="false"/>
          <w:sz w:val="18"/>
          <w:szCs w:val="18"/>
        </w:rPr>
        <w:t>c</w:t>
      </w:r>
      <w:r>
        <w:rPr>
          <w:rFonts w:cs="Times New Roman"/>
          <w:i w:val="false"/>
          <w:sz w:val="18"/>
          <w:szCs w:val="18"/>
        </w:rPr>
        <w:t>）</w:t>
      </w:r>
      <w:r>
        <w:rPr>
          <w:rFonts w:cs="Times New Roman"/>
          <w:i w:val="false"/>
          <w:sz w:val="18"/>
          <w:szCs w:val="18"/>
        </w:rPr>
        <w:t>Keras</w:t>
      </w:r>
    </w:p>
    <w:p>
      <w:pPr>
        <w:pStyle w:val="Normal"/>
        <w:widowControl/>
        <w:ind w:firstLine="420"/>
        <w:textAlignment w:val="auto"/>
        <w:rPr>
          <w:kern w:val="0"/>
          <w:szCs w:val="24"/>
        </w:rPr>
      </w:pPr>
      <w:r>
        <w:rPr>
          <w:kern w:val="0"/>
          <w:szCs w:val="24"/>
        </w:rPr>
      </w:r>
      <w:bookmarkStart w:id="6" w:name="_Hlk510615077"/>
      <w:bookmarkStart w:id="7" w:name="_Hlk510615077"/>
      <w:bookmarkEnd w:id="7"/>
    </w:p>
    <w:p>
      <w:pPr>
        <w:pStyle w:val="Heading3"/>
        <w:spacing w:before="120" w:after="120"/>
        <w:ind w:firstLine="420"/>
        <w:rPr>
          <w:lang w:val="en-US"/>
        </w:rPr>
      </w:pPr>
      <w:bookmarkStart w:id="8" w:name="_Toc515349229"/>
      <w:r>
        <w:rPr/>
        <w:t>1</w:t>
      </w:r>
      <w:bookmarkStart w:id="9" w:name="_Toc261510870"/>
      <w:bookmarkStart w:id="10" w:name="%25252525252525E9%2525252525252585%25252"/>
      <w:bookmarkStart w:id="11" w:name="_Toc402184261"/>
      <w:bookmarkEnd w:id="8"/>
      <w:r>
        <w:rPr>
          <w:rFonts w:ascii="SimHei" w:hAnsi="SimHei"/>
        </w:rPr>
        <w:t xml:space="preserve">1.2 </w:t>
      </w:r>
      <w:bookmarkEnd w:id="9"/>
      <w:bookmarkEnd w:id="10"/>
      <w:bookmarkEnd w:id="11"/>
      <w:r>
        <w:rPr>
          <w:rFonts w:ascii="SimHei" w:hAnsi="SimHei" w:cs="Arial"/>
        </w:rPr>
        <w:t>研究现状</w:t>
      </w:r>
      <w:r>
        <w:rPr>
          <w:rFonts w:ascii="SimHei" w:hAnsi="SimHei" w:cs="Arial"/>
          <w:lang w:val="en-US"/>
        </w:rPr>
        <w:t xml:space="preserve"> </w:t>
      </w:r>
    </w:p>
    <w:p>
      <w:pPr>
        <w:pStyle w:val="Normal"/>
        <w:widowControl/>
        <w:ind w:firstLine="420"/>
        <w:textAlignment w:val="auto"/>
        <w:rPr>
          <w:rFonts w:ascii="SimSun" w:hAnsi="SimSun"/>
        </w:rPr>
      </w:pPr>
      <w:r>
        <w:rPr>
          <w:rFonts w:ascii="SimSun" w:hAnsi="SimSun"/>
        </w:rPr>
        <w:t>当前的二维码重构技术发展迅速，在离线和在线应用场景中有许多不同的实现方法。这些通过图片获得三维模型的不同方法所采用的基本思路是相似的，主要包括以下两个方面：该方法基于自动编码器的结构。使用</w:t>
      </w:r>
      <w:r>
        <w:rPr>
          <w:rFonts w:ascii="SimSun" w:hAnsi="SimSun"/>
        </w:rPr>
        <w:t>Dense</w:t>
      </w:r>
      <w:r>
        <w:rPr>
          <w:rFonts w:ascii="SimSun" w:hAnsi="SimSun"/>
        </w:rPr>
        <w:t>层，因此使用自动编码器技术，我将自己的噪声图像数据集压缩为</w:t>
      </w:r>
      <w:r>
        <w:rPr>
          <w:rFonts w:ascii="SimSun" w:hAnsi="SimSun"/>
        </w:rPr>
        <w:t>3d</w:t>
      </w:r>
      <w:r>
        <w:rPr>
          <w:rFonts w:ascii="SimSun" w:hAnsi="SimSun"/>
        </w:rPr>
        <w:t>，我们将其可视化，这称为自动编码器设计。自动编码器是特定于数据的，不适用于完全看不见的数据结构。例如，受过数字训练的自动编码器不适用于字母。另一个限制是自动编码器的压缩是有损的。因此，它不能完美地还原原始信息。我使用嘈杂的图像数据集创建了自己的数据集，该算法的实现是从</w:t>
      </w:r>
      <w:r>
        <w:rPr>
          <w:rFonts w:ascii="SimSun" w:hAnsi="SimSun"/>
          <w:b/>
          <w:bCs/>
        </w:rPr>
        <w:t>嘈杂</w:t>
      </w:r>
      <w:r>
        <w:rPr>
          <w:rFonts w:ascii="SimSun" w:hAnsi="SimSun"/>
        </w:rPr>
        <w:t>的图像中重建</w:t>
      </w:r>
      <w:r>
        <w:rPr>
          <w:rFonts w:ascii="SimSun" w:hAnsi="SimSun"/>
          <w:b/>
          <w:bCs/>
        </w:rPr>
        <w:t>干净</w:t>
      </w:r>
      <w:r>
        <w:rPr>
          <w:rFonts w:ascii="SimSun" w:hAnsi="SimSun"/>
        </w:rPr>
        <w:t>？？的二维码。因此，整个数据集都由</w:t>
      </w:r>
      <w:r>
        <w:rPr>
          <w:rFonts w:ascii="SimSun" w:hAnsi="SimSun"/>
          <w:b/>
          <w:bCs/>
        </w:rPr>
        <w:t>嘈杂</w:t>
      </w:r>
      <w:r>
        <w:rPr>
          <w:rFonts w:ascii="SimSun" w:hAnsi="SimSun"/>
        </w:rPr>
        <w:t>的图像组成，所实现的算法是通过对干净图像应用失真变换来使用我的干净图像中的</w:t>
      </w:r>
      <w:r>
        <w:rPr>
          <w:rFonts w:ascii="SimSun" w:hAnsi="SimSun"/>
          <w:b/>
          <w:bCs/>
        </w:rPr>
        <w:t>嘈杂</w:t>
      </w:r>
      <w:r>
        <w:rPr>
          <w:rFonts w:ascii="SimSun" w:hAnsi="SimSun"/>
        </w:rPr>
        <w:t>数据集图像，在此过程中，我们将指导该研究在实现神经网络中的应用（如图</w:t>
      </w:r>
      <w:r>
        <w:rPr>
          <w:rFonts w:ascii="SimSun" w:hAnsi="SimSun"/>
        </w:rPr>
        <w:t>1.3</w:t>
      </w:r>
      <w:r>
        <w:rPr>
          <w:rFonts w:ascii="SimSun" w:hAnsi="SimSun"/>
        </w:rPr>
        <w:t>所示），通过了解我们提供给模型的输入数据的种类，我们可以使用该算法的设计来获得这样的结果。二维码重建项目“重建二维码”和“它生成清晰的图像”都使用</w:t>
      </w:r>
      <w:r>
        <w:rPr>
          <w:rFonts w:ascii="SimSun" w:hAnsi="SimSun"/>
        </w:rPr>
        <w:t>CNN</w:t>
      </w:r>
      <w:r>
        <w:rPr>
          <w:rFonts w:ascii="SimSun" w:hAnsi="SimSun"/>
        </w:rPr>
        <w:t>技术，并且可以通过从各个角度拍摄的图片来重建建筑物的三维模型。首先通过图片的匹配关系获得数据输入，同时计算稀疏点云，然后通过多视角匹配技术获得像素级对应关系，从而获得密集的点云模型，最后通过点云融合与滤波过程，获得高质量的三维纹理模型。这两个项目都可以通过图片获得高质量的三维模型。缺点是计算量大，需要长时间离线运行。</w:t>
      </w:r>
    </w:p>
    <w:p>
      <w:pPr>
        <w:pStyle w:val="Normal"/>
        <w:widowControl/>
        <w:ind w:hanging="0"/>
        <w:jc w:val="center"/>
        <w:textAlignment w:val="auto"/>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53735" cy="1329690"/>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4"/>
                    <a:stretch>
                      <a:fillRect/>
                    </a:stretch>
                  </pic:blipFill>
                  <pic:spPr bwMode="auto">
                    <a:xfrm>
                      <a:off x="0" y="0"/>
                      <a:ext cx="5753735" cy="1329690"/>
                    </a:xfrm>
                    <a:prstGeom prst="rect">
                      <a:avLst/>
                    </a:prstGeom>
                  </pic:spPr>
                </pic:pic>
              </a:graphicData>
            </a:graphic>
          </wp:anchor>
        </w:drawing>
      </w:r>
    </w:p>
    <w:p>
      <w:pPr>
        <w:pStyle w:val="Normal"/>
        <w:widowControl/>
        <w:spacing w:before="120" w:after="50"/>
        <w:ind w:firstLine="360"/>
        <w:jc w:val="center"/>
        <w:textAlignment w:val="auto"/>
        <w:rPr/>
      </w:pPr>
      <w:r>
        <w:rPr>
          <w:sz w:val="18"/>
          <w:szCs w:val="18"/>
        </w:rPr>
        <w:t>图</w:t>
      </w:r>
      <w:r>
        <w:rPr>
          <w:sz w:val="18"/>
          <w:szCs w:val="18"/>
        </w:rPr>
        <w:t xml:space="preserve">1.3 </w:t>
      </w:r>
      <w:r>
        <w:rPr>
          <w:sz w:val="18"/>
          <w:szCs w:val="18"/>
        </w:rPr>
        <w:t>自动编码器设计。</w:t>
      </w:r>
    </w:p>
    <w:p>
      <w:pPr>
        <w:pStyle w:val="Normal"/>
        <w:widowControl/>
        <w:ind w:hanging="0"/>
        <w:textAlignment w:val="auto"/>
        <w:rPr/>
      </w:pPr>
      <w:r>
        <w:rPr/>
      </w:r>
    </w:p>
    <w:p>
      <w:pPr>
        <w:pStyle w:val="Normal"/>
        <w:widowControl/>
        <w:ind w:firstLine="420"/>
        <w:textAlignment w:val="auto"/>
        <w:rPr/>
      </w:pPr>
      <w:r>
        <w:rPr/>
        <w:t>（</w:t>
      </w:r>
      <w:r>
        <w:rPr/>
        <w:t>2</w:t>
      </w:r>
      <w:r>
        <w:rPr/>
        <w:t>）编码器和解码器。</w:t>
      </w:r>
    </w:p>
    <w:p>
      <w:pPr>
        <w:pStyle w:val="Normal"/>
        <w:widowControl/>
        <w:ind w:firstLine="420"/>
        <w:textAlignment w:val="auto"/>
        <w:rPr/>
      </w:pPr>
      <w:r>
        <w:rPr/>
        <w:t>到目前为止，我们已经看到了开发人员算法来？？训练我们的神经网络，其中输入和输出是相同的，并且我们的模型的任务是在传递某种信息的同时尽可能地重现输入。回想我提到过的，我们希望我们的自动编码器足够灵敏以重新创建原始观测值，但又对训练数据不灵敏，从而使模型学习通用的编码和解码。开发泛化模型的另一种方法是稍微破坏输入数据，但仍将未破坏的数据作为目标输出。使用这种方法，我们的模型不能简单地开发一个用于存储训练数据的映射，因为我们的输入和目标输出不再相同。相反，该模型学习一个向量场，该向量场用于将输入数据映射到低维流形（从我之前的图形中回忆，流形描述了输入数据集中的高密度区域）；如果此歧管？？准确地描述了自然数据，则我们可以有效地“消除”所增加的噪声。</w:t>
      </w:r>
    </w:p>
    <w:p>
      <w:pPr>
        <w:pStyle w:val="Normal"/>
        <w:widowControl/>
        <w:ind w:firstLine="420"/>
        <w:textAlignment w:val="auto"/>
        <w:rPr/>
      </w:pPr>
      <w:r>
        <w:rPr/>
      </w:r>
    </w:p>
    <w:p>
      <w:pPr>
        <w:pStyle w:val="Normal"/>
        <w:widowControl/>
        <w:ind w:firstLine="420"/>
        <w:jc w:val="center"/>
        <w:textAlignment w:val="auto"/>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179445"/>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5"/>
                    <a:stretch>
                      <a:fillRect/>
                    </a:stretch>
                  </pic:blipFill>
                  <pic:spPr bwMode="auto">
                    <a:xfrm>
                      <a:off x="0" y="0"/>
                      <a:ext cx="6120130" cy="3179445"/>
                    </a:xfrm>
                    <a:prstGeom prst="rect">
                      <a:avLst/>
                    </a:prstGeom>
                  </pic:spPr>
                </pic:pic>
              </a:graphicData>
            </a:graphic>
          </wp:anchor>
        </w:drawing>
      </w:r>
    </w:p>
    <w:p>
      <w:pPr>
        <w:pStyle w:val="Normal"/>
        <w:widowControl/>
        <w:spacing w:before="120" w:after="50"/>
        <w:ind w:firstLine="360"/>
        <w:jc w:val="center"/>
        <w:textAlignment w:val="auto"/>
        <w:rPr>
          <w:sz w:val="18"/>
          <w:szCs w:val="18"/>
        </w:rPr>
      </w:pPr>
      <w:r>
        <w:rPr>
          <w:sz w:val="18"/>
          <w:szCs w:val="18"/>
        </w:rPr>
        <w:t>图</w:t>
      </w:r>
      <w:r>
        <w:rPr>
          <w:sz w:val="18"/>
          <w:szCs w:val="18"/>
        </w:rPr>
        <w:t xml:space="preserve">1.4 </w:t>
      </w:r>
      <w:r>
        <w:rPr>
          <w:sz w:val="18"/>
          <w:szCs w:val="18"/>
        </w:rPr>
        <w:t>自动编码器图</w:t>
      </w:r>
    </w:p>
    <w:p>
      <w:pPr>
        <w:pStyle w:val="Normal"/>
        <w:widowControl/>
        <w:ind w:firstLine="420"/>
        <w:jc w:val="center"/>
        <w:textAlignment w:val="auto"/>
        <w:rPr>
          <w:b/>
          <w:b/>
        </w:rPr>
      </w:pPr>
      <w:r>
        <w:rPr>
          <w:b/>
        </w:rPr>
      </w:r>
    </w:p>
    <w:p>
      <w:pPr>
        <w:pStyle w:val="Normal"/>
        <w:widowControl/>
        <w:ind w:firstLine="422"/>
        <w:jc w:val="center"/>
        <w:textAlignment w:val="auto"/>
        <w:rPr>
          <w:b/>
          <w:b/>
        </w:rPr>
      </w:pPr>
      <w:r>
        <w:rPr>
          <w:b/>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154295" cy="3716020"/>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5154295" cy="3716020"/>
                    </a:xfrm>
                    <a:prstGeom prst="rect">
                      <a:avLst/>
                    </a:prstGeom>
                  </pic:spPr>
                </pic:pic>
              </a:graphicData>
            </a:graphic>
          </wp:anchor>
        </w:drawing>
      </w:r>
    </w:p>
    <w:p>
      <w:pPr>
        <w:pStyle w:val="Normal"/>
        <w:widowControl/>
        <w:spacing w:before="120" w:after="50"/>
        <w:ind w:firstLine="360"/>
        <w:jc w:val="center"/>
        <w:textAlignment w:val="auto"/>
        <w:rPr>
          <w:sz w:val="18"/>
          <w:szCs w:val="18"/>
        </w:rPr>
      </w:pPr>
      <w:r>
        <w:rPr>
          <w:sz w:val="18"/>
          <w:szCs w:val="18"/>
        </w:rPr>
        <w:t>图</w:t>
      </w:r>
      <w:r>
        <w:rPr>
          <w:sz w:val="18"/>
          <w:szCs w:val="18"/>
        </w:rPr>
        <w:t xml:space="preserve">1.5 </w:t>
      </w:r>
      <w:r>
        <w:rPr>
          <w:sz w:val="18"/>
          <w:szCs w:val="18"/>
        </w:rPr>
        <w:t>非线性关系</w:t>
      </w:r>
    </w:p>
    <w:p>
      <w:pPr>
        <w:pStyle w:val="Normal"/>
        <w:widowControl/>
        <w:ind w:firstLine="420"/>
        <w:textAlignment w:val="auto"/>
        <w:rPr/>
      </w:pPr>
      <w:r>
        <w:rPr/>
        <w:t>对于较高维度的数据，自动编码器能够使用数据的复杂表示形式，该数据用于描述较低维度的观测值并相应地解码到原始输入空间中。完全自动编码器下没有明确的正则化术语——我们只需基于重建损失训练我们的模型。因此，确保模型不存储输入数据的唯一方法是确保充分限制隐藏层中的节点数量。对于深层自动编码器，我们还必须意识到编码器和解码器模型的容量。即使“瓶颈层”只是一个隐藏节点，我们的模型仍然可以记住训练数据，只要编码器和解码器模型具有足够的能力来学习一些可以将数据映射到索引的任意函数。鉴于神经网络的事实，我们希望我们的模型能够发现噪声图像数据中的潜在属性，因此重要的是要确保自动编码器模型不只是简单地学习一种有效的方法来记忆训练数据。与有监督的学习问题类似，我们可以对网络采用各种形式的正则化，以鼓励良好的泛化性质。这些技术将在下面讨论。</w:t>
      </w:r>
    </w:p>
    <w:p>
      <w:pPr>
        <w:pStyle w:val="Normal"/>
        <w:ind w:firstLine="420"/>
        <w:rPr/>
      </w:pPr>
      <w:r>
        <w:rPr/>
        <w:t>稀疏自动编码器为我们提供了一种引入信息瓶颈的替代方法，而无需减少隐藏层的节点数量。相反，我们将构造损失函数，以便对层中的激活进行惩罚。对于任何给定的观察，我们将鼓励我们的网络学习仅依赖于激活少量神经元的编码和解码。值得注意的是，这是进行正则化的另一种方法，因为我们通常会正则化网络的权重而不是激活。下方显示了一个通用的稀疏自动编码器，其中节点的不透明度与激活级别相对应。重要的是要注意，激活的训练模型的各个节点是数据相关的，不同的输入将导致通过网络激活不同的节点这一事实的结果是，我们允许我们的网络使各个隐藏层节点对输入数据的特定属性敏感。欠完善的自动编码器将为每次观察使用整个网络，而稀疏的自动编码器将被迫根据输入数据有选择地激活网络区域。结果，我们限制了网络存储输入数据的能力，而没有限制网络从数据中提取特征的能力。这使我们可以考虑网络的潜在状态表示和正则化。</w:t>
      </w:r>
    </w:p>
    <w:p>
      <w:pPr>
        <w:pStyle w:val="Normal"/>
        <w:ind w:firstLine="420"/>
        <w:rPr/>
      </w:pPr>
      <w:r>
        <w:rPr/>
      </w:r>
    </w:p>
    <w:p>
      <w:pPr>
        <w:pStyle w:val="Heading2"/>
        <w:rPr>
          <w:rFonts w:ascii="SimSun" w:hAnsi="SimSun" w:eastAsia="SimSun"/>
        </w:rPr>
      </w:pPr>
      <w:r>
        <w:rPr>
          <w:rFonts w:ascii="SimHei" w:hAnsi="SimHei"/>
        </w:rPr>
        <w:t xml:space="preserve">1.3 </w:t>
      </w:r>
      <w:r>
        <w:rPr>
          <w:rFonts w:ascii="SimHei" w:hAnsi="SimHei" w:cs="Arial"/>
        </w:rPr>
        <w:t>问题分析</w:t>
      </w:r>
    </w:p>
    <w:p>
      <w:pPr>
        <w:pStyle w:val="Normal"/>
        <w:widowControl/>
        <w:ind w:firstLine="420"/>
        <w:textAlignment w:val="auto"/>
        <w:rPr>
          <w:kern w:val="0"/>
          <w:szCs w:val="24"/>
        </w:rPr>
      </w:pPr>
      <w:r>
        <w:rPr>
          <w:kern w:val="0"/>
          <w:szCs w:val="24"/>
        </w:rPr>
        <w:t>在用于通过视觉进行定位的实时三维重建系统中，当快速移动且特征点较少时，通过视觉对摄像机进行跟踪很容易失败。此时，映射和定位无法继续。惯性测量单元（二维码）成本低廉，不受较少的特征点和快速运动的影响，但数据嘈杂且积分具有严重的累积误差。视觉和二维码信息的融合通常使用基于扩展卡尔曼滤波和基于优化的方法的方法。滤波方法效率高但精度差；优化方法的估计较为准确，但效率较低，无法实现实时全局优化。同时，相机和二维码的转换矩阵在信息融合中非常重要。该矩阵通常是通过离线校准或在线初始化过程获得的。</w:t>
      </w:r>
    </w:p>
    <w:p>
      <w:pPr>
        <w:pStyle w:val="Normal"/>
        <w:widowControl/>
        <w:ind w:firstLine="420"/>
        <w:textAlignment w:val="auto"/>
        <w:rPr>
          <w:kern w:val="0"/>
          <w:szCs w:val="24"/>
        </w:rPr>
      </w:pPr>
      <w:r>
        <w:rPr>
          <w:kern w:val="0"/>
          <w:szCs w:val="24"/>
        </w:rPr>
        <w:t>在当前的卷积神经网络系统中，二维码和视觉信息的融合包括基于优化的方法和基于过滤的方法。具体而言，存在以下五种信息融合方法，它们具有以下问题：</w:t>
      </w:r>
    </w:p>
    <w:p>
      <w:pPr>
        <w:pStyle w:val="Normal"/>
        <w:widowControl/>
        <w:ind w:firstLine="420"/>
        <w:textAlignment w:val="auto"/>
        <w:rPr>
          <w:kern w:val="0"/>
          <w:szCs w:val="24"/>
        </w:rPr>
      </w:pPr>
      <w:r>
        <w:rPr>
          <w:kern w:val="0"/>
          <w:szCs w:val="24"/>
        </w:rPr>
        <w:t>（</w:t>
      </w:r>
      <w:r>
        <w:rPr>
          <w:kern w:val="0"/>
          <w:szCs w:val="24"/>
        </w:rPr>
        <w:t>1</w:t>
      </w:r>
      <w:r>
        <w:rPr>
          <w:kern w:val="0"/>
          <w:szCs w:val="24"/>
        </w:rPr>
        <w:t>）卡尔曼滤波：通过滤波融合视觉信息和二维码信息，缺点是这种信息融合不是最优估计，部分信息会丢失，得到的估计不够准确，无法实现全局一致性。</w:t>
      </w:r>
    </w:p>
    <w:p>
      <w:pPr>
        <w:pStyle w:val="Normal"/>
        <w:widowControl/>
        <w:ind w:firstLine="420"/>
        <w:textAlignment w:val="auto"/>
        <w:rPr>
          <w:kern w:val="0"/>
          <w:szCs w:val="24"/>
        </w:rPr>
      </w:pPr>
      <w:r>
        <w:rPr>
          <w:kern w:val="0"/>
          <w:szCs w:val="24"/>
        </w:rPr>
        <w:t>（</w:t>
      </w:r>
      <w:r>
        <w:rPr>
          <w:kern w:val="0"/>
          <w:szCs w:val="24"/>
        </w:rPr>
        <w:t>2</w:t>
      </w:r>
      <w:r>
        <w:rPr>
          <w:kern w:val="0"/>
          <w:szCs w:val="24"/>
        </w:rPr>
        <w:t>）不要反转二维码颜色？？？：当我们测试网络时，我们经常遇到这个错误。在某些设计方案中，黑色或深色背景，白色或较浅前景的二维码在某些设计方案中看起来不错，但无法使用所有二维码扫描仪应用程序进行扫描。许多用于扫描二维码的应用程序都希望该代码与背景形成深色对比，因此，如果您扫描前景为白色的代码，则并非所有人都能使用。在下面的示例中，我们将可视化哪些是好的，哪些则不该做。</w:t>
      </w:r>
    </w:p>
    <w:p>
      <w:pPr>
        <w:pStyle w:val="Normal"/>
        <w:widowControl/>
        <w:ind w:firstLine="420"/>
        <w:textAlignment w:val="auto"/>
        <w:rPr>
          <w:kern w:val="0"/>
          <w:szCs w:val="24"/>
        </w:rPr>
      </w:pPr>
      <w:r>
        <w:rPr>
          <w:kern w:val="0"/>
          <w:szCs w:val="24"/>
        </w:rPr>
        <w:t>（</w:t>
      </w:r>
      <w:r>
        <w:rPr>
          <w:kern w:val="0"/>
          <w:szCs w:val="24"/>
        </w:rPr>
        <w:t>3</w:t>
      </w:r>
      <w:r>
        <w:rPr>
          <w:kern w:val="0"/>
          <w:szCs w:val="24"/>
        </w:rPr>
        <w:t>）二维码为对比度提供足够的颜色：当选择白色背景和黑色前景以外的颜色时，请确保有足够的对比度。将彩色背景用作二维码完全可以，但是应确保与前景形成足够的对比度。如果颜色对比度太相似，则二维码阅读器可能很难在所有光线条件下轻松扫描二维码。有些扫描仪甚至根本无法读取对比度太低的二维码。</w:t>
      </w:r>
    </w:p>
    <w:p>
      <w:pPr>
        <w:pStyle w:val="Normal"/>
        <w:widowControl/>
        <w:ind w:firstLine="420"/>
        <w:textAlignment w:val="auto"/>
        <w:rPr>
          <w:kern w:val="0"/>
          <w:szCs w:val="24"/>
        </w:rPr>
      </w:pPr>
      <w:r>
        <w:rPr>
          <w:kern w:val="0"/>
          <w:szCs w:val="24"/>
        </w:rPr>
        <w:t>（</w:t>
      </w:r>
      <w:r>
        <w:rPr>
          <w:kern w:val="0"/>
          <w:szCs w:val="24"/>
        </w:rPr>
        <w:t>4</w:t>
      </w:r>
      <w:r>
        <w:rPr>
          <w:kern w:val="0"/>
          <w:szCs w:val="24"/>
        </w:rPr>
        <w:t>）模糊的二维码：二维码图像的分辨率足以使它在所有屏幕和打印格式上看起来都清晰。在没有足够分辨率的情况下将代码图像缩放到更大的尺寸会使您的二维码看起来模糊。模糊的二维码会使二维码阅读器应用难以检测到代码的边界并且难以扫描。</w:t>
      </w:r>
    </w:p>
    <w:p>
      <w:pPr>
        <w:pStyle w:val="Heading2"/>
        <w:rPr>
          <w:rFonts w:eastAsia="SimSun"/>
        </w:rPr>
      </w:pPr>
      <w:r>
        <w:rPr/>
        <w:t xml:space="preserve">1.4 </w:t>
      </w:r>
      <w:r>
        <w:rPr/>
        <w:t>本文工作</w:t>
      </w:r>
    </w:p>
    <w:p>
      <w:pPr>
        <w:pStyle w:val="Normal"/>
        <w:ind w:firstLine="420"/>
        <w:jc w:val="left"/>
        <w:rPr>
          <w:kern w:val="0"/>
          <w:szCs w:val="24"/>
        </w:rPr>
      </w:pPr>
      <w:r>
        <w:rPr>
          <w:kern w:val="0"/>
          <w:szCs w:val="24"/>
        </w:rPr>
        <w:t>本文提出了一种构建快速系统的方法，以提高二维码图像的质量，从而提高解码成功率，从而减少读取二维码中包含的数据所需的时间。该系统是具有自动编码器结构的卷积神经网络（</w:t>
      </w:r>
      <w:r>
        <w:rPr>
          <w:kern w:val="0"/>
          <w:szCs w:val="24"/>
        </w:rPr>
        <w:t>CNN</w:t>
      </w:r>
      <w:r>
        <w:rPr>
          <w:kern w:val="0"/>
          <w:szCs w:val="24"/>
        </w:rPr>
        <w:t>），使用</w:t>
      </w:r>
      <w:r>
        <w:rPr>
          <w:kern w:val="0"/>
          <w:szCs w:val="24"/>
        </w:rPr>
        <w:t>TensorFlow</w:t>
      </w:r>
      <w:r>
        <w:rPr>
          <w:kern w:val="0"/>
          <w:szCs w:val="24"/>
        </w:rPr>
        <w:t>工具包对自生成图像进行训练。输入分辨率和质量较差的图像，输出相同二维码清晰，无噪点的图像。然后，</w:t>
      </w:r>
      <w:r>
        <w:rPr>
          <w:kern w:val="0"/>
          <w:szCs w:val="24"/>
        </w:rPr>
        <w:t>CNN</w:t>
      </w:r>
      <w:r>
        <w:rPr>
          <w:kern w:val="0"/>
          <w:szCs w:val="24"/>
        </w:rPr>
        <w:t>的输出可用于通过任何首选的解码算法对二维码的数据进行解码。该系统已部署在</w:t>
      </w:r>
      <w:r>
        <w:rPr>
          <w:kern w:val="0"/>
          <w:szCs w:val="24"/>
        </w:rPr>
        <w:t>Raspberry Pi 3B +</w:t>
      </w:r>
      <w:r>
        <w:rPr>
          <w:kern w:val="0"/>
          <w:szCs w:val="24"/>
        </w:rPr>
        <w:t>上，并在不同的仿真中进行了评估，从而获得了正确解码低质量二维码图像的成功率提高了约</w:t>
      </w:r>
      <w:r>
        <w:rPr>
          <w:kern w:val="0"/>
          <w:szCs w:val="24"/>
        </w:rPr>
        <w:t>100</w:t>
      </w:r>
      <w:r>
        <w:rPr>
          <w:kern w:val="0"/>
          <w:szCs w:val="24"/>
        </w:rPr>
        <w:t>％，具体方面如下：</w:t>
      </w:r>
    </w:p>
    <w:p>
      <w:pPr>
        <w:pStyle w:val="Normal"/>
        <w:ind w:firstLine="420"/>
        <w:rPr>
          <w:szCs w:val="24"/>
        </w:rPr>
      </w:pPr>
      <w:r>
        <w:rPr>
          <w:kern w:val="0"/>
          <w:szCs w:val="24"/>
        </w:rPr>
        <w:t>（</w:t>
      </w:r>
      <w:r>
        <w:rPr>
          <w:kern w:val="0"/>
          <w:szCs w:val="24"/>
        </w:rPr>
        <w:t>1</w:t>
      </w:r>
      <w:r>
        <w:rPr>
          <w:kern w:val="0"/>
          <w:szCs w:val="24"/>
        </w:rPr>
        <w:t>）在最初的视觉和网络信息全局优化方法中，计算复杂度与关键帧数量的平方成正比。随着场景的增加，关键帧的数量也会增加，因此能够在线计算。本文分析了全局优化中主要复杂度的来源，并通过推导来加快计算速度。改进</w:t>
      </w:r>
      <w:r>
        <w:rPr>
          <w:kern w:val="0"/>
          <w:szCs w:val="24"/>
        </w:rPr>
        <w:t>FastGO [6]</w:t>
      </w:r>
      <w:r>
        <w:rPr>
          <w:kern w:val="0"/>
          <w:szCs w:val="24"/>
        </w:rPr>
        <w:t>视觉优化加速方法，使用视觉二次统计和网络预测点</w:t>
      </w:r>
      <w:r>
        <w:rPr>
          <w:kern w:val="0"/>
          <w:szCs w:val="24"/>
        </w:rPr>
        <w:t>[11]</w:t>
      </w:r>
      <w:r>
        <w:rPr>
          <w:kern w:val="0"/>
          <w:szCs w:val="24"/>
        </w:rPr>
        <w:t>建立优化方程，使全局优化计算复杂度与关键帧数量成线性关系，整体计算复杂度大大降低 。实现视觉和网络信息的全局优化，大大加快了优化速度，从而实现了基于</w:t>
      </w:r>
      <w:r>
        <w:rPr>
          <w:kern w:val="0"/>
          <w:szCs w:val="24"/>
        </w:rPr>
        <w:t>CPU</w:t>
      </w:r>
      <w:r>
        <w:rPr>
          <w:kern w:val="0"/>
          <w:szCs w:val="24"/>
        </w:rPr>
        <w:t>的</w:t>
      </w:r>
      <w:r>
        <w:rPr>
          <w:szCs w:val="24"/>
        </w:rPr>
        <w:t>U</w:t>
      </w:r>
      <w:r>
        <w:rPr>
          <w:szCs w:val="24"/>
        </w:rPr>
        <w:t>的实时在线全局优化。</w:t>
      </w:r>
    </w:p>
    <w:p>
      <w:pPr>
        <w:pStyle w:val="Normal"/>
        <w:ind w:firstLine="420"/>
        <w:rPr>
          <w:szCs w:val="24"/>
        </w:rPr>
      </w:pPr>
      <w:r>
        <w:rPr>
          <w:rFonts w:ascii="SimSun" w:hAnsi="SimSun" w:cs="Arial"/>
          <w:bCs/>
          <w:iCs/>
        </w:rPr>
        <w:t>（</w:t>
      </w:r>
      <w:r>
        <w:rPr>
          <w:rFonts w:cs="Arial" w:ascii="SimSun" w:hAnsi="SimSun"/>
          <w:bCs/>
          <w:iCs/>
        </w:rPr>
        <w:t>2</w:t>
      </w:r>
      <w:r>
        <w:rPr>
          <w:rFonts w:ascii="SimSun" w:hAnsi="SimSun" w:cs="Arial"/>
          <w:bCs/>
          <w:iCs/>
        </w:rPr>
        <w:t>）卷积层具有一组矩阵，这些矩阵在称为卷积的过程中乘以上一层的输出，以检测某些特征，该特征可以是基本特征（例如，边缘，颜色等级或图案）或复杂的特征（形状，因此，这些矩阵称为过滤器或内核错误，不使用初始化方法，但将变换矩阵的优化耦合到全局优化函数中。紧密耦合的优化方法使得变换矩阵的估计值将越来越准确，避免了校准误差的积累。存在多种类型的池化层（最大池化，平均池化…），最常见的</w:t>
      </w:r>
      <w:r>
        <w:rPr>
          <w:rFonts w:cs="Arial" w:ascii="SimSun" w:hAnsi="SimSun"/>
          <w:bCs/>
          <w:iCs/>
        </w:rPr>
        <w:t>-</w:t>
      </w:r>
      <w:r>
        <w:rPr>
          <w:rFonts w:ascii="SimSun" w:hAnsi="SimSun" w:cs="Arial"/>
          <w:bCs/>
          <w:iCs/>
        </w:rPr>
        <w:t>今天</w:t>
      </w:r>
      <w:r>
        <w:rPr>
          <w:rFonts w:cs="Arial" w:ascii="SimSun" w:hAnsi="SimSun"/>
          <w:bCs/>
          <w:iCs/>
        </w:rPr>
        <w:t>-</w:t>
      </w:r>
      <w:r>
        <w:rPr>
          <w:rFonts w:ascii="SimSun" w:hAnsi="SimSun" w:cs="Arial"/>
          <w:bCs/>
          <w:iCs/>
        </w:rPr>
        <w:t>？？？是最大池化，因为它提供事务性方差（虽然差，但足以胜任某些任务），并且降低了网络的维数如此便宜？？？（没有参数）</w:t>
      </w:r>
      <w:r>
        <w:rPr>
          <w:rFonts w:cs="Arial" w:ascii="SimSun" w:hAnsi="SimSun"/>
          <w:bCs/>
          <w:iCs/>
        </w:rPr>
        <w:t>max-pooling</w:t>
      </w:r>
      <w:r>
        <w:rPr>
          <w:rFonts w:ascii="SimSun" w:hAnsi="SimSun" w:cs="Arial"/>
          <w:bCs/>
          <w:iCs/>
        </w:rPr>
        <w:t>层实际上非常简单，可以通过预定义一个过滤器（一个窗口），然后在输入中交换该窗口，并以该窗口中包含的最大值作为输出。</w:t>
      </w:r>
    </w:p>
    <w:p>
      <w:pPr>
        <w:pStyle w:val="Normal"/>
        <w:ind w:firstLine="420"/>
        <w:rPr>
          <w:szCs w:val="24"/>
        </w:rPr>
      </w:pPr>
      <w:r>
        <w:rPr>
          <w:rFonts w:ascii="SimSun" w:hAnsi="SimSun" w:cs="Arial"/>
          <w:bCs/>
          <w:iCs/>
        </w:rPr>
        <w:t>（</w:t>
      </w:r>
      <w:r>
        <w:rPr>
          <w:rFonts w:cs="Arial" w:ascii="SimSun" w:hAnsi="SimSun"/>
          <w:bCs/>
          <w:iCs/>
        </w:rPr>
        <w:t>3</w:t>
      </w:r>
      <w:r>
        <w:rPr>
          <w:rFonts w:ascii="SimSun" w:hAnsi="SimSun" w:cs="Arial"/>
          <w:bCs/>
          <w:iCs/>
        </w:rPr>
        <w:t>）反向概率可用于在提出一批数据后查找误差中每个权重的贡献，并且大多数良好的优化算法（</w:t>
      </w:r>
      <w:r>
        <w:rPr>
          <w:rFonts w:cs="Arial" w:ascii="SimSun" w:hAnsi="SimSun"/>
          <w:bCs/>
          <w:iCs/>
        </w:rPr>
        <w:t>SGD</w:t>
      </w:r>
      <w:r>
        <w:rPr>
          <w:rFonts w:ascii="SimSun" w:hAnsi="SimSun" w:cs="Arial"/>
          <w:bCs/>
          <w:iCs/>
        </w:rPr>
        <w:t>，</w:t>
      </w:r>
      <w:r>
        <w:rPr>
          <w:rFonts w:cs="Arial" w:ascii="SimSun" w:hAnsi="SimSun"/>
          <w:bCs/>
          <w:iCs/>
        </w:rPr>
        <w:t>ADAM…</w:t>
      </w:r>
      <w:r>
        <w:rPr>
          <w:rFonts w:ascii="SimSun" w:hAnsi="SimSun" w:cs="Arial"/>
          <w:bCs/>
          <w:iCs/>
        </w:rPr>
        <w:t>）都使用反向传播来找到梯度以进行环路检测的正确性使系统能够准确识别错误并纠正环回；当检测到环回时，可通过全局优化视觉和</w:t>
      </w:r>
      <w:r>
        <w:rPr>
          <w:rFonts w:cs="Arial" w:ascii="SimSun" w:hAnsi="SimSun"/>
          <w:bCs/>
          <w:iCs/>
        </w:rPr>
        <w:t>IMU</w:t>
      </w:r>
      <w:r>
        <w:rPr>
          <w:rFonts w:ascii="SimSun" w:hAnsi="SimSun" w:cs="Arial"/>
          <w:bCs/>
          <w:iCs/>
        </w:rPr>
        <w:t>来实现全局一致性，从而消除了错误的累积。</w:t>
      </w:r>
    </w:p>
    <w:p>
      <w:pPr>
        <w:pStyle w:val="Normal"/>
        <w:ind w:firstLine="420"/>
        <w:rPr>
          <w:szCs w:val="24"/>
        </w:rPr>
      </w:pPr>
      <w:r>
        <w:rPr>
          <w:rFonts w:ascii="SimSun" w:hAnsi="SimSun" w:cs="Arial"/>
          <w:bCs/>
          <w:iCs/>
        </w:rPr>
        <w:t>（</w:t>
      </w:r>
      <w:r>
        <w:rPr>
          <w:rFonts w:cs="Arial" w:ascii="SimSun" w:hAnsi="SimSun"/>
          <w:bCs/>
          <w:iCs/>
        </w:rPr>
        <w:t>4</w:t>
      </w:r>
      <w:r>
        <w:rPr>
          <w:rFonts w:ascii="SimSun" w:hAnsi="SimSun" w:cs="Arial"/>
          <w:bCs/>
          <w:iCs/>
        </w:rPr>
        <w:t>）通过不同的实验验证了算法的有效性和鲁棒性，并在不同的环境下测试了重构的效果。</w:t>
      </w:r>
    </w:p>
    <w:p>
      <w:pPr>
        <w:pStyle w:val="Normal"/>
        <w:ind w:firstLine="420"/>
        <w:rPr>
          <w:szCs w:val="24"/>
        </w:rPr>
      </w:pPr>
      <w:r>
        <w:rPr>
          <w:rFonts w:ascii="SimSun" w:hAnsi="SimSun" w:cs="Arial"/>
          <w:bCs/>
          <w:iCs/>
        </w:rPr>
        <w:t>与现有的二维重建系统相比，本文提出的方法具有以下优点：</w:t>
      </w:r>
    </w:p>
    <w:p>
      <w:pPr>
        <w:pStyle w:val="Normal"/>
        <w:ind w:firstLine="420"/>
        <w:rPr>
          <w:szCs w:val="24"/>
        </w:rPr>
      </w:pPr>
      <w:r>
        <w:rPr>
          <w:rFonts w:ascii="SimSun" w:hAnsi="SimSun" w:cs="Arial"/>
          <w:bCs/>
          <w:iCs/>
        </w:rPr>
        <w:t>（</w:t>
      </w:r>
      <w:r>
        <w:rPr>
          <w:rFonts w:cs="Arial" w:ascii="SimSun" w:hAnsi="SimSun"/>
          <w:bCs/>
          <w:iCs/>
        </w:rPr>
        <w:t>1</w:t>
      </w:r>
      <w:r>
        <w:rPr>
          <w:rFonts w:ascii="SimSun" w:hAnsi="SimSun" w:cs="Arial"/>
          <w:bCs/>
          <w:iCs/>
        </w:rPr>
        <w:t>）实现了高效视觉和</w:t>
      </w:r>
      <w:r>
        <w:rPr>
          <w:rFonts w:cs="Arial" w:ascii="SimSun" w:hAnsi="SimSun"/>
          <w:bCs/>
          <w:iCs/>
        </w:rPr>
        <w:t>CNN</w:t>
      </w:r>
      <w:r>
        <w:rPr>
          <w:rFonts w:ascii="SimSun" w:hAnsi="SimSun" w:cs="Arial"/>
          <w:bCs/>
          <w:iCs/>
        </w:rPr>
        <w:t>信息的全局优化而又不损失准确性，系统成功率高。</w:t>
      </w:r>
    </w:p>
    <w:p>
      <w:pPr>
        <w:pStyle w:val="Normal"/>
        <w:ind w:firstLine="420"/>
        <w:rPr>
          <w:szCs w:val="24"/>
        </w:rPr>
      </w:pPr>
      <w:r>
        <w:rPr>
          <w:rFonts w:ascii="SimSun" w:hAnsi="SimSun" w:cs="Arial"/>
          <w:bCs/>
          <w:iCs/>
        </w:rPr>
        <w:t>（</w:t>
      </w:r>
      <w:r>
        <w:rPr>
          <w:rFonts w:cs="Arial" w:ascii="SimSun" w:hAnsi="SimSun"/>
          <w:bCs/>
          <w:iCs/>
        </w:rPr>
        <w:t>2</w:t>
      </w:r>
      <w:r>
        <w:rPr>
          <w:rFonts w:ascii="SimSun" w:hAnsi="SimSun" w:cs="Arial"/>
          <w:bCs/>
          <w:iCs/>
        </w:rPr>
        <w:t>）紧密耦合的自校准可以得到准确的摄像机和</w:t>
      </w:r>
      <w:r>
        <w:rPr>
          <w:rFonts w:cs="Arial" w:ascii="SimSun" w:hAnsi="SimSun"/>
          <w:bCs/>
          <w:iCs/>
        </w:rPr>
        <w:t>IMU</w:t>
      </w:r>
      <w:r>
        <w:rPr>
          <w:rFonts w:ascii="SimSun" w:hAnsi="SimSun" w:cs="Arial"/>
          <w:bCs/>
          <w:iCs/>
        </w:rPr>
        <w:t>变换矩阵，不存在因校准不准确而引起的累积误差的问题。</w:t>
      </w:r>
    </w:p>
    <w:p>
      <w:pPr>
        <w:pStyle w:val="Normal"/>
        <w:ind w:firstLine="420"/>
        <w:rPr>
          <w:szCs w:val="24"/>
        </w:rPr>
      </w:pPr>
      <w:r>
        <w:rPr>
          <w:rFonts w:ascii="SimSun" w:hAnsi="SimSun" w:cs="Arial"/>
          <w:bCs/>
          <w:iCs/>
        </w:rPr>
        <w:t>（</w:t>
      </w:r>
      <w:r>
        <w:rPr>
          <w:rFonts w:cs="Arial" w:ascii="SimSun" w:hAnsi="SimSun"/>
          <w:bCs/>
          <w:iCs/>
        </w:rPr>
        <w:t>3</w:t>
      </w:r>
      <w:r>
        <w:rPr>
          <w:rFonts w:ascii="SimSun" w:hAnsi="SimSun" w:cs="Arial"/>
          <w:bCs/>
          <w:iCs/>
        </w:rPr>
        <w:t>）反向传播在最近几年一直做得很好，但是由于需要大量数据集，因此并不是一种有效的学习方法</w:t>
      </w:r>
    </w:p>
    <w:p>
      <w:pPr>
        <w:pStyle w:val="Normal"/>
        <w:ind w:firstLine="420"/>
        <w:rPr>
          <w:szCs w:val="24"/>
        </w:rPr>
      </w:pPr>
      <w:r>
        <w:rPr>
          <w:rFonts w:ascii="SimSun" w:hAnsi="SimSun" w:cs="Arial"/>
          <w:bCs/>
          <w:iCs/>
        </w:rPr>
        <w:t>我相信我们可以做得更好？？</w:t>
      </w:r>
      <w:r>
        <w:rPr>
          <w:rFonts w:cs="Arial" w:ascii="SimSun" w:hAnsi="SimSun"/>
          <w:bCs/>
          <w:iCs/>
        </w:rPr>
        <w:t>Is this line related with the (3) above?</w:t>
      </w:r>
    </w:p>
    <w:p>
      <w:pPr>
        <w:pStyle w:val="Normal"/>
        <w:ind w:firstLine="420"/>
        <w:rPr>
          <w:szCs w:val="24"/>
        </w:rPr>
      </w:pPr>
      <w:r>
        <w:rPr>
          <w:rFonts w:ascii="SimSun" w:hAnsi="SimSun" w:cs="Arial"/>
          <w:bCs/>
          <w:iCs/>
        </w:rPr>
        <w:t>本文分为以下几个部分：</w:t>
      </w:r>
    </w:p>
    <w:p>
      <w:pPr>
        <w:pStyle w:val="Normal"/>
        <w:ind w:firstLine="420"/>
        <w:rPr>
          <w:szCs w:val="24"/>
        </w:rPr>
      </w:pPr>
      <w:r>
        <w:rPr>
          <w:rFonts w:ascii="SimSun" w:hAnsi="SimSun" w:cs="Arial"/>
          <w:bCs/>
          <w:iCs/>
        </w:rPr>
        <w:t>第</w:t>
      </w:r>
      <w:r>
        <w:rPr>
          <w:rFonts w:cs="Arial" w:ascii="SimSun" w:hAnsi="SimSun"/>
          <w:bCs/>
          <w:iCs/>
        </w:rPr>
        <w:t>2</w:t>
      </w:r>
      <w:r>
        <w:rPr>
          <w:rFonts w:ascii="SimSun" w:hAnsi="SimSun" w:cs="Arial"/>
          <w:bCs/>
          <w:iCs/>
        </w:rPr>
        <w:t>章：系统结构，介绍系统的多线程结构，然后具体介绍跟踪模块和构建模块。</w:t>
      </w:r>
    </w:p>
    <w:p>
      <w:pPr>
        <w:pStyle w:val="Normal"/>
        <w:ind w:firstLine="420"/>
        <w:rPr>
          <w:szCs w:val="24"/>
        </w:rPr>
      </w:pPr>
      <w:r>
        <w:rPr>
          <w:rFonts w:ascii="SimSun" w:hAnsi="SimSun" w:cs="Arial"/>
          <w:bCs/>
          <w:iCs/>
        </w:rPr>
        <w:t>第</w:t>
      </w:r>
      <w:r>
        <w:rPr>
          <w:rFonts w:cs="Arial" w:ascii="SimSun" w:hAnsi="SimSun"/>
          <w:bCs/>
          <w:iCs/>
        </w:rPr>
        <w:t>3</w:t>
      </w:r>
      <w:r>
        <w:rPr>
          <w:rFonts w:ascii="SimSun" w:hAnsi="SimSun" w:cs="Arial"/>
          <w:bCs/>
          <w:iCs/>
        </w:rPr>
        <w:t>章：卷积神经网络的实现，介绍了深度学习的误差函数的定义，然后介绍了特征点约束，</w:t>
      </w:r>
      <w:r>
        <w:rPr>
          <w:rFonts w:cs="Arial" w:ascii="SimSun" w:hAnsi="SimSun"/>
          <w:bCs/>
          <w:iCs/>
        </w:rPr>
        <w:t>CNN</w:t>
      </w:r>
      <w:r>
        <w:rPr>
          <w:rFonts w:ascii="SimSun" w:hAnsi="SimSun" w:cs="Arial"/>
          <w:bCs/>
          <w:iCs/>
        </w:rPr>
        <w:t>约束和平面约束的最大池化矩阵导出过程。最后介绍了错误环回检测的判断方法和校准的实现。</w:t>
      </w:r>
    </w:p>
    <w:p>
      <w:pPr>
        <w:pStyle w:val="Normal"/>
        <w:ind w:firstLine="420"/>
        <w:rPr>
          <w:szCs w:val="24"/>
        </w:rPr>
      </w:pPr>
      <w:r>
        <w:rPr>
          <w:rFonts w:ascii="SimSun" w:hAnsi="SimSun" w:cs="Arial"/>
          <w:bCs/>
          <w:iCs/>
        </w:rPr>
        <w:t>第</w:t>
      </w:r>
      <w:r>
        <w:rPr>
          <w:rFonts w:cs="Arial" w:ascii="SimSun" w:hAnsi="SimSun"/>
          <w:bCs/>
          <w:iCs/>
        </w:rPr>
        <w:t>4</w:t>
      </w:r>
      <w:r>
        <w:rPr>
          <w:rFonts w:ascii="SimSun" w:hAnsi="SimSun" w:cs="Arial"/>
          <w:bCs/>
          <w:iCs/>
        </w:rPr>
        <w:t>章：实验测试和结果分析，分别介绍了该系统对数据集和您自己？？</w:t>
      </w:r>
      <w:r>
        <w:rPr>
          <w:rFonts w:cs="Arial" w:ascii="SimSun" w:hAnsi="SimSun"/>
          <w:bCs/>
          <w:iCs/>
        </w:rPr>
        <w:t>What`s this “</w:t>
      </w:r>
      <w:r>
        <w:rPr>
          <w:rFonts w:ascii="SimSun" w:hAnsi="SimSun" w:cs="Arial"/>
          <w:bCs/>
          <w:iCs/>
        </w:rPr>
        <w:t xml:space="preserve">您” </w:t>
      </w:r>
      <w:r>
        <w:rPr>
          <w:rFonts w:cs="Arial" w:ascii="SimSun" w:hAnsi="SimSun"/>
          <w:bCs/>
          <w:iCs/>
        </w:rPr>
        <w:t>used for</w:t>
      </w:r>
      <w:r>
        <w:rPr>
          <w:rFonts w:ascii="SimSun" w:hAnsi="SimSun" w:cs="Arial"/>
          <w:bCs/>
          <w:iCs/>
        </w:rPr>
        <w:t>收集的数据的影响，并介绍了与当前其他最佳卷积神经网络重构系统的比较。</w:t>
      </w:r>
    </w:p>
    <w:p>
      <w:pPr>
        <w:pStyle w:val="Normal"/>
        <w:spacing w:before="120" w:after="120"/>
        <w:ind w:firstLine="420"/>
        <w:rPr>
          <w:rFonts w:ascii="SimSun" w:hAnsi="SimSun" w:cs="Arial"/>
          <w:bCs/>
          <w:iCs/>
        </w:rPr>
      </w:pPr>
      <w:r>
        <w:rPr>
          <w:rFonts w:ascii="SimSun" w:hAnsi="SimSun" w:cs="Arial"/>
          <w:bCs/>
          <w:iCs/>
        </w:rPr>
        <w:t>第</w:t>
      </w:r>
      <w:r>
        <w:rPr>
          <w:rFonts w:cs="Arial" w:ascii="SimSun" w:hAnsi="SimSun"/>
          <w:bCs/>
          <w:iCs/>
        </w:rPr>
        <w:t>5</w:t>
      </w:r>
      <w:r>
        <w:rPr>
          <w:rFonts w:ascii="SimSun" w:hAnsi="SimSun" w:cs="Arial"/>
          <w:bCs/>
          <w:iCs/>
        </w:rPr>
        <w:t>章：总结与展望，总结了本文的主要工作，随后介绍了改进思路。</w:t>
      </w:r>
    </w:p>
    <w:p>
      <w:pPr>
        <w:pStyle w:val="Normal"/>
        <w:spacing w:before="120" w:after="120"/>
        <w:ind w:firstLine="420"/>
        <w:rPr>
          <w:rFonts w:ascii="SimSun" w:hAnsi="SimSun" w:cs="Arial"/>
          <w:bCs/>
          <w:iCs/>
        </w:rPr>
      </w:pPr>
      <w:r>
        <w:rPr>
          <w:rFonts w:cs="Arial" w:ascii="SimSun" w:hAnsi="SimSun"/>
          <w:bCs/>
          <w:iCs/>
        </w:rPr>
      </w:r>
    </w:p>
    <w:p>
      <w:pPr>
        <w:pStyle w:val="Normal"/>
        <w:spacing w:before="120" w:after="120"/>
        <w:ind w:firstLine="420"/>
        <w:rPr>
          <w:rFonts w:ascii="SimSun" w:hAnsi="SimSun" w:cs="Arial"/>
          <w:bCs/>
          <w:iCs/>
        </w:rPr>
      </w:pPr>
      <w:r>
        <w:rPr>
          <w:rFonts w:cs="Arial" w:ascii="SimSun" w:hAnsi="SimSun"/>
          <w:bCs/>
          <w:iCs/>
        </w:rPr>
      </w:r>
      <w:r>
        <w:br w:type="page"/>
      </w:r>
    </w:p>
    <w:p>
      <w:pPr>
        <w:pStyle w:val="Heading1"/>
        <w:spacing w:before="120" w:after="120"/>
        <w:rPr>
          <w:rFonts w:ascii="SimHei" w:hAnsi="SimHei" w:cs="Arial"/>
        </w:rPr>
      </w:pPr>
      <w:r>
        <w:rPr>
          <w:rFonts w:cs="Arial" w:ascii="SimHei" w:hAnsi="SimHei"/>
        </w:rPr>
        <w:t xml:space="preserve">2 </w:t>
      </w:r>
      <w:r>
        <w:rPr>
          <w:rFonts w:ascii="SimHei" w:hAnsi="SimHei" w:cs="Arial"/>
        </w:rPr>
        <w:t>图像增强重建系统结构</w:t>
      </w:r>
    </w:p>
    <w:p>
      <w:pPr>
        <w:pStyle w:val="Heading2"/>
        <w:rPr>
          <w:rFonts w:ascii="SimSun" w:hAnsi="SimSun" w:eastAsia="SimSun"/>
        </w:rPr>
      </w:pPr>
      <w:r>
        <w:rPr>
          <w:rFonts w:ascii="SimHei" w:hAnsi="SimHei"/>
        </w:rPr>
        <w:t xml:space="preserve">2.1 </w:t>
      </w:r>
      <w:r>
        <w:rPr>
          <w:rFonts w:ascii="SimHei" w:hAnsi="SimHei" w:cs="Arial"/>
        </w:rPr>
        <w:t>引言</w:t>
      </w:r>
    </w:p>
    <w:p>
      <w:pPr>
        <w:pStyle w:val="Normal"/>
        <w:widowControl/>
        <w:ind w:firstLine="420"/>
        <w:textAlignment w:val="auto"/>
        <w:rPr/>
      </w:pPr>
      <w:r>
        <w:rPr/>
        <w:t>图像失真的类别为图像模糊和图像噪声。它们是由图像获取期间的各种问题引起的。例如相机未聚焦时，会发生散焦模糊。运动模糊则是由相机和物体之间的相对运动引起的，这在基于智能手机的图像分析中很常见。图像噪声通常是由不良的照明和</w:t>
      </w:r>
      <w:r>
        <w:rPr/>
        <w:t>/</w:t>
      </w:r>
      <w:r>
        <w:rPr/>
        <w:t>或高温引起的，这会降低相机内部的电荷耦合器件（</w:t>
      </w:r>
      <w:r>
        <w:rPr/>
        <w:t>CCD</w:t>
      </w:r>
      <w:r>
        <w:rPr/>
        <w:t>）的性能。当我们在实际应用中应用</w:t>
      </w:r>
      <w:r>
        <w:rPr/>
        <w:t>CNN</w:t>
      </w:r>
      <w:r>
        <w:rPr/>
        <w:t>分类器时，输入图像中可能会出现模糊和噪点的情况。这些降级将影响</w:t>
      </w:r>
      <w:r>
        <w:rPr/>
        <w:t>CNN</w:t>
      </w:r>
      <w:r>
        <w:rPr/>
        <w:t>分类器的性能。我们的工作对这个问题做出了一些贡献。</w:t>
      </w:r>
    </w:p>
    <w:p>
      <w:pPr>
        <w:pStyle w:val="Normal"/>
        <w:widowControl/>
        <w:ind w:firstLine="420"/>
        <w:textAlignment w:val="auto"/>
        <w:rPr/>
      </w:pPr>
      <w:r>
        <w:rPr/>
        <w:t>首先，我们研究图像失真对</w:t>
      </w:r>
      <w:r>
        <w:rPr/>
        <w:t>CNN</w:t>
      </w:r>
      <w:r>
        <w:rPr/>
        <w:t>分类器的影响。我们在输入图像的四种失真类型下检查</w:t>
      </w:r>
      <w:r>
        <w:rPr/>
        <w:t>CNN</w:t>
      </w:r>
      <w:r>
        <w:rPr/>
        <w:t>分类器性能：运动模糊，散焦模糊，高斯噪声以及它们的组合。其次，我们考察了两个减轻我们的二维码数据集给定的图像失真影响的方法。在一种方法中，我们用噪点图像重新训练整个网络。我们发现这种方法可以在对失真进行分类时提高准确性。但是，重新训练需要大量的训练数据集。</w:t>
      </w:r>
    </w:p>
    <w:p>
      <w:pPr>
        <w:pStyle w:val="Normal"/>
        <w:widowControl/>
        <w:ind w:firstLine="420"/>
        <w:textAlignment w:val="auto"/>
        <w:rPr/>
      </w:pPr>
      <w:r>
        <w:rPr/>
        <w:t>深度网络。受图像分类来源的启发，以另一种方法，我们用失真的图像微调了网络的前几层。本质上，我们调整</w:t>
      </w:r>
      <w:r>
        <w:rPr/>
        <w:t>CNN</w:t>
      </w:r>
      <w:r>
        <w:rPr/>
        <w:t>的低级滤波器以匹配特征失真的图像。先前的一些研究已经研究了图像失真的影响。针对</w:t>
      </w:r>
      <w:r>
        <w:rPr/>
        <w:t>CNN</w:t>
      </w:r>
      <w:r>
        <w:rPr/>
        <w:t>，提出了一种从深度信任网修改为处理噪声输入的新模型。他们在一个称为</w:t>
      </w:r>
      <w:r>
        <w:rPr/>
        <w:t>n-MNIST</w:t>
      </w:r>
      <w:r>
        <w:rPr/>
        <w:t>的嘈杂数据集上报告了良好的结果，该数据集</w:t>
      </w:r>
    </w:p>
    <w:p>
      <w:pPr>
        <w:pStyle w:val="Normal"/>
        <w:widowControl/>
        <w:ind w:firstLine="420"/>
        <w:textAlignment w:val="auto"/>
        <w:rPr/>
      </w:pPr>
      <w:r>
        <w:rPr/>
        <w:t>与原始</w:t>
      </w:r>
      <w:r>
        <w:rPr/>
        <w:t>MNIST</w:t>
      </w:r>
      <w:r>
        <w:rPr/>
        <w:t>数据集相比，它包含高斯噪声，运动模糊和对比度降低，我们也训练了自己的数据集。最近，道奇（</w:t>
      </w:r>
      <w:r>
        <w:rPr/>
        <w:t>Dodge</w:t>
      </w:r>
      <w:r>
        <w:rPr/>
        <w:t>）和卡拉姆（</w:t>
      </w:r>
      <w:r>
        <w:rPr/>
        <w:t>Karam</w:t>
      </w:r>
      <w:r>
        <w:rPr/>
        <w:t>）报告了由于几个</w:t>
      </w:r>
      <w:r>
        <w:rPr/>
        <w:t>CNN</w:t>
      </w:r>
      <w:r>
        <w:rPr/>
        <w:t>上的各种图像失真导致的性能下降。与这些作品相比，我们进行了统一的研究，以研究图像失真对手写数字分类和自然图像分类的影响。此外，我们研究了对噪声图像使用重新训练和微调来减轻效果的方法。在“干净”图像的分类中（即，没有失真），先前的一些工作试图将噪声引入训练数据。在这些作品中，其目的是使用噪声对模型进行正则化，以防止训练过程中过度拟合。相反，我们的目标是了解在失真图像分类中使用噪声训练数据的好处。我们的结果还表明，在某些条件下，使用噪声图像进行微调可能是一种有效且实用的方法。</w:t>
      </w:r>
    </w:p>
    <w:p>
      <w:pPr>
        <w:pStyle w:val="Normal"/>
        <w:widowControl/>
        <w:ind w:firstLine="420"/>
        <w:textAlignment w:val="auto"/>
        <w:rPr/>
      </w:pPr>
      <w:r>
        <w:rPr/>
      </w:r>
    </w:p>
    <w:p>
      <w:pPr>
        <w:pStyle w:val="Normal"/>
        <w:widowControl/>
        <w:ind w:firstLine="420"/>
        <w:textAlignment w:val="auto"/>
        <w:rPr/>
      </w:pPr>
      <w:r>
        <w:rPr/>
      </w:r>
    </w:p>
    <w:p>
      <w:pPr>
        <w:pStyle w:val="Normal"/>
        <w:widowControl/>
        <w:ind w:firstLine="420"/>
        <w:textAlignment w:val="auto"/>
        <w:rPr/>
      </w:pPr>
      <w:r>
        <w:rPr/>
      </w:r>
    </w:p>
    <w:p>
      <w:pPr>
        <w:pStyle w:val="Normal"/>
        <w:widowControl/>
        <w:ind w:firstLine="420"/>
        <w:textAlignment w:val="auto"/>
        <w:rPr/>
      </w:pPr>
      <w:r>
        <w:rPr/>
      </w:r>
    </w:p>
    <w:p>
      <w:pPr>
        <w:pStyle w:val="Normal"/>
        <w:widowControl/>
        <w:ind w:firstLine="420"/>
        <w:textAlignment w:val="auto"/>
        <w:rPr/>
      </w:pPr>
      <w:r>
        <w:rPr/>
      </w:r>
    </w:p>
    <w:p>
      <w:pPr>
        <w:pStyle w:val="Normal"/>
        <w:widowControl/>
        <w:ind w:firstLine="420"/>
        <w:textAlignment w:val="auto"/>
        <w:rPr/>
      </w:pPr>
      <w:r>
        <w:rPr/>
      </w:r>
    </w:p>
    <w:p>
      <w:pPr>
        <w:pStyle w:val="Normal"/>
        <w:widowControl/>
        <w:ind w:firstLine="420"/>
        <w:textAlignment w:val="auto"/>
        <w:rPr/>
      </w:pPr>
      <w:r>
        <w:rPr/>
      </w:r>
    </w:p>
    <w:p>
      <w:pPr>
        <w:pStyle w:val="Normal"/>
        <w:widowControl/>
        <w:ind w:firstLine="420"/>
        <w:textAlignment w:val="auto"/>
        <w:rPr/>
      </w:pPr>
      <w:r>
        <w:rPr/>
      </w:r>
    </w:p>
    <w:p>
      <w:pPr>
        <w:pStyle w:val="Normal"/>
        <w:widowControl/>
        <w:ind w:firstLine="420"/>
        <w:textAlignment w:val="auto"/>
        <w:rPr/>
      </w:pPr>
      <w:r>
        <w:rPr/>
      </w:r>
    </w:p>
    <w:p>
      <w:pPr>
        <w:pStyle w:val="Normal"/>
        <w:widowControl/>
        <w:ind w:firstLine="420"/>
        <w:textAlignment w:val="auto"/>
        <w:rPr/>
      </w:pPr>
      <w:r>
        <w:rPr/>
      </w:r>
    </w:p>
    <w:p>
      <w:pPr>
        <w:pStyle w:val="Normal"/>
        <w:widowControl/>
        <w:ind w:firstLine="420"/>
        <w:textAlignment w:val="auto"/>
        <w:rPr/>
      </w:pPr>
      <w:r>
        <w:rPr/>
      </w:r>
    </w:p>
    <w:p>
      <w:pPr>
        <w:pStyle w:val="Normal"/>
        <w:widowControl/>
        <w:ind w:firstLine="420"/>
        <w:textAlignment w:val="auto"/>
        <w:rPr/>
      </w:pPr>
      <w:r>
        <w:rPr/>
      </w:r>
    </w:p>
    <w:p>
      <w:pPr>
        <w:pStyle w:val="Normal"/>
        <w:widowControl/>
        <w:ind w:firstLine="420"/>
        <w:textAlignment w:val="auto"/>
        <w:rPr/>
      </w:pPr>
      <w:r>
        <w:rPr/>
        <w:t>如图</w:t>
      </w:r>
      <w:r>
        <w:rPr/>
        <w:t>2.1</w:t>
      </w:r>
      <w:r>
        <w:rPr/>
        <w:t>，该系统使用卷积神经网络结构。数据接收线程获取嘈杂的数据集图像的原始数据，以及我们从单个原始图像（未应用填充）训练</w:t>
      </w:r>
      <w:r>
        <w:rPr/>
        <w:t>CNN</w:t>
      </w:r>
      <w:r>
        <w:rPr/>
        <w:t>的时间，使用</w:t>
      </w:r>
      <w:r>
        <w:rPr/>
        <w:t>32</w:t>
      </w:r>
      <w:r>
        <w:rPr/>
        <w:t>个不同的</w:t>
      </w:r>
      <w:r>
        <w:rPr/>
        <w:t>3 x 3</w:t>
      </w:r>
      <w:r>
        <w:rPr/>
        <w:t>过滤器，此操作的输出是</w:t>
      </w:r>
      <w:r>
        <w:rPr/>
        <w:t>32</w:t>
      </w:r>
      <w:r>
        <w:rPr/>
        <w:t>个图像的集合，每个都来自原始图像中具有不同滤镜的卷积神经网络，其大小略有降低。然后，通过仅将</w:t>
      </w:r>
      <w:r>
        <w:rPr/>
        <w:t>2</w:t>
      </w:r>
      <w:r>
        <w:rPr/>
        <w:t>的最大值保持</w:t>
      </w:r>
      <w:r>
        <w:rPr/>
        <w:t>2</w:t>
      </w:r>
      <w:r>
        <w:rPr/>
        <w:t>乘以组成图像的平方，将这些矩阵的大小减小</w:t>
      </w:r>
      <w:r>
        <w:rPr/>
        <w:t>2</w:t>
      </w:r>
      <w:r>
        <w:rPr/>
        <w:t>倍。此操作就是所谓的最大池操作。这些图像然后用于通过</w:t>
      </w:r>
      <w:r>
        <w:rPr/>
        <w:t>16</w:t>
      </w:r>
      <w:r>
        <w:rPr/>
        <w:t>个不同的内核执行第二轮卷积。同样是</w:t>
      </w:r>
      <w:r>
        <w:rPr/>
        <w:t>3 x3</w:t>
      </w:r>
      <w:r>
        <w:rPr/>
        <w:t>。也是</w:t>
      </w:r>
      <w:r>
        <w:rPr/>
        <w:t>3 x3</w:t>
      </w:r>
      <w:r>
        <w:rPr/>
        <w:t>。结果通过第二个最大池操作图像，并且优化线程基于特征点约束和匹配平面约束执行全局优化。</w:t>
      </w:r>
    </w:p>
    <w:p>
      <w:pPr>
        <w:pStyle w:val="Normal"/>
        <w:widowControl/>
        <w:ind w:firstLine="420"/>
        <w:textAlignment w:val="auto"/>
        <w:rPr/>
      </w:pPr>
      <w:r>
        <w:rPr/>
      </w:r>
    </w:p>
    <w:p>
      <w:pPr>
        <w:pStyle w:val="Caption1"/>
        <w:tabs>
          <w:tab w:val="clear" w:pos="420"/>
          <w:tab w:val="center" w:pos="4394" w:leader="none"/>
        </w:tabs>
        <w:spacing w:before="0" w:after="0"/>
        <w:rPr>
          <w:rFonts w:cs="Times New Roman"/>
          <w:i w:val="false"/>
          <w:i w:val="false"/>
          <w:sz w:val="18"/>
          <w:szCs w:val="18"/>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195326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6120130" cy="1953260"/>
                    </a:xfrm>
                    <a:prstGeom prst="rect">
                      <a:avLst/>
                    </a:prstGeom>
                  </pic:spPr>
                </pic:pic>
              </a:graphicData>
            </a:graphic>
          </wp:anchor>
        </w:drawing>
      </w:r>
      <w:r>
        <w:rPr>
          <w:rFonts w:cs="Times New Roman"/>
          <w:sz w:val="21"/>
        </w:rPr>
        <w:tab/>
      </w:r>
    </w:p>
    <w:p>
      <w:pPr>
        <w:pStyle w:val="Caption1"/>
        <w:tabs>
          <w:tab w:val="clear" w:pos="420"/>
          <w:tab w:val="center" w:pos="4394" w:leader="none"/>
        </w:tabs>
        <w:spacing w:before="0" w:after="0"/>
        <w:jc w:val="center"/>
        <w:rPr>
          <w:rFonts w:cs="Times New Roman"/>
          <w:i w:val="false"/>
          <w:i w:val="false"/>
          <w:sz w:val="18"/>
          <w:szCs w:val="18"/>
        </w:rPr>
      </w:pPr>
      <w:r>
        <w:rPr>
          <w:rFonts w:cs="Times New Roman"/>
          <w:i w:val="false"/>
          <w:sz w:val="18"/>
          <w:szCs w:val="18"/>
        </w:rPr>
        <w:t xml:space="preserve">图 </w:t>
      </w:r>
      <w:r>
        <w:rPr>
          <w:rFonts w:cs="Times New Roman"/>
          <w:i w:val="false"/>
          <w:sz w:val="18"/>
          <w:szCs w:val="18"/>
        </w:rPr>
        <w:t>2.1 CNN</w:t>
      </w:r>
      <w:r>
        <w:rPr>
          <w:rFonts w:cs="Times New Roman"/>
          <w:i w:val="false"/>
          <w:sz w:val="18"/>
          <w:szCs w:val="18"/>
        </w:rPr>
        <w:t>第一部分的图片本文使用的重建系统的结构图</w:t>
      </w:r>
    </w:p>
    <w:p>
      <w:pPr>
        <w:pStyle w:val="Normal"/>
        <w:widowControl/>
        <w:ind w:firstLine="420"/>
        <w:textAlignment w:val="auto"/>
        <w:rPr/>
      </w:pPr>
      <w:r>
        <w:rPr/>
      </w:r>
    </w:p>
    <w:p>
      <w:pPr>
        <w:pStyle w:val="Normal"/>
        <w:widowControl/>
        <w:ind w:firstLine="420"/>
        <w:textAlignment w:val="auto"/>
        <w:rPr/>
      </w:pPr>
      <w:r>
        <w:rPr/>
        <w:t>如图</w:t>
      </w:r>
      <w:r>
        <w:rPr/>
        <w:t>2.2</w:t>
      </w:r>
      <w:r>
        <w:rPr/>
        <w:t>，卷积神经网络结构通过并行计算大大提高了系统的运行效率。当前的图像处理在便携式设备中越来越广泛地使用，并且很好地支持多线程应用程序。系统的多线程结构实现了系统的模块化，便于调试和扩展。不同的模块具有自己的输入和输出，这对于与其他三维重建系统的新组合非常方便。此时，图像的尺寸比原始图像小得多。由于它们是通过原始图像中的操作获得的，因此它们代表了自动编码器结构中的代码。此实现帮助我们重新计算了应用的时间填充，从而获得了较大尺寸的输出图像。上采样操作后，尺寸增加了一倍。最终执行了最后的卷积和上采样，也获得了单个输出图像。</w:t>
      </w:r>
    </w:p>
    <w:p>
      <w:pPr>
        <w:pStyle w:val="Caption1"/>
        <w:widowControl/>
        <w:tabs>
          <w:tab w:val="clear" w:pos="420"/>
          <w:tab w:val="center" w:pos="4394" w:leader="none"/>
        </w:tabs>
        <w:spacing w:before="0" w:after="0"/>
        <w:ind w:firstLine="420"/>
        <w:jc w:val="center"/>
        <w:rPr>
          <w:rFonts w:cs="Times New Roman"/>
          <w:i w:val="false"/>
          <w:i w:val="false"/>
          <w:sz w:val="18"/>
          <w:szCs w:val="18"/>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166941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6120130" cy="1669415"/>
                    </a:xfrm>
                    <a:prstGeom prst="rect">
                      <a:avLst/>
                    </a:prstGeom>
                  </pic:spPr>
                </pic:pic>
              </a:graphicData>
            </a:graphic>
          </wp:anchor>
        </w:drawing>
      </w:r>
      <w:r>
        <w:rPr>
          <w:rFonts w:cs="Times New Roman"/>
          <w:i w:val="false"/>
          <w:sz w:val="18"/>
          <w:szCs w:val="18"/>
        </w:rPr>
        <w:t>图</w:t>
      </w:r>
      <w:r>
        <w:rPr>
          <w:rFonts w:cs="Times New Roman"/>
          <w:i w:val="false"/>
          <w:sz w:val="18"/>
          <w:szCs w:val="18"/>
        </w:rPr>
        <w:t xml:space="preserve"> </w:t>
      </w:r>
      <w:r>
        <w:rPr>
          <w:rFonts w:cs="Times New Roman"/>
          <w:i w:val="false"/>
          <w:sz w:val="18"/>
          <w:szCs w:val="18"/>
        </w:rPr>
        <w:t>2.2 CNN</w:t>
      </w:r>
      <w:r>
        <w:rPr>
          <w:rFonts w:cs="Times New Roman"/>
          <w:i w:val="false"/>
          <w:sz w:val="18"/>
          <w:szCs w:val="18"/>
        </w:rPr>
        <w:t>第二部分的图片本文使用的重建系统的结构图</w:t>
      </w:r>
    </w:p>
    <w:p>
      <w:pPr>
        <w:pStyle w:val="Heading2"/>
        <w:rPr>
          <w:rFonts w:eastAsia="SimSun"/>
        </w:rPr>
      </w:pPr>
      <w:r>
        <w:rPr>
          <w:rFonts w:eastAsia="SimSun"/>
        </w:rPr>
      </w:r>
    </w:p>
    <w:p>
      <w:pPr>
        <w:pStyle w:val="Heading2"/>
        <w:rPr>
          <w:rFonts w:eastAsia="SimSun"/>
        </w:rPr>
      </w:pPr>
      <w:r>
        <w:rPr/>
        <w:t xml:space="preserve">2.2 </w:t>
      </w:r>
      <w:r>
        <w:rPr/>
        <w:t>堆叠图像数据进行训练</w:t>
      </w:r>
    </w:p>
    <w:p>
      <w:pPr>
        <w:pStyle w:val="Normal"/>
        <w:ind w:firstLine="420"/>
        <w:rPr>
          <w:kern w:val="0"/>
          <w:szCs w:val="24"/>
        </w:rPr>
      </w:pPr>
      <w:r>
        <w:rPr>
          <w:kern w:val="0"/>
          <w:szCs w:val="24"/>
        </w:rPr>
        <w:t>为了使神经网络框架适合模型训练，我们可以将所有</w:t>
      </w:r>
      <w:r>
        <w:rPr>
          <w:kern w:val="0"/>
          <w:szCs w:val="24"/>
        </w:rPr>
        <w:t>28 x 28 = 784</w:t>
      </w:r>
      <w:r>
        <w:rPr>
          <w:kern w:val="0"/>
          <w:szCs w:val="24"/>
        </w:rPr>
        <w:t>值堆叠在一个列中。第一条记录的堆积列如下图所示：（使用</w:t>
      </w:r>
      <w:r>
        <w:rPr>
          <w:kern w:val="0"/>
          <w:szCs w:val="24"/>
        </w:rPr>
        <w:t>x_train.reshape</w:t>
      </w:r>
      <w:r>
        <w:rPr>
          <w:kern w:val="0"/>
          <w:szCs w:val="24"/>
        </w:rPr>
        <w:t>（</w:t>
      </w:r>
      <w:r>
        <w:rPr>
          <w:kern w:val="0"/>
          <w:szCs w:val="24"/>
        </w:rPr>
        <w:t>1,784</w:t>
      </w:r>
      <w:r>
        <w:rPr>
          <w:kern w:val="0"/>
          <w:szCs w:val="24"/>
        </w:rPr>
        <w:t xml:space="preserve">））： </w:t>
      </w:r>
    </w:p>
    <w:p>
      <w:pPr>
        <w:pStyle w:val="Normal"/>
        <w:jc w:val="center"/>
        <w:rPr>
          <w:kern w:val="0"/>
          <w:szCs w:val="24"/>
        </w:rPr>
      </w:pPr>
      <w:r>
        <w:rPr>
          <w:kern w:val="0"/>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90652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tretch>
                      <a:fillRect/>
                    </a:stretch>
                  </pic:blipFill>
                  <pic:spPr bwMode="auto">
                    <a:xfrm>
                      <a:off x="0" y="0"/>
                      <a:ext cx="6120130" cy="3906520"/>
                    </a:xfrm>
                    <a:prstGeom prst="rect">
                      <a:avLst/>
                    </a:prstGeom>
                  </pic:spPr>
                </pic:pic>
              </a:graphicData>
            </a:graphic>
          </wp:anchor>
        </w:drawing>
      </w:r>
    </w:p>
    <w:p>
      <w:pPr>
        <w:pStyle w:val="Caption1"/>
        <w:tabs>
          <w:tab w:val="clear" w:pos="420"/>
          <w:tab w:val="center" w:pos="4394" w:leader="none"/>
        </w:tabs>
        <w:jc w:val="center"/>
        <w:rPr>
          <w:rFonts w:cs="Times New Roman"/>
          <w:i w:val="false"/>
          <w:i w:val="false"/>
          <w:sz w:val="18"/>
          <w:szCs w:val="18"/>
        </w:rPr>
      </w:pPr>
      <w:r>
        <w:rPr>
          <w:rFonts w:cs="Times New Roman"/>
          <w:i w:val="false"/>
          <w:sz w:val="18"/>
          <w:szCs w:val="18"/>
        </w:rPr>
        <w:t xml:space="preserve">图 </w:t>
      </w:r>
      <w:r>
        <w:rPr>
          <w:rFonts w:cs="Times New Roman"/>
          <w:i w:val="false"/>
          <w:sz w:val="18"/>
          <w:szCs w:val="18"/>
        </w:rPr>
        <w:t xml:space="preserve">2.3 </w:t>
      </w:r>
      <w:r>
        <w:rPr>
          <w:rFonts w:cs="Times New Roman"/>
          <w:i w:val="false"/>
          <w:sz w:val="18"/>
          <w:szCs w:val="18"/>
        </w:rPr>
        <w:t>价值的一部分</w:t>
      </w:r>
    </w:p>
    <w:p>
      <w:pPr>
        <w:pStyle w:val="Caption1"/>
        <w:tabs>
          <w:tab w:val="clear" w:pos="420"/>
          <w:tab w:val="center" w:pos="4394" w:leader="none"/>
        </w:tabs>
        <w:spacing w:before="0" w:after="0"/>
        <w:jc w:val="left"/>
        <w:rPr>
          <w:rFonts w:cs="Times New Roman"/>
          <w:i w:val="false"/>
          <w:i w:val="false"/>
          <w:sz w:val="21"/>
          <w:szCs w:val="21"/>
        </w:rPr>
      </w:pPr>
      <w:r>
        <w:rPr>
          <w:rFonts w:cs="Times New Roman"/>
          <w:i w:val="false"/>
          <w:sz w:val="21"/>
          <w:szCs w:val="21"/>
        </w:rPr>
        <w:t xml:space="preserve">    </w:t>
      </w:r>
      <w:r>
        <w:rPr>
          <w:rFonts w:cs="Times New Roman"/>
          <w:i w:val="false"/>
          <w:sz w:val="21"/>
          <w:szCs w:val="21"/>
        </w:rPr>
        <w:t>如图</w:t>
      </w:r>
      <w:r>
        <w:rPr>
          <w:rFonts w:cs="Times New Roman"/>
          <w:i w:val="false"/>
          <w:sz w:val="21"/>
          <w:szCs w:val="21"/>
        </w:rPr>
        <w:t>2.2</w:t>
      </w:r>
      <w:r>
        <w:rPr>
          <w:rFonts w:cs="Times New Roman"/>
          <w:i w:val="false"/>
          <w:sz w:val="21"/>
          <w:szCs w:val="21"/>
        </w:rPr>
        <w:t>所示，然后，我们可以使用标准神经网络训练模型。</w:t>
      </w:r>
      <w:r>
        <w:rPr>
          <w:rFonts w:cs="Times New Roman"/>
          <w:i w:val="false"/>
          <w:sz w:val="21"/>
          <w:szCs w:val="21"/>
        </w:rPr>
        <w:t>784</w:t>
      </w:r>
      <w:r>
        <w:rPr>
          <w:rFonts w:cs="Times New Roman"/>
          <w:i w:val="false"/>
          <w:sz w:val="21"/>
          <w:szCs w:val="21"/>
        </w:rPr>
        <w:t>个值中的每个都是输入层中的一个节点。但需要考虑当我们堆叠数据时，是否会存在丢失很多信息的情况。图像中的时空关系已被舍弃，这意味着大量的信息丢失。让我们看看卷积自动编码器如何保留空间和时间信息。同样，在本文中，我们解释了为什么卷积自动编码器是处理图像数据的首选方法。最重要的是，我将演示卷积自动编码器如何减少图像中的噪声。我们使用</w:t>
      </w:r>
      <w:r>
        <w:rPr>
          <w:rFonts w:cs="Times New Roman"/>
          <w:i w:val="false"/>
          <w:sz w:val="21"/>
          <w:szCs w:val="21"/>
        </w:rPr>
        <w:t>Keras</w:t>
      </w:r>
      <w:r>
        <w:rPr>
          <w:rFonts w:cs="Times New Roman"/>
          <w:i w:val="false"/>
          <w:sz w:val="21"/>
          <w:szCs w:val="21"/>
        </w:rPr>
        <w:t>模块和</w:t>
      </w:r>
      <w:r>
        <w:rPr>
          <w:rFonts w:cs="Times New Roman"/>
          <w:i w:val="false"/>
          <w:sz w:val="21"/>
          <w:szCs w:val="21"/>
        </w:rPr>
        <w:t>MNIST</w:t>
      </w:r>
      <w:r>
        <w:rPr>
          <w:rFonts w:cs="Times New Roman"/>
          <w:i w:val="false"/>
          <w:sz w:val="21"/>
          <w:szCs w:val="21"/>
        </w:rPr>
        <w:t>以及带有嘈杂</w:t>
      </w:r>
      <w:r>
        <w:rPr>
          <w:rFonts w:cs="Times New Roman"/>
          <w:i w:val="false"/>
          <w:sz w:val="21"/>
          <w:szCs w:val="21"/>
        </w:rPr>
        <w:t>QR</w:t>
      </w:r>
      <w:r>
        <w:rPr>
          <w:rFonts w:cs="Times New Roman"/>
          <w:i w:val="false"/>
          <w:sz w:val="21"/>
          <w:szCs w:val="21"/>
        </w:rPr>
        <w:t>码图像的大型外部数据集，本文中的数据是使用一些</w:t>
      </w:r>
      <w:r>
        <w:rPr>
          <w:rFonts w:cs="Times New Roman"/>
          <w:i w:val="false"/>
          <w:sz w:val="21"/>
          <w:szCs w:val="21"/>
        </w:rPr>
        <w:t>JavaScript</w:t>
      </w:r>
      <w:r>
        <w:rPr>
          <w:rFonts w:cs="Times New Roman"/>
          <w:i w:val="false"/>
          <w:sz w:val="21"/>
          <w:szCs w:val="21"/>
        </w:rPr>
        <w:t>编写的。</w:t>
      </w:r>
      <w:r>
        <w:rPr>
          <w:rFonts w:cs="Times New Roman"/>
          <w:i w:val="false"/>
          <w:sz w:val="21"/>
          <w:szCs w:val="21"/>
        </w:rPr>
        <w:t>Keras</w:t>
      </w:r>
      <w:r>
        <w:rPr>
          <w:rFonts w:cs="Times New Roman"/>
          <w:i w:val="false"/>
          <w:sz w:val="21"/>
          <w:szCs w:val="21"/>
        </w:rPr>
        <w:t>是用</w:t>
      </w:r>
      <w:r>
        <w:rPr>
          <w:rFonts w:cs="Times New Roman"/>
          <w:i w:val="false"/>
          <w:sz w:val="21"/>
          <w:szCs w:val="21"/>
        </w:rPr>
        <w:t>Python</w:t>
      </w:r>
      <w:r>
        <w:rPr>
          <w:rFonts w:cs="Times New Roman"/>
          <w:i w:val="false"/>
          <w:sz w:val="21"/>
          <w:szCs w:val="21"/>
        </w:rPr>
        <w:t>编写的高级神经网络</w:t>
      </w:r>
      <w:r>
        <w:rPr>
          <w:rFonts w:cs="Times New Roman"/>
          <w:i w:val="false"/>
          <w:sz w:val="21"/>
          <w:szCs w:val="21"/>
        </w:rPr>
        <w:t>API</w:t>
      </w:r>
      <w:r>
        <w:rPr>
          <w:rFonts w:cs="Times New Roman"/>
          <w:i w:val="false"/>
          <w:sz w:val="21"/>
          <w:szCs w:val="21"/>
        </w:rPr>
        <w:t>，能够在</w:t>
      </w:r>
      <w:r>
        <w:rPr>
          <w:rFonts w:cs="Times New Roman"/>
          <w:i w:val="false"/>
          <w:sz w:val="21"/>
          <w:szCs w:val="21"/>
        </w:rPr>
        <w:t>TensorFlow</w:t>
      </w:r>
      <w:r>
        <w:rPr>
          <w:rFonts w:cs="Times New Roman"/>
          <w:i w:val="false"/>
          <w:sz w:val="21"/>
          <w:szCs w:val="21"/>
        </w:rPr>
        <w:t>上运行。这篇文章是我以前的文章“什么是图像识别？”的扩展。我鼓励您看看。</w:t>
      </w:r>
      <w:r>
        <w:rPr>
          <w:rFonts w:cs="Times New Roman"/>
          <w:i w:val="false"/>
          <w:sz w:val="21"/>
          <w:szCs w:val="21"/>
        </w:rPr>
        <w:t>...</w:t>
      </w:r>
    </w:p>
    <w:p>
      <w:pPr>
        <w:pStyle w:val="Caption1"/>
        <w:tabs>
          <w:tab w:val="clear" w:pos="420"/>
          <w:tab w:val="center" w:pos="4394" w:leader="none"/>
        </w:tabs>
        <w:spacing w:before="0" w:after="0"/>
        <w:jc w:val="center"/>
        <w:rPr>
          <w:rFonts w:cs="Times New Roman"/>
          <w:i w:val="false"/>
          <w:i w:val="false"/>
          <w:sz w:val="18"/>
          <w:szCs w:val="18"/>
        </w:rPr>
      </w:pPr>
      <w:r>
        <w:rPr>
          <w:rFonts w:cs="Times New Roman"/>
          <w:i w:val="false"/>
          <w:sz w:val="18"/>
          <w:szCs w:val="18"/>
        </w:rPr>
      </w:r>
    </w:p>
    <w:p>
      <w:pPr>
        <w:pStyle w:val="Caption1"/>
        <w:tabs>
          <w:tab w:val="clear" w:pos="420"/>
          <w:tab w:val="center" w:pos="4394" w:leader="none"/>
        </w:tabs>
        <w:spacing w:before="0" w:after="0"/>
        <w:jc w:val="center"/>
        <w:rPr>
          <w:rFonts w:cs="Times New Roman"/>
          <w:i w:val="false"/>
          <w:i w:val="false"/>
          <w:sz w:val="18"/>
          <w:szCs w:val="18"/>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70459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tretch>
                      <a:fillRect/>
                    </a:stretch>
                  </pic:blipFill>
                  <pic:spPr bwMode="auto">
                    <a:xfrm>
                      <a:off x="0" y="0"/>
                      <a:ext cx="6120130" cy="3704590"/>
                    </a:xfrm>
                    <a:prstGeom prst="rect">
                      <a:avLst/>
                    </a:prstGeom>
                  </pic:spPr>
                </pic:pic>
              </a:graphicData>
            </a:graphic>
          </wp:anchor>
        </w:drawing>
      </w:r>
      <w:r>
        <w:rPr>
          <w:rFonts w:cs="Times New Roman"/>
          <w:i w:val="false"/>
          <w:sz w:val="18"/>
          <w:szCs w:val="18"/>
        </w:rPr>
        <w:t>图</w:t>
      </w:r>
      <w:r>
        <w:rPr>
          <w:rFonts w:cs="Times New Roman"/>
          <w:i w:val="false"/>
          <w:sz w:val="18"/>
          <w:szCs w:val="18"/>
        </w:rPr>
        <w:t xml:space="preserve"> </w:t>
      </w:r>
      <w:r>
        <w:rPr>
          <w:rFonts w:cs="Times New Roman"/>
          <w:i w:val="false"/>
          <w:sz w:val="18"/>
          <w:szCs w:val="18"/>
        </w:rPr>
        <w:t xml:space="preserve">2.4 </w:t>
      </w:r>
      <w:r>
        <w:rPr>
          <w:rFonts w:cs="Times New Roman"/>
          <w:i w:val="false"/>
          <w:sz w:val="18"/>
          <w:szCs w:val="18"/>
        </w:rPr>
        <w:t>经过不同程度的运动模糊，散焦模糊，高斯噪声后的图像</w:t>
      </w:r>
    </w:p>
    <w:p>
      <w:pPr>
        <w:pStyle w:val="Caption1"/>
        <w:tabs>
          <w:tab w:val="clear" w:pos="420"/>
          <w:tab w:val="center" w:pos="4394" w:leader="none"/>
        </w:tabs>
        <w:spacing w:before="0" w:after="0"/>
        <w:jc w:val="center"/>
        <w:rPr>
          <w:rFonts w:cs="Times New Roman"/>
          <w:i w:val="false"/>
          <w:i w:val="false"/>
          <w:sz w:val="18"/>
          <w:szCs w:val="18"/>
        </w:rPr>
      </w:pPr>
      <w:r>
        <w:rPr>
          <w:rFonts w:cs="Times New Roman"/>
          <w:i w:val="false"/>
          <w:sz w:val="18"/>
          <w:szCs w:val="18"/>
        </w:rPr>
      </w:r>
    </w:p>
    <w:p>
      <w:pPr>
        <w:pStyle w:val="Normal"/>
        <w:ind w:firstLine="420"/>
        <w:rPr/>
      </w:pPr>
      <w:r>
        <w:rPr/>
        <w:t>如图</w:t>
      </w:r>
      <w:r>
        <w:rPr/>
        <w:t>2.4</w:t>
      </w:r>
      <w:r>
        <w:rPr/>
        <w:t>所示，</w:t>
      </w:r>
      <w:r>
        <w:rPr>
          <w:kern w:val="0"/>
          <w:szCs w:val="24"/>
        </w:rPr>
        <w:t>图像降噪的思路是训练一个模型，将噪声数据作为输入，并将它们各自的清晰数据作为输出。这是与上述模型的唯一区别。我们首先将噪声添加到数据中。我们在小型数据集和大型图像数据集上都进行了实验，</w:t>
      </w:r>
      <w:r>
        <w:rPr>
          <w:kern w:val="0"/>
          <w:szCs w:val="24"/>
        </w:rPr>
        <w:t>ImageNet</w:t>
      </w:r>
      <w:r>
        <w:rPr>
          <w:kern w:val="0"/>
          <w:szCs w:val="24"/>
        </w:rPr>
        <w:t>在一些小型数据集上检查了不同的完整训练微调配置，以了解其有效性。然后，我们在</w:t>
      </w:r>
      <w:r>
        <w:rPr>
          <w:kern w:val="0"/>
          <w:szCs w:val="24"/>
        </w:rPr>
        <w:t>ImageNet</w:t>
      </w:r>
      <w:r>
        <w:rPr>
          <w:kern w:val="0"/>
          <w:szCs w:val="24"/>
        </w:rPr>
        <w:t>数据集和经过训练的噪声图像数据集上检查并验证我们的方法</w:t>
      </w:r>
    </w:p>
    <w:p>
      <w:pPr>
        <w:pStyle w:val="Heading2"/>
        <w:rPr>
          <w:rFonts w:eastAsia="SimSun" w:cs="SimSun"/>
        </w:rPr>
      </w:pPr>
      <w:r>
        <w:rPr>
          <w:rFonts w:eastAsia="SimSun" w:cs="SimSun"/>
        </w:rPr>
        <w:t>2.3 CNN</w:t>
      </w:r>
      <w:r>
        <w:rPr>
          <w:rFonts w:cs="SimSun" w:eastAsia="SimSun"/>
        </w:rPr>
        <w:t>模型</w:t>
      </w:r>
    </w:p>
    <w:p>
      <w:pPr>
        <w:pStyle w:val="ListParagraph"/>
        <w:rPr>
          <w:rFonts w:ascii="Times New Roman" w:hAnsi="Times New Roman" w:eastAsia="SimSun" w:cs="SimSun"/>
        </w:rPr>
      </w:pPr>
      <w:r>
        <w:rPr>
          <w:rFonts w:ascii="Times New Roman" w:hAnsi="Times New Roman" w:cs="SimSun" w:eastAsia="SimSun"/>
        </w:rPr>
        <w:t>通过此评估，可以获得本地网络，我们考虑了三个以上的知名数据集：</w:t>
      </w:r>
      <w:r>
        <w:rPr>
          <w:rFonts w:eastAsia="SimSun" w:cs="SimSun" w:ascii="Times New Roman" w:hAnsi="Times New Roman"/>
        </w:rPr>
        <w:t>MNIST QR CODE</w:t>
      </w:r>
      <w:r>
        <w:rPr>
          <w:rFonts w:ascii="Times New Roman" w:hAnsi="Times New Roman" w:cs="SimSun" w:eastAsia="SimSun"/>
        </w:rPr>
        <w:t>数据集和</w:t>
      </w:r>
      <w:r>
        <w:rPr>
          <w:rFonts w:eastAsia="SimSun" w:cs="SimSun" w:ascii="Times New Roman" w:hAnsi="Times New Roman"/>
        </w:rPr>
        <w:t>ImageNet MNIST</w:t>
      </w:r>
      <w:r>
        <w:rPr>
          <w:rFonts w:ascii="Times New Roman" w:hAnsi="Times New Roman" w:cs="SimSun" w:eastAsia="SimSun"/>
        </w:rPr>
        <w:t>是具有</w:t>
      </w:r>
      <w:r>
        <w:rPr>
          <w:rFonts w:eastAsia="SimSun" w:cs="SimSun" w:ascii="Times New Roman" w:hAnsi="Times New Roman"/>
        </w:rPr>
        <w:t>60000</w:t>
      </w:r>
      <w:r>
        <w:rPr>
          <w:rFonts w:ascii="Times New Roman" w:hAnsi="Times New Roman" w:cs="SimSun" w:eastAsia="SimSun"/>
        </w:rPr>
        <w:t>个训练图像和</w:t>
      </w:r>
      <w:r>
        <w:rPr>
          <w:rFonts w:eastAsia="SimSun" w:cs="SimSun" w:ascii="Times New Roman" w:hAnsi="Times New Roman"/>
        </w:rPr>
        <w:t>10000</w:t>
      </w:r>
      <w:r>
        <w:rPr>
          <w:rFonts w:ascii="Times New Roman" w:hAnsi="Times New Roman" w:cs="SimSun" w:eastAsia="SimSun"/>
        </w:rPr>
        <w:t>个测试图像的手写数字数据集。每个图像是一个</w:t>
      </w:r>
      <w:r>
        <w:rPr>
          <w:rFonts w:eastAsia="SimSun" w:cs="SimSun" w:ascii="Times New Roman" w:hAnsi="Times New Roman"/>
        </w:rPr>
        <w:t>28 X 28</w:t>
      </w:r>
      <w:r>
        <w:rPr>
          <w:rFonts w:ascii="Times New Roman" w:hAnsi="Times New Roman" w:cs="SimSun" w:eastAsia="SimSun"/>
        </w:rPr>
        <w:t xml:space="preserve">灰度图像，属于从“ </w:t>
      </w:r>
      <w:r>
        <w:rPr>
          <w:rFonts w:eastAsia="SimSun" w:cs="SimSun" w:ascii="Times New Roman" w:hAnsi="Times New Roman"/>
        </w:rPr>
        <w:t>0”</w:t>
      </w:r>
      <w:r>
        <w:rPr>
          <w:rFonts w:ascii="Times New Roman" w:hAnsi="Times New Roman" w:cs="SimSun" w:eastAsia="SimSun"/>
        </w:rPr>
        <w:t xml:space="preserve">到“ </w:t>
      </w:r>
      <w:r>
        <w:rPr>
          <w:rFonts w:eastAsia="SimSun" w:cs="SimSun" w:ascii="Times New Roman" w:hAnsi="Times New Roman"/>
        </w:rPr>
        <w:t>9”</w:t>
      </w:r>
      <w:r>
        <w:rPr>
          <w:rFonts w:ascii="Times New Roman" w:hAnsi="Times New Roman" w:cs="SimSun" w:eastAsia="SimSun"/>
        </w:rPr>
        <w:t>的一位数字类别。对于</w:t>
      </w:r>
      <w:r>
        <w:rPr>
          <w:rFonts w:eastAsia="SimSun" w:cs="SimSun" w:ascii="Times New Roman" w:hAnsi="Times New Roman"/>
        </w:rPr>
        <w:t>MNIST</w:t>
      </w:r>
      <w:r>
        <w:rPr>
          <w:rFonts w:ascii="Times New Roman" w:hAnsi="Times New Roman" w:cs="SimSun" w:eastAsia="SimSun"/>
        </w:rPr>
        <w:t>，我们使用</w:t>
      </w:r>
      <w:r>
        <w:rPr>
          <w:rFonts w:eastAsia="SimSun" w:cs="SimSun" w:ascii="Times New Roman" w:hAnsi="Times New Roman"/>
        </w:rPr>
        <w:t>LeNet</w:t>
      </w:r>
      <w:r>
        <w:rPr>
          <w:rFonts w:ascii="Times New Roman" w:hAnsi="Times New Roman" w:cs="SimSun" w:eastAsia="SimSun"/>
        </w:rPr>
        <w:t>进行分类。在用于分类观察的</w:t>
      </w:r>
      <w:r>
        <w:rPr>
          <w:rFonts w:eastAsia="SimSun" w:cs="SimSun" w:ascii="Times New Roman" w:hAnsi="Times New Roman"/>
        </w:rPr>
        <w:t>LetNet 5</w:t>
      </w:r>
      <w:r>
        <w:rPr>
          <w:rFonts w:ascii="Times New Roman" w:hAnsi="Times New Roman" w:cs="SimSun" w:eastAsia="SimSun"/>
        </w:rPr>
        <w:t>的结构中，网络具有</w:t>
      </w:r>
      <w:r>
        <w:rPr>
          <w:rFonts w:eastAsia="SimSun" w:cs="SimSun" w:ascii="Times New Roman" w:hAnsi="Times New Roman"/>
        </w:rPr>
        <w:t>6</w:t>
      </w:r>
      <w:r>
        <w:rPr>
          <w:rFonts w:ascii="Times New Roman" w:hAnsi="Times New Roman" w:cs="SimSun" w:eastAsia="SimSun"/>
        </w:rPr>
        <w:t>个以上的</w:t>
      </w:r>
      <w:r>
        <w:rPr>
          <w:rFonts w:eastAsia="SimSun" w:cs="SimSun" w:ascii="Times New Roman" w:hAnsi="Times New Roman"/>
        </w:rPr>
        <w:t>6</w:t>
      </w:r>
      <w:r>
        <w:rPr>
          <w:rFonts w:ascii="Times New Roman" w:hAnsi="Times New Roman" w:cs="SimSun" w:eastAsia="SimSun"/>
        </w:rPr>
        <w:t>层和</w:t>
      </w:r>
      <w:r>
        <w:rPr>
          <w:rFonts w:eastAsia="SimSun" w:cs="SimSun" w:ascii="Times New Roman" w:hAnsi="Times New Roman"/>
        </w:rPr>
        <w:t>3</w:t>
      </w:r>
      <w:r>
        <w:rPr>
          <w:rFonts w:ascii="Times New Roman" w:hAnsi="Times New Roman" w:cs="SimSun" w:eastAsia="SimSun"/>
        </w:rPr>
        <w:t>个要训练的参数：前两个卷积层，平坦层和完全连接层。我们考虑了两种处理失真图像的方法：微调和带噪图像的再训练。</w:t>
      </w:r>
    </w:p>
    <w:p>
      <w:pPr>
        <w:pStyle w:val="ListParagraph"/>
        <w:rPr>
          <w:rFonts w:ascii="Times New Roman" w:hAnsi="Times New Roman" w:eastAsia="SimSun" w:cs="SimSun"/>
        </w:rPr>
      </w:pPr>
      <w:r>
        <w:rPr>
          <w:rFonts w:ascii="Times New Roman" w:hAnsi="Times New Roman" w:cs="SimSun" w:eastAsia="SimSun"/>
        </w:rPr>
        <w:t>使用原始数据集训练的模型，我们在失真的数据集上微调了模型的模型的前</w:t>
      </w:r>
      <w:r>
        <w:rPr>
          <w:rFonts w:eastAsia="SimSun" w:cs="SimSun" w:ascii="Times New Roman" w:hAnsi="Times New Roman"/>
        </w:rPr>
        <w:t>N</w:t>
      </w:r>
      <w:r>
        <w:rPr>
          <w:rFonts w:ascii="Times New Roman" w:hAnsi="Times New Roman" w:cs="SimSun" w:eastAsia="SimSun"/>
        </w:rPr>
        <w:t>个层，同时在其余层中固定了参数。在最后一层固定参数的原因是，图像模糊和噪点被认为对图像的低级特征（例如颜色）有更大的影响，对高级信息（例如图像的语义）有影响，因此 在微调中，我们专注于卷积神经网络的起始层，其中包含更多低层信息。</w:t>
      </w:r>
      <w:r>
        <w:rPr>
          <w:rFonts w:eastAsia="SimSun" w:cs="SimSun" w:ascii="Times New Roman" w:hAnsi="Times New Roman"/>
        </w:rPr>
        <w:t>N</w:t>
      </w:r>
      <w:r>
        <w:rPr>
          <w:rFonts w:ascii="Times New Roman" w:hAnsi="Times New Roman" w:cs="SimSun" w:eastAsia="SimSun"/>
        </w:rPr>
        <w:t>表示从</w:t>
      </w:r>
      <w:r>
        <w:rPr>
          <w:rFonts w:eastAsia="SimSun" w:cs="SimSun" w:ascii="Times New Roman" w:hAnsi="Times New Roman"/>
        </w:rPr>
        <w:t>1</w:t>
      </w:r>
      <w:r>
        <w:rPr>
          <w:rFonts w:ascii="Times New Roman" w:hAnsi="Times New Roman" w:cs="SimSun" w:eastAsia="SimSun"/>
        </w:rPr>
        <w:t>降到</w:t>
      </w:r>
      <w:r>
        <w:rPr>
          <w:rFonts w:eastAsia="SimSun" w:cs="SimSun" w:ascii="Times New Roman" w:hAnsi="Times New Roman"/>
        </w:rPr>
        <w:t>4</w:t>
      </w:r>
      <w:r>
        <w:rPr>
          <w:rFonts w:ascii="Times New Roman" w:hAnsi="Times New Roman" w:cs="SimSun" w:eastAsia="SimSun"/>
        </w:rPr>
        <w:t>。在重新训练中，我们将微调方法表示为从第</w:t>
      </w:r>
      <w:r>
        <w:rPr>
          <w:rFonts w:eastAsia="SimSun" w:cs="SimSun" w:ascii="Times New Roman" w:hAnsi="Times New Roman"/>
        </w:rPr>
        <w:t>1</w:t>
      </w:r>
      <w:r>
        <w:rPr>
          <w:rFonts w:ascii="Times New Roman" w:hAnsi="Times New Roman" w:cs="SimSun" w:eastAsia="SimSun"/>
        </w:rPr>
        <w:t>到第</w:t>
      </w:r>
      <w:r>
        <w:rPr>
          <w:rFonts w:eastAsia="SimSun" w:cs="SimSun" w:ascii="Times New Roman" w:hAnsi="Times New Roman"/>
        </w:rPr>
        <w:t>1</w:t>
      </w:r>
      <w:r>
        <w:rPr>
          <w:rFonts w:ascii="Times New Roman" w:hAnsi="Times New Roman" w:cs="SimSun" w:eastAsia="SimSun"/>
        </w:rPr>
        <w:t>至第</w:t>
      </w:r>
      <w:r>
        <w:rPr>
          <w:rFonts w:eastAsia="SimSun" w:cs="SimSun" w:ascii="Times New Roman" w:hAnsi="Times New Roman"/>
        </w:rPr>
        <w:t>4</w:t>
      </w:r>
      <w:r>
        <w:rPr>
          <w:rFonts w:ascii="Times New Roman" w:hAnsi="Times New Roman" w:cs="SimSun" w:eastAsia="SimSun"/>
        </w:rPr>
        <w:t>的微调方法，我们从头开始使用失真的数据集训练整个网络，而不使用预训练训练模型，我们将训练方法称为再训练。</w:t>
      </w:r>
    </w:p>
    <w:p>
      <w:pPr>
        <w:pStyle w:val="ListParagraph"/>
        <w:ind w:hanging="0"/>
        <w:rPr>
          <w:rFonts w:ascii="Times New Roman" w:hAnsi="Times New Roman" w:eastAsia="SimSun" w:cs="SimSun"/>
        </w:rPr>
      </w:pPr>
      <w:r>
        <w:rPr>
          <w:rFonts w:eastAsia="SimSun" w:cs="SimSun" w:ascii="Times New Roman" w:hAnsi="Times New Roman"/>
        </w:rPr>
      </w:r>
    </w:p>
    <w:p>
      <w:pPr>
        <w:pStyle w:val="ListParagraph"/>
        <w:ind w:hanging="0"/>
        <w:rPr>
          <w:rFonts w:ascii="Times New Roman" w:hAnsi="Times New Roman" w:eastAsia="SimSun" w:cs="SimSun"/>
        </w:rPr>
      </w:pPr>
      <w:r>
        <w:rPr>
          <w:rFonts w:eastAsia="SimSun" w:cs="SimSun" w:ascii="Times New Roman" w:hAnsi="Times New Roman"/>
        </w:rPr>
      </w:r>
    </w:p>
    <w:p>
      <w:pPr>
        <w:pStyle w:val="ListParagraph"/>
        <w:rPr>
          <w:rFonts w:ascii="Times New Roman" w:hAnsi="Times New Roman" w:eastAsia="SimSun" w:cs="SimSun"/>
        </w:rPr>
      </w:pPr>
      <w:r>
        <w:rPr>
          <w:rFonts w:ascii="Times New Roman" w:hAnsi="Times New Roman" w:cs="SimSun" w:eastAsia="SimSun"/>
        </w:rPr>
        <w:t>我们使用的噪声数据集与</w:t>
      </w:r>
      <w:r>
        <w:rPr>
          <w:rFonts w:eastAsia="SimSun" w:cs="SimSun" w:ascii="Times New Roman" w:hAnsi="Times New Roman"/>
        </w:rPr>
        <w:t>MNIST</w:t>
      </w:r>
      <w:r>
        <w:rPr>
          <w:rFonts w:ascii="Times New Roman" w:hAnsi="Times New Roman" w:cs="SimSun" w:eastAsia="SimSun"/>
        </w:rPr>
        <w:t>的先前方法类似，我们对</w:t>
      </w:r>
      <w:r>
        <w:rPr>
          <w:rFonts w:eastAsia="SimSun" w:cs="SimSun" w:ascii="Times New Roman" w:hAnsi="Times New Roman"/>
        </w:rPr>
        <w:t>CIFAR10</w:t>
      </w:r>
      <w:r>
        <w:rPr>
          <w:rFonts w:ascii="Times New Roman" w:hAnsi="Times New Roman" w:cs="SimSun" w:eastAsia="SimSun"/>
        </w:rPr>
        <w:t>快速模型使用了微调和重新训练，因此我们将前</w:t>
      </w:r>
      <w:r>
        <w:rPr>
          <w:rFonts w:eastAsia="SimSun" w:cs="SimSun" w:ascii="Times New Roman" w:hAnsi="Times New Roman"/>
        </w:rPr>
        <w:t>1</w:t>
      </w:r>
      <w:r>
        <w:rPr>
          <w:rFonts w:ascii="Times New Roman" w:hAnsi="Times New Roman" w:cs="SimSun" w:eastAsia="SimSun"/>
        </w:rPr>
        <w:t>到前</w:t>
      </w:r>
      <w:r>
        <w:rPr>
          <w:rFonts w:eastAsia="SimSun" w:cs="SimSun" w:ascii="Times New Roman" w:hAnsi="Times New Roman"/>
        </w:rPr>
        <w:t>5</w:t>
      </w:r>
      <w:r>
        <w:rPr>
          <w:rFonts w:ascii="Times New Roman" w:hAnsi="Times New Roman" w:cs="SimSun" w:eastAsia="SimSun"/>
        </w:rPr>
        <w:t>作为微调方法。再培训方法称为再培训 模糊和噪声的类型：在本实验中，我们考虑两种模糊运动模糊和散焦模糊，以及一种类型的噪声高斯噪声运动模糊是一种典型的模糊类型，通常是由相机晃动和二维码快速移动引起的。我们在</w:t>
      </w:r>
      <w:r>
        <w:rPr>
          <w:rFonts w:eastAsia="SimSun" w:cs="SimSun" w:ascii="Times New Roman" w:hAnsi="Times New Roman"/>
        </w:rPr>
        <w:t>1</w:t>
      </w:r>
      <w:r>
        <w:rPr>
          <w:rFonts w:ascii="Times New Roman" w:hAnsi="Times New Roman" w:cs="SimSun" w:eastAsia="SimSun"/>
        </w:rPr>
        <w:t>个像素的随机方向上生成运动模糊内核。均匀抗锯齿光盘的运动模糊内核的大小半径 。</w:t>
      </w:r>
    </w:p>
    <w:p>
      <w:pPr>
        <w:pStyle w:val="ListParagraph"/>
        <w:rPr>
          <w:rFonts w:ascii="Times New Roman" w:hAnsi="Times New Roman" w:eastAsia="SimSun" w:cs="SimSun"/>
        </w:rPr>
      </w:pPr>
      <w:r>
        <w:rPr>
          <w:rFonts w:ascii="Times New Roman" w:hAnsi="Times New Roman" w:cs="SimSun" w:eastAsia="SimSun"/>
        </w:rPr>
        <w:t>当相机失去图像焦点时会发生散焦模糊，我们通过均匀的抗锯齿光盘生成散焦模糊，从</w:t>
      </w:r>
      <w:r>
        <w:rPr>
          <w:rFonts w:eastAsia="SimSun" w:cs="SimSun" w:ascii="Times New Roman" w:hAnsi="Times New Roman"/>
        </w:rPr>
        <w:t>[0</w:t>
      </w:r>
      <w:r>
        <w:rPr>
          <w:rFonts w:ascii="Times New Roman" w:hAnsi="Times New Roman" w:cs="SimSun" w:eastAsia="SimSun"/>
        </w:rPr>
        <w:t>，</w:t>
      </w:r>
      <w:r>
        <w:rPr>
          <w:rFonts w:eastAsia="SimSun" w:cs="SimSun" w:ascii="Times New Roman" w:hAnsi="Times New Roman"/>
        </w:rPr>
        <w:t>5]</w:t>
      </w:r>
      <w:r>
        <w:rPr>
          <w:rFonts w:ascii="Times New Roman" w:hAnsi="Times New Roman" w:cs="SimSun" w:eastAsia="SimSun"/>
        </w:rPr>
        <w:t>采样光盘的半径。在为一个图像生成运动或散焦模糊核之后，我们在整个图像上使用此卷积运算以生成模糊图像。高斯噪声是由于照明不佳和温度过高而导致的，从而导致相机中的</w:t>
      </w:r>
      <w:r>
        <w:rPr>
          <w:rFonts w:eastAsia="SimSun" w:cs="SimSun" w:ascii="Times New Roman" w:hAnsi="Times New Roman"/>
        </w:rPr>
        <w:t>CCD</w:t>
      </w:r>
      <w:r>
        <w:rPr>
          <w:rFonts w:ascii="Times New Roman" w:hAnsi="Times New Roman" w:cs="SimSun" w:eastAsia="SimSun"/>
        </w:rPr>
        <w:t>无法获得正确的像素值。我们选择高斯噪声为零均值，并且标准差样本为</w:t>
      </w:r>
      <w:r>
        <w:rPr>
          <w:rFonts w:eastAsia="SimSun" w:cs="SimSun" w:ascii="Times New Roman" w:hAnsi="Times New Roman"/>
        </w:rPr>
        <w:t>[0</w:t>
      </w:r>
      <w:r>
        <w:rPr>
          <w:rFonts w:ascii="Times New Roman" w:hAnsi="Times New Roman" w:cs="SimSun" w:eastAsia="SimSun"/>
        </w:rPr>
        <w:t>，</w:t>
      </w:r>
      <w:r>
        <w:rPr>
          <w:rFonts w:eastAsia="SimSun" w:cs="SimSun" w:ascii="Times New Roman" w:hAnsi="Times New Roman"/>
        </w:rPr>
        <w:t>5]</w:t>
      </w:r>
      <w:r>
        <w:rPr>
          <w:rFonts w:ascii="Times New Roman" w:hAnsi="Times New Roman" w:cs="SimSun" w:eastAsia="SimSun"/>
        </w:rPr>
        <w:t>，颜色为整数</w:t>
      </w:r>
      <w:r>
        <w:rPr>
          <w:rFonts w:eastAsia="SimSun" w:cs="SimSun" w:ascii="Times New Roman" w:hAnsi="Times New Roman"/>
        </w:rPr>
        <w:t>[0</w:t>
      </w:r>
      <w:r>
        <w:rPr>
          <w:rFonts w:ascii="Times New Roman" w:hAnsi="Times New Roman" w:cs="SimSun" w:eastAsia="SimSun"/>
        </w:rPr>
        <w:t>，</w:t>
      </w:r>
      <w:r>
        <w:rPr>
          <w:rFonts w:eastAsia="SimSun" w:cs="SimSun" w:ascii="Times New Roman" w:hAnsi="Times New Roman"/>
        </w:rPr>
        <w:t>255]</w:t>
      </w:r>
      <w:r>
        <w:rPr>
          <w:rFonts w:ascii="Times New Roman" w:hAnsi="Times New Roman" w:cs="SimSun" w:eastAsia="SimSun"/>
        </w:rPr>
        <w:t>。</w:t>
      </w:r>
    </w:p>
    <w:p>
      <w:pPr>
        <w:pStyle w:val="Normal"/>
        <w:spacing w:lineRule="auto" w:line="360" w:before="120" w:after="50"/>
        <w:ind w:hanging="0"/>
        <w:jc w:val="right"/>
        <w:rPr>
          <w:rFonts w:cs="SimSun"/>
        </w:rPr>
      </w:pPr>
      <w:r>
        <w:rPr/>
      </w:r>
      <m:oMath xmlns:m="http://schemas.openxmlformats.org/officeDocument/2006/math">
        <m:sSup>
          <m:e>
            <m:r>
              <w:rPr>
                <w:rFonts w:ascii="Cambria Math" w:hAnsi="Cambria Math"/>
              </w:rPr>
              <m:t xml:space="preserve">D</m:t>
            </m:r>
          </m:e>
          <m:sup>
            <m:r>
              <w:rPr>
                <w:rFonts w:ascii="Cambria Math" w:hAnsi="Cambria Math"/>
              </w:rPr>
              <m:t xml:space="preserve">i</m:t>
            </m:r>
          </m:sup>
        </m:sSup>
        <m:d>
          <m:dPr>
            <m:begChr m:val="("/>
            <m:endChr m:val=")"/>
          </m:dPr>
          <m:e>
            <m:r>
              <w:rPr>
                <w:rFonts w:ascii="Cambria Math" w:hAnsi="Cambria Math"/>
              </w:rPr>
              <m:t xml:space="preserve">v</m:t>
            </m:r>
          </m:e>
        </m:d>
        <m:r>
          <w:rPr>
            <w:rFonts w:ascii="Cambria Math" w:hAnsi="Cambria Math"/>
          </w:rPr>
          <m:t xml:space="preserve">=</m:t>
        </m:r>
        <m:f>
          <m:num>
            <m:sSup>
              <m:e>
                <m:sSup>
                  <m:e>
                    <m:r>
                      <w:rPr>
                        <w:rFonts w:ascii="Cambria Math" w:hAnsi="Cambria Math"/>
                      </w:rPr>
                      <m:t xml:space="preserve">W</m:t>
                    </m:r>
                  </m:e>
                  <m:sup>
                    <m:r>
                      <w:rPr>
                        <w:rFonts w:ascii="Cambria Math" w:hAnsi="Cambria Math"/>
                      </w:rPr>
                      <m:t xml:space="preserve">i</m:t>
                    </m:r>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v</m:t>
                    </m:r>
                  </m:e>
                </m:d>
                <m:r>
                  <w:rPr>
                    <w:rFonts w:ascii="Cambria Math" w:hAnsi="Cambria Math"/>
                  </w:rPr>
                  <m:t xml:space="preserve">D</m:t>
                </m:r>
              </m:e>
              <m:sup>
                <m:r>
                  <w:rPr>
                    <w:rFonts w:ascii="Cambria Math" w:hAnsi="Cambria Math"/>
                  </w:rPr>
                  <m:t xml:space="preserve">i</m:t>
                </m:r>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αd</m:t>
            </m:r>
            <m:d>
              <m:dPr>
                <m:begChr m:val="("/>
                <m:endChr m:val=")"/>
              </m:dPr>
              <m:e>
                <m:r>
                  <w:rPr>
                    <w:rFonts w:ascii="Cambria Math" w:hAnsi="Cambria Math"/>
                  </w:rPr>
                  <m:t xml:space="preserve">v</m:t>
                </m:r>
              </m:e>
            </m:d>
          </m:num>
          <m:den>
            <m:sSup>
              <m:e>
                <m:r>
                  <w:rPr>
                    <w:rFonts w:ascii="Cambria Math" w:hAnsi="Cambria Math"/>
                  </w:rPr>
                  <m:t xml:space="preserve">W</m:t>
                </m:r>
              </m:e>
              <m:sup>
                <m:r>
                  <w:rPr>
                    <w:rFonts w:ascii="Cambria Math" w:hAnsi="Cambria Math"/>
                  </w:rPr>
                  <m:t xml:space="preserve">i</m:t>
                </m:r>
                <m:r>
                  <w:rPr>
                    <w:rFonts w:ascii="Cambria Math" w:hAnsi="Cambria Math"/>
                  </w:rPr>
                  <m:t xml:space="preserve">−</m:t>
                </m:r>
                <m:r>
                  <w:rPr>
                    <w:rFonts w:ascii="Cambria Math" w:hAnsi="Cambria Math"/>
                  </w:rPr>
                  <m:t xml:space="preserve">1</m:t>
                </m:r>
              </m:sup>
            </m:sSup>
            <m:r>
              <w:rPr>
                <w:rFonts w:ascii="Cambria Math" w:hAnsi="Cambria Math"/>
              </w:rPr>
              <m:t xml:space="preserve">+</m:t>
            </m:r>
            <m:r>
              <w:rPr>
                <w:rFonts w:ascii="Cambria Math" w:hAnsi="Cambria Math"/>
              </w:rPr>
              <m:t xml:space="preserve">α</m:t>
            </m:r>
          </m:den>
        </m:f>
      </m:oMath>
      <w:r>
        <w:rPr>
          <w:rFonts w:cs="SimSun"/>
        </w:rPr>
        <w:t xml:space="preserve">                          </w:t>
      </w:r>
      <w:r>
        <w:rPr>
          <w:rFonts w:cs="SimSun"/>
        </w:rPr>
        <w:t>(2.2)</w:t>
      </w:r>
    </w:p>
    <w:p>
      <w:pPr>
        <w:pStyle w:val="Normal"/>
        <w:spacing w:lineRule="auto" w:line="360" w:before="120" w:after="50"/>
        <w:ind w:firstLine="3045"/>
        <w:jc w:val="right"/>
        <w:rPr>
          <w:rFonts w:cs="SimSun"/>
        </w:rPr>
      </w:pPr>
      <w:r>
        <w:rPr/>
      </w:r>
      <m:oMath xmlns:m="http://schemas.openxmlformats.org/officeDocument/2006/math">
        <m:sSup>
          <m:e>
            <m:r>
              <w:rPr>
                <w:rFonts w:ascii="Cambria Math" w:hAnsi="Cambria Math"/>
              </w:rPr>
              <m:t xml:space="preserve">W</m:t>
            </m:r>
          </m:e>
          <m:sup>
            <m:r>
              <w:rPr>
                <w:rFonts w:ascii="Cambria Math" w:hAnsi="Cambria Math"/>
              </w:rPr>
              <m:t xml:space="preserve">i</m:t>
            </m:r>
          </m:sup>
        </m:sSup>
        <m:d>
          <m:dPr>
            <m:begChr m:val="("/>
            <m:endChr m:val=")"/>
          </m:dPr>
          <m:e>
            <m:r>
              <w:rPr>
                <w:rFonts w:ascii="Cambria Math" w:hAnsi="Cambria Math"/>
              </w:rPr>
              <m:t xml:space="preserve">v</m:t>
            </m:r>
          </m:e>
        </m:d>
        <m:r>
          <w:rPr>
            <w:rFonts w:ascii="Cambria Math" w:hAnsi="Cambria Math"/>
          </w:rPr>
          <m:t xml:space="preserve">=</m:t>
        </m:r>
        <m:sSup>
          <m:e>
            <m:r>
              <w:rPr>
                <w:rFonts w:ascii="Cambria Math" w:hAnsi="Cambria Math"/>
              </w:rPr>
              <m:t xml:space="preserve">W</m:t>
            </m:r>
          </m:e>
          <m:sup>
            <m:r>
              <w:rPr>
                <w:rFonts w:ascii="Cambria Math" w:hAnsi="Cambria Math"/>
              </w:rPr>
              <m:t xml:space="preserve">i</m:t>
            </m:r>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α</m:t>
        </m:r>
      </m:oMath>
      <w:r>
        <w:rPr>
          <w:rFonts w:cs="SimSun"/>
        </w:rPr>
        <w:t xml:space="preserve">                              </w:t>
      </w:r>
      <w:r>
        <w:rPr>
          <w:rFonts w:cs="SimSun"/>
        </w:rPr>
        <w:t>(2.3)</w:t>
      </w:r>
    </w:p>
    <w:p>
      <w:pPr>
        <w:pStyle w:val="ListParagraph"/>
        <w:rPr>
          <w:rFonts w:ascii="Times New Roman" w:hAnsi="Times New Roman" w:eastAsia="SimSun" w:cs="SimSun"/>
        </w:rPr>
      </w:pPr>
      <w:r>
        <w:rPr>
          <w:rFonts w:ascii="Times New Roman" w:hAnsi="Times New Roman" w:cs="SimSun" w:eastAsia="SimSun"/>
        </w:rPr>
        <w:t>其中</w:t>
      </w:r>
      <w:r>
        <w:rPr/>
      </w:r>
      <m:oMath xmlns:m="http://schemas.openxmlformats.org/officeDocument/2006/math">
        <m:r>
          <w:rPr>
            <w:rFonts w:ascii="Cambria Math" w:hAnsi="Cambria Math"/>
          </w:rPr>
          <m:t xml:space="preserve">d</m:t>
        </m:r>
        <m:d>
          <m:dPr>
            <m:begChr m:val="("/>
            <m:endChr m:val=")"/>
          </m:dPr>
          <m:e>
            <m:r>
              <w:rPr>
                <w:rFonts w:ascii="Cambria Math" w:hAnsi="Cambria Math"/>
              </w:rPr>
              <m:t xml:space="preserve">v</m:t>
            </m:r>
          </m:e>
        </m:d>
      </m:oMath>
      <w:r>
        <w:rPr>
          <w:rFonts w:ascii="Times New Roman" w:hAnsi="Times New Roman" w:cs="SimSun" w:eastAsia="SimSun"/>
        </w:rPr>
        <w:t>是当前帧观测得到的</w:t>
      </w:r>
      <w:r>
        <w:rPr>
          <w:rFonts w:eastAsia="SimSun" w:cs="SimSun" w:ascii="Times New Roman" w:hAnsi="Times New Roman"/>
        </w:rPr>
        <w:t>TSDF</w:t>
      </w:r>
      <w:r>
        <w:rPr>
          <w:rFonts w:ascii="Times New Roman" w:hAnsi="Times New Roman" w:cs="SimSun" w:eastAsia="SimSun"/>
        </w:rPr>
        <w:t>值，对每个体素，除了存储一个</w:t>
      </w:r>
      <w:r>
        <w:rPr/>
      </w:r>
      <m:oMath xmlns:m="http://schemas.openxmlformats.org/officeDocument/2006/math">
        <m:r>
          <w:rPr>
            <w:rFonts w:ascii="Cambria Math" w:hAnsi="Cambria Math"/>
          </w:rPr>
          <m:t xml:space="preserve">距离函数</m:t>
        </m:r>
        <m:r>
          <w:rPr>
            <w:rFonts w:ascii="Cambria Math" w:hAnsi="Cambria Math"/>
          </w:rPr>
          <m:t xml:space="preserve">D</m:t>
        </m:r>
        <m:r>
          <w:rPr>
            <w:rFonts w:ascii="Cambria Math" w:hAnsi="Cambria Math"/>
          </w:rPr>
          <m:t xml:space="preserve">（</m:t>
        </m:r>
        <m:r>
          <w:rPr>
            <w:rFonts w:ascii="Cambria Math" w:hAnsi="Cambria Math"/>
          </w:rPr>
          <m:t xml:space="preserve">v</m:t>
        </m:r>
        <m:r>
          <w:rPr>
            <w:rFonts w:ascii="Cambria Math" w:hAnsi="Cambria Math"/>
          </w:rPr>
          <m:t xml:space="preserve">）</m:t>
        </m:r>
      </m:oMath>
      <w:r>
        <w:rPr>
          <w:rFonts w:ascii="Times New Roman" w:hAnsi="Times New Roman" w:cs="SimSun" w:eastAsia="SimSun"/>
        </w:rPr>
        <w:t>，还维护了一个不断累计的权重值</w:t>
      </w:r>
      <w:r>
        <w:rPr/>
      </w:r>
      <m:oMath xmlns:m="http://schemas.openxmlformats.org/officeDocument/2006/math">
        <m:r>
          <w:rPr>
            <w:rFonts w:ascii="Cambria Math" w:hAnsi="Cambria Math"/>
          </w:rPr>
          <m:t xml:space="preserve">W</m:t>
        </m:r>
        <m:d>
          <m:dPr>
            <m:begChr m:val="("/>
            <m:endChr m:val=")"/>
          </m:dPr>
          <m:e>
            <m:r>
              <w:rPr>
                <w:rFonts w:ascii="Cambria Math" w:hAnsi="Cambria Math"/>
              </w:rPr>
              <m:t xml:space="preserve">v</m:t>
            </m:r>
          </m:e>
        </m:d>
      </m:oMath>
      <w:r>
        <w:rPr>
          <w:rFonts w:ascii="Times New Roman" w:hAnsi="Times New Roman" w:cs="SimSun" w:eastAsia="SimSun"/>
        </w:rPr>
        <w:t>，对每次测量的置信度进行叠加。</w:t>
      </w:r>
      <w:r>
        <w:rPr/>
      </w:r>
      <m:oMath xmlns:m="http://schemas.openxmlformats.org/officeDocument/2006/math">
        <m:r>
          <w:rPr>
            <w:rFonts w:ascii="Cambria Math" w:hAnsi="Cambria Math"/>
          </w:rPr>
          <m:t xml:space="preserve">α</m:t>
        </m:r>
      </m:oMath>
      <w:r>
        <w:rPr>
          <w:rFonts w:ascii="Times New Roman" w:hAnsi="Times New Roman" w:cs="SimSun" w:eastAsia="SimSun"/>
        </w:rPr>
        <w:t>为常数。对于体素的颜色，同样通过加权平均来获取融合后的</w:t>
      </w:r>
      <w:r>
        <w:rPr>
          <w:rFonts w:eastAsia="SimSun" w:cs="SimSun" w:ascii="Times New Roman" w:hAnsi="Times New Roman"/>
        </w:rPr>
        <w:t>RGB</w:t>
      </w:r>
      <w:r>
        <w:rPr>
          <w:rFonts w:ascii="Times New Roman" w:hAnsi="Times New Roman" w:cs="SimSun" w:eastAsia="SimSun"/>
        </w:rPr>
        <w:t>颜色。</w:t>
      </w:r>
    </w:p>
    <w:p>
      <w:pPr>
        <w:pStyle w:val="ListParagraph"/>
        <w:rPr>
          <w:rFonts w:ascii="Times New Roman" w:hAnsi="Times New Roman" w:eastAsia="SimSun" w:cs="SimSun"/>
        </w:rPr>
      </w:pPr>
      <w:r>
        <w:rPr>
          <w:rFonts w:eastAsia="SimSun" w:cs="SimSun" w:ascii="Times New Roman" w:hAnsi="Times New Roman"/>
        </w:rPr>
      </w:r>
    </w:p>
    <w:p>
      <w:pPr>
        <w:pStyle w:val="ListParagraph"/>
        <w:keepNext w:val="true"/>
        <w:jc w:val="center"/>
        <w:rPr>
          <w:rFonts w:ascii="Times New Roman" w:hAnsi="Times New Roman" w:eastAsia="SimSun" w:cs="SimSun"/>
        </w:rPr>
      </w:pPr>
      <w:r>
        <w:rPr>
          <w:rFonts w:eastAsia="SimSun" w:cs="SimSun" w:ascii="Times New Roman" w:hAnsi="Times New Roman"/>
        </w:rPr>
      </w:r>
    </w:p>
    <w:p>
      <w:pPr>
        <w:pStyle w:val="Caption1"/>
        <w:spacing w:before="0" w:after="0"/>
        <w:jc w:val="center"/>
        <w:rPr>
          <w:rFonts w:cs="SimSun"/>
          <w:i w:val="false"/>
          <w:i w:val="false"/>
          <w:sz w:val="21"/>
        </w:rPr>
      </w:pPr>
      <w:r>
        <w:rPr>
          <w:rFonts w:cs="SimSun"/>
          <w:i w:val="false"/>
          <w:sz w:val="21"/>
        </w:rPr>
      </w:r>
    </w:p>
    <w:p>
      <w:pPr>
        <w:pStyle w:val="ListParagraph"/>
        <w:rPr>
          <w:rFonts w:ascii="Times New Roman" w:hAnsi="Times New Roman" w:eastAsia="SimSun" w:cs="SimSun"/>
        </w:rPr>
      </w:pPr>
      <w:r>
        <w:rPr>
          <w:rFonts w:ascii="Times New Roman" w:hAnsi="Times New Roman" w:cs="SimSun" w:eastAsia="SimSun"/>
        </w:rPr>
        <w:t>在建图线程中，当新的一帧图像判定为关键帧之后，从关键帧获取局部点云，对局部点云进行</w:t>
      </w:r>
      <w:r>
        <w:rPr>
          <w:rFonts w:eastAsia="SimSun" w:cs="SimSun" w:ascii="Times New Roman" w:hAnsi="Times New Roman"/>
        </w:rPr>
        <w:t>TSDF</w:t>
      </w:r>
      <w:r>
        <w:rPr>
          <w:rFonts w:ascii="Times New Roman" w:hAnsi="Times New Roman" w:cs="SimSun" w:eastAsia="SimSun"/>
        </w:rPr>
        <w:t>融合。在获取</w:t>
      </w:r>
      <w:r>
        <w:rPr>
          <w:rFonts w:eastAsia="SimSun" w:cs="SimSun" w:ascii="Times New Roman" w:hAnsi="Times New Roman"/>
        </w:rPr>
        <w:t>TSDF</w:t>
      </w:r>
      <w:r>
        <w:rPr>
          <w:rFonts w:ascii="Times New Roman" w:hAnsi="Times New Roman" w:cs="SimSun" w:eastAsia="SimSun"/>
        </w:rPr>
        <w:t>模型之后要从</w:t>
      </w:r>
      <w:r>
        <w:rPr>
          <w:rFonts w:eastAsia="SimSun" w:cs="SimSun" w:ascii="Times New Roman" w:hAnsi="Times New Roman"/>
        </w:rPr>
        <w:t>TSDF</w:t>
      </w:r>
      <w:r>
        <w:rPr>
          <w:rFonts w:ascii="Times New Roman" w:hAnsi="Times New Roman" w:cs="SimSun" w:eastAsia="SimSun"/>
        </w:rPr>
        <w:t>模型中提取物体表面信息。物体表面通常通过很多相互连接的三角形表示，通过</w:t>
      </w:r>
      <w:r>
        <w:rPr>
          <w:rFonts w:eastAsia="SimSun" w:cs="SimSun" w:ascii="Times New Roman" w:hAnsi="Times New Roman"/>
        </w:rPr>
        <w:t>Marching Cubes</w:t>
      </w:r>
      <w:r>
        <w:rPr>
          <w:rFonts w:eastAsia="SimSun" w:cs="SimSun" w:ascii="Times New Roman" w:hAnsi="Times New Roman"/>
          <w:vertAlign w:val="superscript"/>
        </w:rPr>
        <w:t>[15]</w:t>
      </w:r>
      <w:r>
        <w:rPr>
          <w:rFonts w:ascii="Times New Roman" w:hAnsi="Times New Roman" w:cs="SimSun" w:eastAsia="SimSun"/>
        </w:rPr>
        <w:t>从</w:t>
      </w:r>
      <w:r>
        <w:rPr>
          <w:rFonts w:eastAsia="SimSun" w:cs="SimSun" w:ascii="Times New Roman" w:hAnsi="Times New Roman"/>
        </w:rPr>
        <w:t xml:space="preserve">TSDF </w:t>
      </w:r>
      <w:r>
        <w:rPr>
          <w:rFonts w:ascii="Times New Roman" w:hAnsi="Times New Roman" w:cs="SimSun" w:eastAsia="SimSun"/>
        </w:rPr>
        <w:t>模型中提取了物体表面的三角形。具体方法如下：</w:t>
      </w:r>
    </w:p>
    <w:p>
      <w:pPr>
        <w:pStyle w:val="ListParagraph"/>
        <w:rPr>
          <w:rFonts w:ascii="Times New Roman" w:hAnsi="Times New Roman" w:eastAsia="SimSun" w:cs="SimSun"/>
        </w:rPr>
      </w:pPr>
      <w:r>
        <w:rPr>
          <w:rFonts w:ascii="Times New Roman" w:hAnsi="Times New Roman" w:cs="SimSun" w:eastAsia="SimSun"/>
        </w:rPr>
        <w:t>如图</w:t>
      </w:r>
      <w:r>
        <w:rPr>
          <w:rFonts w:eastAsia="SimSun" w:cs="SimSun" w:ascii="Times New Roman" w:hAnsi="Times New Roman"/>
        </w:rPr>
        <w:t>2.4(a)</w:t>
      </w:r>
      <w:r>
        <w:rPr>
          <w:rFonts w:ascii="Times New Roman" w:hAnsi="Times New Roman" w:cs="SimSun" w:eastAsia="SimSun"/>
        </w:rPr>
        <w:t>所示，通过空间中的相邻</w:t>
      </w:r>
      <w:r>
        <w:rPr>
          <w:rFonts w:eastAsia="SimSun" w:cs="SimSun" w:ascii="Times New Roman" w:hAnsi="Times New Roman"/>
        </w:rPr>
        <w:t>8</w:t>
      </w:r>
      <w:r>
        <w:rPr>
          <w:rFonts w:ascii="Times New Roman" w:hAnsi="Times New Roman" w:cs="SimSun" w:eastAsia="SimSun"/>
        </w:rPr>
        <w:t>个体素中心组成立方体。在</w:t>
      </w:r>
      <w:r>
        <w:rPr>
          <w:rFonts w:eastAsia="SimSun" w:cs="SimSun" w:ascii="Times New Roman" w:hAnsi="Times New Roman"/>
        </w:rPr>
        <w:t>TSDF</w:t>
      </w:r>
      <w:r>
        <w:rPr>
          <w:rFonts w:ascii="Times New Roman" w:hAnsi="Times New Roman" w:cs="SimSun" w:eastAsia="SimSun"/>
        </w:rPr>
        <w:t>模型中每个体素中心储存的值是该点到最近平面的距离。如果物体表面经过该立方体，那么在表面两侧的立方体顶点存储的</w:t>
      </w:r>
      <w:r>
        <w:rPr>
          <w:rFonts w:eastAsia="SimSun" w:cs="SimSun" w:ascii="Times New Roman" w:hAnsi="Times New Roman"/>
        </w:rPr>
        <w:t>TSDF</w:t>
      </w:r>
      <w:r>
        <w:rPr>
          <w:rFonts w:ascii="Times New Roman" w:hAnsi="Times New Roman" w:cs="SimSun" w:eastAsia="SimSun"/>
        </w:rPr>
        <w:t>值一定异号。通过计算立方体每条边两个端点的</w:t>
      </w:r>
      <w:r>
        <w:rPr>
          <w:rFonts w:eastAsia="SimSun" w:cs="SimSun" w:ascii="Times New Roman" w:hAnsi="Times New Roman"/>
        </w:rPr>
        <w:t>TSDF</w:t>
      </w:r>
      <w:r>
        <w:rPr>
          <w:rFonts w:ascii="Times New Roman" w:hAnsi="Times New Roman" w:cs="SimSun" w:eastAsia="SimSun"/>
        </w:rPr>
        <w:t>值的乘积可以判断是否异号</w:t>
      </w:r>
      <w:r>
        <w:rPr>
          <w:rFonts w:eastAsia="SimSun" w:cs="SimSun" w:ascii="Times New Roman" w:hAnsi="Times New Roman"/>
        </w:rPr>
        <w:t>,</w:t>
      </w:r>
      <w:r>
        <w:rPr>
          <w:rFonts w:ascii="Times New Roman" w:hAnsi="Times New Roman" w:cs="SimSun" w:eastAsia="SimSun"/>
        </w:rPr>
        <w:t>从而判断是否有表面经过。如果有表面经过，通过顶点的</w:t>
      </w:r>
      <w:r>
        <w:rPr>
          <w:rFonts w:eastAsia="SimSun" w:cs="SimSun" w:ascii="Times New Roman" w:hAnsi="Times New Roman"/>
        </w:rPr>
        <w:t>TSDF</w:t>
      </w:r>
      <w:r>
        <w:rPr>
          <w:rFonts w:ascii="Times New Roman" w:hAnsi="Times New Roman" w:cs="SimSun" w:eastAsia="SimSun"/>
        </w:rPr>
        <w:t>值的大小可以判断物体表面经过立方体的边的位置。在获取多个物体表面的位置之后可以连接构成三角形，从而获取整体的物体表面。如图</w:t>
      </w:r>
      <w:r>
        <w:rPr>
          <w:rFonts w:eastAsia="SimSun" w:cs="SimSun" w:ascii="Times New Roman" w:hAnsi="Times New Roman"/>
        </w:rPr>
        <w:t>2.4(b)</w:t>
      </w:r>
      <w:r>
        <w:rPr>
          <w:rFonts w:ascii="Times New Roman" w:hAnsi="Times New Roman" w:cs="SimSun" w:eastAsia="SimSun"/>
        </w:rPr>
        <w:t>所示通过物体表面的顶点来提取三角形。</w:t>
      </w:r>
    </w:p>
    <w:p>
      <w:pPr>
        <w:pStyle w:val="ListParagraph"/>
        <w:rPr>
          <w:rFonts w:ascii="Times New Roman" w:hAnsi="Times New Roman" w:eastAsia="SimSun" w:cs="SimSun"/>
        </w:rPr>
      </w:pPr>
      <w:r>
        <w:rPr>
          <w:rFonts w:eastAsia="SimSun" w:cs="SimSun" w:ascii="Times New Roman" w:hAnsi="Times New Roman"/>
        </w:rPr>
      </w:r>
    </w:p>
    <w:p>
      <w:pPr>
        <w:pStyle w:val="ListParagraph"/>
        <w:rPr>
          <w:rFonts w:ascii="Times New Roman" w:hAnsi="Times New Roman" w:eastAsia="SimSun" w:cs="SimSun"/>
        </w:rPr>
      </w:pPr>
      <w:r>
        <w:rPr>
          <w:rFonts w:eastAsia="SimSun" w:cs="SimSun" w:ascii="Times New Roman" w:hAnsi="Times New Roman"/>
        </w:rPr>
      </w:r>
    </w:p>
    <w:p>
      <w:pPr>
        <w:pStyle w:val="ListParagraph"/>
        <w:rPr>
          <w:rFonts w:ascii="Times New Roman" w:hAnsi="Times New Roman" w:eastAsia="SimSun" w:cs="SimSun"/>
        </w:rPr>
      </w:pPr>
      <w:r>
        <w:rPr>
          <w:rFonts w:eastAsia="SimSun" w:cs="SimSun" w:ascii="Times New Roman" w:hAnsi="Times New Roman"/>
        </w:rPr>
      </w:r>
    </w:p>
    <w:p>
      <w:pPr>
        <w:pStyle w:val="Heading2"/>
        <w:rPr>
          <w:rFonts w:eastAsia="SimSun"/>
        </w:rPr>
      </w:pPr>
      <w:r>
        <w:rPr/>
        <w:t xml:space="preserve">2.4 </w:t>
      </w:r>
      <w:r>
        <w:rPr/>
        <w:t>本章小结</w:t>
      </w:r>
    </w:p>
    <w:p>
      <w:pPr>
        <w:pStyle w:val="Normal"/>
        <w:spacing w:before="120" w:after="120"/>
        <w:ind w:firstLine="420"/>
        <w:rPr/>
      </w:pPr>
      <w:bookmarkStart w:id="12" w:name="_Hlk5106150771"/>
      <w:bookmarkEnd w:id="12"/>
      <w:r>
        <w:rPr>
          <w:rFonts w:cs="Arial" w:ascii="SimSun" w:hAnsi="SimSun"/>
          <w:bCs/>
          <w:iCs/>
        </w:rPr>
        <w:t xml:space="preserve">     </w:t>
      </w:r>
      <w:r>
        <w:rPr>
          <w:rFonts w:ascii="SimSun" w:hAnsi="SimSun" w:cs="Arial"/>
          <w:bCs/>
          <w:iCs/>
        </w:rPr>
        <w:t>编码器减小输入数据的尺寸，以便压缩原始信息。解码器从压缩数据中恢复原始信息。自动编码器是一个神经网络，可以学习自动编码和解码以生成高质量的新图像。另一个限制是自动编码器的压缩是有损的。因此，虽然降噪效果使用卷积自动编码器，它仍不能完美地还原原始信息。我们向</w:t>
      </w:r>
      <w:r>
        <w:rPr>
          <w:rFonts w:cs="Arial" w:ascii="SimSun" w:hAnsi="SimSun"/>
          <w:bCs/>
          <w:iCs/>
        </w:rPr>
        <w:t>MNIST</w:t>
      </w:r>
      <w:r>
        <w:rPr>
          <w:rFonts w:ascii="SimSun" w:hAnsi="SimSun" w:cs="Arial"/>
          <w:bCs/>
          <w:iCs/>
        </w:rPr>
        <w:t>图像和二维码噪声数据集数据添加随机噪声，并将它们用作训练的输入。我们训练一个新的自动编码器，将嘈杂数据作为输入，将原始数据作为预期输出。在训练过程中，自动编码器学习从输入图像中提取重要特征，并忽略图像噪声，因为标签没有噪声，最后我们将嘈杂的测试图像传递给自动编码器以查看恢复的图像。</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r>
        <w:br w:type="page"/>
      </w:r>
    </w:p>
    <w:p>
      <w:pPr>
        <w:pStyle w:val="Heading1"/>
        <w:spacing w:before="120" w:after="120"/>
        <w:rPr/>
      </w:pPr>
      <w:r>
        <w:rPr/>
        <w:t xml:space="preserve">3  </w:t>
      </w:r>
      <w:r>
        <w:rPr/>
        <w:t>视觉二维码联合优化实现</w:t>
      </w:r>
    </w:p>
    <w:p>
      <w:pPr>
        <w:pStyle w:val="Heading2"/>
        <w:rPr>
          <w:rFonts w:eastAsia="SimSun"/>
        </w:rPr>
      </w:pPr>
      <w:r>
        <w:rPr/>
        <w:t xml:space="preserve">3.1 </w:t>
      </w:r>
      <w:r>
        <w:rPr/>
        <w:t>引言</w:t>
      </w:r>
    </w:p>
    <w:p>
      <w:pPr>
        <w:pStyle w:val="Title1"/>
        <w:spacing w:lineRule="exact" w:line="360" w:before="0" w:after="0"/>
        <w:ind w:firstLine="420"/>
        <w:jc w:val="both"/>
        <w:rPr>
          <w:rFonts w:eastAsia="SimSun"/>
          <w:color w:val="000000"/>
          <w:sz w:val="21"/>
        </w:rPr>
      </w:pPr>
      <w:r>
        <w:rPr>
          <w:rFonts w:eastAsia="SimSun"/>
          <w:color w:val="000000"/>
          <w:sz w:val="21"/>
        </w:rPr>
        <w:t>跟踪模块获取当前帧相对于先前关键帧的系统变化的评估，经过多个帧后会有较大的误差积累。通过全局优化和所有帧状态变量的优化，可以使用所有信息来提高姿势精度。全局优化可以大大减少错误累积。从图</w:t>
      </w:r>
      <w:r>
        <w:rPr>
          <w:rFonts w:eastAsia="SimSun"/>
          <w:color w:val="000000"/>
          <w:sz w:val="21"/>
        </w:rPr>
        <w:t>3.1</w:t>
      </w:r>
      <w:r>
        <w:rPr>
          <w:rFonts w:eastAsia="SimSun"/>
          <w:color w:val="000000"/>
          <w:sz w:val="21"/>
        </w:rPr>
        <w:t>可以看出，在帧之间将观察到相同的特征点和相同的平面，并且在帧之间存在系统测量数据。虚线表示视觉和二维码约束，通过它们可以构建帧之间的误差函数以实现所有帧的全局优化，从而获得更准确的帧姿势</w:t>
      </w:r>
      <w:r>
        <w:rPr>
          <w:rFonts w:eastAsia="SimSun"/>
          <w:color w:val="000000"/>
          <w:sz w:val="21"/>
        </w:rPr>
        <w:t>??</w:t>
      </w:r>
      <w:r>
        <w:rPr>
          <w:rFonts w:eastAsia="SimSun"/>
          <w:color w:val="000000"/>
          <w:sz w:val="21"/>
        </w:rPr>
        <w:t>。下面将具体介绍全局优化的实现。</w:t>
      </w:r>
      <w:r>
        <w:rPr>
          <w:rFonts w:eastAsia="SimSun"/>
          <w:color w:val="000000"/>
          <w:sz w:val="21"/>
        </w:rPr>
        <w:tab/>
      </w:r>
    </w:p>
    <w:p>
      <w:pPr>
        <w:pStyle w:val="Title1"/>
        <w:spacing w:lineRule="exact" w:line="360" w:before="0" w:after="0"/>
        <w:ind w:firstLine="420"/>
        <w:jc w:val="both"/>
        <w:rPr>
          <w:rFonts w:eastAsia="SimSun"/>
          <w:color w:val="000000"/>
          <w:sz w:val="21"/>
        </w:rPr>
      </w:pPr>
      <w:r>
        <w:rPr>
          <w:rFonts w:eastAsia="SimSun"/>
          <w:color w:val="000000"/>
          <w:sz w:val="21"/>
        </w:rPr>
      </w:r>
    </w:p>
    <w:p>
      <w:pPr>
        <w:pStyle w:val="Title1"/>
        <w:keepNext w:val="true"/>
        <w:spacing w:before="120" w:after="120"/>
        <w:ind w:firstLine="42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352675"/>
            <wp:effectExtent l="0" t="0" r="0" b="0"/>
            <wp:wrapSquare wrapText="largest"/>
            <wp:docPr id="1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 descr=""/>
                    <pic:cNvPicPr>
                      <a:picLocks noChangeAspect="1" noChangeArrowheads="1"/>
                    </pic:cNvPicPr>
                  </pic:nvPicPr>
                  <pic:blipFill>
                    <a:blip r:embed="rId11"/>
                    <a:stretch>
                      <a:fillRect/>
                    </a:stretch>
                  </pic:blipFill>
                  <pic:spPr bwMode="auto">
                    <a:xfrm>
                      <a:off x="0" y="0"/>
                      <a:ext cx="6120130" cy="2352675"/>
                    </a:xfrm>
                    <a:prstGeom prst="rect">
                      <a:avLst/>
                    </a:prstGeom>
                  </pic:spPr>
                </pic:pic>
              </a:graphicData>
            </a:graphic>
          </wp:anchor>
        </w:drawing>
      </w:r>
    </w:p>
    <w:p>
      <w:pPr>
        <w:pStyle w:val="Caption1"/>
        <w:tabs>
          <w:tab w:val="clear" w:pos="420"/>
          <w:tab w:val="center" w:pos="4394" w:leader="none"/>
        </w:tabs>
        <w:spacing w:before="0" w:after="0"/>
        <w:jc w:val="center"/>
        <w:rPr>
          <w:rFonts w:cs="Times New Roman"/>
          <w:i w:val="false"/>
          <w:i w:val="false"/>
          <w:sz w:val="18"/>
          <w:szCs w:val="18"/>
        </w:rPr>
      </w:pPr>
      <w:r>
        <w:rPr>
          <w:rFonts w:cs="Times New Roman"/>
          <w:i w:val="false"/>
          <w:sz w:val="18"/>
          <w:szCs w:val="18"/>
        </w:rPr>
        <w:t>图</w:t>
      </w:r>
      <w:r>
        <w:rPr>
          <w:rFonts w:cs="Times New Roman"/>
          <w:i w:val="false"/>
          <w:sz w:val="18"/>
          <w:szCs w:val="18"/>
        </w:rPr>
        <w:t xml:space="preserve">3.1 </w:t>
      </w:r>
      <w:r>
        <w:rPr>
          <w:rFonts w:cs="Times New Roman"/>
          <w:i w:val="false"/>
          <w:sz w:val="18"/>
          <w:szCs w:val="18"/>
        </w:rPr>
        <w:t>来自摄像机的图像的系统在解码之前得到了增强</w:t>
      </w:r>
    </w:p>
    <w:p>
      <w:pPr>
        <w:pStyle w:val="Caption1"/>
        <w:jc w:val="center"/>
        <w:rPr>
          <w:rFonts w:cs="Times New Roman"/>
          <w:i w:val="false"/>
          <w:i w:val="false"/>
          <w:sz w:val="21"/>
        </w:rPr>
      </w:pPr>
      <w:r>
        <w:rPr>
          <w:rFonts w:cs="Times New Roman"/>
          <w:i w:val="false"/>
          <w:sz w:val="21"/>
        </w:rPr>
      </w:r>
    </w:p>
    <w:p>
      <w:pPr>
        <w:pStyle w:val="Heading2"/>
        <w:rPr>
          <w:rFonts w:eastAsia="SimSun"/>
        </w:rPr>
      </w:pPr>
      <w:r>
        <w:rPr/>
        <w:t xml:space="preserve">3.2 </w:t>
      </w:r>
      <w:r>
        <w:rPr/>
        <w:t>定义符号和优化函数</w:t>
      </w:r>
    </w:p>
    <w:p>
      <w:pPr>
        <w:pStyle w:val="Style36"/>
        <w:spacing w:before="0" w:after="120"/>
        <w:ind w:firstLine="420"/>
        <w:rPr>
          <w:color w:val="000000"/>
          <w:sz w:val="21"/>
          <w:szCs w:val="21"/>
        </w:rPr>
      </w:pPr>
      <w:r>
        <w:rPr>
          <w:color w:val="000000"/>
          <w:sz w:val="21"/>
          <w:szCs w:val="21"/>
        </w:rPr>
        <w:t>在优化中，采用了关键帧策略。仅关键帧的状态量参与全局优化，而其他帧的状态量通过最近的关键帧分配。定义的符号如下：写入第一个关键帧，包括</w:t>
      </w:r>
      <w:r>
        <w:rPr>
          <w:color w:val="000000"/>
          <w:sz w:val="21"/>
          <w:szCs w:val="21"/>
        </w:rPr>
        <w:t>RGBD</w:t>
      </w:r>
      <w:r>
        <w:rPr>
          <w:color w:val="000000"/>
          <w:sz w:val="21"/>
          <w:szCs w:val="21"/>
        </w:rPr>
        <w:t>摄像机的拍摄数据的颜色图和深度图。对于关键帧，需要优化的状态变量为：相机的旋转方向，平移位置，二维码速度，二维码角速度偏差和二维码加速度偏差。是对应二维码的旋转矩阵和平移矩阵，是从摄像机到二维码的转换矩阵。是初始重力值和重力方向的最优化。通过预校准或初始化过程获得的相机二维码转换矩阵和重力方向将导致误差累积，随着路径的增加，误差将逐渐放大。另一方面，通过全局优化得到的相机二维码变换矩阵和重力方向将越来越精确，从而实现全局一致性，避免错误积累。因此，本文在整体全局优化函数中估算了相机的状态，相机的二维码转换矩阵以及重力方向。和是全局变量。为了简化表示，使用表示全局优化中的所有优化量：</w:t>
      </w:r>
    </w:p>
    <w:p>
      <w:pPr>
        <w:pStyle w:val="Style36"/>
        <w:spacing w:before="0" w:after="120"/>
        <w:ind w:firstLine="420"/>
        <w:rPr>
          <w:color w:val="000000"/>
          <w:sz w:val="21"/>
          <w:szCs w:val="21"/>
        </w:rPr>
      </w:pPr>
      <w:r>
        <w:rPr>
          <w:color w:val="000000"/>
          <w:sz w:val="21"/>
          <w:szCs w:val="21"/>
        </w:rPr>
      </w:r>
    </w:p>
    <w:p>
      <w:pPr>
        <w:pStyle w:val="Style36"/>
        <w:spacing w:lineRule="auto" w:line="360" w:before="0" w:after="120"/>
        <w:ind w:firstLine="420"/>
        <w:jc w:val="right"/>
        <w:rPr>
          <w:color w:val="000000"/>
          <w:sz w:val="21"/>
          <w:szCs w:val="21"/>
        </w:rPr>
      </w:pPr>
      <w:r>
        <mc:AlternateContent>
          <mc:Choice Requires="wps">
            <w:drawing>
              <wp:anchor behindDoc="0" distT="45720" distB="45720" distL="114300" distR="114300" simplePos="0" locked="0" layoutInCell="1" allowOverlap="1" relativeHeight="12">
                <wp:simplePos x="0" y="0"/>
                <wp:positionH relativeFrom="column">
                  <wp:posOffset>5003165</wp:posOffset>
                </wp:positionH>
                <wp:positionV relativeFrom="paragraph">
                  <wp:posOffset>98425</wp:posOffset>
                </wp:positionV>
                <wp:extent cx="856615" cy="323215"/>
                <wp:effectExtent l="0" t="0" r="12700" b="12700"/>
                <wp:wrapSquare wrapText="bothSides"/>
                <wp:docPr id="11" name="文本框 2_1"/>
                <a:graphic xmlns:a="http://schemas.openxmlformats.org/drawingml/2006/main">
                  <a:graphicData uri="http://schemas.microsoft.com/office/word/2010/wordprocessingShape">
                    <wps:wsp>
                      <wps:cNvSpPr/>
                      <wps:spPr>
                        <a:xfrm>
                          <a:off x="0" y="0"/>
                          <a:ext cx="856080" cy="322560"/>
                        </a:xfrm>
                        <a:prstGeom prst="rect">
                          <a:avLst/>
                        </a:prstGeom>
                        <a:solidFill>
                          <a:srgbClr val="ffffff"/>
                        </a:solidFill>
                        <a:ln w="9360">
                          <a:solidFill>
                            <a:schemeClr val="bg1"/>
                          </a:solidFill>
                          <a:miter/>
                        </a:ln>
                      </wps:spPr>
                      <wps:style>
                        <a:lnRef idx="0"/>
                        <a:fillRef idx="0"/>
                        <a:effectRef idx="0"/>
                        <a:fontRef idx="minor"/>
                      </wps:style>
                      <wps:bodyPr/>
                    </wps:wsp>
                  </a:graphicData>
                </a:graphic>
              </wp:anchor>
            </w:drawing>
          </mc:Choice>
          <mc:Fallback>
            <w:pict>
              <v:rect id="shape_0" ID="文本框 2_1" fillcolor="white" stroked="t" style="position:absolute;margin-left:393.95pt;margin-top:7.75pt;width:67.35pt;height:25.35pt">
                <w10:wrap type="none"/>
                <v:fill o:detectmouseclick="t" type="solid" color2="black"/>
                <v:stroke color="white" weight="9360" joinstyle="miter" endcap="flat"/>
              </v:rect>
            </w:pict>
          </mc:Fallback>
        </mc:AlternateContent>
        <mc:AlternateContent>
          <mc:Choice Requires="wps">
            <w:drawing>
              <wp:anchor behindDoc="0" distT="0" distB="0" distL="0" distR="0" simplePos="0" locked="0" layoutInCell="1" allowOverlap="1" relativeHeight="13">
                <wp:simplePos x="0" y="0"/>
                <wp:positionH relativeFrom="column">
                  <wp:posOffset>5003165</wp:posOffset>
                </wp:positionH>
                <wp:positionV relativeFrom="paragraph">
                  <wp:posOffset>98425</wp:posOffset>
                </wp:positionV>
                <wp:extent cx="856615" cy="323215"/>
                <wp:effectExtent l="0" t="0" r="0" b="0"/>
                <wp:wrapNone/>
                <wp:docPr id="12" name="Frame5"/>
                <a:graphic xmlns:a="http://schemas.openxmlformats.org/drawingml/2006/main">
                  <a:graphicData uri="http://schemas.microsoft.com/office/word/2010/wordprocessingShape">
                    <wps:wsp>
                      <wps:cNvSpPr/>
                      <wps:spPr>
                        <a:xfrm>
                          <a:off x="0" y="0"/>
                          <a:ext cx="856080" cy="322560"/>
                        </a:xfrm>
                        <a:prstGeom prst="rect">
                          <a:avLst/>
                        </a:prstGeom>
                        <a:noFill/>
                        <a:ln>
                          <a:noFill/>
                        </a:ln>
                      </wps:spPr>
                      <wps:style>
                        <a:lnRef idx="0"/>
                        <a:fillRef idx="0"/>
                        <a:effectRef idx="0"/>
                        <a:fontRef idx="minor"/>
                      </wps:style>
                      <wps:txbx>
                        <w:txbxContent>
                          <w:p>
                            <w:pPr>
                              <w:pStyle w:val="FrameContents"/>
                              <w:ind w:firstLine="210"/>
                              <w:rPr/>
                            </w:pPr>
                            <w:r>
                              <w:rPr>
                                <w:rFonts w:ascii="SimSun" w:hAnsi="SimSun"/>
                                <w:color w:val="000000"/>
                              </w:rPr>
                              <w:t>(3.1)</w:t>
                            </w:r>
                          </w:p>
                        </w:txbxContent>
                      </wps:txbx>
                      <wps:bodyPr>
                        <a:noAutofit/>
                      </wps:bodyPr>
                    </wps:wsp>
                  </a:graphicData>
                </a:graphic>
              </wp:anchor>
            </w:drawing>
          </mc:Choice>
          <mc:Fallback>
            <w:pict>
              <v:rect id="shape_0" ID="Frame5" stroked="f" style="position:absolute;margin-left:393.95pt;margin-top:7.75pt;width:67.35pt;height:25.35pt">
                <w10:wrap type="square"/>
                <v:fill o:detectmouseclick="t" on="false"/>
                <v:stroke color="#3465a4" joinstyle="round" endcap="flat"/>
                <v:textbox>
                  <w:txbxContent>
                    <w:p>
                      <w:pPr>
                        <w:pStyle w:val="FrameContents"/>
                        <w:ind w:firstLine="210"/>
                        <w:rPr/>
                      </w:pPr>
                      <w:r>
                        <w:rPr>
                          <w:rFonts w:ascii="SimSun" w:hAnsi="SimSun"/>
                          <w:color w:val="000000"/>
                        </w:rPr>
                        <w:t>(3.1)</w:t>
                      </w:r>
                    </w:p>
                  </w:txbxContent>
                </v:textbox>
              </v:rect>
            </w:pict>
          </mc:Fallback>
        </mc:AlternateContent>
      </w:r>
      <w:r>
        <w:rPr>
          <w:color w:val="000000"/>
          <w:sz w:val="21"/>
          <w:szCs w:val="21"/>
        </w:rPr>
        <w:t xml:space="preserve">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V</m:t>
        </m:r>
        <m:r>
          <w:rPr>
            <w:rFonts w:ascii="Cambria Math" w:hAnsi="Cambria Math"/>
          </w:rPr>
          <m:t xml:space="preserve">,</m:t>
        </m:r>
        <m:sSup>
          <m:e>
            <m:r>
              <w:rPr>
                <w:rFonts w:ascii="Cambria Math" w:hAnsi="Cambria Math"/>
              </w:rPr>
              <m:t xml:space="preserve">b</m:t>
            </m:r>
          </m:e>
          <m:sup>
            <m:r>
              <w:rPr>
                <w:rFonts w:ascii="Cambria Math" w:hAnsi="Cambria Math"/>
              </w:rPr>
              <m:t xml:space="preserve">g</m:t>
            </m:r>
          </m:sup>
        </m:sSup>
        <m:r>
          <w:rPr>
            <w:rFonts w:ascii="Cambria Math" w:hAnsi="Cambria Math"/>
          </w:rPr>
          <m:t xml:space="preserve">,</m:t>
        </m:r>
        <m:sSup>
          <m:e>
            <m:r>
              <w:rPr>
                <w:rFonts w:ascii="Cambria Math" w:hAnsi="Cambria Math"/>
              </w:rPr>
              <m:t xml:space="preserve">b</m:t>
            </m:r>
          </m:e>
          <m:sup>
            <m:r>
              <w:rPr>
                <w:rFonts w:ascii="Cambria Math" w:hAnsi="Cambria Math"/>
              </w:rPr>
              <m:t xml:space="preserve">a</m:t>
            </m:r>
          </m:sup>
        </m:sSup>
        <m:r>
          <w:rPr>
            <w:rFonts w:ascii="Cambria Math" w:hAnsi="Cambria Math"/>
          </w:rPr>
          <m:t xml:space="preserve">,</m:t>
        </m:r>
        <m:sSub>
          <m:e>
            <m:r>
              <w:rPr>
                <w:rFonts w:ascii="Cambria Math" w:hAnsi="Cambria Math"/>
              </w:rPr>
              <m:t xml:space="preserve">R</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g</m:t>
            </m:r>
          </m:sub>
        </m:sSub>
        <m:r>
          <w:rPr>
            <w:rFonts w:ascii="Cambria Math" w:hAnsi="Cambria Math"/>
          </w:rPr>
          <m:t xml:space="preserve">}</m:t>
        </m:r>
      </m:oMath>
      <w:r>
        <w:rPr>
          <w:sz w:val="21"/>
          <w:szCs w:val="21"/>
        </w:rPr>
        <w:t xml:space="preserve">,                                          </w:t>
      </w:r>
      <w:r>
        <w:rPr>
          <w:color w:val="000000"/>
          <w:sz w:val="21"/>
          <w:szCs w:val="21"/>
        </w:rPr>
        <w:t>其中</w:t>
      </w:r>
      <w:r>
        <w:rPr/>
      </w:r>
      <m:oMath xmlns:m="http://schemas.openxmlformats.org/officeDocument/2006/math">
        <m:d>
          <m:dPr>
            <m:begChr m:val="{"/>
            <m:endChr m:val="}"/>
          </m:dPr>
          <m:e>
            <m:r>
              <w:rPr>
                <w:rFonts w:ascii="Cambria Math" w:hAnsi="Cambria Math"/>
              </w:rPr>
              <m:t xml:space="preserve">R</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V</m:t>
            </m:r>
            <m:r>
              <w:rPr>
                <w:rFonts w:ascii="Cambria Math" w:hAnsi="Cambria Math"/>
              </w:rPr>
              <m:t xml:space="preserve">,</m:t>
            </m:r>
            <m:sSup>
              <m:e>
                <m:r>
                  <w:rPr>
                    <w:rFonts w:ascii="Cambria Math" w:hAnsi="Cambria Math"/>
                  </w:rPr>
                  <m:t xml:space="preserve">b</m:t>
                </m:r>
              </m:e>
              <m:sup>
                <m:r>
                  <w:rPr>
                    <w:rFonts w:ascii="Cambria Math" w:hAnsi="Cambria Math"/>
                  </w:rPr>
                  <m:t xml:space="preserve">g</m:t>
                </m:r>
              </m:sup>
            </m:sSup>
            <m:r>
              <w:rPr>
                <w:rFonts w:ascii="Cambria Math" w:hAnsi="Cambria Math"/>
              </w:rPr>
              <m:t xml:space="preserve">,</m:t>
            </m:r>
            <m:sSup>
              <m:e>
                <m:r>
                  <w:rPr>
                    <w:rFonts w:ascii="Cambria Math" w:hAnsi="Cambria Math"/>
                  </w:rPr>
                  <m:t xml:space="preserve">b</m:t>
                </m:r>
              </m:e>
              <m:sup>
                <m:r>
                  <w:rPr>
                    <w:rFonts w:ascii="Cambria Math" w:hAnsi="Cambria Math"/>
                  </w:rPr>
                  <m:t xml:space="preserve">a</m:t>
                </m:r>
              </m:sup>
            </m:sSup>
          </m:e>
        </m:d>
        <m:r>
          <w:rPr>
            <w:rFonts w:ascii="Cambria Math" w:hAnsi="Cambria Math"/>
          </w:rPr>
          <m:t xml:space="preserve">=</m:t>
        </m:r>
        <m:r>
          <w:rPr>
            <w:rFonts w:ascii="Cambria Math" w:hAnsi="Cambria Math"/>
          </w:rPr>
          <m:t xml:space="preserve">{</m:t>
        </m:r>
        <m:sSub>
          <m:e>
            <m:r>
              <w:rPr>
                <w:rFonts w:ascii="Cambria Math" w:hAnsi="Cambria Math"/>
              </w:rPr>
              <m:t xml:space="preserve">R</m:t>
            </m:r>
          </m:e>
          <m:sub>
            <m:r>
              <w:rPr>
                <w:rFonts w:ascii="Cambria Math" w:hAnsi="Cambria Math"/>
              </w:rPr>
              <m:t xml:space="preserve">ci</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ci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Ii</m:t>
            </m:r>
          </m:sub>
        </m:sSub>
        <m:r>
          <w:rPr>
            <w:rFonts w:ascii="Cambria Math" w:hAnsi="Cambria Math"/>
          </w:rPr>
          <m:t xml:space="preserve">,</m:t>
        </m:r>
        <m:sSubSup>
          <m:e>
            <m:r>
              <w:rPr>
                <w:rFonts w:ascii="Cambria Math" w:hAnsi="Cambria Math"/>
              </w:rPr>
              <m:t xml:space="preserve">b</m:t>
            </m:r>
          </m:e>
          <m:sub>
            <m:r>
              <w:rPr>
                <w:rFonts w:ascii="Cambria Math" w:hAnsi="Cambria Math"/>
              </w:rPr>
              <m:t xml:space="preserve">i</m:t>
            </m:r>
          </m:sub>
          <m:sup>
            <m:r>
              <w:rPr>
                <w:rFonts w:ascii="Cambria Math" w:hAnsi="Cambria Math"/>
              </w:rPr>
              <m:t xml:space="preserve">g</m:t>
            </m:r>
          </m:sup>
        </m:sSubSup>
        <m:r>
          <w:rPr>
            <w:rFonts w:ascii="Cambria Math" w:hAnsi="Cambria Math"/>
          </w:rPr>
          <m:t xml:space="preserve">,</m:t>
        </m:r>
        <m:sSubSup>
          <m:e>
            <m:r>
              <w:rPr>
                <w:rFonts w:ascii="Cambria Math" w:hAnsi="Cambria Math"/>
              </w:rPr>
              <m:t xml:space="preserve">b</m:t>
            </m:r>
          </m:e>
          <m:sub>
            <m:r>
              <w:rPr>
                <w:rFonts w:ascii="Cambria Math" w:hAnsi="Cambria Math"/>
              </w:rPr>
              <m:t xml:space="preserve">i</m:t>
            </m:r>
          </m:sub>
          <m:sup>
            <m:r>
              <w:rPr>
                <w:rFonts w:ascii="Cambria Math" w:hAnsi="Cambria Math"/>
              </w:rPr>
              <m:t xml:space="preserve">a</m:t>
            </m:r>
          </m:sup>
        </m:sSubSup>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r>
          <w:rPr>
            <w:rFonts w:ascii="Cambria Math" w:hAnsi="Cambria Math"/>
          </w:rPr>
          <m:t xml:space="preserve">}</m:t>
        </m:r>
      </m:oMath>
      <w:r>
        <w:rPr>
          <w:color w:val="000000"/>
          <w:sz w:val="21"/>
          <w:szCs w:val="21"/>
        </w:rPr>
        <w:t xml:space="preserve">     </w:t>
      </w:r>
    </w:p>
    <w:p>
      <w:pPr>
        <w:pStyle w:val="Style36"/>
        <w:spacing w:lineRule="auto" w:line="360" w:before="0" w:after="120"/>
        <w:ind w:firstLine="420"/>
        <w:rPr/>
      </w:pPr>
      <w:r>
        <w:rPr>
          <w:color w:val="000000"/>
          <w:sz w:val="21"/>
          <w:szCs w:val="21"/>
        </w:rPr>
        <w:t>相邻关键帧之间的</w:t>
      </w:r>
      <w:r>
        <w:rPr>
          <w:color w:val="000000"/>
          <w:sz w:val="21"/>
          <w:szCs w:val="21"/>
        </w:rPr>
        <w:t>IMU</w:t>
      </w:r>
      <w:r>
        <w:rPr>
          <w:color w:val="000000"/>
          <w:sz w:val="21"/>
          <w:szCs w:val="21"/>
        </w:rPr>
        <w:t>数据进行积分可以得到相邻关键帧之间的运动约束</w:t>
      </w:r>
      <w:r>
        <w:rPr/>
      </w:r>
      <m:oMath xmlns:m="http://schemas.openxmlformats.org/officeDocument/2006/math">
        <m:sSubSup>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I</m:t>
            </m:r>
          </m:sup>
        </m:sSubSup>
      </m:oMath>
      <w:r>
        <w:rPr>
          <w:color w:val="000000"/>
          <w:sz w:val="21"/>
          <w:szCs w:val="21"/>
        </w:rPr>
        <w:t>。在匹配的关键帧对中，视觉找到的匹配特征点构建了视觉约束</w:t>
      </w:r>
      <w:r>
        <w:rPr/>
      </w:r>
      <m:oMath xmlns:m="http://schemas.openxmlformats.org/officeDocument/2006/math">
        <m:sSubSup>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F</m:t>
            </m:r>
          </m:sup>
        </m:sSubSup>
      </m:oMath>
      <w:r>
        <w:rPr>
          <w:color w:val="000000"/>
          <w:sz w:val="21"/>
          <w:szCs w:val="21"/>
        </w:rPr>
        <w:t>。根据视觉找到的匹配平面可以构建平面约束</w:t>
      </w:r>
      <w:r>
        <w:rPr/>
      </w:r>
      <m:oMath xmlns:m="http://schemas.openxmlformats.org/officeDocument/2006/math">
        <m:sSubSup>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P</m:t>
            </m:r>
          </m:sup>
        </m:sSubSup>
      </m:oMath>
      <w:r>
        <w:rPr>
          <w:color w:val="000000"/>
          <w:sz w:val="21"/>
          <w:szCs w:val="21"/>
        </w:rPr>
        <w:t>，全部匹配的关键帧对写作</w:t>
      </w:r>
      <w:r>
        <w:rPr/>
      </w:r>
      <m:oMath xmlns:m="http://schemas.openxmlformats.org/officeDocument/2006/math">
        <m:r>
          <w:rPr>
            <w:rFonts w:ascii="Cambria Math" w:hAnsi="Cambria Math"/>
          </w:rPr>
          <m:t xml:space="preserve">Ω</m:t>
        </m:r>
      </m:oMath>
      <w:r>
        <w:rPr>
          <w:color w:val="000000"/>
          <w:sz w:val="21"/>
          <w:szCs w:val="21"/>
        </w:rPr>
        <w:t>。</w:t>
      </w:r>
      <w:r>
        <w:rPr>
          <w:color w:val="000000"/>
          <w:sz w:val="21"/>
          <w:szCs w:val="21"/>
        </w:rPr>
        <w:t>K</w:t>
      </w:r>
      <w:r>
        <w:rPr>
          <w:color w:val="000000"/>
          <w:sz w:val="21"/>
          <w:szCs w:val="21"/>
        </w:rPr>
        <w:t>是所有匹配的特征点对的个数，</w:t>
      </w:r>
      <w:r>
        <w:rPr>
          <w:color w:val="000000"/>
          <w:sz w:val="21"/>
          <w:szCs w:val="21"/>
        </w:rPr>
        <w:t>M</w:t>
      </w:r>
      <w:r>
        <w:rPr>
          <w:color w:val="000000"/>
          <w:sz w:val="21"/>
          <w:szCs w:val="21"/>
        </w:rPr>
        <w:t>是所有匹配平面的个数。构建如式（</w:t>
      </w:r>
      <w:r>
        <w:rPr>
          <w:color w:val="000000"/>
          <w:sz w:val="21"/>
          <w:szCs w:val="21"/>
        </w:rPr>
        <w:t>3.2</w:t>
      </w:r>
      <w:r>
        <w:rPr>
          <w:color w:val="000000"/>
          <w:sz w:val="21"/>
          <w:szCs w:val="21"/>
        </w:rPr>
        <w:t>）的误差函数：</w:t>
      </w:r>
      <w:r>
        <w:rPr>
          <w:sz w:val="21"/>
          <w:szCs w:val="21"/>
        </w:rPr>
        <w:t xml:space="preserve"> </w:t>
      </w:r>
      <w:r>
        <w:fldChar w:fldCharType="begin"/>
      </w:r>
      <w:r>
        <w:rPr>
          <w:sz w:val="21"/>
          <w:szCs w:val="21"/>
        </w:rPr>
        <w:instrText>MACROBUTTONTPlaceRef \* MERGEFORMAT</w:instrText>
      </w:r>
      <w:r>
        <w:rPr>
          <w:sz w:val="21"/>
          <w:szCs w:val="21"/>
        </w:rPr>
      </w:r>
      <w:r>
        <w:rPr>
          <w:sz w:val="21"/>
          <w:szCs w:val="21"/>
        </w:rPr>
        <w:fldChar w:fldCharType="separate"/>
      </w:r>
      <w:r>
        <w:rPr>
          <w:sz w:val="21"/>
          <w:szCs w:val="21"/>
        </w:rPr>
      </w:r>
      <w:bookmarkStart w:id="13" w:name="__Fieldmark__902_3619544100"/>
      <w:r>
        <w:rPr>
          <w:sz w:val="21"/>
          <w:szCs w:val="21"/>
        </w:rPr>
        <w:t xml:space="preserve">\* MERGEFORMAT </w:t>
      </w:r>
      <w:r>
        <w:rPr>
          <w:sz w:val="21"/>
          <w:szCs w:val="21"/>
        </w:rPr>
      </w:r>
      <w:r>
        <w:rPr>
          <w:sz w:val="21"/>
          <w:szCs w:val="21"/>
        </w:rPr>
        <w:fldChar w:fldCharType="end"/>
      </w:r>
      <w:bookmarkEnd w:id="13"/>
      <w:r>
        <w:rPr>
          <w:sz w:val="21"/>
          <w:szCs w:val="21"/>
        </w:rPr>
        <w:t xml:space="preserve"> </w:t>
      </w:r>
      <w:r>
        <w:rPr/>
        <w:t xml:space="preserve">   </w:t>
      </w:r>
    </w:p>
    <w:p>
      <w:pPr>
        <w:pStyle w:val="Style36"/>
        <w:spacing w:lineRule="auto" w:line="360" w:before="0" w:after="120"/>
        <w:ind w:firstLine="480"/>
        <w:jc w:val="right"/>
        <w:rPr/>
      </w:pPr>
      <w:r>
        <w:rPr/>
        <w:t xml:space="preserve"> </w:t>
      </w:r>
      <w:r>
        <w:rPr/>
      </w:r>
      <m:oMath xmlns:m="http://schemas.openxmlformats.org/officeDocument/2006/math">
        <m:sSup>
          <m:e>
            <m:r>
              <w:rPr>
                <w:rFonts w:ascii="Cambria Math" w:hAnsi="Cambria Math"/>
              </w:rPr>
              <m:t xml:space="preserve">S</m:t>
            </m:r>
          </m:e>
          <m:sup/>
        </m:sSup>
        <m:r>
          <w:rPr>
            <w:rFonts w:ascii="Cambria Math" w:hAnsi="Cambria Math"/>
          </w:rPr>
          <m:t xml:space="preserve">=</m:t>
        </m:r>
        <m:r>
          <w:rPr>
            <w:rFonts w:ascii="Cambria Math" w:hAnsi="Cambria Math"/>
          </w:rPr>
          <m:t xml:space="preserve">arg</m:t>
        </m:r>
        <m:limLow>
          <m:e>
            <m:r>
              <w:rPr>
                <w:rFonts w:ascii="Cambria Math" w:hAnsi="Cambria Math"/>
              </w:rPr>
              <m:t xml:space="preserve">min</m:t>
            </m:r>
          </m:e>
          <m:lim>
            <m:r>
              <w:rPr>
                <w:rFonts w:ascii="Cambria Math" w:hAnsi="Cambria Math"/>
              </w:rPr>
              <m:t xml:space="preserve">s</m:t>
            </m:r>
          </m:lim>
        </m:limLow>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Sup>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I</m:t>
                </m:r>
              </m:sup>
            </m:sSubSup>
            <m:d>
              <m:dPr>
                <m:begChr m:val="("/>
                <m:endChr m:val=")"/>
              </m:dPr>
              <m:e>
                <m:r>
                  <w:rPr>
                    <w:rFonts w:ascii="Cambria Math" w:hAnsi="Cambria Math"/>
                  </w:rPr>
                  <m:t xml:space="preserve">S</m:t>
                </m:r>
              </m:e>
            </m:d>
            <m:r>
              <w:rPr>
                <w:rFonts w:ascii="Cambria Math" w:hAnsi="Cambria Math"/>
              </w:rPr>
              <m:t xml:space="preserve">+</m:t>
            </m:r>
            <m:nary>
              <m:naryPr>
                <m:chr m:val="∑"/>
              </m:naryPr>
              <m:sub>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r>
                  <w:rPr>
                    <w:rFonts w:ascii="Cambria Math" w:hAnsi="Cambria Math"/>
                  </w:rPr>
                  <m:t xml:space="preserve">∈</m:t>
                </m:r>
                <m:r>
                  <w:rPr>
                    <w:rFonts w:ascii="Cambria Math" w:hAnsi="Cambria Math"/>
                  </w:rPr>
                  <m:t xml:space="preserve">Ω</m:t>
                </m:r>
              </m:sub>
              <m:sup>
                <m:r>
                  <w:rPr>
                    <w:rFonts w:ascii="Cambria Math" w:hAnsi="Cambria Math"/>
                  </w:rPr>
                  <m:t xml:space="preserve">K</m:t>
                </m:r>
              </m:sup>
              <m:e>
                <m:sSubSup>
                  <m:e>
                    <m:sSub>
                      <m:e>
                        <m:r>
                          <w:rPr>
                            <w:rFonts w:ascii="Cambria Math" w:hAnsi="Cambria Math"/>
                          </w:rPr>
                          <m:t xml:space="preserve">λ</m:t>
                        </m:r>
                      </m:e>
                      <m:sub>
                        <m:r>
                          <w:rPr>
                            <w:rFonts w:ascii="Cambria Math" w:hAnsi="Cambria Math"/>
                          </w:rPr>
                          <m:t xml:space="preserve">1</m:t>
                        </m:r>
                      </m:sub>
                    </m:sSub>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F</m:t>
                    </m:r>
                  </m:sup>
                </m:sSubSup>
                <m:d>
                  <m:dPr>
                    <m:begChr m:val="("/>
                    <m:endChr m:val=")"/>
                  </m:dPr>
                  <m:e>
                    <m:r>
                      <w:rPr>
                        <w:rFonts w:ascii="Cambria Math" w:hAnsi="Cambria Math"/>
                      </w:rPr>
                      <m:t xml:space="preserve">S</m:t>
                    </m:r>
                  </m:e>
                </m:d>
              </m:e>
            </m:nary>
            <m:r>
              <w:rPr>
                <w:rFonts w:ascii="Cambria Math" w:hAnsi="Cambria Math"/>
              </w:rPr>
              <m:t xml:space="preserve">+</m:t>
            </m:r>
            <m:nary>
              <m:naryPr>
                <m:chr m:val="∑"/>
              </m:naryPr>
              <m:sub>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r>
                  <w:rPr>
                    <w:rFonts w:ascii="Cambria Math" w:hAnsi="Cambria Math"/>
                  </w:rPr>
                  <m:t xml:space="preserve">∈</m:t>
                </m:r>
                <m:r>
                  <w:rPr>
                    <w:rFonts w:ascii="Cambria Math" w:hAnsi="Cambria Math"/>
                  </w:rPr>
                  <m:t xml:space="preserve">Ω</m:t>
                </m:r>
              </m:sub>
              <m:sup>
                <m:r>
                  <w:rPr>
                    <w:rFonts w:ascii="Cambria Math" w:hAnsi="Cambria Math"/>
                  </w:rPr>
                  <m:t xml:space="preserve">M</m:t>
                </m:r>
              </m:sup>
              <m:e>
                <m:sSubSup>
                  <m:e>
                    <m:sSub>
                      <m:e>
                        <m:r>
                          <w:rPr>
                            <w:rFonts w:ascii="Cambria Math" w:hAnsi="Cambria Math"/>
                          </w:rPr>
                          <m:t xml:space="preserve">λ</m:t>
                        </m:r>
                      </m:e>
                      <m:sub>
                        <m:r>
                          <w:rPr>
                            <w:rFonts w:ascii="Cambria Math" w:hAnsi="Cambria Math"/>
                          </w:rPr>
                          <m:t xml:space="preserve">2</m:t>
                        </m:r>
                      </m:sub>
                    </m:sSub>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P</m:t>
                    </m:r>
                  </m:sup>
                </m:sSubSup>
                <m:d>
                  <m:dPr>
                    <m:begChr m:val="("/>
                    <m:endChr m:val=")"/>
                  </m:dPr>
                  <m:e>
                    <m:r>
                      <w:rPr>
                        <w:rFonts w:ascii="Cambria Math" w:hAnsi="Cambria Math"/>
                      </w:rPr>
                      <m:t xml:space="preserve">S</m:t>
                    </m:r>
                  </m:e>
                </m:d>
              </m:e>
            </m:nary>
          </m:e>
        </m:nary>
      </m:oMath>
      <w:r>
        <w:rPr/>
        <w:t xml:space="preserve">  </w:t>
      </w:r>
      <w:r>
        <w:rPr>
          <w:color w:val="000000"/>
        </w:rPr>
        <w:t xml:space="preserve">   </w:t>
      </w:r>
      <w:r>
        <w:rPr>
          <w:sz w:val="21"/>
          <w:szCs w:val="21"/>
        </w:rPr>
        <w:t>(3.2)</w:t>
      </w:r>
      <w:r>
        <w:rPr>
          <w:color w:val="000000"/>
        </w:rPr>
        <w:t xml:space="preserve">   </w:t>
      </w:r>
    </w:p>
    <w:p>
      <w:pPr>
        <w:pStyle w:val="MTDisplayEquation"/>
        <w:rPr>
          <w:rFonts w:ascii="Times New Roman" w:hAnsi="Times New Roman" w:eastAsia="SimSun"/>
          <w:color w:val="000000"/>
          <w:sz w:val="21"/>
          <w:szCs w:val="21"/>
        </w:rPr>
      </w:pPr>
      <w:r>
        <w:rPr>
          <w:rFonts w:eastAsia="SimSun" w:ascii="Times New Roman" w:hAnsi="Times New Roman"/>
          <w:color w:val="000000"/>
          <w:sz w:val="21"/>
          <w:szCs w:val="21"/>
          <w:shd w:fill="auto" w:val="clear"/>
        </w:rPr>
        <w:t xml:space="preserve">     </w:t>
      </w:r>
      <w:r>
        <w:rPr>
          <w:rFonts w:ascii="Times New Roman" w:hAnsi="Times New Roman" w:eastAsia="SimSun"/>
          <w:sz w:val="21"/>
          <w:szCs w:val="21"/>
        </w:rPr>
        <w:t>通过最小化误差函数求出的估计值。得到误差函数（</w:t>
      </w:r>
      <w:r>
        <w:rPr>
          <w:rFonts w:eastAsia="SimSun" w:ascii="Times New Roman" w:hAnsi="Times New Roman"/>
          <w:sz w:val="21"/>
          <w:szCs w:val="21"/>
        </w:rPr>
        <w:t>3.2</w:t>
      </w:r>
      <w:r>
        <w:rPr>
          <w:rFonts w:ascii="Times New Roman" w:hAnsi="Times New Roman" w:eastAsia="SimSun"/>
          <w:sz w:val="21"/>
          <w:szCs w:val="21"/>
        </w:rPr>
        <w:t>）后，通过高斯牛顿优化方法来计算状态量的更新量，实现误差函数的最小化</w:t>
      </w:r>
      <w:r>
        <w:rPr>
          <w:rFonts w:ascii="Times New Roman" w:hAnsi="Times New Roman" w:eastAsia="SimSun"/>
          <w:color w:val="000000"/>
          <w:sz w:val="21"/>
          <w:szCs w:val="21"/>
          <w:shd w:fill="auto" w:val="clear"/>
        </w:rPr>
        <w:t>，即通过（</w:t>
      </w:r>
      <w:r>
        <w:rPr>
          <w:rFonts w:eastAsia="SimSun" w:ascii="Times New Roman" w:hAnsi="Times New Roman"/>
          <w:color w:val="000000"/>
          <w:sz w:val="21"/>
          <w:szCs w:val="21"/>
          <w:shd w:fill="auto" w:val="clear"/>
        </w:rPr>
        <w:t>3.3</w:t>
      </w:r>
      <w:r>
        <w:rPr>
          <w:rFonts w:ascii="Times New Roman" w:hAnsi="Times New Roman" w:eastAsia="SimSun"/>
          <w:color w:val="000000"/>
          <w:sz w:val="21"/>
          <w:szCs w:val="21"/>
          <w:shd w:fill="auto" w:val="clear"/>
        </w:rPr>
        <w:t>）来计算状态量的更新量：</w:t>
      </w:r>
    </w:p>
    <w:p>
      <w:pPr>
        <w:pStyle w:val="Normal"/>
        <w:spacing w:lineRule="auto" w:line="360" w:before="120" w:after="50"/>
        <w:ind w:firstLine="2940"/>
        <w:jc w:val="right"/>
        <w:rPr/>
      </w:pPr>
      <w:r>
        <w:rPr/>
      </w:r>
      <m:oMath xmlns:m="http://schemas.openxmlformats.org/officeDocument/2006/math">
        <m:r>
          <w:rPr>
            <w:rFonts w:ascii="Cambria Math" w:hAnsi="Cambria Math"/>
          </w:rPr>
          <m:t xml:space="preserve">δ</m:t>
        </m:r>
        <m:r>
          <w:rPr>
            <w:rFonts w:ascii="Cambria Math" w:hAnsi="Cambria Math"/>
          </w:rPr>
          <m:t xml:space="preserve">=</m:t>
        </m:r>
        <m:r>
          <w:rPr>
            <w:rFonts w:ascii="Cambria Math" w:hAnsi="Cambria Math"/>
          </w:rPr>
          <m:t xml:space="preserve">−</m:t>
        </m:r>
        <m:sSup>
          <m:e>
            <m:d>
              <m:dPr>
                <m:begChr m:val="("/>
                <m:endChr m:val=")"/>
              </m:dPr>
              <m:e>
                <m:r>
                  <w:rPr>
                    <w:rFonts w:ascii="Cambria Math" w:hAnsi="Cambria Math"/>
                  </w:rPr>
                  <m:t xml:space="preserve">J</m:t>
                </m:r>
                <m:sSup>
                  <m:e>
                    <m:d>
                      <m:dPr>
                        <m:begChr m:val="("/>
                        <m:endChr m:val=")"/>
                      </m:dPr>
                      <m:e>
                        <m:r>
                          <w:rPr>
                            <w:rFonts w:ascii="Cambria Math" w:hAnsi="Cambria Math"/>
                          </w:rPr>
                          <m:t xml:space="preserve">S</m:t>
                        </m:r>
                      </m:e>
                    </m:d>
                  </m:e>
                  <m:sup>
                    <m:r>
                      <w:rPr>
                        <w:rFonts w:ascii="Cambria Math" w:hAnsi="Cambria Math"/>
                      </w:rPr>
                      <m:t xml:space="preserve">T</m:t>
                    </m:r>
                  </m:sup>
                </m:sSup>
                <m:r>
                  <w:rPr>
                    <w:rFonts w:ascii="Cambria Math" w:hAnsi="Cambria Math"/>
                  </w:rPr>
                  <m:t xml:space="preserve">J</m:t>
                </m:r>
                <m:d>
                  <m:dPr>
                    <m:begChr m:val="("/>
                    <m:endChr m:val=")"/>
                  </m:dPr>
                  <m:e>
                    <m:r>
                      <w:rPr>
                        <w:rFonts w:ascii="Cambria Math" w:hAnsi="Cambria Math"/>
                      </w:rPr>
                      <m:t xml:space="preserve">S</m:t>
                    </m:r>
                  </m:e>
                </m:d>
              </m:e>
            </m:d>
          </m:e>
          <m:sup>
            <m:r>
              <w:rPr>
                <w:rFonts w:ascii="Cambria Math" w:hAnsi="Cambria Math"/>
              </w:rPr>
              <m:t xml:space="preserve">−</m:t>
            </m:r>
            <m:r>
              <w:rPr>
                <w:rFonts w:ascii="Cambria Math" w:hAnsi="Cambria Math"/>
              </w:rPr>
              <m:t xml:space="preserve">1</m:t>
            </m:r>
          </m:sup>
        </m:sSup>
        <m:r>
          <w:rPr>
            <w:rFonts w:ascii="Cambria Math" w:hAnsi="Cambria Math"/>
          </w:rPr>
          <m:t xml:space="preserve">J</m:t>
        </m:r>
        <m:sSup>
          <m:e>
            <m:d>
              <m:dPr>
                <m:begChr m:val="("/>
                <m:endChr m:val=")"/>
              </m:dPr>
              <m:e>
                <m:r>
                  <w:rPr>
                    <w:rFonts w:ascii="Cambria Math" w:hAnsi="Cambria Math"/>
                  </w:rPr>
                  <m:t xml:space="preserve">S</m:t>
                </m:r>
              </m:e>
            </m:d>
          </m:e>
          <m:sup>
            <m:r>
              <w:rPr>
                <w:rFonts w:ascii="Cambria Math" w:hAnsi="Cambria Math"/>
              </w:rPr>
              <m:t xml:space="preserve">T</m:t>
            </m:r>
          </m:sup>
        </m:sSup>
        <m:r>
          <w:rPr>
            <w:rFonts w:ascii="Cambria Math" w:hAnsi="Cambria Math"/>
          </w:rPr>
          <m:t xml:space="preserve">r</m:t>
        </m:r>
        <m:d>
          <m:dPr>
            <m:begChr m:val="("/>
            <m:endChr m:val=")"/>
          </m:dPr>
          <m:e>
            <m:r>
              <w:rPr>
                <w:rFonts w:ascii="Cambria Math" w:hAnsi="Cambria Math"/>
              </w:rPr>
              <m:t xml:space="preserve">S</m:t>
            </m:r>
          </m:e>
        </m:d>
      </m:oMath>
      <w:r>
        <w:rPr/>
        <w:t xml:space="preserve">                         </w:t>
      </w:r>
      <w:r>
        <w:rPr/>
        <w:t xml:space="preserve">(3.3)       </w:t>
      </w:r>
    </w:p>
    <w:p>
      <w:pPr>
        <w:pStyle w:val="MTDisplayEquation"/>
        <w:ind w:firstLine="420"/>
        <w:rPr>
          <w:rFonts w:ascii="Times New Roman" w:hAnsi="Times New Roman"/>
        </w:rPr>
      </w:pPr>
      <w:r>
        <w:rPr>
          <w:rFonts w:ascii="Times New Roman" w:hAnsi="Times New Roman" w:eastAsia="SimSun"/>
          <w:sz w:val="21"/>
          <w:szCs w:val="21"/>
        </w:rPr>
        <w:t>其中</w:t>
      </w:r>
      <w:r>
        <w:rPr/>
      </w:r>
      <m:oMath xmlns:m="http://schemas.openxmlformats.org/officeDocument/2006/math">
        <m:r>
          <w:rPr>
            <w:rFonts w:ascii="Cambria Math" w:hAnsi="Cambria Math"/>
          </w:rPr>
          <m:t xml:space="preserve">J</m:t>
        </m:r>
        <m:d>
          <m:dPr>
            <m:begChr m:val="("/>
            <m:endChr m:val=")"/>
          </m:dPr>
          <m:e>
            <m:r>
              <w:rPr>
                <w:rFonts w:ascii="Cambria Math" w:hAnsi="Cambria Math"/>
              </w:rPr>
              <m:t xml:space="preserve">S</m:t>
            </m:r>
          </m:e>
        </m:d>
      </m:oMath>
      <w:r>
        <w:rPr>
          <w:rFonts w:ascii="Times New Roman" w:hAnsi="Times New Roman" w:eastAsia="SimSun"/>
          <w:sz w:val="21"/>
          <w:szCs w:val="21"/>
        </w:rPr>
        <w:t>是误差函数（</w:t>
      </w:r>
      <w:r>
        <w:rPr>
          <w:rFonts w:eastAsia="SimSun" w:ascii="Times New Roman" w:hAnsi="Times New Roman"/>
          <w:sz w:val="21"/>
          <w:szCs w:val="21"/>
        </w:rPr>
        <w:t>3.2</w:t>
      </w:r>
      <w:r>
        <w:rPr>
          <w:rFonts w:ascii="Times New Roman" w:hAnsi="Times New Roman" w:eastAsia="SimSun"/>
          <w:sz w:val="21"/>
          <w:szCs w:val="21"/>
        </w:rPr>
        <w:t>）对所有状态量求导得到的雅各比矩阵，</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S</m:t>
            </m:r>
          </m:e>
        </m:d>
      </m:oMath>
      <w:r>
        <w:rPr>
          <w:rFonts w:ascii="Times New Roman" w:hAnsi="Times New Roman" w:eastAsia="SimSun"/>
          <w:sz w:val="21"/>
          <w:szCs w:val="21"/>
        </w:rPr>
        <w:t>是通过误差函数</w:t>
      </w:r>
      <w:r>
        <w:rPr>
          <w:rFonts w:eastAsia="SimSun" w:ascii="Times New Roman" w:hAnsi="Times New Roman"/>
          <w:sz w:val="21"/>
          <w:szCs w:val="21"/>
        </w:rPr>
        <w:t>(3.2)</w:t>
      </w:r>
      <w:r>
        <w:rPr>
          <w:rFonts w:ascii="Times New Roman" w:hAnsi="Times New Roman" w:eastAsia="SimSun"/>
          <w:sz w:val="21"/>
          <w:szCs w:val="21"/>
        </w:rPr>
        <w:t>得到的误差项，</w:t>
      </w:r>
      <w:r>
        <w:rPr/>
      </w:r>
      <m:oMath xmlns:m="http://schemas.openxmlformats.org/officeDocument/2006/math">
        <m:r>
          <w:rPr>
            <w:rFonts w:ascii="Cambria Math" w:hAnsi="Cambria Math"/>
          </w:rPr>
          <m:t xml:space="preserve">δ</m:t>
        </m:r>
      </m:oMath>
      <w:r>
        <w:rPr>
          <w:rFonts w:ascii="Times New Roman" w:hAnsi="Times New Roman" w:eastAsia="SimSun"/>
          <w:sz w:val="21"/>
          <w:szCs w:val="21"/>
        </w:rPr>
        <w:t>是求出的状态量的更新量。</w:t>
      </w:r>
      <w:r>
        <w:rPr/>
      </w:r>
      <m:oMath xmlns:m="http://schemas.openxmlformats.org/officeDocument/2006/math">
        <m:r>
          <w:rPr>
            <w:rFonts w:ascii="Cambria Math" w:hAnsi="Cambria Math"/>
          </w:rPr>
          <m:t xml:space="preserve">J</m:t>
        </m:r>
        <m:sSup>
          <m:e>
            <m:d>
              <m:dPr>
                <m:begChr m:val="("/>
                <m:endChr m:val=")"/>
              </m:dPr>
              <m:e>
                <m:r>
                  <w:rPr>
                    <w:rFonts w:ascii="Cambria Math" w:hAnsi="Cambria Math"/>
                  </w:rPr>
                  <m:t xml:space="preserve">S</m:t>
                </m:r>
              </m:e>
            </m:d>
          </m:e>
          <m:sup>
            <m:r>
              <w:rPr>
                <w:rFonts w:ascii="Cambria Math" w:hAnsi="Cambria Math"/>
              </w:rPr>
              <m:t xml:space="preserve">T</m:t>
            </m:r>
          </m:sup>
        </m:sSup>
        <m:r>
          <w:rPr>
            <w:rFonts w:ascii="Cambria Math" w:hAnsi="Cambria Math"/>
          </w:rPr>
          <m:t xml:space="preserve">J</m:t>
        </m:r>
        <m:d>
          <m:dPr>
            <m:begChr m:val="("/>
            <m:endChr m:val=")"/>
          </m:dPr>
          <m:e>
            <m:r>
              <w:rPr>
                <w:rFonts w:ascii="Cambria Math" w:hAnsi="Cambria Math"/>
              </w:rPr>
              <m:t xml:space="preserve">S</m:t>
            </m:r>
          </m:e>
        </m:d>
      </m:oMath>
      <w:r>
        <w:rPr>
          <w:rFonts w:ascii="Times New Roman" w:hAnsi="Times New Roman" w:eastAsia="SimSun"/>
          <w:sz w:val="21"/>
          <w:szCs w:val="21"/>
        </w:rPr>
        <w:t>和</w:t>
      </w:r>
      <w:r>
        <w:rPr/>
      </w:r>
      <m:oMath xmlns:m="http://schemas.openxmlformats.org/officeDocument/2006/math">
        <m:r>
          <w:rPr>
            <w:rFonts w:ascii="Cambria Math" w:hAnsi="Cambria Math"/>
          </w:rPr>
          <m:t xml:space="preserve">J</m:t>
        </m:r>
        <m:sSup>
          <m:e>
            <m:d>
              <m:dPr>
                <m:begChr m:val="("/>
                <m:endChr m:val=")"/>
              </m:dPr>
              <m:e>
                <m:r>
                  <w:rPr>
                    <w:rFonts w:ascii="Cambria Math" w:hAnsi="Cambria Math"/>
                  </w:rPr>
                  <m:t xml:space="preserve">S</m:t>
                </m:r>
              </m:e>
            </m:d>
          </m:e>
          <m:sup>
            <m:r>
              <w:rPr>
                <w:rFonts w:ascii="Cambria Math" w:hAnsi="Cambria Math"/>
              </w:rPr>
              <m:t xml:space="preserve">T</m:t>
            </m:r>
          </m:sup>
        </m:sSup>
        <m:r>
          <w:rPr>
            <w:rFonts w:ascii="Cambria Math" w:hAnsi="Cambria Math"/>
          </w:rPr>
          <m:t xml:space="preserve">r</m:t>
        </m:r>
        <m:d>
          <m:dPr>
            <m:begChr m:val="("/>
            <m:endChr m:val=")"/>
          </m:dPr>
          <m:e>
            <m:r>
              <w:rPr>
                <w:rFonts w:ascii="Cambria Math" w:hAnsi="Cambria Math"/>
              </w:rPr>
              <m:t xml:space="preserve">S</m:t>
            </m:r>
          </m:e>
        </m:d>
      </m:oMath>
      <w:r>
        <w:rPr>
          <w:rFonts w:ascii="Times New Roman" w:hAnsi="Times New Roman" w:eastAsia="SimSun"/>
          <w:sz w:val="21"/>
          <w:szCs w:val="21"/>
        </w:rPr>
        <w:t>的计算过程是优化问题中计算复杂度的主要来源，</w:t>
      </w:r>
      <w:r>
        <w:rPr>
          <w:rFonts w:ascii="Times New Roman" w:hAnsi="Times New Roman" w:eastAsia="SimSun"/>
          <w:color w:val="000000"/>
          <w:sz w:val="21"/>
          <w:szCs w:val="21"/>
          <w:shd w:fill="auto" w:val="clear"/>
        </w:rPr>
        <w:t>下面将介绍</w:t>
      </w:r>
      <w:r>
        <w:rPr/>
      </w:r>
      <m:oMath xmlns:m="http://schemas.openxmlformats.org/officeDocument/2006/math">
        <m:r>
          <w:rPr>
            <w:rFonts w:ascii="Cambria Math" w:hAnsi="Cambria Math"/>
          </w:rPr>
          <m:t xml:space="preserve">J</m:t>
        </m:r>
        <m:sSup>
          <m:e>
            <m:d>
              <m:dPr>
                <m:begChr m:val="("/>
                <m:endChr m:val=")"/>
              </m:dPr>
              <m:e>
                <m:r>
                  <w:rPr>
                    <w:rFonts w:ascii="Cambria Math" w:hAnsi="Cambria Math"/>
                  </w:rPr>
                  <m:t xml:space="preserve">S</m:t>
                </m:r>
              </m:e>
            </m:d>
          </m:e>
          <m:sup>
            <m:r>
              <w:rPr>
                <w:rFonts w:ascii="Cambria Math" w:hAnsi="Cambria Math"/>
              </w:rPr>
              <m:t xml:space="preserve">T</m:t>
            </m:r>
          </m:sup>
        </m:sSup>
        <m:r>
          <w:rPr>
            <w:rFonts w:ascii="Cambria Math" w:hAnsi="Cambria Math"/>
          </w:rPr>
          <m:t xml:space="preserve">J</m:t>
        </m:r>
        <m:d>
          <m:dPr>
            <m:begChr m:val="("/>
            <m:endChr m:val=")"/>
          </m:dPr>
          <m:e>
            <m:r>
              <w:rPr>
                <w:rFonts w:ascii="Cambria Math" w:hAnsi="Cambria Math"/>
              </w:rPr>
              <m:t xml:space="preserve">S</m:t>
            </m:r>
          </m:e>
        </m:d>
      </m:oMath>
      <w:r>
        <w:rPr>
          <w:rFonts w:ascii="Times New Roman" w:hAnsi="Times New Roman" w:eastAsia="SimSun"/>
          <w:color w:val="000000"/>
          <w:sz w:val="21"/>
          <w:szCs w:val="21"/>
          <w:shd w:fill="auto" w:val="clear"/>
        </w:rPr>
        <w:t>的计算分解过程和加速方法，</w:t>
      </w:r>
      <w:r>
        <w:rPr/>
      </w:r>
      <m:oMath xmlns:m="http://schemas.openxmlformats.org/officeDocument/2006/math">
        <m:r>
          <w:rPr>
            <w:rFonts w:ascii="Cambria Math" w:hAnsi="Cambria Math"/>
          </w:rPr>
          <m:t xml:space="preserve">J</m:t>
        </m:r>
        <m:sSup>
          <m:e>
            <m:d>
              <m:dPr>
                <m:begChr m:val="("/>
                <m:endChr m:val=")"/>
              </m:dPr>
              <m:e>
                <m:r>
                  <w:rPr>
                    <w:rFonts w:ascii="Cambria Math" w:hAnsi="Cambria Math"/>
                  </w:rPr>
                  <m:t xml:space="preserve">S</m:t>
                </m:r>
              </m:e>
            </m:d>
          </m:e>
          <m:sup>
            <m:r>
              <w:rPr>
                <w:rFonts w:ascii="Cambria Math" w:hAnsi="Cambria Math"/>
              </w:rPr>
              <m:t xml:space="preserve">T</m:t>
            </m:r>
          </m:sup>
        </m:sSup>
        <m:r>
          <w:rPr>
            <w:rFonts w:ascii="Cambria Math" w:hAnsi="Cambria Math"/>
          </w:rPr>
          <m:t xml:space="preserve">r</m:t>
        </m:r>
        <m:d>
          <m:dPr>
            <m:begChr m:val="("/>
            <m:endChr m:val=")"/>
          </m:dPr>
          <m:e>
            <m:r>
              <w:rPr>
                <w:rFonts w:ascii="Cambria Math" w:hAnsi="Cambria Math"/>
              </w:rPr>
              <m:t xml:space="preserve">S</m:t>
            </m:r>
          </m:e>
        </m:d>
      </m:oMath>
      <w:r>
        <w:rPr>
          <w:rFonts w:ascii="Times New Roman" w:hAnsi="Times New Roman" w:eastAsia="SimSun"/>
          <w:color w:val="000000"/>
          <w:sz w:val="21"/>
          <w:szCs w:val="21"/>
          <w:shd w:fill="auto" w:val="clear"/>
        </w:rPr>
        <w:t>可以通过同样的方法进行计算加速。</w:t>
      </w:r>
    </w:p>
    <w:p>
      <w:pPr>
        <w:pStyle w:val="Caption1"/>
        <w:tabs>
          <w:tab w:val="clear" w:pos="420"/>
          <w:tab w:val="center" w:pos="4394" w:leader="none"/>
        </w:tabs>
        <w:spacing w:before="0" w:after="0"/>
        <w:jc w:val="center"/>
        <w:rPr>
          <w:rFonts w:cs="Times New Roman"/>
          <w:i w:val="false"/>
          <w:i w:val="false"/>
          <w:sz w:val="18"/>
          <w:szCs w:val="18"/>
        </w:rPr>
      </w:pPr>
      <w:r>
        <w:rPr>
          <w:rFonts w:cs="Times New Roman"/>
          <w:i w:val="false"/>
          <w:sz w:val="18"/>
          <w:szCs w:val="18"/>
        </w:rPr>
        <w:t>图</w:t>
      </w:r>
      <w:r>
        <w:rPr>
          <w:rFonts w:cs="Times New Roman"/>
          <w:i w:val="false"/>
          <w:sz w:val="18"/>
          <w:szCs w:val="18"/>
        </w:rPr>
        <w:t xml:space="preserve">3.2  </w:t>
      </w:r>
      <w:r>
        <w:rPr/>
      </w:r>
      <m:oMath xmlns:m="http://schemas.openxmlformats.org/officeDocument/2006/math">
        <m:r>
          <w:rPr>
            <w:rFonts w:ascii="Cambria Math" w:hAnsi="Cambria Math"/>
          </w:rPr>
          <m:t xml:space="preserve">J</m:t>
        </m:r>
        <m:sSup>
          <m:e>
            <m:d>
              <m:dPr>
                <m:begChr m:val="("/>
                <m:endChr m:val=")"/>
              </m:dPr>
              <m:e>
                <m:r>
                  <w:rPr>
                    <w:rFonts w:ascii="Cambria Math" w:hAnsi="Cambria Math"/>
                  </w:rPr>
                  <m:t xml:space="preserve">ξ</m:t>
                </m:r>
              </m:e>
            </m:d>
          </m:e>
          <m:sup>
            <m:r>
              <w:rPr>
                <w:rFonts w:ascii="Cambria Math" w:hAnsi="Cambria Math"/>
              </w:rPr>
              <m:t xml:space="preserve">T</m:t>
            </m:r>
          </m:sup>
        </m:sSup>
        <m:r>
          <w:rPr>
            <w:rFonts w:ascii="Cambria Math" w:hAnsi="Cambria Math"/>
          </w:rPr>
          <m:t xml:space="preserve">J</m:t>
        </m:r>
        <m:d>
          <m:dPr>
            <m:begChr m:val="("/>
            <m:endChr m:val=")"/>
          </m:dPr>
          <m:e>
            <m:r>
              <w:rPr>
                <w:rFonts w:ascii="Cambria Math" w:hAnsi="Cambria Math"/>
              </w:rPr>
              <m:t xml:space="preserve">ξ</m:t>
            </m:r>
          </m:e>
        </m:d>
      </m:oMath>
      <w:r>
        <w:rPr>
          <w:rFonts w:cs="Times New Roman"/>
          <w:i w:val="false"/>
          <w:sz w:val="18"/>
          <w:szCs w:val="18"/>
        </w:rPr>
        <w:t>的计算分解</w:t>
      </w:r>
    </w:p>
    <w:p>
      <w:pPr>
        <w:pStyle w:val="Caption1"/>
        <w:spacing w:before="0" w:after="0"/>
        <w:jc w:val="center"/>
        <w:rPr>
          <w:rFonts w:cs="Times New Roman"/>
          <w:i w:val="false"/>
          <w:i w:val="false"/>
          <w:color w:val="000000"/>
          <w:sz w:val="21"/>
          <w:szCs w:val="21"/>
        </w:rPr>
      </w:pPr>
      <w:r>
        <w:rPr>
          <w:rFonts w:cs="Times New Roman"/>
          <w:i w:val="false"/>
          <w:color w:val="000000"/>
          <w:sz w:val="21"/>
          <w:szCs w:val="21"/>
        </w:rPr>
      </w:r>
    </w:p>
    <w:p>
      <w:pPr>
        <w:pStyle w:val="Style36"/>
        <w:ind w:firstLine="420"/>
        <w:rPr>
          <w:color w:val="000000"/>
          <w:sz w:val="21"/>
          <w:szCs w:val="21"/>
        </w:rPr>
      </w:pPr>
      <w:r>
        <w:rPr>
          <w:color w:val="000000"/>
          <w:sz w:val="21"/>
          <w:szCs w:val="21"/>
        </w:rPr>
        <w:t>如图</w:t>
      </w:r>
      <w:r>
        <w:rPr>
          <w:color w:val="000000"/>
          <w:sz w:val="21"/>
          <w:szCs w:val="21"/>
        </w:rPr>
        <w:t>3.2</w:t>
      </w:r>
      <w:r>
        <w:rPr>
          <w:color w:val="000000"/>
          <w:sz w:val="21"/>
          <w:szCs w:val="21"/>
        </w:rPr>
        <w:t>所示，设共有</w:t>
      </w:r>
      <w:r>
        <w:rPr>
          <w:color w:val="000000"/>
          <w:sz w:val="21"/>
          <w:szCs w:val="21"/>
        </w:rPr>
        <w:t>N</w:t>
      </w:r>
      <w:r>
        <w:rPr>
          <w:color w:val="000000"/>
          <w:sz w:val="21"/>
          <w:szCs w:val="21"/>
        </w:rPr>
        <w:t>个关键帧，每个关键帧需要优化的状态量为</w:t>
      </w:r>
      <w:r>
        <w:rPr>
          <w:color w:val="000000"/>
          <w:sz w:val="21"/>
          <w:szCs w:val="21"/>
        </w:rPr>
        <w:t>15</w:t>
      </w:r>
      <w:r>
        <w:rPr>
          <w:color w:val="000000"/>
          <w:sz w:val="21"/>
          <w:szCs w:val="21"/>
        </w:rPr>
        <w:t>维（分别是旋转向量，平移向量，</w:t>
      </w:r>
      <w:r>
        <w:rPr>
          <w:color w:val="000000"/>
          <w:sz w:val="21"/>
          <w:szCs w:val="21"/>
        </w:rPr>
        <w:t>IMU</w:t>
      </w:r>
      <w:r>
        <w:rPr>
          <w:color w:val="000000"/>
          <w:sz w:val="21"/>
          <w:szCs w:val="21"/>
        </w:rPr>
        <w:t>速度，</w:t>
      </w:r>
      <w:r>
        <w:rPr>
          <w:color w:val="000000"/>
          <w:sz w:val="21"/>
          <w:szCs w:val="21"/>
        </w:rPr>
        <w:t>IMU</w:t>
      </w:r>
      <w:r>
        <w:rPr>
          <w:color w:val="000000"/>
          <w:sz w:val="21"/>
          <w:szCs w:val="21"/>
        </w:rPr>
        <w:t>加速度零偏，</w:t>
      </w:r>
      <w:r>
        <w:rPr>
          <w:color w:val="000000"/>
          <w:sz w:val="21"/>
          <w:szCs w:val="21"/>
        </w:rPr>
        <w:t>IMU</w:t>
      </w:r>
      <w:r>
        <w:rPr>
          <w:color w:val="000000"/>
          <w:sz w:val="21"/>
          <w:szCs w:val="21"/>
        </w:rPr>
        <w:t>角速度零偏），第一个关键帧不参与优化，则参与优化的状态量为</w:t>
      </w:r>
      <w:r>
        <w:rPr>
          <w:color w:val="000000"/>
          <w:sz w:val="21"/>
          <w:szCs w:val="21"/>
        </w:rPr>
        <w:t>15*</w:t>
      </w:r>
      <w:r>
        <w:rPr>
          <w:color w:val="000000"/>
          <w:sz w:val="21"/>
          <w:szCs w:val="21"/>
        </w:rPr>
        <w:t>（</w:t>
      </w:r>
      <w:r>
        <w:rPr>
          <w:color w:val="000000"/>
          <w:sz w:val="21"/>
          <w:szCs w:val="21"/>
        </w:rPr>
        <w:t>N-1</w:t>
      </w:r>
      <w:r>
        <w:rPr>
          <w:color w:val="000000"/>
          <w:sz w:val="21"/>
          <w:szCs w:val="21"/>
        </w:rPr>
        <w:t>）个，同时在全局优化中耦合</w:t>
      </w:r>
      <w:r>
        <w:rPr>
          <w:color w:val="000000"/>
          <w:sz w:val="21"/>
          <w:szCs w:val="21"/>
        </w:rPr>
        <w:t>9</w:t>
      </w:r>
      <w:r>
        <w:rPr>
          <w:color w:val="000000"/>
          <w:sz w:val="21"/>
          <w:szCs w:val="21"/>
        </w:rPr>
        <w:t>维的全局变量（相机</w:t>
      </w:r>
      <w:r>
        <w:rPr>
          <w:color w:val="000000"/>
          <w:sz w:val="21"/>
          <w:szCs w:val="21"/>
        </w:rPr>
        <w:t>-IMU</w:t>
      </w:r>
      <w:r>
        <w:rPr>
          <w:color w:val="000000"/>
          <w:sz w:val="21"/>
          <w:szCs w:val="21"/>
        </w:rPr>
        <w:t>变换矩阵的旋转向量和平移向量，重力方向），所以需要优化的变量一共是</w:t>
      </w:r>
      <w:r>
        <w:rPr>
          <w:color w:val="000000"/>
          <w:sz w:val="21"/>
          <w:szCs w:val="21"/>
        </w:rPr>
        <w:t>[15*</w:t>
      </w:r>
      <w:r>
        <w:rPr>
          <w:color w:val="000000"/>
          <w:sz w:val="21"/>
          <w:szCs w:val="21"/>
        </w:rPr>
        <w:t>（</w:t>
      </w:r>
      <w:r>
        <w:rPr>
          <w:color w:val="000000"/>
          <w:sz w:val="21"/>
          <w:szCs w:val="21"/>
        </w:rPr>
        <w:t>N-1</w:t>
      </w:r>
      <w:r>
        <w:rPr>
          <w:color w:val="000000"/>
          <w:sz w:val="21"/>
          <w:szCs w:val="21"/>
        </w:rPr>
        <w:t>）</w:t>
      </w:r>
      <w:r>
        <w:rPr>
          <w:color w:val="000000"/>
          <w:sz w:val="21"/>
          <w:szCs w:val="21"/>
        </w:rPr>
        <w:t>+9]</w:t>
      </w:r>
      <w:r>
        <w:rPr>
          <w:color w:val="000000"/>
          <w:sz w:val="21"/>
          <w:szCs w:val="21"/>
        </w:rPr>
        <w:t>维的。设有</w:t>
      </w:r>
      <w:r>
        <w:rPr>
          <w:color w:val="000000"/>
          <w:sz w:val="21"/>
          <w:szCs w:val="21"/>
        </w:rPr>
        <w:t>K</w:t>
      </w:r>
      <w:r>
        <w:rPr>
          <w:color w:val="000000"/>
          <w:sz w:val="21"/>
          <w:szCs w:val="21"/>
        </w:rPr>
        <w:t>个特征点，每个特征点会提供三维的误差，所以视觉特征点提供的误差项一共是</w:t>
      </w:r>
      <w:r>
        <w:rPr>
          <w:color w:val="000000"/>
          <w:sz w:val="21"/>
          <w:szCs w:val="21"/>
        </w:rPr>
        <w:t>3*K</w:t>
      </w:r>
      <w:r>
        <w:rPr>
          <w:color w:val="000000"/>
          <w:sz w:val="21"/>
          <w:szCs w:val="21"/>
        </w:rPr>
        <w:t>维的。每两个关键帧之间有</w:t>
      </w:r>
      <w:r>
        <w:rPr>
          <w:color w:val="000000"/>
          <w:sz w:val="21"/>
          <w:szCs w:val="21"/>
        </w:rPr>
        <w:t>9</w:t>
      </w:r>
      <w:r>
        <w:rPr>
          <w:color w:val="000000"/>
          <w:sz w:val="21"/>
          <w:szCs w:val="21"/>
        </w:rPr>
        <w:t>维的</w:t>
      </w:r>
      <w:r>
        <w:rPr>
          <w:color w:val="000000"/>
          <w:sz w:val="21"/>
          <w:szCs w:val="21"/>
        </w:rPr>
        <w:t>IMU</w:t>
      </w:r>
      <w:r>
        <w:rPr>
          <w:color w:val="000000"/>
          <w:sz w:val="21"/>
          <w:szCs w:val="21"/>
        </w:rPr>
        <w:t>误差项（旋转误差、速度误差、平移误差），所以</w:t>
      </w:r>
      <w:r>
        <w:rPr>
          <w:color w:val="000000"/>
          <w:sz w:val="21"/>
          <w:szCs w:val="21"/>
        </w:rPr>
        <w:t>IMU</w:t>
      </w:r>
      <w:r>
        <w:rPr>
          <w:color w:val="000000"/>
          <w:sz w:val="21"/>
          <w:szCs w:val="21"/>
        </w:rPr>
        <w:t>约束一共是</w:t>
      </w:r>
      <w:r>
        <w:rPr>
          <w:color w:val="000000"/>
          <w:sz w:val="21"/>
          <w:szCs w:val="21"/>
        </w:rPr>
        <w:t>9*</w:t>
      </w:r>
      <w:r>
        <w:rPr>
          <w:color w:val="000000"/>
          <w:sz w:val="21"/>
          <w:szCs w:val="21"/>
        </w:rPr>
        <w:t>（</w:t>
      </w:r>
      <w:r>
        <w:rPr>
          <w:color w:val="000000"/>
          <w:sz w:val="21"/>
          <w:szCs w:val="21"/>
        </w:rPr>
        <w:t>N-1</w:t>
      </w:r>
      <w:r>
        <w:rPr>
          <w:color w:val="000000"/>
          <w:sz w:val="21"/>
          <w:szCs w:val="21"/>
        </w:rPr>
        <w:t>）维的。设观测到的公共平面一共有</w:t>
      </w:r>
      <w:r>
        <w:rPr>
          <w:color w:val="000000"/>
          <w:sz w:val="21"/>
          <w:szCs w:val="21"/>
        </w:rPr>
        <w:t>M</w:t>
      </w:r>
      <w:r>
        <w:rPr>
          <w:color w:val="000000"/>
          <w:sz w:val="21"/>
          <w:szCs w:val="21"/>
        </w:rPr>
        <w:t>个，每个公共平面会提供</w:t>
      </w:r>
      <w:r>
        <w:rPr>
          <w:color w:val="000000"/>
          <w:sz w:val="21"/>
          <w:szCs w:val="21"/>
        </w:rPr>
        <w:t>6</w:t>
      </w:r>
      <w:r>
        <w:rPr>
          <w:color w:val="000000"/>
          <w:sz w:val="21"/>
          <w:szCs w:val="21"/>
        </w:rPr>
        <w:t>维的误差项（法向量，到原点的距离），所以平面提供的误差项一共是</w:t>
      </w:r>
      <w:r>
        <w:rPr>
          <w:color w:val="000000"/>
          <w:sz w:val="21"/>
          <w:szCs w:val="21"/>
        </w:rPr>
        <w:t>6*M</w:t>
      </w:r>
      <w:r>
        <w:rPr>
          <w:color w:val="000000"/>
          <w:sz w:val="21"/>
          <w:szCs w:val="21"/>
        </w:rPr>
        <w:t>维的。整体的雅各比矩阵</w:t>
      </w:r>
      <w:r>
        <w:rPr/>
      </w:r>
      <m:oMath xmlns:m="http://schemas.openxmlformats.org/officeDocument/2006/math">
        <m:r>
          <w:rPr>
            <w:rFonts w:ascii="Cambria Math" w:hAnsi="Cambria Math"/>
          </w:rPr>
          <m:t xml:space="preserve">J</m:t>
        </m:r>
        <m:d>
          <m:dPr>
            <m:begChr m:val="("/>
            <m:endChr m:val=")"/>
          </m:dPr>
          <m:e>
            <m:r>
              <w:rPr>
                <w:rFonts w:ascii="Cambria Math" w:hAnsi="Cambria Math"/>
              </w:rPr>
              <m:t xml:space="preserve">S</m:t>
            </m:r>
          </m:e>
        </m:d>
      </m:oMath>
      <w:r>
        <w:rPr>
          <w:color w:val="000000"/>
          <w:sz w:val="21"/>
          <w:szCs w:val="21"/>
        </w:rPr>
        <w:t>是</w:t>
      </w:r>
      <w:r>
        <w:rPr>
          <w:sz w:val="21"/>
          <w:szCs w:val="21"/>
        </w:rPr>
        <w:t>由视觉和</w:t>
      </w:r>
      <w:r>
        <w:rPr>
          <w:sz w:val="21"/>
          <w:szCs w:val="21"/>
        </w:rPr>
        <w:t>IMU</w:t>
      </w:r>
      <w:r>
        <w:rPr>
          <w:sz w:val="21"/>
          <w:szCs w:val="21"/>
        </w:rPr>
        <w:t>误差项分别求出的雅各比矩阵组合而成，组合方式如图</w:t>
      </w:r>
      <w:r>
        <w:rPr>
          <w:sz w:val="21"/>
          <w:szCs w:val="21"/>
        </w:rPr>
        <w:t>3.2</w:t>
      </w:r>
      <w:r>
        <w:rPr>
          <w:sz w:val="21"/>
          <w:szCs w:val="21"/>
        </w:rPr>
        <w:t>所示。</w:t>
      </w:r>
      <w:r>
        <w:rPr/>
      </w:r>
      <m:oMath xmlns:m="http://schemas.openxmlformats.org/officeDocument/2006/math">
        <m:sSup>
          <m:e>
            <m:r>
              <w:rPr>
                <w:rFonts w:ascii="Cambria Math" w:hAnsi="Cambria Math"/>
              </w:rPr>
              <m:t xml:space="preserve">C</m:t>
            </m:r>
          </m:e>
          <m:sup>
            <m:r>
              <w:rPr>
                <w:rFonts w:ascii="Cambria Math" w:hAnsi="Cambria Math"/>
              </w:rPr>
              <m:t xml:space="preserve">F</m:t>
            </m:r>
          </m:sup>
        </m:sSup>
      </m:oMath>
      <w:r>
        <w:rPr>
          <w:color w:val="000000"/>
          <w:sz w:val="21"/>
          <w:szCs w:val="21"/>
        </w:rPr>
        <w:t>和</w:t>
      </w:r>
      <w:r>
        <w:rPr/>
      </w:r>
      <m:oMath xmlns:m="http://schemas.openxmlformats.org/officeDocument/2006/math">
        <m:sSup>
          <m:e>
            <m:r>
              <w:rPr>
                <w:rFonts w:ascii="Cambria Math" w:hAnsi="Cambria Math"/>
              </w:rPr>
              <m:t xml:space="preserve">C</m:t>
            </m:r>
          </m:e>
          <m:sup>
            <m:r>
              <w:rPr>
                <w:rFonts w:ascii="Cambria Math" w:hAnsi="Cambria Math"/>
              </w:rPr>
              <m:t xml:space="preserve">I</m:t>
            </m:r>
          </m:sup>
        </m:sSup>
      </m:oMath>
      <w:r>
        <w:rPr>
          <w:color w:val="000000"/>
          <w:sz w:val="21"/>
          <w:szCs w:val="21"/>
        </w:rPr>
        <w:t>的计算复杂度分别是</w:t>
      </w:r>
      <w:r>
        <w:rPr/>
      </w:r>
      <m:oMath xmlns:m="http://schemas.openxmlformats.org/officeDocument/2006/math">
        <m:r>
          <w:rPr>
            <w:rFonts w:ascii="Cambria Math" w:hAnsi="Cambria Math"/>
          </w:rPr>
          <m:t xml:space="preserve">O</m:t>
        </m:r>
        <m:d>
          <m:dPr>
            <m:begChr m:val="("/>
            <m:endChr m:val=")"/>
          </m:dPr>
          <m:e>
            <m:r>
              <w:rPr>
                <w:rFonts w:ascii="Cambria Math" w:hAnsi="Cambria Math"/>
              </w:rPr>
              <m:t xml:space="preserve">k</m:t>
            </m:r>
            <m:r>
              <w:rPr>
                <w:rFonts w:ascii="Cambria Math" w:hAnsi="Cambria Math"/>
              </w:rPr>
              <m:t xml:space="preserve">∗</m:t>
            </m:r>
            <m:sSub>
              <m:e>
                <m:r>
                  <w:rPr>
                    <w:rFonts w:ascii="Cambria Math" w:hAnsi="Cambria Math"/>
                  </w:rPr>
                  <m:t xml:space="preserve">N</m:t>
                </m:r>
              </m:e>
              <m:sub>
                <m:r>
                  <w:rPr>
                    <w:rFonts w:ascii="Cambria Math" w:hAnsi="Cambria Math"/>
                  </w:rPr>
                  <m:t xml:space="preserve">corr</m:t>
                </m:r>
              </m:sub>
            </m:sSub>
          </m:e>
        </m:d>
      </m:oMath>
      <w:r>
        <w:rPr>
          <w:color w:val="000000"/>
          <w:sz w:val="21"/>
          <w:szCs w:val="21"/>
        </w:rPr>
        <w:t>和</w:t>
      </w:r>
      <w:r>
        <w:rPr/>
      </w:r>
      <m:oMath xmlns:m="http://schemas.openxmlformats.org/officeDocument/2006/math">
        <m:r>
          <w:rPr>
            <w:rFonts w:ascii="Cambria Math" w:hAnsi="Cambria Math"/>
          </w:rPr>
          <m:t xml:space="preserve">O</m:t>
        </m:r>
        <m:d>
          <m:dPr>
            <m:begChr m:val="("/>
            <m:endChr m:val=")"/>
          </m:dPr>
          <m:e>
            <m:r>
              <w:rPr>
                <w:rFonts w:ascii="Cambria Math" w:hAnsi="Cambria Math"/>
              </w:rPr>
              <m:t xml:space="preserve">N</m:t>
            </m:r>
          </m:e>
        </m:d>
      </m:oMath>
      <w:r>
        <w:rPr>
          <w:color w:val="000000"/>
          <w:sz w:val="21"/>
          <w:szCs w:val="21"/>
        </w:rPr>
        <w:t>，其中</w:t>
      </w:r>
      <w:r>
        <w:rPr>
          <w:color w:val="000000"/>
          <w:sz w:val="21"/>
          <w:szCs w:val="21"/>
        </w:rPr>
        <w:t>N</w:t>
      </w:r>
      <w:r>
        <w:rPr>
          <w:color w:val="000000"/>
          <w:sz w:val="21"/>
          <w:szCs w:val="21"/>
        </w:rPr>
        <w:t>是关键帧的个数，</w:t>
      </w:r>
      <w:r>
        <w:rPr/>
      </w:r>
      <m:oMath xmlns:m="http://schemas.openxmlformats.org/officeDocument/2006/math">
        <m:sSub>
          <m:e>
            <m:r>
              <w:rPr>
                <w:rFonts w:ascii="Cambria Math" w:hAnsi="Cambria Math"/>
              </w:rPr>
              <m:t xml:space="preserve">N</m:t>
            </m:r>
          </m:e>
          <m:sub>
            <m:r>
              <w:rPr>
                <w:rFonts w:ascii="Cambria Math" w:hAnsi="Cambria Math"/>
              </w:rPr>
              <m:t xml:space="preserve">corr</m:t>
            </m:r>
          </m:sub>
        </m:sSub>
      </m:oMath>
      <w:r>
        <w:rPr>
          <w:color w:val="000000"/>
          <w:sz w:val="21"/>
          <w:szCs w:val="21"/>
        </w:rPr>
        <w:t>是帧对的个数，</w:t>
      </w:r>
      <w:r>
        <w:rPr>
          <w:sz w:val="21"/>
          <w:szCs w:val="21"/>
        </w:rPr>
        <w:t>k</w:t>
      </w:r>
      <w:r>
        <w:rPr>
          <w:color w:val="000000"/>
          <w:sz w:val="21"/>
          <w:szCs w:val="21"/>
        </w:rPr>
        <w:t>是平均每个帧对的匹配特征点对的个数。关键帧的个数远小于特征点对的个数，所以优化问题的计算复杂度主要存在于</w:t>
      </w:r>
      <w:r>
        <w:rPr/>
      </w:r>
      <m:oMath xmlns:m="http://schemas.openxmlformats.org/officeDocument/2006/math">
        <m:sSup>
          <m:e>
            <m:r>
              <w:rPr>
                <w:rFonts w:ascii="Cambria Math" w:hAnsi="Cambria Math"/>
              </w:rPr>
              <m:t xml:space="preserve">C</m:t>
            </m:r>
          </m:e>
          <m:sup>
            <m:r>
              <w:rPr>
                <w:rFonts w:ascii="Cambria Math" w:hAnsi="Cambria Math"/>
              </w:rPr>
              <m:t xml:space="preserve">F</m:t>
            </m:r>
          </m:sup>
        </m:sSup>
      </m:oMath>
      <w:r>
        <w:rPr>
          <w:color w:val="000000"/>
          <w:sz w:val="21"/>
          <w:szCs w:val="21"/>
        </w:rPr>
        <w:t>，即</w:t>
      </w:r>
      <w:r>
        <w:rPr/>
      </w:r>
      <m:oMath xmlns:m="http://schemas.openxmlformats.org/officeDocument/2006/math">
        <m:sSup>
          <m:e>
            <m:r>
              <w:rPr>
                <w:rFonts w:ascii="Cambria Math" w:hAnsi="Cambria Math"/>
              </w:rPr>
              <m:t xml:space="preserve">J</m:t>
            </m:r>
          </m:e>
          <m:sup>
            <m:r>
              <w:rPr>
                <w:rFonts w:ascii="Cambria Math" w:hAnsi="Cambria Math"/>
              </w:rPr>
              <m:t xml:space="preserve">T</m:t>
            </m:r>
          </m:sup>
        </m:sSup>
        <m:r>
          <w:rPr>
            <w:rFonts w:ascii="Cambria Math" w:hAnsi="Cambria Math"/>
          </w:rPr>
          <m:t xml:space="preserve">J</m:t>
        </m:r>
      </m:oMath>
      <w:r>
        <w:rPr>
          <w:color w:val="000000"/>
          <w:sz w:val="21"/>
          <w:szCs w:val="21"/>
        </w:rPr>
        <w:t xml:space="preserve"> 的计算耗费主要在图</w:t>
      </w:r>
      <w:r>
        <w:rPr>
          <w:color w:val="000000"/>
          <w:sz w:val="21"/>
          <w:szCs w:val="21"/>
        </w:rPr>
        <w:t>1</w:t>
      </w:r>
      <w:r>
        <w:rPr>
          <w:color w:val="000000"/>
          <w:sz w:val="21"/>
          <w:szCs w:val="21"/>
        </w:rPr>
        <w:t xml:space="preserve">的 </w:t>
      </w:r>
      <w:r>
        <w:rPr/>
      </w:r>
      <m:oMath xmlns:m="http://schemas.openxmlformats.org/officeDocument/2006/math">
        <m:sSubSup>
          <m:e>
            <m:r>
              <w:rPr>
                <w:rFonts w:ascii="Cambria Math" w:hAnsi="Cambria Math"/>
              </w:rPr>
              <m:t xml:space="preserve">J</m:t>
            </m:r>
          </m:e>
          <m:sub>
            <m:r>
              <w:rPr>
                <w:rFonts w:ascii="Cambria Math" w:hAnsi="Cambria Math"/>
              </w:rPr>
              <m:t xml:space="preserve">A</m:t>
            </m:r>
          </m:sub>
          <m:sup>
            <m:r>
              <w:rPr>
                <w:rFonts w:ascii="Cambria Math" w:hAnsi="Cambria Math"/>
              </w:rPr>
              <m:t xml:space="preserve">T</m:t>
            </m:r>
          </m:sup>
        </m:sSubSup>
        <m:sSub>
          <m:e>
            <m:r>
              <w:rPr>
                <w:rFonts w:ascii="Cambria Math" w:hAnsi="Cambria Math"/>
              </w:rPr>
              <m:t xml:space="preserve">J</m:t>
            </m:r>
          </m:e>
          <m:sub>
            <m:r>
              <w:rPr>
                <w:rFonts w:ascii="Cambria Math" w:hAnsi="Cambria Math"/>
              </w:rPr>
              <m:t xml:space="preserve">A</m:t>
            </m:r>
          </m:sub>
        </m:sSub>
      </m:oMath>
      <w:r>
        <w:rPr>
          <w:color w:val="000000"/>
          <w:sz w:val="21"/>
          <w:szCs w:val="21"/>
        </w:rPr>
        <w:t>上。加速计算的关键在于加快</w:t>
      </w:r>
      <w:r>
        <w:rPr/>
      </w:r>
      <m:oMath xmlns:m="http://schemas.openxmlformats.org/officeDocument/2006/math">
        <m:sSubSup>
          <m:e>
            <m:r>
              <w:rPr>
                <w:rFonts w:ascii="Cambria Math" w:hAnsi="Cambria Math"/>
              </w:rPr>
              <m:t xml:space="preserve">J</m:t>
            </m:r>
          </m:e>
          <m:sub>
            <m:r>
              <w:rPr>
                <w:rFonts w:ascii="Cambria Math" w:hAnsi="Cambria Math"/>
              </w:rPr>
              <m:t xml:space="preserve">A</m:t>
            </m:r>
          </m:sub>
          <m:sup>
            <m:r>
              <w:rPr>
                <w:rFonts w:ascii="Cambria Math" w:hAnsi="Cambria Math"/>
              </w:rPr>
              <m:t xml:space="preserve">T</m:t>
            </m:r>
          </m:sup>
        </m:sSubSup>
        <m:sSub>
          <m:e>
            <m:r>
              <w:rPr>
                <w:rFonts w:ascii="Cambria Math" w:hAnsi="Cambria Math"/>
              </w:rPr>
              <m:t xml:space="preserve">J</m:t>
            </m:r>
          </m:e>
          <m:sub>
            <m:r>
              <w:rPr>
                <w:rFonts w:ascii="Cambria Math" w:hAnsi="Cambria Math"/>
              </w:rPr>
              <m:t xml:space="preserve">A</m:t>
            </m:r>
          </m:sub>
        </m:sSub>
      </m:oMath>
      <w:r>
        <w:rPr>
          <w:color w:val="000000"/>
          <w:sz w:val="21"/>
          <w:szCs w:val="21"/>
        </w:rPr>
        <w:t>的计算。其中</w:t>
      </w:r>
      <w:r>
        <w:rPr/>
      </w:r>
      <m:oMath xmlns:m="http://schemas.openxmlformats.org/officeDocument/2006/math">
        <m:sSub>
          <m:e>
            <m:r>
              <w:rPr>
                <w:rFonts w:ascii="Cambria Math" w:hAnsi="Cambria Math"/>
              </w:rPr>
              <m:t xml:space="preserve">J</m:t>
            </m:r>
          </m:e>
          <m:sub>
            <m:r>
              <w:rPr>
                <w:rFonts w:ascii="Cambria Math" w:hAnsi="Cambria Math"/>
              </w:rPr>
              <m:t xml:space="preserve">A</m:t>
            </m:r>
          </m:sub>
        </m:sSub>
      </m:oMath>
      <w:r>
        <w:rPr>
          <w:color w:val="000000"/>
          <w:sz w:val="21"/>
          <w:szCs w:val="21"/>
        </w:rPr>
        <w:t>是特征点对的雅各比矩阵，本文将改进</w:t>
      </w:r>
      <w:r>
        <w:rPr>
          <w:color w:val="000000"/>
          <w:sz w:val="21"/>
          <w:szCs w:val="21"/>
        </w:rPr>
        <w:t>FastGO</w:t>
      </w:r>
      <w:r>
        <w:rPr>
          <w:color w:val="000000"/>
          <w:sz w:val="21"/>
          <w:szCs w:val="21"/>
          <w:vertAlign w:val="superscript"/>
        </w:rPr>
        <w:t>[6]</w:t>
      </w:r>
      <w:r>
        <w:rPr>
          <w:color w:val="000000"/>
          <w:sz w:val="21"/>
          <w:szCs w:val="21"/>
        </w:rPr>
        <w:t>算法，通过特征点的二阶统计量可以直接得到</w:t>
      </w:r>
      <w:r>
        <w:rPr/>
      </w:r>
      <m:oMath xmlns:m="http://schemas.openxmlformats.org/officeDocument/2006/math">
        <m:sSubSup>
          <m:e>
            <m:r>
              <w:rPr>
                <w:rFonts w:ascii="Cambria Math" w:hAnsi="Cambria Math"/>
              </w:rPr>
              <m:t xml:space="preserve">J</m:t>
            </m:r>
          </m:e>
          <m:sub>
            <m:r>
              <w:rPr>
                <w:rFonts w:ascii="Cambria Math" w:hAnsi="Cambria Math"/>
              </w:rPr>
              <m:t xml:space="preserve">A</m:t>
            </m:r>
          </m:sub>
          <m:sup>
            <m:r>
              <w:rPr>
                <w:rFonts w:ascii="Cambria Math" w:hAnsi="Cambria Math"/>
              </w:rPr>
              <m:t xml:space="preserve">T</m:t>
            </m:r>
          </m:sup>
        </m:sSubSup>
        <m:sSub>
          <m:e>
            <m:r>
              <w:rPr>
                <w:rFonts w:ascii="Cambria Math" w:hAnsi="Cambria Math"/>
              </w:rPr>
              <m:t xml:space="preserve">J</m:t>
            </m:r>
          </m:e>
          <m:sub>
            <m:r>
              <w:rPr>
                <w:rFonts w:ascii="Cambria Math" w:hAnsi="Cambria Math"/>
              </w:rPr>
              <m:t xml:space="preserve">A</m:t>
            </m:r>
          </m:sub>
        </m:sSub>
      </m:oMath>
      <w:r>
        <w:rPr>
          <w:color w:val="000000"/>
          <w:sz w:val="21"/>
          <w:szCs w:val="21"/>
        </w:rPr>
        <w:t>，在不损失计算精度的前提下把</w:t>
      </w:r>
      <w:r>
        <w:rPr/>
      </w:r>
      <m:oMath xmlns:m="http://schemas.openxmlformats.org/officeDocument/2006/math">
        <m:sSup>
          <m:e>
            <m:r>
              <w:rPr>
                <w:rFonts w:ascii="Cambria Math" w:hAnsi="Cambria Math"/>
              </w:rPr>
              <m:t xml:space="preserve">C</m:t>
            </m:r>
          </m:e>
          <m:sup>
            <m:r>
              <w:rPr>
                <w:rFonts w:ascii="Cambria Math" w:hAnsi="Cambria Math"/>
              </w:rPr>
              <m:t xml:space="preserve">F</m:t>
            </m:r>
          </m:sup>
        </m:sSup>
      </m:oMath>
      <w:r>
        <w:rPr>
          <w:color w:val="000000"/>
          <w:sz w:val="21"/>
          <w:szCs w:val="21"/>
        </w:rPr>
        <w:t>的计算复杂度从</w:t>
      </w:r>
      <w:r>
        <w:rPr/>
      </w:r>
      <m:oMath xmlns:m="http://schemas.openxmlformats.org/officeDocument/2006/math">
        <m:r>
          <w:rPr>
            <w:rFonts w:ascii="Cambria Math" w:hAnsi="Cambria Math"/>
          </w:rPr>
          <m:t xml:space="preserve">O</m:t>
        </m:r>
        <m:d>
          <m:dPr>
            <m:begChr m:val="("/>
            <m:endChr m:val=")"/>
          </m:dPr>
          <m:e>
            <m:r>
              <w:rPr>
                <w:rFonts w:ascii="Cambria Math" w:hAnsi="Cambria Math"/>
              </w:rPr>
              <m:t xml:space="preserve">k</m:t>
            </m:r>
            <m:r>
              <w:rPr>
                <w:rFonts w:ascii="Cambria Math" w:hAnsi="Cambria Math"/>
              </w:rPr>
              <m:t xml:space="preserve">∗</m:t>
            </m:r>
            <m:sSub>
              <m:e>
                <m:r>
                  <w:rPr>
                    <w:rFonts w:ascii="Cambria Math" w:hAnsi="Cambria Math"/>
                  </w:rPr>
                  <m:t xml:space="preserve">N</m:t>
                </m:r>
              </m:e>
              <m:sub>
                <m:r>
                  <w:rPr>
                    <w:rFonts w:ascii="Cambria Math" w:hAnsi="Cambria Math"/>
                  </w:rPr>
                  <m:t xml:space="preserve">corr</m:t>
                </m:r>
              </m:sub>
            </m:sSub>
          </m:e>
        </m:d>
      </m:oMath>
      <w:r>
        <w:rPr>
          <w:color w:val="000000"/>
          <w:sz w:val="21"/>
          <w:szCs w:val="21"/>
        </w:rPr>
        <w:t>降到了</w:t>
      </w:r>
      <w:r>
        <w:rPr/>
      </w:r>
      <m:oMath xmlns:m="http://schemas.openxmlformats.org/officeDocument/2006/math">
        <m:r>
          <w:rPr>
            <w:rFonts w:ascii="Cambria Math" w:hAnsi="Cambria Math"/>
          </w:rPr>
          <m:t xml:space="preserve">O</m:t>
        </m:r>
        <m:d>
          <m:dPr>
            <m:begChr m:val="("/>
            <m:endChr m:val=")"/>
          </m:dPr>
          <m:e>
            <m:r>
              <w:rPr>
                <w:rFonts w:ascii="Cambria Math" w:hAnsi="Cambria Math"/>
              </w:rPr>
              <m:t xml:space="preserve">N</m:t>
            </m:r>
          </m:e>
        </m:d>
      </m:oMath>
      <w:r>
        <w:rPr>
          <w:color w:val="000000"/>
          <w:sz w:val="21"/>
          <w:szCs w:val="21"/>
        </w:rPr>
        <w:t>，从而显著降低</w:t>
      </w:r>
      <w:r>
        <w:rPr/>
      </w:r>
      <m:oMath xmlns:m="http://schemas.openxmlformats.org/officeDocument/2006/math">
        <m:sSup>
          <m:e>
            <m:r>
              <w:rPr>
                <w:rFonts w:ascii="Cambria Math" w:hAnsi="Cambria Math"/>
              </w:rPr>
              <m:t xml:space="preserve">J</m:t>
            </m:r>
          </m:e>
          <m:sup>
            <m:r>
              <w:rPr>
                <w:rFonts w:ascii="Cambria Math" w:hAnsi="Cambria Math"/>
              </w:rPr>
              <m:t xml:space="preserve">T</m:t>
            </m:r>
          </m:sup>
        </m:sSup>
        <m:r>
          <w:rPr>
            <w:rFonts w:ascii="Cambria Math" w:hAnsi="Cambria Math"/>
          </w:rPr>
          <m:t xml:space="preserve">J</m:t>
        </m:r>
      </m:oMath>
      <w:r>
        <w:rPr>
          <w:color w:val="000000"/>
          <w:sz w:val="21"/>
          <w:szCs w:val="21"/>
        </w:rPr>
        <w:t xml:space="preserve"> 的计算复杂度，具体实现过程将在</w:t>
      </w:r>
      <w:r>
        <w:rPr>
          <w:color w:val="000000"/>
          <w:sz w:val="21"/>
          <w:szCs w:val="21"/>
        </w:rPr>
        <w:t>3.3</w:t>
      </w:r>
      <w:r>
        <w:rPr>
          <w:color w:val="000000"/>
          <w:sz w:val="21"/>
          <w:szCs w:val="21"/>
        </w:rPr>
        <w:t>中详述。</w:t>
      </w:r>
      <w:r>
        <w:rPr>
          <w:color w:val="000000"/>
          <w:sz w:val="21"/>
          <w:szCs w:val="21"/>
        </w:rPr>
        <w:tab/>
      </w:r>
    </w:p>
    <w:p>
      <w:pPr>
        <w:pStyle w:val="Heading2"/>
        <w:rPr>
          <w:rFonts w:eastAsia="SimSun"/>
        </w:rPr>
      </w:pPr>
      <w:r>
        <w:rPr/>
        <w:t xml:space="preserve">3.3 </w:t>
      </w:r>
      <w:r>
        <w:rPr/>
        <w:t>稀疏去噪自动编码器</w:t>
      </w:r>
    </w:p>
    <w:p>
      <w:pPr>
        <w:pStyle w:val="Style36"/>
        <w:ind w:firstLine="420"/>
        <w:rPr>
          <w:color w:val="000000"/>
          <w:sz w:val="21"/>
          <w:szCs w:val="21"/>
        </w:rPr>
      </w:pPr>
      <w:r>
        <w:rPr>
          <w:color w:val="000000"/>
          <w:sz w:val="21"/>
          <w:szCs w:val="21"/>
        </w:rPr>
        <w:t>我们从单层更新开始，这是具有单个隐藏层的多层感知器网络的一种特殊形式。该更新尝试通过最小化以下成本函数来学习可最佳重构输入向量的网络：</w:t>
      </w:r>
    </w:p>
    <w:p>
      <w:pPr>
        <w:pStyle w:val="Style36"/>
        <w:spacing w:lineRule="auto" w:line="360" w:before="120" w:after="50"/>
        <w:ind w:firstLine="3255"/>
        <w:jc w:val="right"/>
        <w:rPr>
          <w:color w:val="000000"/>
          <w:sz w:val="21"/>
          <w:szCs w:val="21"/>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713355" cy="46545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2"/>
                    <a:stretch>
                      <a:fillRect/>
                    </a:stretch>
                  </pic:blipFill>
                  <pic:spPr bwMode="auto">
                    <a:xfrm>
                      <a:off x="0" y="0"/>
                      <a:ext cx="2713355" cy="465455"/>
                    </a:xfrm>
                    <a:prstGeom prst="rect">
                      <a:avLst/>
                    </a:prstGeom>
                  </pic:spPr>
                </pic:pic>
              </a:graphicData>
            </a:graphic>
          </wp:anchor>
        </w:drawing>
      </w:r>
      <w:r>
        <w:rPr>
          <w:sz w:val="21"/>
          <w:szCs w:val="21"/>
        </w:rPr>
        <w:t>(</w:t>
      </w:r>
      <w:r>
        <w:rPr>
          <w:sz w:val="21"/>
          <w:szCs w:val="21"/>
        </w:rPr>
        <w:t>3.4)</w:t>
      </w:r>
    </w:p>
    <w:p>
      <w:pPr>
        <w:pStyle w:val="Style36"/>
        <w:rPr>
          <w:color w:val="000000"/>
          <w:sz w:val="21"/>
          <w:szCs w:val="21"/>
        </w:rPr>
      </w:pPr>
      <w:r>
        <w:rPr>
          <w:color w:val="000000"/>
          <w:sz w:val="21"/>
          <w:szCs w:val="21"/>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314065" cy="45085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3"/>
                    <a:stretch>
                      <a:fillRect/>
                    </a:stretch>
                  </pic:blipFill>
                  <pic:spPr bwMode="auto">
                    <a:xfrm>
                      <a:off x="0" y="0"/>
                      <a:ext cx="3314065" cy="450850"/>
                    </a:xfrm>
                    <a:prstGeom prst="rect">
                      <a:avLst/>
                    </a:prstGeom>
                  </pic:spPr>
                </pic:pic>
              </a:graphicData>
            </a:graphic>
          </wp:anchor>
        </w:drawing>
      </w:r>
    </w:p>
    <w:p>
      <w:pPr>
        <w:pStyle w:val="Style36"/>
        <w:rPr>
          <w:color w:val="000000"/>
          <w:sz w:val="21"/>
          <w:szCs w:val="21"/>
        </w:rPr>
      </w:pPr>
      <w:r>
        <w:rPr>
          <w:color w:val="000000"/>
          <w:sz w:val="21"/>
          <w:szCs w:val="21"/>
        </w:rPr>
      </w:r>
    </w:p>
    <w:p>
      <w:pPr>
        <w:pStyle w:val="MTDisplayEquation"/>
        <w:spacing w:before="120" w:after="50"/>
        <w:jc w:val="right"/>
        <w:rPr>
          <w:rFonts w:ascii="Times New Roman" w:hAnsi="Times New Roman" w:eastAsia="SimSun"/>
          <w:color w:val="000000"/>
          <w:sz w:val="21"/>
          <w:szCs w:val="21"/>
        </w:rPr>
      </w:pPr>
      <w:r>
        <w:rPr>
          <w:rFonts w:ascii="Times New Roman" w:hAnsi="Times New Roman" w:eastAsia="SimSun"/>
          <w:color w:val="000000"/>
          <w:sz w:val="21"/>
          <w:szCs w:val="21"/>
        </w:rPr>
        <w:t>分别是具有分量非线性函数的编码器和解码器。</w:t>
      </w:r>
      <w:r>
        <w:rPr>
          <w:rFonts w:eastAsia="SimSun" w:ascii="Times New Roman" w:hAnsi="Times New Roman"/>
          <w:color w:val="000000"/>
          <w:sz w:val="21"/>
          <w:szCs w:val="21"/>
        </w:rPr>
        <w:t>η</w:t>
      </w:r>
      <w:r>
        <w:rPr>
          <w:rFonts w:ascii="Times New Roman" w:hAnsi="Times New Roman" w:eastAsia="SimSun"/>
          <w:color w:val="000000"/>
          <w:sz w:val="21"/>
          <w:szCs w:val="21"/>
        </w:rPr>
        <w:t>明确地将噪声添加到输入样本</w:t>
      </w:r>
      <w:r>
        <w:rPr>
          <w:rFonts w:eastAsia="SimSun" w:ascii="Times New Roman" w:hAnsi="Times New Roman"/>
          <w:color w:val="000000"/>
          <w:sz w:val="21"/>
          <w:szCs w:val="21"/>
        </w:rPr>
        <w:t>x</w:t>
      </w:r>
      <w:r>
        <w:rPr>
          <w:rFonts w:ascii="Times New Roman" w:hAnsi="Times New Roman" w:eastAsia="SimSun"/>
          <w:color w:val="000000"/>
          <w:sz w:val="21"/>
          <w:szCs w:val="21"/>
        </w:rPr>
        <w:t>（</w:t>
      </w:r>
      <w:r>
        <w:rPr>
          <w:rFonts w:eastAsia="SimSun" w:ascii="Times New Roman" w:hAnsi="Times New Roman"/>
          <w:color w:val="000000"/>
          <w:sz w:val="21"/>
          <w:szCs w:val="21"/>
        </w:rPr>
        <w:t>n</w:t>
      </w:r>
      <w:r>
        <w:rPr>
          <w:rFonts w:ascii="Times New Roman" w:hAnsi="Times New Roman" w:eastAsia="SimSun"/>
          <w:color w:val="000000"/>
          <w:sz w:val="21"/>
          <w:szCs w:val="21"/>
        </w:rPr>
        <w:t>）。</w:t>
      </w:r>
      <w:r>
        <w:rPr>
          <w:rFonts w:eastAsia="SimSun" w:ascii="Times New Roman" w:hAnsi="Times New Roman"/>
          <w:color w:val="000000"/>
          <w:sz w:val="21"/>
          <w:szCs w:val="21"/>
        </w:rPr>
        <w:t>W</w:t>
      </w:r>
      <w:r>
        <w:rPr>
          <w:rFonts w:ascii="Times New Roman" w:hAnsi="Times New Roman" w:eastAsia="SimSun"/>
          <w:color w:val="000000"/>
          <w:sz w:val="21"/>
          <w:szCs w:val="21"/>
        </w:rPr>
        <w:t>是输入层和隐藏层之间的权重矩阵，由编码器和解码器共享。为了简化符号，我们忽略了所有单位的偏差。</w:t>
      </w:r>
      <w:r>
        <w:rPr>
          <w:rFonts w:eastAsia="SimSun" w:ascii="Times New Roman" w:hAnsi="Times New Roman"/>
          <w:color w:val="000000"/>
          <w:sz w:val="21"/>
          <w:szCs w:val="21"/>
        </w:rPr>
        <w:t>f</w:t>
      </w:r>
      <w:r>
        <w:rPr>
          <w:rFonts w:ascii="Times New Roman" w:hAnsi="Times New Roman" w:eastAsia="SimSun"/>
          <w:color w:val="000000"/>
          <w:sz w:val="21"/>
          <w:szCs w:val="21"/>
        </w:rPr>
        <w:t>可见单元和隐藏单元。解码器将</w:t>
      </w:r>
      <w:r>
        <w:rPr>
          <w:rFonts w:eastAsia="SimSun" w:ascii="Times New Roman" w:hAnsi="Times New Roman"/>
          <w:color w:val="000000"/>
          <w:sz w:val="21"/>
          <w:szCs w:val="21"/>
        </w:rPr>
        <w:t>Q</w:t>
      </w:r>
      <w:r>
        <w:rPr>
          <w:rFonts w:ascii="Times New Roman" w:hAnsi="Times New Roman" w:eastAsia="SimSun"/>
          <w:color w:val="000000"/>
          <w:sz w:val="21"/>
          <w:szCs w:val="21"/>
        </w:rPr>
        <w:t>和</w:t>
      </w:r>
      <w:r>
        <w:rPr>
          <w:rFonts w:eastAsia="SimSun" w:ascii="Times New Roman" w:hAnsi="Times New Roman"/>
          <w:color w:val="000000"/>
          <w:sz w:val="21"/>
          <w:szCs w:val="21"/>
        </w:rPr>
        <w:t>P</w:t>
      </w:r>
      <w:r>
        <w:rPr>
          <w:rFonts w:ascii="Times New Roman" w:hAnsi="Times New Roman" w:eastAsia="SimSun"/>
          <w:color w:val="000000"/>
          <w:sz w:val="21"/>
          <w:szCs w:val="21"/>
        </w:rPr>
        <w:t>分别作为其域和范围</w:t>
      </w:r>
      <w:r>
        <w:rPr>
          <w:rFonts w:eastAsia="SimSun" w:ascii="Times New Roman" w:hAnsi="Times New Roman"/>
          <w:color w:val="000000"/>
          <w:sz w:val="21"/>
          <w:szCs w:val="21"/>
        </w:rPr>
        <w:t>2</w:t>
      </w:r>
      <w:r>
        <w:rPr>
          <w:rFonts w:ascii="Times New Roman" w:hAnsi="Times New Roman" w:eastAsia="SimSun"/>
          <w:color w:val="000000"/>
          <w:sz w:val="21"/>
          <w:szCs w:val="21"/>
        </w:rPr>
        <w:t>恰好相反。在这种设置下，稀疏性节器</w:t>
      </w:r>
      <w:r>
        <w:rPr>
          <w:rFonts w:eastAsia="SimSun" w:ascii="Times New Roman" w:hAnsi="Times New Roman"/>
          <w:color w:val="000000"/>
          <w:sz w:val="21"/>
          <w:szCs w:val="21"/>
        </w:rPr>
        <w:t>Ω</w:t>
      </w:r>
      <w:r>
        <w:rPr>
          <w:rFonts w:ascii="Times New Roman" w:hAnsi="Times New Roman" w:eastAsia="SimSun"/>
          <w:color w:val="000000"/>
          <w:sz w:val="21"/>
          <w:szCs w:val="21"/>
        </w:rPr>
        <w:t>定义或限制学习的编码器</w:t>
      </w:r>
      <w:r>
        <w:rPr>
          <w:rFonts w:eastAsia="SimSun" w:ascii="Times New Roman" w:hAnsi="Times New Roman"/>
          <w:color w:val="000000"/>
          <w:sz w:val="21"/>
          <w:szCs w:val="21"/>
        </w:rPr>
        <w:t>f</w:t>
      </w:r>
      <w:r>
        <w:rPr>
          <w:rFonts w:ascii="Times New Roman" w:hAnsi="Times New Roman" w:eastAsia="SimSun"/>
          <w:color w:val="000000"/>
          <w:sz w:val="21"/>
          <w:szCs w:val="21"/>
        </w:rPr>
        <w:t>的范围</w:t>
      </w:r>
      <w:r>
        <w:rPr>
          <w:rFonts w:eastAsia="SimSun" w:ascii="Times New Roman" w:hAnsi="Times New Roman"/>
          <w:color w:val="000000"/>
          <w:sz w:val="21"/>
          <w:szCs w:val="21"/>
        </w:rPr>
        <w:t>Q</w:t>
      </w:r>
      <w:r>
        <w:rPr>
          <w:rFonts w:ascii="Times New Roman" w:hAnsi="Times New Roman" w:eastAsia="SimSun"/>
          <w:color w:val="000000"/>
          <w:sz w:val="21"/>
          <w:szCs w:val="21"/>
        </w:rPr>
        <w:t>。我们应该注意到，对于任何样本</w:t>
      </w:r>
      <w:r>
        <w:rPr>
          <w:rFonts w:eastAsia="SimSun" w:ascii="Times New Roman" w:hAnsi="Times New Roman"/>
          <w:color w:val="000000"/>
          <w:sz w:val="21"/>
          <w:szCs w:val="21"/>
        </w:rPr>
        <w:t>x∈R p</w:t>
      </w:r>
      <w:r>
        <w:rPr>
          <w:rFonts w:ascii="Times New Roman" w:hAnsi="Times New Roman" w:eastAsia="SimSun"/>
          <w:color w:val="000000"/>
          <w:sz w:val="21"/>
          <w:szCs w:val="21"/>
        </w:rPr>
        <w:t>，如果</w:t>
      </w:r>
      <w:r>
        <w:rPr>
          <w:rFonts w:eastAsia="SimSun" w:ascii="Times New Roman" w:hAnsi="Times New Roman"/>
          <w:color w:val="000000"/>
          <w:sz w:val="21"/>
          <w:szCs w:val="21"/>
        </w:rPr>
        <w:t>f</w:t>
      </w:r>
      <w:r>
        <w:rPr>
          <w:rFonts w:ascii="Times New Roman" w:hAnsi="Times New Roman" w:eastAsia="SimSun"/>
          <w:color w:val="000000"/>
          <w:sz w:val="21"/>
          <w:szCs w:val="21"/>
        </w:rPr>
        <w:t>（</w:t>
      </w:r>
      <w:r>
        <w:rPr>
          <w:rFonts w:eastAsia="SimSun" w:ascii="Times New Roman" w:hAnsi="Times New Roman"/>
          <w:color w:val="000000"/>
          <w:sz w:val="21"/>
          <w:szCs w:val="21"/>
        </w:rPr>
        <w:t>x</w:t>
      </w:r>
      <w:r>
        <w:rPr>
          <w:rFonts w:ascii="Times New Roman" w:hAnsi="Times New Roman" w:eastAsia="SimSun"/>
          <w:color w:val="000000"/>
          <w:sz w:val="21"/>
          <w:szCs w:val="21"/>
        </w:rPr>
        <w:t>）∈</w:t>
      </w:r>
      <w:r>
        <w:rPr>
          <w:rFonts w:eastAsia="SimSun" w:ascii="Times New Roman" w:hAnsi="Times New Roman"/>
          <w:color w:val="000000"/>
          <w:sz w:val="21"/>
          <w:szCs w:val="21"/>
        </w:rPr>
        <w:t>/ Q</w:t>
      </w:r>
      <w:r>
        <w:rPr>
          <w:rFonts w:ascii="Times New Roman" w:hAnsi="Times New Roman" w:eastAsia="SimSun"/>
          <w:color w:val="000000"/>
          <w:sz w:val="21"/>
          <w:szCs w:val="21"/>
        </w:rPr>
        <w:t>，则该样本不属于</w:t>
      </w:r>
      <w:r>
        <w:rPr>
          <w:rFonts w:eastAsia="SimSun" w:ascii="Times New Roman" w:hAnsi="Times New Roman"/>
          <w:color w:val="000000"/>
          <w:sz w:val="21"/>
          <w:szCs w:val="21"/>
        </w:rPr>
        <w:t>P</w:t>
      </w:r>
      <w:r>
        <w:rPr>
          <w:rFonts w:ascii="Times New Roman" w:hAnsi="Times New Roman" w:eastAsia="SimSun"/>
          <w:color w:val="000000"/>
          <w:sz w:val="21"/>
          <w:szCs w:val="21"/>
        </w:rPr>
        <w:t>。还可以预期，被误差破坏的样本小于</w:t>
      </w:r>
      <w:r>
        <w:rPr>
          <w:rFonts w:eastAsia="SimSun" w:ascii="Times New Roman" w:hAnsi="Times New Roman"/>
          <w:color w:val="000000"/>
          <w:sz w:val="21"/>
          <w:szCs w:val="21"/>
        </w:rPr>
        <w:t>η</w:t>
      </w:r>
      <w:r>
        <w:rPr>
          <w:rFonts w:ascii="Times New Roman" w:hAnsi="Times New Roman" w:eastAsia="SimSun"/>
          <w:color w:val="000000"/>
          <w:sz w:val="21"/>
          <w:szCs w:val="21"/>
        </w:rPr>
        <w:t>注入的样本仍然是</w:t>
      </w:r>
      <w:r>
        <w:rPr>
          <w:rFonts w:eastAsia="SimSun" w:ascii="Times New Roman" w:hAnsi="Times New Roman"/>
          <w:color w:val="000000"/>
          <w:sz w:val="21"/>
          <w:szCs w:val="21"/>
        </w:rPr>
        <w:t>P</w:t>
      </w:r>
      <w:r>
        <w:rPr>
          <w:rFonts w:ascii="Times New Roman" w:hAnsi="Times New Roman" w:eastAsia="SimSun"/>
          <w:color w:val="000000"/>
          <w:sz w:val="21"/>
          <w:szCs w:val="21"/>
        </w:rPr>
        <w:t>。编码为</w:t>
      </w:r>
      <w:r>
        <w:rPr>
          <w:rFonts w:eastAsia="SimSun" w:ascii="Times New Roman" w:hAnsi="Times New Roman"/>
          <w:color w:val="000000"/>
          <w:sz w:val="21"/>
          <w:szCs w:val="21"/>
        </w:rPr>
        <w:t>Q</w:t>
      </w:r>
      <w:r>
        <w:rPr>
          <w:rFonts w:ascii="Times New Roman" w:hAnsi="Times New Roman" w:eastAsia="SimSun"/>
          <w:color w:val="000000"/>
          <w:sz w:val="21"/>
          <w:szCs w:val="21"/>
        </w:rPr>
        <w:t>中的隐藏代码，但任何高噪声或损坏的样本</w:t>
      </w:r>
      <w:r>
        <w:rPr>
          <w:rFonts w:eastAsia="SimSun" w:ascii="Times New Roman" w:hAnsi="Times New Roman"/>
          <w:color w:val="000000"/>
          <w:sz w:val="21"/>
          <w:szCs w:val="21"/>
        </w:rPr>
        <w:t>x</w:t>
      </w:r>
      <w:r>
        <w:rPr>
          <w:rFonts w:ascii="Times New Roman" w:hAnsi="Times New Roman" w:eastAsia="SimSun"/>
          <w:color w:val="000000"/>
          <w:sz w:val="21"/>
          <w:szCs w:val="21"/>
        </w:rPr>
        <w:t>都会通过编码器</w:t>
      </w:r>
      <w:r>
        <w:rPr>
          <w:rFonts w:eastAsia="SimSun" w:ascii="Times New Roman" w:hAnsi="Times New Roman"/>
          <w:color w:val="000000"/>
          <w:sz w:val="21"/>
          <w:szCs w:val="21"/>
        </w:rPr>
        <w:t>f</w:t>
      </w:r>
      <w:r>
        <w:rPr>
          <w:rFonts w:ascii="Times New Roman" w:hAnsi="Times New Roman" w:eastAsia="SimSun"/>
          <w:color w:val="000000"/>
          <w:sz w:val="21"/>
          <w:szCs w:val="21"/>
        </w:rPr>
        <w:t>映射到</w:t>
      </w:r>
      <w:r>
        <w:rPr>
          <w:rFonts w:eastAsia="SimSun" w:ascii="Times New Roman" w:hAnsi="Times New Roman"/>
          <w:color w:val="000000"/>
          <w:sz w:val="21"/>
          <w:szCs w:val="21"/>
        </w:rPr>
        <w:t>Q</w:t>
      </w:r>
      <w:r>
        <w:rPr>
          <w:rFonts w:ascii="Times New Roman" w:hAnsi="Times New Roman" w:eastAsia="SimSun"/>
          <w:color w:val="000000"/>
          <w:sz w:val="21"/>
          <w:szCs w:val="21"/>
        </w:rPr>
        <w:t xml:space="preserve">之外的区域，尽管不一定。                             </w:t>
      </w:r>
    </w:p>
    <w:p>
      <w:pPr>
        <w:pStyle w:val="Style36"/>
        <w:ind w:left="2310" w:hanging="1890"/>
        <w:rPr>
          <w:sz w:val="21"/>
          <w:szCs w:val="21"/>
        </w:rPr>
      </w:pPr>
      <w:bookmarkStart w:id="14" w:name="_Hlk6054497"/>
      <w:r>
        <w:rPr>
          <w:color w:val="000000"/>
          <w:sz w:val="21"/>
          <w:szCs w:val="21"/>
        </w:rPr>
        <w:t>让我们考虑将平均隐藏激活规则化为预定义的稀疏超</w:t>
      </w:r>
      <w:bookmarkEnd w:id="14"/>
      <w:r>
        <w:rPr>
          <w:color w:val="000000"/>
          <w:sz w:val="21"/>
          <w:szCs w:val="21"/>
        </w:rPr>
        <w:t>参数</w:t>
      </w:r>
      <w:r>
        <w:rPr>
          <w:color w:val="000000"/>
          <w:sz w:val="21"/>
          <w:szCs w:val="21"/>
        </w:rPr>
        <w:t>ρ</w:t>
      </w:r>
      <w:r>
        <w:rPr>
          <w:color w:val="000000"/>
          <w:sz w:val="21"/>
          <w:szCs w:val="21"/>
        </w:rPr>
        <w:t>。在这种情况下，</w:t>
      </w:r>
    </w:p>
    <w:p>
      <w:pPr>
        <w:pStyle w:val="Style36"/>
        <w:spacing w:lineRule="auto" w:line="360" w:before="120" w:after="50"/>
        <w:ind w:left="2310" w:hanging="0"/>
        <w:jc w:val="right"/>
        <w:rPr>
          <w:sz w:val="21"/>
          <w:szCs w:val="21"/>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32735" cy="640715"/>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4"/>
                    <a:stretch>
                      <a:fillRect/>
                    </a:stretch>
                  </pic:blipFill>
                  <pic:spPr bwMode="auto">
                    <a:xfrm>
                      <a:off x="0" y="0"/>
                      <a:ext cx="2832735" cy="640715"/>
                    </a:xfrm>
                    <a:prstGeom prst="rect">
                      <a:avLst/>
                    </a:prstGeom>
                  </pic:spPr>
                </pic:pic>
              </a:graphicData>
            </a:graphic>
          </wp:anchor>
        </w:drawing>
      </w:r>
      <w:r>
        <w:rPr>
          <w:sz w:val="21"/>
          <w:szCs w:val="21"/>
        </w:rPr>
        <w:t xml:space="preserve"> </w:t>
      </w:r>
      <w:r>
        <w:rPr>
          <w:sz w:val="21"/>
          <w:szCs w:val="21"/>
        </w:rPr>
        <w:t xml:space="preserve">              </w:t>
      </w:r>
      <w:r>
        <w:rPr>
          <w:sz w:val="21"/>
          <w:szCs w:val="21"/>
        </w:rPr>
        <w:t>(3.7)</w:t>
      </w:r>
    </w:p>
    <w:p>
      <w:pPr>
        <w:pStyle w:val="Style36"/>
        <w:spacing w:lineRule="auto" w:line="360"/>
        <w:ind w:left="2730" w:hanging="2310"/>
        <w:jc w:val="both"/>
        <w:rPr>
          <w:color w:val="000000"/>
          <w:sz w:val="21"/>
          <w:szCs w:val="21"/>
        </w:rPr>
      </w:pPr>
      <w:r>
        <w:rPr>
          <w:color w:val="000000"/>
          <w:sz w:val="21"/>
          <w:szCs w:val="21"/>
        </w:rPr>
        <w:t>假设该模型由随机二元隐藏单元组成，其概率由编码器</w:t>
      </w:r>
      <w:r>
        <w:rPr>
          <w:color w:val="000000"/>
          <w:sz w:val="21"/>
          <w:szCs w:val="21"/>
        </w:rPr>
        <w:t>f</w:t>
      </w:r>
      <w:r>
        <w:rPr>
          <w:color w:val="000000"/>
          <w:sz w:val="21"/>
          <w:szCs w:val="21"/>
        </w:rPr>
        <w:t>给出，我们可以看到</w:t>
      </w:r>
      <w:r>
        <w:rPr>
          <w:color w:val="000000"/>
          <w:sz w:val="21"/>
          <w:szCs w:val="21"/>
        </w:rPr>
        <w:t>f</w:t>
      </w:r>
      <w:r>
        <w:rPr>
          <w:color w:val="000000"/>
          <w:sz w:val="21"/>
          <w:szCs w:val="21"/>
        </w:rPr>
        <w:t>（</w:t>
      </w:r>
      <w:r>
        <w:rPr>
          <w:color w:val="000000"/>
          <w:sz w:val="21"/>
          <w:szCs w:val="21"/>
        </w:rPr>
        <w:t>x</w:t>
      </w:r>
      <w:r>
        <w:rPr>
          <w:color w:val="000000"/>
          <w:sz w:val="21"/>
          <w:szCs w:val="21"/>
        </w:rPr>
        <w:t>）平均具有</w:t>
      </w:r>
      <w:r>
        <w:rPr>
          <w:color w:val="000000"/>
          <w:sz w:val="21"/>
          <w:szCs w:val="21"/>
        </w:rPr>
        <w:t>ρ×q</w:t>
      </w:r>
      <w:r>
        <w:rPr>
          <w:color w:val="000000"/>
          <w:sz w:val="21"/>
          <w:szCs w:val="21"/>
        </w:rPr>
        <w:t>分量，而其他所有分量均不活跃。如果</w:t>
      </w:r>
      <w:r>
        <w:rPr>
          <w:color w:val="000000"/>
          <w:sz w:val="21"/>
          <w:szCs w:val="21"/>
        </w:rPr>
        <w:t>ρ</w:t>
      </w:r>
      <w:r>
        <w:rPr>
          <w:color w:val="000000"/>
          <w:sz w:val="21"/>
          <w:szCs w:val="21"/>
        </w:rPr>
        <w:t>设置为接近</w:t>
      </w:r>
      <w:r>
        <w:rPr>
          <w:color w:val="000000"/>
          <w:sz w:val="21"/>
          <w:szCs w:val="21"/>
        </w:rPr>
        <w:t>0</w:t>
      </w:r>
      <w:r>
        <w:rPr>
          <w:color w:val="000000"/>
          <w:sz w:val="21"/>
          <w:szCs w:val="21"/>
        </w:rPr>
        <w:t>，则稀疏的潜在表示将</w:t>
      </w:r>
    </w:p>
    <w:p>
      <w:pPr>
        <w:pStyle w:val="Style36"/>
        <w:spacing w:lineRule="auto" w:line="360"/>
        <w:ind w:hanging="0"/>
        <w:jc w:val="both"/>
        <w:rPr>
          <w:color w:val="000000"/>
          <w:sz w:val="21"/>
          <w:szCs w:val="21"/>
        </w:rPr>
      </w:pPr>
      <w:r>
        <w:rPr>
          <w:color w:val="000000"/>
          <w:sz w:val="21"/>
          <w:szCs w:val="21"/>
        </w:rPr>
        <w:t>由编码器</w:t>
      </w:r>
      <w:r>
        <w:rPr>
          <w:color w:val="000000"/>
          <w:sz w:val="21"/>
          <w:szCs w:val="21"/>
        </w:rPr>
        <w:t>f</w:t>
      </w:r>
      <w:r>
        <w:rPr>
          <w:color w:val="000000"/>
          <w:sz w:val="21"/>
          <w:szCs w:val="21"/>
        </w:rPr>
        <w:t>产生。这导致一个以（近似）范围为基础的编码器</w:t>
      </w:r>
      <w:r>
        <w:rPr>
          <w:color w:val="000000"/>
          <w:sz w:val="21"/>
          <w:szCs w:val="21"/>
        </w:rPr>
        <w:t>f</w:t>
      </w:r>
      <w:r>
        <w:rPr>
          <w:color w:val="000000"/>
          <w:sz w:val="21"/>
          <w:szCs w:val="21"/>
        </w:rPr>
        <w:t>，以数据集</w:t>
      </w:r>
      <w:r>
        <w:rPr>
          <w:color w:val="000000"/>
          <w:sz w:val="21"/>
          <w:szCs w:val="21"/>
        </w:rPr>
        <w:t>P</w:t>
      </w:r>
      <w:r>
        <w:rPr>
          <w:color w:val="000000"/>
          <w:sz w:val="21"/>
          <w:szCs w:val="21"/>
        </w:rPr>
        <w:t>为条件，</w:t>
      </w:r>
    </w:p>
    <w:p>
      <w:pPr>
        <w:pStyle w:val="Style36"/>
        <w:ind w:firstLine="420"/>
        <w:rPr>
          <w:color w:val="000000"/>
          <w:sz w:val="21"/>
          <w:szCs w:val="21"/>
        </w:rPr>
      </w:pPr>
      <w:r>
        <w:rPr>
          <w:color w:val="000000"/>
          <w:sz w:val="21"/>
          <w:szCs w:val="21"/>
        </w:rPr>
        <w:t>由于存在许多匹配关键帧之间的帧对，</w:t>
      </w:r>
      <w:r>
        <w:rPr/>
      </w:r>
      <m:oMath xmlns:m="http://schemas.openxmlformats.org/officeDocument/2006/math">
        <m:sSubSup>
          <m:e>
            <m:r>
              <w:rPr>
                <w:rFonts w:ascii="Cambria Math" w:hAnsi="Cambria Math"/>
              </w:rPr>
              <m:t xml:space="preserve">J</m:t>
            </m:r>
          </m:e>
          <m:sub>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up>
            <m:r>
              <w:rPr>
                <w:rFonts w:ascii="Cambria Math" w:hAnsi="Cambria Math"/>
              </w:rPr>
              <m:t xml:space="preserve">T</m:t>
            </m:r>
          </m:sup>
        </m:sSubSup>
        <m:sSub>
          <m:e>
            <m:r>
              <w:rPr>
                <w:rFonts w:ascii="Cambria Math" w:hAnsi="Cambria Math"/>
              </w:rPr>
              <m:t xml:space="preserve">J</m:t>
            </m:r>
          </m:e>
          <m:sub>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Sub>
      </m:oMath>
      <w:r>
        <w:rPr>
          <w:color w:val="000000"/>
          <w:sz w:val="21"/>
          <w:szCs w:val="21"/>
        </w:rPr>
        <w:t>是总的视觉雅各比矩阵</w:t>
      </w:r>
      <w:r>
        <w:rPr/>
      </w:r>
      <m:oMath xmlns:m="http://schemas.openxmlformats.org/officeDocument/2006/math">
        <m:sSubSup>
          <m:e>
            <m:r>
              <w:rPr>
                <w:rFonts w:ascii="Cambria Math" w:hAnsi="Cambria Math"/>
              </w:rPr>
              <m:t xml:space="preserve">J</m:t>
            </m:r>
          </m:e>
          <m:sub>
            <m:r>
              <w:rPr>
                <w:rFonts w:ascii="Cambria Math" w:hAnsi="Cambria Math"/>
              </w:rPr>
              <m:t xml:space="preserve">A</m:t>
            </m:r>
          </m:sub>
          <m:sup>
            <m:r>
              <w:rPr>
                <w:rFonts w:ascii="Cambria Math" w:hAnsi="Cambria Math"/>
              </w:rPr>
              <m:t xml:space="preserve">T</m:t>
            </m:r>
          </m:sup>
        </m:sSubSup>
        <m:sSub>
          <m:e>
            <m:r>
              <w:rPr>
                <w:rFonts w:ascii="Cambria Math" w:hAnsi="Cambria Math"/>
              </w:rPr>
              <m:t xml:space="preserve">J</m:t>
            </m:r>
          </m:e>
          <m:sub>
            <m:r>
              <w:rPr>
                <w:rFonts w:ascii="Cambria Math" w:hAnsi="Cambria Math"/>
              </w:rPr>
              <m:t xml:space="preserve">A</m:t>
            </m:r>
          </m:sub>
        </m:sSub>
      </m:oMath>
      <w:r>
        <w:rPr>
          <w:color w:val="000000"/>
          <w:sz w:val="21"/>
          <w:szCs w:val="21"/>
        </w:rPr>
        <w:t>的子矩阵，所以有下面的关系式：</w:t>
      </w:r>
    </w:p>
    <w:p>
      <w:pPr>
        <w:pStyle w:val="Style36"/>
        <w:spacing w:lineRule="auto" w:line="360" w:before="120" w:after="50"/>
        <w:ind w:left="2310" w:firstLine="945"/>
        <w:jc w:val="right"/>
        <w:rPr>
          <w:sz w:val="21"/>
          <w:szCs w:val="21"/>
        </w:rPr>
      </w:pPr>
      <w:r>
        <w:rPr/>
      </w:r>
      <m:oMath xmlns:m="http://schemas.openxmlformats.org/officeDocument/2006/math">
        <m:sSubSup>
          <m:e>
            <m:r>
              <w:rPr>
                <w:rFonts w:ascii="Cambria Math" w:hAnsi="Cambria Math"/>
              </w:rPr>
              <m:t xml:space="preserve">J</m:t>
            </m:r>
          </m:e>
          <m:sub>
            <m:r>
              <w:rPr>
                <w:rFonts w:ascii="Cambria Math" w:hAnsi="Cambria Math"/>
              </w:rPr>
              <m:t xml:space="preserve">A</m:t>
            </m:r>
          </m:sub>
          <m:sup>
            <m:r>
              <w:rPr>
                <w:rFonts w:ascii="Cambria Math" w:hAnsi="Cambria Math"/>
              </w:rPr>
              <m:t xml:space="preserve">T</m:t>
            </m:r>
          </m:sup>
        </m:sSubSup>
        <m:sSub>
          <m:e>
            <m:r>
              <w:rPr>
                <w:rFonts w:ascii="Cambria Math" w:hAnsi="Cambria Math"/>
              </w:rPr>
              <m:t xml:space="preserve">J</m:t>
            </m:r>
          </m:e>
          <m:sub>
            <m:r>
              <w:rPr>
                <w:rFonts w:ascii="Cambria Math" w:hAnsi="Cambria Math"/>
              </w:rPr>
              <m:t xml:space="preserve">A</m:t>
            </m:r>
          </m:sub>
        </m:sSub>
        <m:r>
          <w:rPr>
            <w:rFonts w:ascii="Cambria Math" w:hAnsi="Cambria Math"/>
          </w:rPr>
          <m:t xml:space="preserve">=</m:t>
        </m:r>
        <m:r>
          <w:rPr>
            <w:rFonts w:ascii="Cambria Math" w:hAnsi="Cambria Math"/>
          </w:rPr>
          <m:t xml:space="preserve">∑</m:t>
        </m:r>
        <m:sSubSup>
          <m:e>
            <m:r>
              <w:rPr>
                <w:rFonts w:ascii="Cambria Math" w:hAnsi="Cambria Math"/>
              </w:rPr>
              <m:t xml:space="preserve">J</m:t>
            </m:r>
          </m:e>
          <m:sub>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up>
            <m:r>
              <w:rPr>
                <w:rFonts w:ascii="Cambria Math" w:hAnsi="Cambria Math"/>
              </w:rPr>
              <m:t xml:space="preserve">T</m:t>
            </m:r>
          </m:sup>
        </m:sSubSup>
        <m:sSub>
          <m:e>
            <m:r>
              <w:rPr>
                <w:rFonts w:ascii="Cambria Math" w:hAnsi="Cambria Math"/>
              </w:rPr>
              <m:t xml:space="preserve">J</m:t>
            </m:r>
          </m:e>
          <m:sub>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Sub>
      </m:oMath>
      <w:r>
        <w:rPr>
          <w:color w:val="000000"/>
          <w:sz w:val="21"/>
          <w:szCs w:val="21"/>
        </w:rPr>
        <w:t xml:space="preserve"> </w:t>
      </w:r>
      <w:r>
        <w:rPr>
          <w:sz w:val="21"/>
          <w:szCs w:val="21"/>
        </w:rPr>
        <w:t xml:space="preserve">                              </w:t>
      </w:r>
      <w:r>
        <w:rPr>
          <w:sz w:val="21"/>
          <w:szCs w:val="21"/>
        </w:rPr>
        <w:t>(3.9)</w:t>
      </w:r>
    </w:p>
    <w:p>
      <w:pPr>
        <w:pStyle w:val="Style36"/>
        <w:ind w:firstLine="420"/>
        <w:rPr>
          <w:color w:val="000000"/>
          <w:sz w:val="21"/>
          <w:szCs w:val="21"/>
        </w:rPr>
      </w:pPr>
      <w:r>
        <w:rPr/>
      </w:r>
      <m:oMath xmlns:m="http://schemas.openxmlformats.org/officeDocument/2006/math">
        <m:sSub>
          <m:e>
            <m:r>
              <w:rPr>
                <w:rFonts w:ascii="Cambria Math" w:hAnsi="Cambria Math"/>
              </w:rPr>
              <m:t xml:space="preserve">J</m:t>
            </m:r>
          </m:e>
          <m:sub>
            <m:r>
              <w:rPr>
                <w:rFonts w:ascii="Cambria Math" w:hAnsi="Cambria Math"/>
              </w:rPr>
              <m:t xml:space="preserve">m</m:t>
            </m:r>
          </m:sub>
        </m:sSub>
      </m:oMath>
      <w:r>
        <w:rPr>
          <w:color w:val="000000"/>
          <w:sz w:val="21"/>
          <w:szCs w:val="21"/>
        </w:rPr>
        <w:t>只有两个非零的</w:t>
      </w:r>
      <w:r>
        <w:rPr>
          <w:sz w:val="21"/>
          <w:szCs w:val="21"/>
        </w:rPr>
        <w:t>3*6</w:t>
      </w:r>
      <w:r>
        <w:rPr>
          <w:color w:val="000000"/>
          <w:sz w:val="21"/>
          <w:szCs w:val="21"/>
        </w:rPr>
        <w:t>的子矩阵，所以</w:t>
      </w:r>
      <w:r>
        <w:rPr/>
      </w:r>
      <m:oMath xmlns:m="http://schemas.openxmlformats.org/officeDocument/2006/math">
        <m:sSubSup>
          <m:e>
            <m:r>
              <w:rPr>
                <w:rFonts w:ascii="Cambria Math" w:hAnsi="Cambria Math"/>
              </w:rPr>
              <m:t xml:space="preserve">J</m:t>
            </m:r>
          </m:e>
          <m:sub>
            <m:r>
              <w:rPr>
                <w:rFonts w:ascii="Cambria Math" w:hAnsi="Cambria Math"/>
              </w:rPr>
              <m:t xml:space="preserve">m</m:t>
            </m:r>
          </m:sub>
          <m:sup>
            <m:r>
              <w:rPr>
                <w:rFonts w:ascii="Cambria Math" w:hAnsi="Cambria Math"/>
              </w:rPr>
              <m:t xml:space="preserve">T</m:t>
            </m:r>
          </m:sup>
        </m:sSubSup>
        <m:sSub>
          <m:e>
            <m:r>
              <w:rPr>
                <w:rFonts w:ascii="Cambria Math" w:hAnsi="Cambria Math"/>
              </w:rPr>
              <m:t xml:space="preserve">J</m:t>
            </m:r>
          </m:e>
          <m:sub>
            <m:r>
              <w:rPr>
                <w:rFonts w:ascii="Cambria Math" w:hAnsi="Cambria Math"/>
              </w:rPr>
              <m:t xml:space="preserve">m</m:t>
            </m:r>
          </m:sub>
        </m:sSub>
      </m:oMath>
      <w:r>
        <w:rPr>
          <w:color w:val="000000"/>
          <w:sz w:val="21"/>
          <w:szCs w:val="21"/>
        </w:rPr>
        <w:t xml:space="preserve"> </w:t>
      </w:r>
      <w:r>
        <w:rPr>
          <w:color w:val="000000"/>
          <w:sz w:val="21"/>
          <w:szCs w:val="21"/>
        </w:rPr>
        <w:t>(</w:t>
      </w:r>
      <w:r>
        <w:rPr/>
      </w:r>
      <m:oMath xmlns:m="http://schemas.openxmlformats.org/officeDocument/2006/math">
        <m:r>
          <w:rPr>
            <w:rFonts w:ascii="Cambria Math" w:hAnsi="Cambria Math"/>
          </w:rPr>
          <m:t xml:space="preserve">m</m:t>
        </m:r>
        <m:r>
          <w:rPr>
            <w:rFonts w:ascii="Cambria Math" w:hAnsi="Cambria Math"/>
          </w:rPr>
          <m:t xml:space="preserve">∈</m:t>
        </m:r>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color w:val="000000"/>
          <w:sz w:val="21"/>
          <w:szCs w:val="21"/>
        </w:rPr>
        <w:t>)</w:t>
      </w:r>
      <w:r>
        <w:rPr>
          <w:color w:val="000000"/>
          <w:sz w:val="21"/>
          <w:szCs w:val="21"/>
        </w:rPr>
        <w:t>只有四个非零的处于在相同位置的</w:t>
      </w:r>
      <w:r>
        <w:rPr>
          <w:color w:val="000000"/>
          <w:sz w:val="21"/>
          <w:szCs w:val="21"/>
        </w:rPr>
        <w:t>6</w:t>
      </w:r>
      <w:r>
        <w:rPr>
          <w:sz w:val="21"/>
          <w:szCs w:val="21"/>
        </w:rPr>
        <w:t>*6</w:t>
      </w:r>
      <w:r>
        <w:rPr>
          <w:color w:val="000000"/>
          <w:sz w:val="21"/>
          <w:szCs w:val="21"/>
        </w:rPr>
        <w:t>的子矩阵，作为</w:t>
      </w:r>
      <w:r>
        <w:rPr/>
      </w:r>
      <m:oMath xmlns:m="http://schemas.openxmlformats.org/officeDocument/2006/math">
        <m:sSubSup>
          <m:e>
            <m:r>
              <w:rPr>
                <w:rFonts w:ascii="Cambria Math" w:hAnsi="Cambria Math"/>
              </w:rPr>
              <m:t xml:space="preserve">J</m:t>
            </m:r>
          </m:e>
          <m:sub>
            <m:r>
              <w:rPr>
                <w:rFonts w:ascii="Cambria Math" w:hAnsi="Cambria Math"/>
              </w:rPr>
              <m:t xml:space="preserve">m</m:t>
            </m:r>
          </m:sub>
          <m:sup>
            <m:r>
              <w:rPr>
                <w:rFonts w:ascii="Cambria Math" w:hAnsi="Cambria Math"/>
              </w:rPr>
              <m:t xml:space="preserve">T</m:t>
            </m:r>
          </m:sup>
        </m:sSubSup>
        <m:sSub>
          <m:e>
            <m:r>
              <w:rPr>
                <w:rFonts w:ascii="Cambria Math" w:hAnsi="Cambria Math"/>
              </w:rPr>
              <m:t xml:space="preserve">J</m:t>
            </m:r>
          </m:e>
          <m:sub>
            <m:r>
              <w:rPr>
                <w:rFonts w:ascii="Cambria Math" w:hAnsi="Cambria Math"/>
              </w:rPr>
              <m:t xml:space="preserve">m</m:t>
            </m:r>
          </m:sub>
        </m:sSub>
      </m:oMath>
      <w:r>
        <w:rPr>
          <w:color w:val="000000"/>
          <w:sz w:val="21"/>
          <w:szCs w:val="21"/>
        </w:rPr>
        <w:t>(</w:t>
      </w:r>
      <w:r>
        <w:rPr/>
      </w:r>
      <m:oMath xmlns:m="http://schemas.openxmlformats.org/officeDocument/2006/math">
        <m:r>
          <w:rPr>
            <w:rFonts w:ascii="Cambria Math" w:hAnsi="Cambria Math"/>
          </w:rPr>
          <m:t xml:space="preserve">m</m:t>
        </m:r>
        <m:r>
          <w:rPr>
            <w:rFonts w:ascii="Cambria Math" w:hAnsi="Cambria Math"/>
          </w:rPr>
          <m:t xml:space="preserve">∈</m:t>
        </m:r>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oMath>
      <w:r>
        <w:rPr>
          <w:color w:val="000000"/>
          <w:sz w:val="21"/>
          <w:szCs w:val="21"/>
        </w:rPr>
        <w:t>)</w:t>
      </w:r>
      <w:r>
        <w:rPr>
          <w:color w:val="000000"/>
          <w:sz w:val="21"/>
          <w:szCs w:val="21"/>
        </w:rPr>
        <w:t>的组合，</w:t>
      </w:r>
      <w:bookmarkStart w:id="15" w:name="_Hlk6104314"/>
      <w:r>
        <w:rPr/>
      </w:r>
      <m:oMath xmlns:m="http://schemas.openxmlformats.org/officeDocument/2006/math">
        <m:sSubSup>
          <m:e>
            <m:r>
              <w:rPr>
                <w:rFonts w:ascii="Cambria Math" w:hAnsi="Cambria Math"/>
              </w:rPr>
              <m:t xml:space="preserve">J</m:t>
            </m:r>
          </m:e>
          <m:sub>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up>
            <m:r>
              <w:rPr>
                <w:rFonts w:ascii="Cambria Math" w:hAnsi="Cambria Math"/>
              </w:rPr>
              <m:t xml:space="preserve">T</m:t>
            </m:r>
          </m:sup>
        </m:sSubSup>
        <m:sSub>
          <m:e>
            <m:r>
              <w:rPr>
                <w:rFonts w:ascii="Cambria Math" w:hAnsi="Cambria Math"/>
              </w:rPr>
              <m:t xml:space="preserve">J</m:t>
            </m:r>
          </m:e>
          <m:sub>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Sub>
      </m:oMath>
      <w:r>
        <w:rPr>
          <w:color w:val="000000"/>
          <w:sz w:val="21"/>
          <w:szCs w:val="21"/>
        </w:rPr>
        <w:t>有四个</w:t>
      </w:r>
      <w:bookmarkEnd w:id="15"/>
      <w:r>
        <w:rPr>
          <w:color w:val="000000"/>
          <w:sz w:val="21"/>
          <w:szCs w:val="21"/>
        </w:rPr>
        <w:t>6</w:t>
      </w:r>
      <w:r>
        <w:rPr>
          <w:sz w:val="21"/>
          <w:szCs w:val="21"/>
        </w:rPr>
        <w:t>*6</w:t>
      </w:r>
      <w:r>
        <w:rPr>
          <w:color w:val="000000"/>
          <w:sz w:val="21"/>
          <w:szCs w:val="21"/>
        </w:rPr>
        <w:t>的非零子矩阵，分别写作</w:t>
      </w:r>
      <w:r>
        <w:rPr/>
      </w:r>
      <m:oMath xmlns:m="http://schemas.openxmlformats.org/officeDocument/2006/math">
        <m:sSub>
          <m:e>
            <m:r>
              <w:rPr>
                <w:rFonts w:ascii="Cambria Math" w:hAnsi="Cambria Math"/>
              </w:rPr>
              <m:t xml:space="preserve">A</m:t>
            </m:r>
          </m:e>
          <m:sub>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Sub>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i</m:t>
            </m:r>
          </m:e>
        </m:d>
      </m:oMath>
      <w:r>
        <w:rPr>
          <w:color w:val="000000"/>
          <w:sz w:val="21"/>
          <w:szCs w:val="21"/>
        </w:rPr>
        <w:t>，</w:t>
      </w:r>
      <w:r>
        <w:rPr/>
      </w:r>
      <m:oMath xmlns:m="http://schemas.openxmlformats.org/officeDocument/2006/math">
        <m:sSub>
          <m:e>
            <m:r>
              <w:rPr>
                <w:rFonts w:ascii="Cambria Math" w:hAnsi="Cambria Math"/>
              </w:rPr>
              <m:t xml:space="preserve">A</m:t>
            </m:r>
          </m:e>
          <m:sub>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Sub>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color w:val="000000"/>
          <w:sz w:val="21"/>
          <w:szCs w:val="21"/>
        </w:rPr>
        <w:t>，</w:t>
      </w:r>
      <w:r>
        <w:rPr/>
      </w:r>
      <m:oMath xmlns:m="http://schemas.openxmlformats.org/officeDocument/2006/math">
        <m:sSub>
          <m:e>
            <m:r>
              <w:rPr>
                <w:rFonts w:ascii="Cambria Math" w:hAnsi="Cambria Math"/>
              </w:rPr>
              <m:t xml:space="preserve">A</m:t>
            </m:r>
          </m:e>
          <m:sub>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Sub>
        <m:d>
          <m:dPr>
            <m:begChr m:val="("/>
            <m:endChr m:val=")"/>
          </m:dPr>
          <m:e>
            <m:r>
              <w:rPr>
                <w:rFonts w:ascii="Cambria Math" w:hAnsi="Cambria Math"/>
              </w:rPr>
              <m:t xml:space="preserve">j</m:t>
            </m:r>
            <m:r>
              <w:rPr>
                <w:rFonts w:ascii="Cambria Math" w:hAnsi="Cambria Math"/>
              </w:rPr>
              <m:t xml:space="preserve">,</m:t>
            </m:r>
            <m:r>
              <w:rPr>
                <w:rFonts w:ascii="Cambria Math" w:hAnsi="Cambria Math"/>
              </w:rPr>
              <m:t xml:space="preserve">i</m:t>
            </m:r>
          </m:e>
        </m:d>
      </m:oMath>
      <w:r>
        <w:rPr>
          <w:sz w:val="21"/>
          <w:szCs w:val="21"/>
        </w:rPr>
        <w:t>,</w:t>
      </w:r>
      <w:r>
        <w:rPr/>
      </w:r>
      <m:oMath xmlns:m="http://schemas.openxmlformats.org/officeDocument/2006/math">
        <m:sSub>
          <m:e>
            <m:r>
              <w:rPr>
                <w:rFonts w:ascii="Cambria Math" w:hAnsi="Cambria Math"/>
              </w:rPr>
              <m:t xml:space="preserve">A</m:t>
            </m:r>
          </m:e>
          <m:sub>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Sub>
        <m:d>
          <m:dPr>
            <m:begChr m:val="("/>
            <m:endChr m:val=")"/>
          </m:dPr>
          <m:e>
            <m:r>
              <w:rPr>
                <w:rFonts w:ascii="Cambria Math" w:hAnsi="Cambria Math"/>
              </w:rPr>
              <m:t xml:space="preserve">j</m:t>
            </m:r>
            <m:r>
              <w:rPr>
                <w:rFonts w:ascii="Cambria Math" w:hAnsi="Cambria Math"/>
              </w:rPr>
              <m:t xml:space="preserve">,</m:t>
            </m:r>
            <m:r>
              <w:rPr>
                <w:rFonts w:ascii="Cambria Math" w:hAnsi="Cambria Math"/>
              </w:rPr>
              <m:t xml:space="preserve">j</m:t>
            </m:r>
          </m:e>
        </m:d>
      </m:oMath>
      <w:r>
        <w:rPr>
          <w:sz w:val="21"/>
          <w:szCs w:val="21"/>
        </w:rPr>
        <w:t>。</w:t>
      </w:r>
      <w:r>
        <w:rPr>
          <w:color w:val="000000"/>
          <w:sz w:val="21"/>
          <w:szCs w:val="21"/>
        </w:rPr>
        <w:t>下面展示了</w:t>
      </w:r>
      <w:r>
        <w:rPr/>
      </w:r>
      <m:oMath xmlns:m="http://schemas.openxmlformats.org/officeDocument/2006/math">
        <m:sSub>
          <m:e>
            <m:r>
              <w:rPr>
                <w:rFonts w:ascii="Cambria Math" w:hAnsi="Cambria Math"/>
              </w:rPr>
              <m:t xml:space="preserve">A</m:t>
            </m:r>
          </m:e>
          <m:sub>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Sub>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color w:val="000000"/>
          <w:sz w:val="21"/>
          <w:szCs w:val="21"/>
        </w:rPr>
        <w:t>的计算过程，其他的子矩阵可以通过同样的方法计算得到：</w:t>
      </w:r>
    </w:p>
    <w:p>
      <w:pPr>
        <w:pStyle w:val="Style36"/>
        <w:spacing w:lineRule="auto" w:line="276" w:before="120" w:after="120"/>
        <w:ind w:firstLine="735"/>
        <w:jc w:val="right"/>
        <w:rPr>
          <w:color w:val="000000"/>
          <w:sz w:val="21"/>
          <w:szCs w:val="21"/>
        </w:rPr>
      </w:pPr>
      <w:r>
        <w:rPr/>
      </w:r>
      <m:oMath xmlns:m="http://schemas.openxmlformats.org/officeDocument/2006/math">
        <m:sSub>
          <m:e>
            <m:r>
              <w:rPr>
                <w:rFonts w:ascii="Cambria Math" w:hAnsi="Cambria Math"/>
              </w:rPr>
              <m:t xml:space="preserve">A</m:t>
            </m:r>
          </m:e>
          <m:sub>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Sub>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d>
              <m:dPr>
                <m:begChr m:val="|"/>
                <m:endChr m:val="|"/>
              </m:dPr>
              <m:e>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r>
              <w:rPr>
                <w:rFonts w:ascii="Cambria Math" w:hAnsi="Cambria Math"/>
              </w:rPr>
              <m:t xml:space="preserve">−</m:t>
            </m:r>
            <m:r>
              <w:rPr>
                <w:rFonts w:ascii="Cambria Math" w:hAnsi="Cambria Math"/>
              </w:rPr>
              <m:t xml:space="preserve">1</m:t>
            </m:r>
          </m:sup>
          <m:e>
            <m:sSubSup>
              <m:e>
                <m:r>
                  <w:rPr>
                    <w:rFonts w:ascii="Cambria Math" w:hAnsi="Cambria Math"/>
                  </w:rPr>
                  <m:t xml:space="preserve">J</m:t>
                </m:r>
              </m:e>
              <m:sub>
                <m:r>
                  <w:rPr>
                    <w:rFonts w:ascii="Cambria Math" w:hAnsi="Cambria Math"/>
                  </w:rPr>
                  <m:t xml:space="preserve">ik</m:t>
                </m:r>
              </m:sub>
              <m:sup>
                <m:r>
                  <w:rPr>
                    <w:rFonts w:ascii="Cambria Math" w:hAnsi="Cambria Math"/>
                  </w:rPr>
                  <m:t xml:space="preserve">T</m:t>
                </m:r>
              </m:sup>
            </m:sSubSup>
            <m:sSub>
              <m:e>
                <m:r>
                  <w:rPr>
                    <w:rFonts w:ascii="Cambria Math" w:hAnsi="Cambria Math"/>
                  </w:rPr>
                  <m:t xml:space="preserve">J</m:t>
                </m:r>
              </m:e>
              <m:sub>
                <m:r>
                  <w:rPr>
                    <w:rFonts w:ascii="Cambria Math" w:hAnsi="Cambria Math"/>
                  </w:rPr>
                  <m:t xml:space="preserve">jk</m:t>
                </m:r>
              </m:sub>
            </m:sSub>
          </m:e>
        </m:nary>
        <m:r>
          <w:rPr>
            <w:rFonts w:ascii="Cambria Math" w:hAnsi="Cambria Math"/>
          </w:rPr>
          <m:t xml:space="preserve">=</m:t>
        </m:r>
        <m:d>
          <m:dPr>
            <m:begChr m:val="["/>
            <m:endChr m:val="]"/>
          </m:dPr>
          <m:e>
            <m:m>
              <m:mr>
                <m:e>
                  <m:d>
                    <m:dPr>
                      <m:begChr m:val="|"/>
                      <m:endChr m:val="|"/>
                    </m:dPr>
                    <m:e>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sSub>
                    <m:e>
                      <m:r>
                        <w:rPr>
                          <w:rFonts w:ascii="Cambria Math" w:hAnsi="Cambria Math"/>
                        </w:rPr>
                        <m:t xml:space="preserve">I</m:t>
                      </m:r>
                    </m:e>
                    <m:sub>
                      <m:r>
                        <w:rPr>
                          <w:rFonts w:ascii="Cambria Math" w:hAnsi="Cambria Math"/>
                        </w:rPr>
                        <m:t xml:space="preserve">3</m:t>
                      </m:r>
                      <m:r>
                        <w:rPr>
                          <w:rFonts w:ascii="Cambria Math" w:hAnsi="Cambria Math"/>
                        </w:rPr>
                        <m:t xml:space="preserve">∗</m:t>
                      </m:r>
                      <m:r>
                        <w:rPr>
                          <w:rFonts w:ascii="Cambria Math" w:hAnsi="Cambria Math"/>
                        </w:rPr>
                        <m:t xml:space="preserve">3</m:t>
                      </m:r>
                    </m:sub>
                  </m:sSub>
                </m:e>
                <m:e>
                  <m:r>
                    <w:rPr>
                      <w:rFonts w:ascii="Cambria Math" w:hAnsi="Cambria Math"/>
                    </w:rPr>
                    <m:t xml:space="preserve">−</m:t>
                  </m:r>
                  <m:sSub>
                    <m:e>
                      <m:d>
                        <m:dPr>
                          <m:begChr m:val="["/>
                          <m:endChr m:val="]"/>
                        </m:dPr>
                        <m:e>
                          <m:sSub>
                            <m:e>
                              <m:r>
                                <w:rPr>
                                  <w:rFonts w:ascii="Cambria Math" w:hAnsi="Cambria Math"/>
                                </w:rPr>
                                <m:t xml:space="preserve">R</m:t>
                              </m:r>
                            </m:e>
                            <m:sub>
                              <m:r>
                                <w:rPr>
                                  <w:rFonts w:ascii="Cambria Math" w:hAnsi="Cambria Math"/>
                                </w:rPr>
                                <m:t xml:space="preserve">j</m:t>
                              </m:r>
                            </m:sub>
                          </m:sSub>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d>
                                <m:dPr>
                                  <m:begChr m:val="|"/>
                                  <m:endChr m:val="|"/>
                                </m:dPr>
                                <m:e>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r>
                                <w:rPr>
                                  <w:rFonts w:ascii="Cambria Math" w:hAnsi="Cambria Math"/>
                                </w:rPr>
                                <m:t xml:space="preserve">−</m:t>
                              </m:r>
                              <m:r>
                                <w:rPr>
                                  <w:rFonts w:ascii="Cambria Math" w:hAnsi="Cambria Math"/>
                                </w:rPr>
                                <m:t xml:space="preserve">1</m:t>
                              </m:r>
                            </m:sup>
                            <m:e>
                              <m:sSubSup>
                                <m:e>
                                  <m:r>
                                    <w:rPr>
                                      <w:rFonts w:ascii="Cambria Math" w:hAnsi="Cambria Math"/>
                                    </w:rPr>
                                    <m:t xml:space="preserve">P</m:t>
                                  </m:r>
                                </m:e>
                                <m:sub>
                                  <m:r>
                                    <w:rPr>
                                      <w:rFonts w:ascii="Cambria Math" w:hAnsi="Cambria Math"/>
                                    </w:rPr>
                                    <m:t xml:space="preserve">j</m:t>
                                  </m:r>
                                </m:sub>
                                <m:sup>
                                  <m:r>
                                    <w:rPr>
                                      <w:rFonts w:ascii="Cambria Math" w:hAnsi="Cambria Math"/>
                                    </w:rPr>
                                    <m:t xml:space="preserve">k</m:t>
                                  </m:r>
                                </m:sup>
                              </m:sSubSup>
                            </m:e>
                          </m:nary>
                        </m:e>
                      </m:d>
                    </m:e>
                    <m:sub>
                      <m:r>
                        <w:rPr>
                          <w:rFonts w:ascii="Cambria Math" w:hAnsi="Cambria Math"/>
                        </w:rPr>
                        <m:t xml:space="preserve">×</m:t>
                      </m:r>
                    </m:sub>
                  </m:sSub>
                </m:e>
              </m:mr>
              <m:mr>
                <m:e>
                  <m:sSub>
                    <m:e>
                      <m:r>
                        <w:rPr>
                          <w:rFonts w:ascii="Cambria Math" w:hAnsi="Cambria Math"/>
                        </w:rPr>
                        <m:t xml:space="preserve">−</m:t>
                      </m:r>
                      <m:d>
                        <m:dPr>
                          <m:begChr m:val="["/>
                          <m:endChr m:val="]"/>
                        </m:dPr>
                        <m:e>
                          <m:sSub>
                            <m:e>
                              <m:r>
                                <w:rPr>
                                  <w:rFonts w:ascii="Cambria Math" w:hAnsi="Cambria Math"/>
                                </w:rPr>
                                <m:t xml:space="preserve">R</m:t>
                              </m:r>
                            </m:e>
                            <m:sub>
                              <m:r>
                                <w:rPr>
                                  <w:rFonts w:ascii="Cambria Math" w:hAnsi="Cambria Math"/>
                                </w:rPr>
                                <m:t xml:space="preserve">i</m:t>
                              </m:r>
                            </m:sub>
                          </m:sSub>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d>
                                <m:dPr>
                                  <m:begChr m:val="|"/>
                                  <m:endChr m:val="|"/>
                                </m:dPr>
                                <m:e>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r>
                                <w:rPr>
                                  <w:rFonts w:ascii="Cambria Math" w:hAnsi="Cambria Math"/>
                                </w:rPr>
                                <m:t xml:space="preserve">−</m:t>
                              </m:r>
                              <m:r>
                                <w:rPr>
                                  <w:rFonts w:ascii="Cambria Math" w:hAnsi="Cambria Math"/>
                                </w:rPr>
                                <m:t xml:space="preserve">1</m:t>
                              </m:r>
                            </m:sup>
                            <m:e>
                              <m:sSubSup>
                                <m:e>
                                  <m:r>
                                    <w:rPr>
                                      <w:rFonts w:ascii="Cambria Math" w:hAnsi="Cambria Math"/>
                                    </w:rPr>
                                    <m:t xml:space="preserve">P</m:t>
                                  </m:r>
                                </m:e>
                                <m:sub>
                                  <m:r>
                                    <w:rPr>
                                      <w:rFonts w:ascii="Cambria Math" w:hAnsi="Cambria Math"/>
                                    </w:rPr>
                                    <m:t xml:space="preserve">i</m:t>
                                  </m:r>
                                </m:sub>
                                <m:sup>
                                  <m:r>
                                    <w:rPr>
                                      <w:rFonts w:ascii="Cambria Math" w:hAnsi="Cambria Math"/>
                                    </w:rPr>
                                    <m:t xml:space="preserve">k</m:t>
                                  </m:r>
                                </m:sup>
                              </m:sSubSup>
                            </m:e>
                          </m:nary>
                        </m:e>
                      </m:d>
                    </m:e>
                    <m:sub>
                      <m:r>
                        <w:rPr>
                          <w:rFonts w:ascii="Cambria Math" w:hAnsi="Cambria Math"/>
                        </w:rPr>
                        <m:t xml:space="preserve">×</m:t>
                      </m:r>
                    </m:sub>
                  </m:sSub>
                </m:e>
                <m:e>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d>
                        <m:dPr>
                          <m:begChr m:val="|"/>
                          <m:endChr m:val="|"/>
                        </m:dPr>
                        <m:e>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r>
                        <w:rPr>
                          <w:rFonts w:ascii="Cambria Math" w:hAnsi="Cambria Math"/>
                        </w:rPr>
                        <m:t xml:space="preserve">−</m:t>
                      </m:r>
                      <m:r>
                        <w:rPr>
                          <w:rFonts w:ascii="Cambria Math" w:hAnsi="Cambria Math"/>
                        </w:rPr>
                        <m:t xml:space="preserve">1</m:t>
                      </m:r>
                    </m:sup>
                    <m:e>
                      <m:sSubSup>
                        <m:e>
                          <m:d>
                            <m:dPr>
                              <m:begChr m:val="["/>
                              <m:endChr m:val="]"/>
                            </m:dPr>
                            <m:e>
                              <m:sSub>
                                <m:e>
                                  <m:r>
                                    <w:rPr>
                                      <w:rFonts w:ascii="Cambria Math" w:hAnsi="Cambria Math"/>
                                    </w:rPr>
                                    <m:t xml:space="preserve">R</m:t>
                                  </m:r>
                                </m:e>
                                <m:sub>
                                  <m:r>
                                    <w:rPr>
                                      <w:rFonts w:ascii="Cambria Math" w:hAnsi="Cambria Math"/>
                                    </w:rPr>
                                    <m:t xml:space="preserve">i</m:t>
                                  </m:r>
                                </m:sub>
                              </m:sSub>
                              <m:sSubSup>
                                <m:e>
                                  <m:r>
                                    <w:rPr>
                                      <w:rFonts w:ascii="Cambria Math" w:hAnsi="Cambria Math"/>
                                    </w:rPr>
                                    <m:t xml:space="preserve">P</m:t>
                                  </m:r>
                                </m:e>
                                <m:sub>
                                  <m:r>
                                    <w:rPr>
                                      <w:rFonts w:ascii="Cambria Math" w:hAnsi="Cambria Math"/>
                                    </w:rPr>
                                    <m:t xml:space="preserve">i</m:t>
                                  </m:r>
                                </m:sub>
                                <m:sup>
                                  <m:r>
                                    <w:rPr>
                                      <w:rFonts w:ascii="Cambria Math" w:hAnsi="Cambria Math"/>
                                    </w:rPr>
                                    <m:t xml:space="preserve">k</m:t>
                                  </m:r>
                                </m:sup>
                              </m:sSubSup>
                            </m:e>
                          </m:d>
                        </m:e>
                        <m:sub>
                          <m:r>
                            <w:rPr>
                              <w:rFonts w:ascii="Cambria Math" w:hAnsi="Cambria Math"/>
                            </w:rPr>
                            <m:t xml:space="preserve">×</m:t>
                          </m:r>
                        </m:sub>
                        <m:sup>
                          <m:r>
                            <w:rPr>
                              <w:rFonts w:ascii="Cambria Math" w:hAnsi="Cambria Math"/>
                            </w:rPr>
                            <m:t xml:space="preserve">T</m:t>
                          </m:r>
                        </m:sup>
                      </m:sSubSup>
                    </m:e>
                  </m:nary>
                  <m:sSub>
                    <m:e>
                      <m:d>
                        <m:dPr>
                          <m:begChr m:val="["/>
                          <m:endChr m:val="]"/>
                        </m:dPr>
                        <m:e>
                          <m:sSub>
                            <m:e>
                              <m:r>
                                <w:rPr>
                                  <w:rFonts w:ascii="Cambria Math" w:hAnsi="Cambria Math"/>
                                </w:rPr>
                                <m:t xml:space="preserve">R</m:t>
                              </m:r>
                            </m:e>
                            <m:sub>
                              <m:r>
                                <w:rPr>
                                  <w:rFonts w:ascii="Cambria Math" w:hAnsi="Cambria Math"/>
                                </w:rPr>
                                <m:t xml:space="preserve">j</m:t>
                              </m:r>
                            </m:sub>
                          </m:sSub>
                          <m:sSubSup>
                            <m:e>
                              <m:r>
                                <w:rPr>
                                  <w:rFonts w:ascii="Cambria Math" w:hAnsi="Cambria Math"/>
                                </w:rPr>
                                <m:t xml:space="preserve">P</m:t>
                              </m:r>
                            </m:e>
                            <m:sub>
                              <m:r>
                                <w:rPr>
                                  <w:rFonts w:ascii="Cambria Math" w:hAnsi="Cambria Math"/>
                                </w:rPr>
                                <m:t xml:space="preserve">j</m:t>
                              </m:r>
                            </m:sub>
                            <m:sup>
                              <m:r>
                                <w:rPr>
                                  <w:rFonts w:ascii="Cambria Math" w:hAnsi="Cambria Math"/>
                                </w:rPr>
                                <m:t xml:space="preserve">k</m:t>
                              </m:r>
                            </m:sup>
                          </m:sSubSup>
                        </m:e>
                      </m:d>
                    </m:e>
                    <m:sub>
                      <m:r>
                        <w:rPr>
                          <w:rFonts w:ascii="Cambria Math" w:hAnsi="Cambria Math"/>
                        </w:rPr>
                        <m:t xml:space="preserve">×</m:t>
                      </m:r>
                    </m:sub>
                  </m:sSub>
                </m:e>
              </m:mr>
            </m:m>
          </m:e>
        </m:d>
      </m:oMath>
      <w:r>
        <w:rPr>
          <w:sz w:val="21"/>
          <w:szCs w:val="21"/>
        </w:rPr>
        <w:t xml:space="preserve"> </w:t>
      </w:r>
      <w:r>
        <w:rPr>
          <w:sz w:val="21"/>
          <w:szCs w:val="21"/>
        </w:rPr>
        <w:t>(3.10)</w:t>
      </w:r>
    </w:p>
    <w:p>
      <w:pPr>
        <w:pStyle w:val="Style36"/>
        <w:ind w:firstLine="420"/>
        <w:rPr>
          <w:color w:val="000000"/>
          <w:sz w:val="21"/>
          <w:szCs w:val="21"/>
        </w:rPr>
      </w:pPr>
      <w:r>
        <w:rPr>
          <w:color w:val="000000"/>
          <w:sz w:val="21"/>
          <w:szCs w:val="21"/>
        </w:rPr>
        <w:t>通过式</w:t>
      </w:r>
      <w:r>
        <w:rPr>
          <w:color w:val="000000"/>
          <w:sz w:val="21"/>
          <w:szCs w:val="21"/>
        </w:rPr>
        <w:t>(3.10)</w:t>
      </w:r>
      <w:r>
        <w:rPr>
          <w:color w:val="000000"/>
          <w:sz w:val="21"/>
          <w:szCs w:val="21"/>
        </w:rPr>
        <w:t>可以实现直接由视觉的二阶统计量得到</w:t>
      </w:r>
      <w:r>
        <w:rPr/>
      </w:r>
      <m:oMath xmlns:m="http://schemas.openxmlformats.org/officeDocument/2006/math">
        <m:sSubSup>
          <m:e>
            <m:r>
              <w:rPr>
                <w:rFonts w:ascii="Cambria Math" w:hAnsi="Cambria Math"/>
              </w:rPr>
              <m:t xml:space="preserve">J</m:t>
            </m:r>
          </m:e>
          <m:sub>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up>
            <m:r>
              <w:rPr>
                <w:rFonts w:ascii="Cambria Math" w:hAnsi="Cambria Math"/>
              </w:rPr>
              <m:t xml:space="preserve">T</m:t>
            </m:r>
          </m:sup>
        </m:sSubSup>
        <m:sSub>
          <m:e>
            <m:r>
              <w:rPr>
                <w:rFonts w:ascii="Cambria Math" w:hAnsi="Cambria Math"/>
              </w:rPr>
              <m:t xml:space="preserve">J</m:t>
            </m:r>
          </m:e>
          <m:sub>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Sub>
      </m:oMath>
      <w:r>
        <w:rPr>
          <w:color w:val="000000"/>
          <w:sz w:val="21"/>
          <w:szCs w:val="21"/>
        </w:rPr>
        <w:t>的结果，</w:t>
      </w:r>
      <w:r>
        <w:rPr/>
      </w:r>
      <m:oMath xmlns:m="http://schemas.openxmlformats.org/officeDocument/2006/math">
        <m:sSubSup>
          <m:e>
            <m:r>
              <w:rPr>
                <w:rFonts w:ascii="Cambria Math" w:hAnsi="Cambria Math"/>
              </w:rPr>
              <m:t xml:space="preserve">J</m:t>
            </m:r>
          </m:e>
          <m:sub>
            <m:r>
              <w:rPr>
                <w:rFonts w:ascii="Cambria Math" w:hAnsi="Cambria Math"/>
              </w:rPr>
              <m:t xml:space="preserve">A</m:t>
            </m:r>
          </m:sub>
          <m:sup>
            <m:r>
              <w:rPr>
                <w:rFonts w:ascii="Cambria Math" w:hAnsi="Cambria Math"/>
              </w:rPr>
              <m:t xml:space="preserve">T</m:t>
            </m:r>
          </m:sup>
        </m:sSubSup>
        <m:sSub>
          <m:e>
            <m:r>
              <w:rPr>
                <w:rFonts w:ascii="Cambria Math" w:hAnsi="Cambria Math"/>
              </w:rPr>
              <m:t xml:space="preserve">J</m:t>
            </m:r>
          </m:e>
          <m:sub>
            <m:r>
              <w:rPr>
                <w:rFonts w:ascii="Cambria Math" w:hAnsi="Cambria Math"/>
              </w:rPr>
              <m:t xml:space="preserve">A</m:t>
            </m:r>
          </m:sub>
        </m:sSub>
      </m:oMath>
      <w:r>
        <w:rPr>
          <w:color w:val="000000"/>
          <w:sz w:val="21"/>
          <w:szCs w:val="21"/>
        </w:rPr>
        <w:t>是</w:t>
      </w:r>
      <w:r>
        <w:rPr/>
      </w:r>
      <m:oMath xmlns:m="http://schemas.openxmlformats.org/officeDocument/2006/math">
        <m:sSubSup>
          <m:e>
            <m:r>
              <w:rPr>
                <w:rFonts w:ascii="Cambria Math" w:hAnsi="Cambria Math"/>
              </w:rPr>
              <m:t xml:space="preserve">J</m:t>
            </m:r>
          </m:e>
          <m:sub>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up>
            <m:r>
              <w:rPr>
                <w:rFonts w:ascii="Cambria Math" w:hAnsi="Cambria Math"/>
              </w:rPr>
              <m:t xml:space="preserve">T</m:t>
            </m:r>
          </m:sup>
        </m:sSubSup>
        <m:sSub>
          <m:e>
            <m:r>
              <w:rPr>
                <w:rFonts w:ascii="Cambria Math" w:hAnsi="Cambria Math"/>
              </w:rPr>
              <m:t xml:space="preserve">J</m:t>
            </m:r>
          </m:e>
          <m:sub>
            <m:sSub>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Sub>
      </m:oMath>
      <w:r>
        <w:rPr>
          <w:color w:val="000000"/>
          <w:sz w:val="21"/>
          <w:szCs w:val="21"/>
        </w:rPr>
        <w:t>的求和。从而可以实现通过视觉的二阶统计量得到</w:t>
      </w:r>
      <w:r>
        <w:rPr/>
      </w:r>
      <m:oMath xmlns:m="http://schemas.openxmlformats.org/officeDocument/2006/math">
        <m:sSubSup>
          <m:e>
            <m:r>
              <w:rPr>
                <w:rFonts w:ascii="Cambria Math" w:hAnsi="Cambria Math"/>
              </w:rPr>
              <m:t xml:space="preserve">J</m:t>
            </m:r>
          </m:e>
          <m:sub>
            <m:r>
              <w:rPr>
                <w:rFonts w:ascii="Cambria Math" w:hAnsi="Cambria Math"/>
              </w:rPr>
              <m:t xml:space="preserve">A</m:t>
            </m:r>
          </m:sub>
          <m:sup>
            <m:r>
              <w:rPr>
                <w:rFonts w:ascii="Cambria Math" w:hAnsi="Cambria Math"/>
              </w:rPr>
              <m:t xml:space="preserve">T</m:t>
            </m:r>
          </m:sup>
        </m:sSubSup>
        <m:sSub>
          <m:e>
            <m:r>
              <w:rPr>
                <w:rFonts w:ascii="Cambria Math" w:hAnsi="Cambria Math"/>
              </w:rPr>
              <m:t xml:space="preserve">J</m:t>
            </m:r>
          </m:e>
          <m:sub>
            <m:r>
              <w:rPr>
                <w:rFonts w:ascii="Cambria Math" w:hAnsi="Cambria Math"/>
              </w:rPr>
              <m:t xml:space="preserve">A</m:t>
            </m:r>
          </m:sub>
        </m:sSub>
      </m:oMath>
      <w:r>
        <w:rPr>
          <w:color w:val="000000"/>
          <w:sz w:val="21"/>
          <w:szCs w:val="21"/>
        </w:rPr>
        <w:t>的结果，大大降低了视觉部分雅各比矩阵的计算复杂度。</w:t>
      </w:r>
    </w:p>
    <w:p>
      <w:pPr>
        <w:pStyle w:val="Heading2"/>
        <w:rPr>
          <w:rFonts w:eastAsia="SimSun"/>
        </w:rPr>
      </w:pPr>
      <w:r>
        <w:rPr/>
        <w:t xml:space="preserve">3.4 </w:t>
      </w:r>
      <w:r>
        <w:rPr>
          <w:color w:val="000000"/>
          <w:szCs w:val="21"/>
        </w:rPr>
        <w:t>二维码</w:t>
      </w:r>
      <w:r>
        <w:rPr/>
        <w:t>预积分实现</w:t>
      </w:r>
    </w:p>
    <w:p>
      <w:pPr>
        <w:pStyle w:val="Style36"/>
        <w:spacing w:lineRule="auto" w:line="360"/>
        <w:ind w:left="50" w:firstLine="315"/>
        <w:rPr>
          <w:color w:val="000000"/>
          <w:sz w:val="21"/>
          <w:szCs w:val="21"/>
        </w:rPr>
      </w:pPr>
      <w:r>
        <w:rPr>
          <w:rFonts w:eastAsia="SimHei"/>
          <w:color w:val="000000"/>
          <w:sz w:val="21"/>
          <w:szCs w:val="21"/>
        </w:rPr>
        <w:t>二维码</w:t>
      </w:r>
      <w:r>
        <w:rPr>
          <w:color w:val="000000"/>
          <w:sz w:val="21"/>
          <w:szCs w:val="21"/>
        </w:rPr>
        <w:t>约束的构建借鉴了</w:t>
      </w:r>
      <w:r>
        <w:rPr>
          <w:rFonts w:eastAsia="SimHei"/>
          <w:color w:val="000000"/>
          <w:sz w:val="21"/>
          <w:szCs w:val="21"/>
        </w:rPr>
        <w:t>二维码</w:t>
      </w:r>
      <w:r>
        <w:rPr>
          <w:color w:val="000000"/>
          <w:sz w:val="21"/>
          <w:szCs w:val="21"/>
        </w:rPr>
        <w:t>预积分技术</w:t>
      </w:r>
      <w:r>
        <w:rPr>
          <w:color w:val="000000"/>
          <w:sz w:val="21"/>
          <w:szCs w:val="21"/>
          <w:vertAlign w:val="superscript"/>
        </w:rPr>
        <w:t>[11]</w:t>
      </w:r>
      <w:r>
        <w:rPr>
          <w:color w:val="000000"/>
          <w:sz w:val="21"/>
          <w:szCs w:val="21"/>
        </w:rPr>
        <w:t>。相机和</w:t>
      </w:r>
      <w:r>
        <w:rPr>
          <w:color w:val="000000"/>
          <w:sz w:val="21"/>
          <w:szCs w:val="21"/>
        </w:rPr>
        <w:t>IMU</w:t>
      </w:r>
      <w:r>
        <w:rPr>
          <w:color w:val="000000"/>
          <w:sz w:val="21"/>
          <w:szCs w:val="21"/>
        </w:rPr>
        <w:t>的变换矩阵是</w:t>
      </w:r>
      <w:r>
        <w:rPr/>
      </w:r>
      <m:oMath xmlns:m="http://schemas.openxmlformats.org/officeDocument/2006/math">
        <m:sSub>
          <m:e>
            <m:r>
              <w:rPr>
                <w:rFonts w:ascii="Cambria Math" w:hAnsi="Cambria Math"/>
              </w:rPr>
              <m:t xml:space="preserve">R</m:t>
            </m:r>
          </m:e>
          <m:sub>
            <m:r>
              <w:rPr>
                <w:rFonts w:ascii="Cambria Math" w:hAnsi="Cambria Math"/>
              </w:rPr>
              <m:t xml:space="preserve">0</m:t>
            </m:r>
          </m:sub>
        </m:sSub>
      </m:oMath>
      <w:r>
        <w:rPr>
          <w:color w:val="000000"/>
          <w:sz w:val="21"/>
          <w:szCs w:val="21"/>
        </w:rPr>
        <w:t>、</w:t>
      </w:r>
      <w:r>
        <w:rPr/>
      </w:r>
      <m:oMath xmlns:m="http://schemas.openxmlformats.org/officeDocument/2006/math">
        <m:sSub>
          <m:e>
            <m:r>
              <w:rPr>
                <w:rFonts w:ascii="Cambria Math" w:hAnsi="Cambria Math"/>
              </w:rPr>
              <m:t xml:space="preserve">P</m:t>
            </m:r>
          </m:e>
          <m:sub>
            <m:r>
              <w:rPr>
                <w:rFonts w:ascii="Cambria Math" w:hAnsi="Cambria Math"/>
              </w:rPr>
              <m:t xml:space="preserve">0</m:t>
            </m:r>
          </m:sub>
        </m:sSub>
      </m:oMath>
      <w:r>
        <w:rPr>
          <w:color w:val="000000"/>
          <w:sz w:val="21"/>
          <w:szCs w:val="21"/>
        </w:rPr>
        <w:t>，可以获得下面的从相机坐标系到</w:t>
      </w:r>
      <w:r>
        <w:rPr>
          <w:color w:val="000000"/>
          <w:sz w:val="21"/>
          <w:szCs w:val="21"/>
        </w:rPr>
        <w:t>IMU</w:t>
      </w:r>
      <w:r>
        <w:rPr>
          <w:color w:val="000000"/>
          <w:sz w:val="21"/>
          <w:szCs w:val="21"/>
        </w:rPr>
        <w:t xml:space="preserve">坐标系的转换：      </w:t>
      </w:r>
    </w:p>
    <w:p>
      <w:pPr>
        <w:pStyle w:val="Style36"/>
        <w:spacing w:lineRule="auto" w:line="360"/>
        <w:ind w:hanging="0"/>
        <w:rPr>
          <w:color w:val="000000"/>
          <w:sz w:val="21"/>
          <w:szCs w:val="21"/>
        </w:rPr>
      </w:pPr>
      <w:r>
        <mc:AlternateContent>
          <mc:Choice Requires="wps">
            <w:drawing>
              <wp:anchor behindDoc="0" distT="45720" distB="45720" distL="114300" distR="114300" simplePos="0" locked="0" layoutInCell="1" allowOverlap="1" relativeHeight="17">
                <wp:simplePos x="0" y="0"/>
                <wp:positionH relativeFrom="column">
                  <wp:posOffset>5012690</wp:posOffset>
                </wp:positionH>
                <wp:positionV relativeFrom="paragraph">
                  <wp:posOffset>36195</wp:posOffset>
                </wp:positionV>
                <wp:extent cx="856615" cy="323215"/>
                <wp:effectExtent l="0" t="0" r="12700" b="12700"/>
                <wp:wrapSquare wrapText="bothSides"/>
                <wp:docPr id="17" name="文本框 2"/>
                <a:graphic xmlns:a="http://schemas.openxmlformats.org/drawingml/2006/main">
                  <a:graphicData uri="http://schemas.microsoft.com/office/word/2010/wordprocessingShape">
                    <wps:wsp>
                      <wps:cNvSpPr/>
                      <wps:spPr>
                        <a:xfrm>
                          <a:off x="0" y="0"/>
                          <a:ext cx="856080" cy="322560"/>
                        </a:xfrm>
                        <a:prstGeom prst="rect">
                          <a:avLst/>
                        </a:prstGeom>
                        <a:solidFill>
                          <a:srgbClr val="ffffff"/>
                        </a:solidFill>
                        <a:ln w="9360">
                          <a:solidFill>
                            <a:schemeClr val="bg1"/>
                          </a:solidFill>
                          <a:miter/>
                        </a:ln>
                      </wps:spPr>
                      <wps:style>
                        <a:lnRef idx="0"/>
                        <a:fillRef idx="0"/>
                        <a:effectRef idx="0"/>
                        <a:fontRef idx="minor"/>
                      </wps:style>
                      <wps:bodyPr/>
                    </wps:wsp>
                  </a:graphicData>
                </a:graphic>
              </wp:anchor>
            </w:drawing>
          </mc:Choice>
          <mc:Fallback>
            <w:pict>
              <v:rect id="shape_0" ID="文本框 2" fillcolor="white" stroked="t" style="position:absolute;margin-left:394.7pt;margin-top:2.85pt;width:67.35pt;height:25.35pt">
                <w10:wrap type="none"/>
                <v:fill o:detectmouseclick="t" type="solid" color2="black"/>
                <v:stroke color="white" weight="9360" joinstyle="miter" endcap="flat"/>
              </v:rect>
            </w:pict>
          </mc:Fallback>
        </mc:AlternateContent>
        <mc:AlternateContent>
          <mc:Choice Requires="wps">
            <w:drawing>
              <wp:anchor behindDoc="0" distT="0" distB="0" distL="0" distR="0" simplePos="0" locked="0" layoutInCell="1" allowOverlap="1" relativeHeight="18">
                <wp:simplePos x="0" y="0"/>
                <wp:positionH relativeFrom="column">
                  <wp:posOffset>5012690</wp:posOffset>
                </wp:positionH>
                <wp:positionV relativeFrom="paragraph">
                  <wp:posOffset>36195</wp:posOffset>
                </wp:positionV>
                <wp:extent cx="856615" cy="323215"/>
                <wp:effectExtent l="0" t="0" r="0" b="0"/>
                <wp:wrapNone/>
                <wp:docPr id="18" name="Frame6"/>
                <a:graphic xmlns:a="http://schemas.openxmlformats.org/drawingml/2006/main">
                  <a:graphicData uri="http://schemas.microsoft.com/office/word/2010/wordprocessingShape">
                    <wps:wsp>
                      <wps:cNvSpPr/>
                      <wps:spPr>
                        <a:xfrm>
                          <a:off x="0" y="0"/>
                          <a:ext cx="856080" cy="322560"/>
                        </a:xfrm>
                        <a:prstGeom prst="rect">
                          <a:avLst/>
                        </a:prstGeom>
                        <a:noFill/>
                        <a:ln>
                          <a:noFill/>
                        </a:ln>
                      </wps:spPr>
                      <wps:style>
                        <a:lnRef idx="0"/>
                        <a:fillRef idx="0"/>
                        <a:effectRef idx="0"/>
                        <a:fontRef idx="minor"/>
                      </wps:style>
                      <wps:txbx>
                        <w:txbxContent>
                          <w:p>
                            <w:pPr>
                              <w:pStyle w:val="FrameContents"/>
                              <w:ind w:firstLine="210"/>
                              <w:rPr/>
                            </w:pPr>
                            <w:r>
                              <w:rPr>
                                <w:color w:val="000000"/>
                              </w:rPr>
                              <w:t>(3.11)</w:t>
                            </w:r>
                          </w:p>
                        </w:txbxContent>
                      </wps:txbx>
                      <wps:bodyPr>
                        <a:noAutofit/>
                      </wps:bodyPr>
                    </wps:wsp>
                  </a:graphicData>
                </a:graphic>
              </wp:anchor>
            </w:drawing>
          </mc:Choice>
          <mc:Fallback>
            <w:pict>
              <v:rect id="shape_0" ID="Frame6" stroked="f" style="position:absolute;margin-left:394.7pt;margin-top:2.85pt;width:67.35pt;height:25.35pt">
                <w10:wrap type="square"/>
                <v:fill o:detectmouseclick="t" on="false"/>
                <v:stroke color="#3465a4" joinstyle="round" endcap="flat"/>
                <v:textbox>
                  <w:txbxContent>
                    <w:p>
                      <w:pPr>
                        <w:pStyle w:val="FrameContents"/>
                        <w:ind w:firstLine="210"/>
                        <w:rPr/>
                      </w:pPr>
                      <w:r>
                        <w:rPr>
                          <w:color w:val="000000"/>
                        </w:rPr>
                        <w:t>(3.11)</w:t>
                      </w:r>
                    </w:p>
                  </w:txbxContent>
                </v:textbox>
              </v:rect>
            </w:pict>
          </mc:Fallback>
        </mc:AlternateContent>
      </w:r>
      <w:r>
        <w:rPr>
          <w:color w:val="000000"/>
          <w:sz w:val="21"/>
          <w:szCs w:val="21"/>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Ii</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ci</m:t>
            </m:r>
          </m:sub>
        </m:sSub>
        <m:sSub>
          <m:e>
            <m:r>
              <w:rPr>
                <w:rFonts w:ascii="Cambria Math" w:hAnsi="Cambria Math"/>
              </w:rPr>
              <m:t xml:space="preserve">R</m:t>
            </m:r>
          </m:e>
          <m:sub>
            <m:r>
              <w:rPr>
                <w:rFonts w:ascii="Cambria Math" w:hAnsi="Cambria Math"/>
              </w:rPr>
              <m:t xml:space="preserve">0</m:t>
            </m:r>
          </m:sub>
        </m:sSub>
        <m:sSub>
          <m:e>
            <m:r>
              <w:rPr>
                <w:rFonts w:ascii="Cambria Math" w:hAnsi="Cambria Math"/>
              </w:rPr>
              <m:t xml:space="preserve">P</m:t>
            </m:r>
          </m:e>
          <m:sub>
            <m:r>
              <w:rPr>
                <w:rFonts w:ascii="Cambria Math" w:hAnsi="Cambria Math"/>
              </w:rPr>
              <m:t xml:space="preserve">Ii</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ci</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ci</m:t>
            </m:r>
          </m:sub>
        </m:sSub>
        <m:sSub>
          <m:e>
            <m:r>
              <w:rPr>
                <w:rFonts w:ascii="Cambria Math" w:hAnsi="Cambria Math"/>
              </w:rPr>
              <m:t xml:space="preserve">P</m:t>
            </m:r>
          </m:e>
          <m:sub>
            <m:r>
              <w:rPr>
                <w:rFonts w:ascii="Cambria Math" w:hAnsi="Cambria Math"/>
              </w:rPr>
              <m:t xml:space="preserve">0</m:t>
            </m:r>
          </m:sub>
        </m:sSub>
      </m:oMath>
      <w:r>
        <w:rPr>
          <w:color w:val="000000"/>
          <w:sz w:val="21"/>
          <w:szCs w:val="21"/>
        </w:rPr>
        <w:t xml:space="preserve">                             </w:t>
      </w:r>
    </w:p>
    <w:p>
      <w:pPr>
        <w:pStyle w:val="Style36"/>
        <w:ind w:firstLine="420"/>
        <w:rPr>
          <w:color w:val="000000"/>
          <w:sz w:val="21"/>
          <w:szCs w:val="21"/>
        </w:rPr>
      </w:pPr>
      <w:r>
        <mc:AlternateContent>
          <mc:Choice Requires="wps">
            <w:drawing>
              <wp:anchor behindDoc="0" distT="45720" distB="45720" distL="114300" distR="112395" simplePos="0" locked="0" layoutInCell="1" allowOverlap="1" relativeHeight="19">
                <wp:simplePos x="0" y="0"/>
                <wp:positionH relativeFrom="column">
                  <wp:posOffset>4733290</wp:posOffset>
                </wp:positionH>
                <wp:positionV relativeFrom="paragraph">
                  <wp:posOffset>573405</wp:posOffset>
                </wp:positionV>
                <wp:extent cx="946785" cy="323215"/>
                <wp:effectExtent l="0" t="0" r="17780" b="12700"/>
                <wp:wrapSquare wrapText="bothSides"/>
                <wp:docPr id="20" name="文本框 2_0"/>
                <a:graphic xmlns:a="http://schemas.openxmlformats.org/drawingml/2006/main">
                  <a:graphicData uri="http://schemas.microsoft.com/office/word/2010/wordprocessingShape">
                    <wps:wsp>
                      <wps:cNvSpPr/>
                      <wps:spPr>
                        <a:xfrm>
                          <a:off x="0" y="0"/>
                          <a:ext cx="946080" cy="322560"/>
                        </a:xfrm>
                        <a:prstGeom prst="rect">
                          <a:avLst/>
                        </a:prstGeom>
                        <a:solidFill>
                          <a:srgbClr val="ffffff"/>
                        </a:solidFill>
                        <a:ln w="9360">
                          <a:solidFill>
                            <a:schemeClr val="bg1"/>
                          </a:solidFill>
                          <a:miter/>
                        </a:ln>
                      </wps:spPr>
                      <wps:style>
                        <a:lnRef idx="0"/>
                        <a:fillRef idx="0"/>
                        <a:effectRef idx="0"/>
                        <a:fontRef idx="minor"/>
                      </wps:style>
                      <wps:bodyPr/>
                    </wps:wsp>
                  </a:graphicData>
                </a:graphic>
              </wp:anchor>
            </w:drawing>
          </mc:Choice>
          <mc:Fallback>
            <w:pict>
              <v:rect id="shape_0" ID="文本框 2_0" fillcolor="white" stroked="t" style="position:absolute;margin-left:372.7pt;margin-top:45.15pt;width:74.45pt;height:25.35pt">
                <w10:wrap type="none"/>
                <v:fill o:detectmouseclick="t" type="solid" color2="black"/>
                <v:stroke color="white" weight="9360" joinstyle="miter" endcap="flat"/>
              </v:rect>
            </w:pict>
          </mc:Fallback>
        </mc:AlternateContent>
        <mc:AlternateContent>
          <mc:Choice Requires="wps">
            <w:drawing>
              <wp:anchor behindDoc="0" distT="0" distB="0" distL="0" distR="0" simplePos="0" locked="0" layoutInCell="1" allowOverlap="1" relativeHeight="20">
                <wp:simplePos x="0" y="0"/>
                <wp:positionH relativeFrom="column">
                  <wp:posOffset>4733290</wp:posOffset>
                </wp:positionH>
                <wp:positionV relativeFrom="paragraph">
                  <wp:posOffset>573405</wp:posOffset>
                </wp:positionV>
                <wp:extent cx="946785" cy="323215"/>
                <wp:effectExtent l="0" t="0" r="0" b="0"/>
                <wp:wrapNone/>
                <wp:docPr id="21" name="Frame7"/>
                <a:graphic xmlns:a="http://schemas.openxmlformats.org/drawingml/2006/main">
                  <a:graphicData uri="http://schemas.microsoft.com/office/word/2010/wordprocessingShape">
                    <wps:wsp>
                      <wps:cNvSpPr/>
                      <wps:spPr>
                        <a:xfrm>
                          <a:off x="0" y="0"/>
                          <a:ext cx="946080" cy="322560"/>
                        </a:xfrm>
                        <a:prstGeom prst="rect">
                          <a:avLst/>
                        </a:prstGeom>
                        <a:noFill/>
                        <a:ln>
                          <a:noFill/>
                        </a:ln>
                      </wps:spPr>
                      <wps:style>
                        <a:lnRef idx="0"/>
                        <a:fillRef idx="0"/>
                        <a:effectRef idx="0"/>
                        <a:fontRef idx="minor"/>
                      </wps:style>
                      <wps:txbx>
                        <w:txbxContent>
                          <w:p>
                            <w:pPr>
                              <w:pStyle w:val="Style36"/>
                              <w:spacing w:lineRule="auto" w:line="360"/>
                              <w:ind w:firstLine="420"/>
                              <w:jc w:val="right"/>
                              <w:rPr>
                                <w:color w:val="000000"/>
                              </w:rPr>
                            </w:pPr>
                            <w:r>
                              <w:rPr>
                                <w:color w:val="000000"/>
                                <w:sz w:val="21"/>
                                <w:szCs w:val="21"/>
                              </w:rPr>
                              <w:t>(3.12)</w:t>
                            </w:r>
                          </w:p>
                          <w:p>
                            <w:pPr>
                              <w:pStyle w:val="FrameContents"/>
                              <w:ind w:firstLine="210"/>
                              <w:rPr/>
                            </w:pPr>
                            <w:r>
                              <w:rPr/>
                            </w:r>
                          </w:p>
                        </w:txbxContent>
                      </wps:txbx>
                      <wps:bodyPr>
                        <a:noAutofit/>
                      </wps:bodyPr>
                    </wps:wsp>
                  </a:graphicData>
                </a:graphic>
              </wp:anchor>
            </w:drawing>
          </mc:Choice>
          <mc:Fallback>
            <w:pict>
              <v:rect id="shape_0" ID="Frame7" stroked="f" style="position:absolute;margin-left:372.7pt;margin-top:45.15pt;width:74.45pt;height:25.35pt">
                <w10:wrap type="square"/>
                <v:fill o:detectmouseclick="t" on="false"/>
                <v:stroke color="#3465a4" joinstyle="round" endcap="flat"/>
                <v:textbox>
                  <w:txbxContent>
                    <w:p>
                      <w:pPr>
                        <w:pStyle w:val="Style36"/>
                        <w:spacing w:lineRule="auto" w:line="360"/>
                        <w:ind w:firstLine="420"/>
                        <w:jc w:val="right"/>
                        <w:rPr>
                          <w:color w:val="000000"/>
                        </w:rPr>
                      </w:pPr>
                      <w:r>
                        <w:rPr>
                          <w:color w:val="000000"/>
                          <w:sz w:val="21"/>
                          <w:szCs w:val="21"/>
                        </w:rPr>
                        <w:t>(3.12)</w:t>
                      </w:r>
                    </w:p>
                    <w:p>
                      <w:pPr>
                        <w:pStyle w:val="FrameContents"/>
                        <w:ind w:firstLine="210"/>
                        <w:rPr/>
                      </w:pPr>
                      <w:r>
                        <w:rPr/>
                      </w:r>
                    </w:p>
                  </w:txbxContent>
                </v:textbox>
              </v:rect>
            </w:pict>
          </mc:Fallback>
        </mc:AlternateContent>
      </w:r>
      <w:r>
        <w:rPr>
          <w:rFonts w:eastAsia="SimHei"/>
          <w:color w:val="000000"/>
          <w:sz w:val="21"/>
          <w:szCs w:val="21"/>
        </w:rPr>
        <w:t>二维码</w:t>
      </w:r>
      <w:r>
        <w:rPr>
          <w:color w:val="000000"/>
          <w:sz w:val="21"/>
          <w:szCs w:val="21"/>
        </w:rPr>
        <w:t xml:space="preserve">获取的角速度和加速度写作 </w:t>
      </w:r>
      <w:r>
        <w:rPr/>
      </w:r>
      <m:oMath xmlns:m="http://schemas.openxmlformats.org/officeDocument/2006/math">
        <m:acc>
          <m:accPr>
            <m:chr m:val="~"/>
          </m:accPr>
          <m:e>
            <m:r>
              <w:rPr>
                <w:rFonts w:ascii="Cambria Math" w:hAnsi="Cambria Math"/>
              </w:rPr>
              <m:t xml:space="preserve">ω</m:t>
            </m:r>
          </m:e>
        </m:acc>
      </m:oMath>
      <w:r>
        <w:rPr>
          <w:color w:val="000000"/>
          <w:sz w:val="21"/>
          <w:szCs w:val="21"/>
        </w:rPr>
        <w:t>、</w:t>
      </w:r>
      <w:r>
        <w:rPr/>
      </w:r>
      <m:oMath xmlns:m="http://schemas.openxmlformats.org/officeDocument/2006/math">
        <m:acc>
          <m:accPr>
            <m:chr m:val="~"/>
          </m:accPr>
          <m:e>
            <m:r>
              <w:rPr>
                <w:rFonts w:ascii="Cambria Math" w:hAnsi="Cambria Math"/>
              </w:rPr>
              <m:t xml:space="preserve">α</m:t>
            </m:r>
          </m:e>
        </m:acc>
      </m:oMath>
      <w:r>
        <w:rPr>
          <w:color w:val="000000"/>
          <w:sz w:val="21"/>
          <w:szCs w:val="21"/>
        </w:rPr>
        <w:t>，真实的角速度和加速度写作</w:t>
      </w:r>
      <w:r>
        <w:rPr/>
      </w:r>
      <m:oMath xmlns:m="http://schemas.openxmlformats.org/officeDocument/2006/math">
        <m:r>
          <w:rPr>
            <w:rFonts w:ascii="Cambria Math" w:hAnsi="Cambria Math"/>
          </w:rPr>
          <m:t xml:space="preserve">ω</m:t>
        </m:r>
      </m:oMath>
      <w:r>
        <w:rPr>
          <w:color w:val="000000"/>
          <w:sz w:val="21"/>
          <w:szCs w:val="21"/>
        </w:rPr>
        <w:t>、</w:t>
      </w:r>
      <w:r>
        <w:rPr/>
      </w:r>
      <m:oMath xmlns:m="http://schemas.openxmlformats.org/officeDocument/2006/math">
        <m:r>
          <w:rPr>
            <w:rFonts w:ascii="Cambria Math" w:hAnsi="Cambria Math"/>
          </w:rPr>
          <m:t xml:space="preserve">α</m:t>
        </m:r>
      </m:oMath>
      <w:r>
        <w:rPr>
          <w:color w:val="000000"/>
          <w:sz w:val="21"/>
          <w:szCs w:val="21"/>
        </w:rPr>
        <w:t>，角速度和加速度的噪声写作</w:t>
      </w:r>
      <w:r>
        <w:rPr/>
      </w:r>
      <m:oMath xmlns:m="http://schemas.openxmlformats.org/officeDocument/2006/math">
        <m:sSup>
          <m:e>
            <m:r>
              <w:rPr>
                <w:rFonts w:ascii="Cambria Math" w:hAnsi="Cambria Math"/>
              </w:rPr>
              <m:t xml:space="preserve">η</m:t>
            </m:r>
          </m:e>
          <m:sup>
            <m:r>
              <w:rPr>
                <w:rFonts w:ascii="Cambria Math" w:hAnsi="Cambria Math"/>
              </w:rPr>
              <m:t xml:space="preserve">g</m:t>
            </m:r>
          </m:sup>
        </m:sSup>
      </m:oMath>
      <w:r>
        <w:rPr>
          <w:color w:val="000000"/>
          <w:sz w:val="21"/>
          <w:szCs w:val="21"/>
        </w:rPr>
        <w:t>、</w:t>
      </w:r>
      <w:r>
        <w:rPr/>
      </w:r>
      <m:oMath xmlns:m="http://schemas.openxmlformats.org/officeDocument/2006/math">
        <m:sSup>
          <m:e>
            <m:r>
              <w:rPr>
                <w:rFonts w:ascii="Cambria Math" w:hAnsi="Cambria Math"/>
              </w:rPr>
              <m:t xml:space="preserve">η</m:t>
            </m:r>
          </m:e>
          <m:sup>
            <m:r>
              <w:rPr>
                <w:rFonts w:ascii="Cambria Math" w:hAnsi="Cambria Math"/>
              </w:rPr>
              <m:t xml:space="preserve">a</m:t>
            </m:r>
          </m:sup>
        </m:sSup>
      </m:oMath>
      <w:r>
        <w:rPr>
          <w:color w:val="000000"/>
          <w:sz w:val="21"/>
          <w:szCs w:val="21"/>
        </w:rPr>
        <w:t xml:space="preserve">，有下面的关系式： </w:t>
      </w:r>
    </w:p>
    <w:p>
      <w:pPr>
        <w:pStyle w:val="Style36"/>
        <w:spacing w:lineRule="auto" w:line="360" w:before="120" w:after="50"/>
        <w:ind w:left="3200" w:firstLine="1050"/>
        <w:rPr>
          <w:color w:val="000000"/>
          <w:sz w:val="21"/>
          <w:szCs w:val="21"/>
        </w:rPr>
      </w:pPr>
      <w:r>
        <w:rPr/>
      </w:r>
      <m:oMath xmlns:m="http://schemas.openxmlformats.org/officeDocument/2006/math">
        <m:acc>
          <m:accPr>
            <m:chr m:val="~"/>
          </m:accPr>
          <m:e>
            <m:r>
              <w:rPr>
                <w:rFonts w:ascii="Cambria Math" w:hAnsi="Cambria Math"/>
              </w:rPr>
              <m:t xml:space="preserve">ω</m:t>
            </m:r>
          </m:e>
        </m:acc>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ω</m:t>
        </m:r>
        <m:d>
          <m:dPr>
            <m:begChr m:val="("/>
            <m:endChr m:val=")"/>
          </m:dPr>
          <m:e>
            <m:r>
              <w:rPr>
                <w:rFonts w:ascii="Cambria Math" w:hAnsi="Cambria Math"/>
              </w:rPr>
              <m:t xml:space="preserve">t</m:t>
            </m:r>
          </m:e>
        </m:d>
        <m:r>
          <w:rPr>
            <w:rFonts w:ascii="Cambria Math" w:hAnsi="Cambria Math"/>
          </w:rPr>
          <m:t xml:space="preserve">+</m:t>
        </m:r>
        <m:sSup>
          <m:e>
            <m:r>
              <w:rPr>
                <w:rFonts w:ascii="Cambria Math" w:hAnsi="Cambria Math"/>
              </w:rPr>
              <m:t xml:space="preserve">b</m:t>
            </m:r>
          </m:e>
          <m:sup>
            <m:r>
              <w:rPr>
                <w:rFonts w:ascii="Cambria Math" w:hAnsi="Cambria Math"/>
              </w:rPr>
              <m:t xml:space="preserve">g</m:t>
            </m:r>
          </m:sup>
        </m:sSup>
        <m:d>
          <m:dPr>
            <m:begChr m:val="("/>
            <m:endChr m:val=")"/>
          </m:dPr>
          <m:e>
            <m:r>
              <w:rPr>
                <w:rFonts w:ascii="Cambria Math" w:hAnsi="Cambria Math"/>
              </w:rPr>
              <m:t xml:space="preserve">t</m:t>
            </m:r>
          </m:e>
        </m:d>
        <m:r>
          <w:rPr>
            <w:rFonts w:ascii="Cambria Math" w:hAnsi="Cambria Math"/>
          </w:rPr>
          <m:t xml:space="preserve">+</m:t>
        </m:r>
        <m:sSup>
          <m:e>
            <m:r>
              <w:rPr>
                <w:rFonts w:ascii="Cambria Math" w:hAnsi="Cambria Math"/>
              </w:rPr>
              <m:t xml:space="preserve">η</m:t>
            </m:r>
          </m:e>
          <m:sup>
            <m:r>
              <w:rPr>
                <w:rFonts w:ascii="Cambria Math" w:hAnsi="Cambria Math"/>
              </w:rPr>
              <m:t xml:space="preserve">g</m:t>
            </m:r>
          </m:sup>
        </m:sSup>
        <m:d>
          <m:dPr>
            <m:begChr m:val="("/>
            <m:endChr m:val=")"/>
          </m:dPr>
          <m:e>
            <m:r>
              <w:rPr>
                <w:rFonts w:ascii="Cambria Math" w:hAnsi="Cambria Math"/>
              </w:rPr>
              <m:t xml:space="preserve">t</m:t>
            </m:r>
          </m:e>
        </m:d>
      </m:oMath>
    </w:p>
    <w:p>
      <w:pPr>
        <w:pStyle w:val="Style36"/>
        <w:spacing w:lineRule="auto" w:line="360"/>
        <w:ind w:hanging="0"/>
        <w:rPr/>
      </w:pPr>
      <w:r>
        <w:rPr/>
      </w:r>
      <m:oMath xmlns:m="http://schemas.openxmlformats.org/officeDocument/2006/math">
        <m:acc>
          <m:accPr>
            <m:chr m:val="~"/>
          </m:accPr>
          <m:e>
            <m:r>
              <w:rPr>
                <w:rFonts w:ascii="Cambria Math" w:hAnsi="Cambria Math"/>
              </w:rPr>
              <m:t xml:space="preserve">α</m:t>
            </m:r>
          </m:e>
        </m:acc>
        <m:d>
          <m:dPr>
            <m:begChr m:val="("/>
            <m:endChr m:val=")"/>
          </m:dPr>
          <m:e>
            <m:r>
              <w:rPr>
                <w:rFonts w:ascii="Cambria Math" w:hAnsi="Cambria Math"/>
              </w:rPr>
              <m:t xml:space="preserve">t</m:t>
            </m:r>
          </m:e>
        </m:d>
        <m:r>
          <w:rPr>
            <w:rFonts w:ascii="Cambria Math" w:hAnsi="Cambria Math"/>
          </w:rPr>
          <m:t xml:space="preserve">=</m:t>
        </m:r>
        <m:sSubSup>
          <m:e>
            <m:r>
              <w:rPr>
                <w:rFonts w:ascii="Cambria Math" w:hAnsi="Cambria Math"/>
              </w:rPr>
              <m:t xml:space="preserve">R</m:t>
            </m:r>
          </m:e>
          <m:sub>
            <m:r>
              <w:rPr>
                <w:rFonts w:ascii="Cambria Math" w:hAnsi="Cambria Math"/>
              </w:rPr>
              <m:t xml:space="preserve">I</m:t>
            </m:r>
          </m:sub>
          <m:sup>
            <m:r>
              <w:rPr>
                <w:rFonts w:ascii="Cambria Math" w:hAnsi="Cambria Math"/>
              </w:rPr>
              <m:t xml:space="preserve">T</m:t>
            </m:r>
          </m:sup>
        </m:sSubSup>
        <m:d>
          <m:dPr>
            <m:begChr m:val="("/>
            <m:endChr m:val=")"/>
          </m:dPr>
          <m:e>
            <m:r>
              <w:rPr>
                <w:rFonts w:ascii="Cambria Math" w:hAnsi="Cambria Math"/>
              </w:rPr>
              <m:t xml:space="preserve">t</m:t>
            </m:r>
          </m:e>
        </m:d>
        <m:d>
          <m:dPr>
            <m:begChr m:val="("/>
            <m:endChr m:val=")"/>
          </m:dPr>
          <m:e>
            <m:r>
              <w:rPr>
                <w:rFonts w:ascii="Cambria Math" w:hAnsi="Cambria Math"/>
              </w:rPr>
              <m:t xml:space="preserve">α</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g</m:t>
            </m:r>
          </m:e>
        </m:d>
        <m:r>
          <w:rPr>
            <w:rFonts w:ascii="Cambria Math" w:hAnsi="Cambria Math"/>
          </w:rPr>
          <m:t xml:space="preserve">+</m:t>
        </m:r>
        <m:sSup>
          <m:e>
            <m:r>
              <w:rPr>
                <w:rFonts w:ascii="Cambria Math" w:hAnsi="Cambria Math"/>
              </w:rPr>
              <m:t xml:space="preserve">b</m:t>
            </m:r>
          </m:e>
          <m:sup>
            <m:r>
              <w:rPr>
                <w:rFonts w:ascii="Cambria Math" w:hAnsi="Cambria Math"/>
              </w:rPr>
              <m:t xml:space="preserve">a</m:t>
            </m:r>
          </m:sup>
        </m:sSup>
        <m:d>
          <m:dPr>
            <m:begChr m:val="("/>
            <m:endChr m:val=")"/>
          </m:dPr>
          <m:e>
            <m:r>
              <w:rPr>
                <w:rFonts w:ascii="Cambria Math" w:hAnsi="Cambria Math"/>
              </w:rPr>
              <m:t xml:space="preserve">t</m:t>
            </m:r>
          </m:e>
        </m:d>
        <m:r>
          <w:rPr>
            <w:rFonts w:ascii="Cambria Math" w:hAnsi="Cambria Math"/>
          </w:rPr>
          <m:t xml:space="preserve">+</m:t>
        </m:r>
        <m:sSup>
          <m:e>
            <m:r>
              <w:rPr>
                <w:rFonts w:ascii="Cambria Math" w:hAnsi="Cambria Math"/>
              </w:rPr>
              <m:t xml:space="preserve">η</m:t>
            </m:r>
          </m:e>
          <m:sup>
            <m:r>
              <w:rPr>
                <w:rFonts w:ascii="Cambria Math" w:hAnsi="Cambria Math"/>
              </w:rPr>
              <m:t xml:space="preserve">a</m:t>
            </m:r>
          </m:sup>
        </m:sSup>
        <m:d>
          <m:dPr>
            <m:begChr m:val="("/>
            <m:endChr m:val=")"/>
          </m:dPr>
          <m:e>
            <m:r>
              <w:rPr>
                <w:rFonts w:ascii="Cambria Math" w:hAnsi="Cambria Math"/>
              </w:rPr>
              <m:t xml:space="preserve">t</m:t>
            </m:r>
          </m:e>
        </m:d>
      </m:oMath>
      <w:r>
        <w:rPr>
          <w:color w:val="000000"/>
          <w:sz w:val="21"/>
          <w:szCs w:val="21"/>
        </w:rPr>
        <w:t xml:space="preserve">             </w:t>
      </w:r>
    </w:p>
    <w:p>
      <w:pPr>
        <w:pStyle w:val="Style36"/>
        <w:spacing w:before="120" w:after="120"/>
        <w:rPr>
          <w:color w:val="000000"/>
          <w:sz w:val="21"/>
          <w:szCs w:val="21"/>
        </w:rPr>
      </w:pPr>
      <w:r>
        <w:rPr>
          <w:color w:val="000000"/>
          <w:sz w:val="21"/>
          <w:szCs w:val="21"/>
        </w:rPr>
        <w:t>假设在</w:t>
      </w:r>
      <w:bookmarkStart w:id="16" w:name="_Hlk6050771"/>
      <w:r>
        <w:rPr/>
      </w:r>
      <m:oMath xmlns:m="http://schemas.openxmlformats.org/officeDocument/2006/math">
        <m:r>
          <w:rPr>
            <w:rFonts w:ascii="Cambria Math" w:hAnsi="Cambria Math"/>
          </w:rPr>
          <m:t xml:space="preserve">t</m:t>
        </m:r>
        <m:r>
          <w:rPr>
            <w:rFonts w:ascii="Cambria Math" w:hAnsi="Cambria Math"/>
          </w:rPr>
          <m:t xml:space="preserve">−</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Δt</m:t>
            </m:r>
          </m:e>
        </m:d>
      </m:oMath>
      <w:bookmarkEnd w:id="16"/>
      <w:r>
        <w:rPr>
          <w:color w:val="000000"/>
          <w:sz w:val="21"/>
          <w:szCs w:val="21"/>
        </w:rPr>
        <w:t>时刻角速度和加速度保持不变，可以通过</w:t>
      </w:r>
      <w:r>
        <w:rPr/>
      </w:r>
      <m:oMath xmlns:m="http://schemas.openxmlformats.org/officeDocument/2006/math">
        <m:r>
          <w:rPr>
            <w:rFonts w:ascii="Cambria Math" w:hAnsi="Cambria Math"/>
          </w:rPr>
          <m:t xml:space="preserve">t</m:t>
        </m:r>
      </m:oMath>
      <w:r>
        <w:rPr>
          <w:color w:val="000000"/>
          <w:sz w:val="21"/>
          <w:szCs w:val="21"/>
        </w:rPr>
        <w:t>时刻的状态获取</w:t>
      </w:r>
      <w:r>
        <w:rPr/>
      </w:r>
      <m:oMath xmlns:m="http://schemas.openxmlformats.org/officeDocument/2006/math">
        <m:r>
          <w:rPr>
            <w:rFonts w:ascii="Cambria Math" w:hAnsi="Cambria Math"/>
          </w:rPr>
          <m:t xml:space="preserve">t</m:t>
        </m:r>
        <m:r>
          <w:rPr>
            <w:rFonts w:ascii="Cambria Math" w:hAnsi="Cambria Math"/>
          </w:rPr>
          <m:t xml:space="preserve">+</m:t>
        </m:r>
        <m:r>
          <w:rPr>
            <w:rFonts w:ascii="Cambria Math" w:hAnsi="Cambria Math"/>
          </w:rPr>
          <m:t xml:space="preserve">Δt</m:t>
        </m:r>
      </m:oMath>
      <w:r>
        <w:rPr>
          <w:color w:val="000000"/>
          <w:sz w:val="21"/>
          <w:szCs w:val="21"/>
        </w:rPr>
        <w:t>时刻的状态</w:t>
      </w:r>
      <w:r>
        <w:rPr>
          <w:color w:val="000000"/>
          <w:sz w:val="21"/>
          <w:szCs w:val="21"/>
        </w:rPr>
        <w:t>:</w:t>
      </w:r>
    </w:p>
    <w:p>
      <w:pPr>
        <w:pStyle w:val="Style36"/>
        <w:spacing w:lineRule="auto" w:line="360"/>
        <w:ind w:firstLine="420"/>
        <w:jc w:val="right"/>
        <w:rPr/>
      </w:pPr>
      <w:r>
        <w:rPr/>
      </w:r>
      <m:oMath xmlns:m="http://schemas.openxmlformats.org/officeDocument/2006/math">
        <m:sSub>
          <m:e>
            <m:r>
              <w:rPr>
                <w:rFonts w:ascii="Cambria Math" w:hAnsi="Cambria Math"/>
              </w:rPr>
              <m:t xml:space="preserve">V</m:t>
            </m:r>
          </m:e>
          <m:sub>
            <m:r>
              <w:rPr>
                <w:rFonts w:ascii="Cambria Math" w:hAnsi="Cambria Math"/>
              </w:rPr>
              <m:t xml:space="preserve">I</m:t>
            </m:r>
          </m:sub>
        </m:sSub>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Δt</m:t>
            </m:r>
          </m:e>
        </m:d>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a</m:t>
        </m:r>
        <m:d>
          <m:dPr>
            <m:begChr m:val="("/>
            <m:endChr m:val=")"/>
          </m:dPr>
          <m:e>
            <m:r>
              <w:rPr>
                <w:rFonts w:ascii="Cambria Math" w:hAnsi="Cambria Math"/>
              </w:rPr>
              <m:t xml:space="preserve">t</m:t>
            </m:r>
          </m:e>
        </m:d>
        <m:r>
          <w:rPr>
            <w:rFonts w:ascii="Cambria Math" w:hAnsi="Cambria Math"/>
          </w:rPr>
          <m:t xml:space="preserve">Δt</m:t>
        </m:r>
      </m:oMath>
      <w:r>
        <w:rPr>
          <w:color w:val="000000"/>
          <w:sz w:val="21"/>
          <w:szCs w:val="21"/>
        </w:rPr>
        <w:t xml:space="preserve">                          </w:t>
      </w:r>
      <w:r>
        <w:rPr>
          <w:sz w:val="21"/>
          <w:szCs w:val="21"/>
        </w:rPr>
        <w:t xml:space="preserve">(3.13) </w:t>
      </w:r>
    </w:p>
    <w:p>
      <w:pPr>
        <w:pStyle w:val="Style36"/>
        <w:spacing w:lineRule="auto" w:line="360"/>
        <w:ind w:firstLine="735"/>
        <w:rPr>
          <w:color w:val="000000"/>
          <w:sz w:val="21"/>
          <w:szCs w:val="21"/>
        </w:rPr>
      </w:pPr>
      <w:r>
        <w:rPr/>
      </w:r>
      <m:oMath xmlns:m="http://schemas.openxmlformats.org/officeDocument/2006/math">
        <m:sSub>
          <m:e>
            <m:r>
              <w:rPr>
                <w:rFonts w:ascii="Cambria Math" w:hAnsi="Cambria Math"/>
              </w:rPr>
              <m:t xml:space="preserve">P</m:t>
            </m:r>
          </m:e>
          <m:sub>
            <m:r>
              <w:rPr>
                <w:rFonts w:ascii="Cambria Math" w:hAnsi="Cambria Math"/>
              </w:rPr>
              <m:t xml:space="preserve">I</m:t>
            </m:r>
          </m:sub>
        </m:sSub>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Δt</m:t>
            </m:r>
          </m:e>
        </m:d>
        <m:r>
          <w:rPr>
            <w:rFonts w:ascii="Cambria Math" w:hAnsi="Cambria Math"/>
          </w:rPr>
          <m:t xml:space="preserve">=</m:t>
        </m:r>
        <m:sSub>
          <m:e>
            <m:r>
              <w:rPr>
                <w:rFonts w:ascii="Cambria Math" w:hAnsi="Cambria Math"/>
              </w:rPr>
              <m:t xml:space="preserve">P</m:t>
            </m:r>
          </m:e>
          <m:sub>
            <m:r>
              <w:rPr>
                <w:rFonts w:ascii="Cambria Math" w:hAnsi="Cambria Math"/>
              </w:rPr>
              <m:t xml:space="preserve">I</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d>
          <m:dPr>
            <m:begChr m:val="("/>
            <m:endChr m:val=")"/>
          </m:dPr>
          <m:e>
            <m:r>
              <w:rPr>
                <w:rFonts w:ascii="Cambria Math" w:hAnsi="Cambria Math"/>
              </w:rPr>
              <m:t xml:space="preserve">t</m:t>
            </m:r>
          </m:e>
        </m:d>
        <m:r>
          <w:rPr>
            <w:rFonts w:ascii="Cambria Math" w:hAnsi="Cambria Math"/>
          </w:rPr>
          <m:t xml:space="preserve">Δt</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a</m:t>
        </m:r>
        <m:d>
          <m:dPr>
            <m:begChr m:val="("/>
            <m:endChr m:val=")"/>
          </m:dPr>
          <m:e>
            <m:r>
              <w:rPr>
                <w:rFonts w:ascii="Cambria Math" w:hAnsi="Cambria Math"/>
              </w:rPr>
              <m:t xml:space="preserve">t</m:t>
            </m:r>
          </m:e>
        </m:d>
        <m:r>
          <w:rPr>
            <w:rFonts w:ascii="Cambria Math" w:hAnsi="Cambria Math"/>
          </w:rPr>
          <m:t xml:space="preserve">Δ</m:t>
        </m:r>
        <m:sSup>
          <m:e>
            <m:r>
              <w:rPr>
                <w:rFonts w:ascii="Cambria Math" w:hAnsi="Cambria Math"/>
              </w:rPr>
              <m:t xml:space="preserve">t</m:t>
            </m:r>
          </m:e>
          <m:sup>
            <m:r>
              <w:rPr>
                <w:rFonts w:ascii="Cambria Math" w:hAnsi="Cambria Math"/>
              </w:rPr>
              <m:t xml:space="preserve">2</m:t>
            </m:r>
          </m:sup>
        </m:sSup>
      </m:oMath>
    </w:p>
    <w:p>
      <w:pPr>
        <w:pStyle w:val="Style36"/>
        <w:rPr>
          <w:color w:val="000000"/>
          <w:sz w:val="21"/>
          <w:szCs w:val="21"/>
        </w:rPr>
      </w:pPr>
      <w:r>
        <w:rPr>
          <w:color w:val="000000"/>
          <w:sz w:val="21"/>
          <w:szCs w:val="21"/>
        </w:rPr>
        <w:t xml:space="preserve">把 </w:t>
      </w:r>
      <w:r>
        <w:rPr>
          <w:color w:val="000000"/>
          <w:sz w:val="21"/>
          <w:szCs w:val="21"/>
        </w:rPr>
        <w:t xml:space="preserve">(3.12) </w:t>
      </w:r>
      <w:r>
        <w:rPr>
          <w:color w:val="000000"/>
          <w:sz w:val="21"/>
          <w:szCs w:val="21"/>
        </w:rPr>
        <w:t xml:space="preserve">带入 </w:t>
      </w:r>
      <w:r>
        <w:rPr>
          <w:color w:val="000000"/>
          <w:sz w:val="21"/>
          <w:szCs w:val="21"/>
        </w:rPr>
        <w:t xml:space="preserve">(3.13) </w:t>
      </w:r>
      <w:r>
        <w:rPr>
          <w:color w:val="000000"/>
          <w:sz w:val="21"/>
          <w:szCs w:val="21"/>
        </w:rPr>
        <w:t>，可以得到下面的关系式：</w:t>
      </w:r>
    </w:p>
    <w:p>
      <w:pPr>
        <w:pStyle w:val="Style36"/>
        <w:spacing w:lineRule="auto" w:line="360"/>
        <w:ind w:hanging="0"/>
        <w:jc w:val="right"/>
        <w:rPr>
          <w:sz w:val="21"/>
          <w:szCs w:val="21"/>
        </w:rPr>
      </w:pPr>
      <w:r>
        <w:rPr/>
      </w:r>
      <m:oMath xmlns:m="http://schemas.openxmlformats.org/officeDocument/2006/math">
        <m:sSub>
          <m:e>
            <m:r>
              <w:rPr>
                <w:rFonts w:ascii="Cambria Math" w:hAnsi="Cambria Math"/>
              </w:rPr>
              <m:t xml:space="preserve">V</m:t>
            </m:r>
          </m:e>
          <m:sub>
            <m:r>
              <w:rPr>
                <w:rFonts w:ascii="Cambria Math" w:hAnsi="Cambria Math"/>
              </w:rPr>
              <m:t xml:space="preserve">I</m:t>
            </m:r>
          </m:sub>
        </m:sSub>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Δt</m:t>
            </m:r>
          </m:e>
        </m:d>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gΔt</m:t>
        </m:r>
        <m:r>
          <w:rPr>
            <w:rFonts w:ascii="Cambria Math" w:hAnsi="Cambria Math"/>
          </w:rPr>
          <m:t xml:space="preserve">+</m:t>
        </m:r>
        <m:sSub>
          <m:e>
            <m:r>
              <w:rPr>
                <w:rFonts w:ascii="Cambria Math" w:hAnsi="Cambria Math"/>
              </w:rPr>
              <m:t xml:space="preserve">R</m:t>
            </m:r>
          </m:e>
          <m:sub>
            <m:r>
              <w:rPr>
                <w:rFonts w:ascii="Cambria Math" w:hAnsi="Cambria Math"/>
              </w:rPr>
              <m:t xml:space="preserve">I</m:t>
            </m:r>
          </m:sub>
        </m:sSub>
        <m:d>
          <m:dPr>
            <m:begChr m:val="("/>
            <m:endChr m:val=")"/>
          </m:dPr>
          <m:e>
            <m:r>
              <w:rPr>
                <w:rFonts w:ascii="Cambria Math" w:hAnsi="Cambria Math"/>
              </w:rPr>
              <m:t xml:space="preserve">t</m:t>
            </m:r>
          </m:e>
        </m:d>
        <m:d>
          <m:dPr>
            <m:begChr m:val="("/>
            <m:endChr m:val=")"/>
          </m:dPr>
          <m:e>
            <m:acc>
              <m:accPr>
                <m:chr m:val="~"/>
              </m:accPr>
              <m:e>
                <m:r>
                  <w:rPr>
                    <w:rFonts w:ascii="Cambria Math" w:hAnsi="Cambria Math"/>
                  </w:rPr>
                  <m:t xml:space="preserve">α</m:t>
                </m:r>
              </m:e>
            </m:acc>
            <m:d>
              <m:dPr>
                <m:begChr m:val="("/>
                <m:endChr m:val=")"/>
              </m:dPr>
              <m:e>
                <m:r>
                  <w:rPr>
                    <w:rFonts w:ascii="Cambria Math" w:hAnsi="Cambria Math"/>
                  </w:rPr>
                  <m:t xml:space="preserve">t</m:t>
                </m:r>
              </m:e>
            </m:d>
            <m:r>
              <w:rPr>
                <w:rFonts w:ascii="Cambria Math" w:hAnsi="Cambria Math"/>
              </w:rPr>
              <m:t xml:space="preserve">−</m:t>
            </m:r>
            <m:sSup>
              <m:e>
                <m:r>
                  <w:rPr>
                    <w:rFonts w:ascii="Cambria Math" w:hAnsi="Cambria Math"/>
                  </w:rPr>
                  <m:t xml:space="preserve">b</m:t>
                </m:r>
              </m:e>
              <m:sup>
                <m:r>
                  <w:rPr>
                    <w:rFonts w:ascii="Cambria Math" w:hAnsi="Cambria Math"/>
                  </w:rPr>
                  <m:t xml:space="preserve">a</m:t>
                </m:r>
              </m:sup>
            </m:sSup>
            <m:d>
              <m:dPr>
                <m:begChr m:val="("/>
                <m:endChr m:val=")"/>
              </m:dPr>
              <m:e>
                <m:r>
                  <w:rPr>
                    <w:rFonts w:ascii="Cambria Math" w:hAnsi="Cambria Math"/>
                  </w:rPr>
                  <m:t xml:space="preserve">t</m:t>
                </m:r>
              </m:e>
            </m:d>
            <m:r>
              <w:rPr>
                <w:rFonts w:ascii="Cambria Math" w:hAnsi="Cambria Math"/>
              </w:rPr>
              <m:t xml:space="preserve">−</m:t>
            </m:r>
            <m:sSup>
              <m:e>
                <m:r>
                  <w:rPr>
                    <w:rFonts w:ascii="Cambria Math" w:hAnsi="Cambria Math"/>
                  </w:rPr>
                  <m:t xml:space="preserve">η</m:t>
                </m:r>
              </m:e>
              <m:sup>
                <m:r>
                  <w:rPr>
                    <w:rFonts w:ascii="Cambria Math" w:hAnsi="Cambria Math"/>
                  </w:rPr>
                  <m:t xml:space="preserve">a</m:t>
                </m:r>
              </m:sup>
            </m:sSup>
            <m:d>
              <m:dPr>
                <m:begChr m:val="("/>
                <m:endChr m:val=")"/>
              </m:dPr>
              <m:e>
                <m:r>
                  <w:rPr>
                    <w:rFonts w:ascii="Cambria Math" w:hAnsi="Cambria Math"/>
                  </w:rPr>
                  <m:t xml:space="preserve">t</m:t>
                </m:r>
              </m:e>
            </m:d>
          </m:e>
        </m:d>
        <m:r>
          <w:rPr>
            <w:rFonts w:ascii="Cambria Math" w:hAnsi="Cambria Math"/>
          </w:rPr>
          <m:t xml:space="preserve">Δt</m:t>
        </m:r>
      </m:oMath>
      <w:r>
        <w:rPr>
          <w:color w:val="000000"/>
          <w:sz w:val="21"/>
          <w:szCs w:val="21"/>
        </w:rPr>
        <w:t xml:space="preserve">         </w:t>
      </w:r>
      <w:r>
        <w:rPr>
          <w:sz w:val="21"/>
          <w:szCs w:val="21"/>
        </w:rPr>
        <w:t>(3.14)</w:t>
      </w:r>
    </w:p>
    <w:p>
      <w:pPr>
        <w:pStyle w:val="Style36"/>
        <w:spacing w:lineRule="auto" w:line="360"/>
        <w:ind w:right="210" w:hanging="0"/>
        <w:jc w:val="right"/>
        <w:rPr>
          <w:color w:val="000000"/>
          <w:sz w:val="21"/>
          <w:szCs w:val="21"/>
        </w:rPr>
      </w:pPr>
      <w:r>
        <w:rPr>
          <w:sz w:val="21"/>
          <w:szCs w:val="21"/>
        </w:rPr>
        <w:t xml:space="preserve"> </w:t>
      </w:r>
      <w:r>
        <w:rPr/>
      </w:r>
      <m:oMath xmlns:m="http://schemas.openxmlformats.org/officeDocument/2006/math">
        <m:sSub>
          <m:e>
            <m:r>
              <w:rPr>
                <w:rFonts w:ascii="Cambria Math" w:hAnsi="Cambria Math"/>
              </w:rPr>
              <m:t xml:space="preserve">P</m:t>
            </m:r>
          </m:e>
          <m:sub>
            <m:r>
              <w:rPr>
                <w:rFonts w:ascii="Cambria Math" w:hAnsi="Cambria Math"/>
              </w:rPr>
              <m:t xml:space="preserve">I</m:t>
            </m:r>
          </m:sub>
        </m:sSub>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Δt</m:t>
            </m:r>
          </m:e>
        </m:d>
        <m:r>
          <w:rPr>
            <w:rFonts w:ascii="Cambria Math" w:hAnsi="Cambria Math"/>
          </w:rPr>
          <m:t xml:space="preserve">=</m:t>
        </m:r>
        <m:sSub>
          <m:e>
            <m:r>
              <w:rPr>
                <w:rFonts w:ascii="Cambria Math" w:hAnsi="Cambria Math"/>
              </w:rPr>
              <m:t xml:space="preserve">P</m:t>
            </m:r>
          </m:e>
          <m:sub>
            <m:r>
              <w:rPr>
                <w:rFonts w:ascii="Cambria Math" w:hAnsi="Cambria Math"/>
              </w:rPr>
              <m:t xml:space="preserve">I</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d>
          <m:dPr>
            <m:begChr m:val="("/>
            <m:endChr m:val=")"/>
          </m:dPr>
          <m:e>
            <m:r>
              <w:rPr>
                <w:rFonts w:ascii="Cambria Math" w:hAnsi="Cambria Math"/>
              </w:rPr>
              <m:t xml:space="preserve">t</m:t>
            </m:r>
          </m:e>
        </m:d>
        <m:r>
          <w:rPr>
            <w:rFonts w:ascii="Cambria Math" w:hAnsi="Cambria Math"/>
          </w:rPr>
          <m:t xml:space="preserve">Δt</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gΔ</m:t>
        </m:r>
        <m:sSup>
          <m:e>
            <m:r>
              <w:rPr>
                <w:rFonts w:ascii="Cambria Math" w:hAnsi="Cambria Math"/>
              </w:rPr>
              <m:t xml:space="preserve">t</m:t>
            </m:r>
          </m:e>
          <m:sup>
            <m:r>
              <w:rPr>
                <w:rFonts w:ascii="Cambria Math" w:hAnsi="Cambria Math"/>
              </w:rPr>
              <m:t xml:space="preserve">2</m:t>
            </m:r>
          </m:sup>
        </m:sSup>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R</m:t>
            </m:r>
          </m:e>
          <m:sub>
            <m:r>
              <w:rPr>
                <w:rFonts w:ascii="Cambria Math" w:hAnsi="Cambria Math"/>
              </w:rPr>
              <m:t xml:space="preserve">I</m:t>
            </m:r>
          </m:sub>
        </m:sSub>
        <m:d>
          <m:dPr>
            <m:begChr m:val="("/>
            <m:endChr m:val=")"/>
          </m:dPr>
          <m:e>
            <m:r>
              <w:rPr>
                <w:rFonts w:ascii="Cambria Math" w:hAnsi="Cambria Math"/>
              </w:rPr>
              <m:t xml:space="preserve">t</m:t>
            </m:r>
          </m:e>
        </m:d>
        <m:d>
          <m:dPr>
            <m:begChr m:val="("/>
            <m:endChr m:val=")"/>
          </m:dPr>
          <m:e>
            <m:acc>
              <m:accPr>
                <m:chr m:val="~"/>
              </m:accPr>
              <m:e>
                <m:r>
                  <w:rPr>
                    <w:rFonts w:ascii="Cambria Math" w:hAnsi="Cambria Math"/>
                  </w:rPr>
                  <m:t xml:space="preserve">α</m:t>
                </m:r>
              </m:e>
            </m:acc>
            <m:d>
              <m:dPr>
                <m:begChr m:val="("/>
                <m:endChr m:val=")"/>
              </m:dPr>
              <m:e>
                <m:r>
                  <w:rPr>
                    <w:rFonts w:ascii="Cambria Math" w:hAnsi="Cambria Math"/>
                  </w:rPr>
                  <m:t xml:space="preserve">t</m:t>
                </m:r>
              </m:e>
            </m:d>
            <m:r>
              <w:rPr>
                <w:rFonts w:ascii="Cambria Math" w:hAnsi="Cambria Math"/>
              </w:rPr>
              <m:t xml:space="preserve">−</m:t>
            </m:r>
            <m:sSup>
              <m:e>
                <m:r>
                  <w:rPr>
                    <w:rFonts w:ascii="Cambria Math" w:hAnsi="Cambria Math"/>
                  </w:rPr>
                  <m:t xml:space="preserve">b</m:t>
                </m:r>
              </m:e>
              <m:sup>
                <m:r>
                  <w:rPr>
                    <w:rFonts w:ascii="Cambria Math" w:hAnsi="Cambria Math"/>
                  </w:rPr>
                  <m:t xml:space="preserve">a</m:t>
                </m:r>
              </m:sup>
            </m:sSup>
            <m:d>
              <m:dPr>
                <m:begChr m:val="("/>
                <m:endChr m:val=")"/>
              </m:dPr>
              <m:e>
                <m:r>
                  <w:rPr>
                    <w:rFonts w:ascii="Cambria Math" w:hAnsi="Cambria Math"/>
                  </w:rPr>
                  <m:t xml:space="preserve">t</m:t>
                </m:r>
              </m:e>
            </m:d>
            <m:r>
              <w:rPr>
                <w:rFonts w:ascii="Cambria Math" w:hAnsi="Cambria Math"/>
              </w:rPr>
              <m:t xml:space="preserve">−</m:t>
            </m:r>
            <m:sSup>
              <m:e>
                <m:r>
                  <w:rPr>
                    <w:rFonts w:ascii="Cambria Math" w:hAnsi="Cambria Math"/>
                  </w:rPr>
                  <m:t xml:space="preserve">η</m:t>
                </m:r>
              </m:e>
              <m:sup>
                <m:r>
                  <w:rPr>
                    <w:rFonts w:ascii="Cambria Math" w:hAnsi="Cambria Math"/>
                  </w:rPr>
                  <m:t xml:space="preserve">a</m:t>
                </m:r>
              </m:sup>
            </m:sSup>
            <m:d>
              <m:dPr>
                <m:begChr m:val="("/>
                <m:endChr m:val=")"/>
              </m:dPr>
              <m:e>
                <m:r>
                  <w:rPr>
                    <w:rFonts w:ascii="Cambria Math" w:hAnsi="Cambria Math"/>
                  </w:rPr>
                  <m:t xml:space="preserve">t</m:t>
                </m:r>
              </m:e>
            </m:d>
          </m:e>
        </m:d>
        <m:r>
          <w:rPr>
            <w:rFonts w:ascii="Cambria Math" w:hAnsi="Cambria Math"/>
          </w:rPr>
          <m:t xml:space="preserve">Δ</m:t>
        </m:r>
        <m:sSup>
          <m:e>
            <m:r>
              <w:rPr>
                <w:rFonts w:ascii="Cambria Math" w:hAnsi="Cambria Math"/>
              </w:rPr>
              <m:t xml:space="preserve">t</m:t>
            </m:r>
          </m:e>
          <m:sup>
            <m:r>
              <w:rPr>
                <w:rFonts w:ascii="Cambria Math" w:hAnsi="Cambria Math"/>
              </w:rPr>
              <m:t xml:space="preserve">2</m:t>
            </m:r>
          </m:sup>
        </m:sSup>
      </m:oMath>
    </w:p>
    <w:p>
      <w:pPr>
        <w:pStyle w:val="Style36"/>
        <w:rPr>
          <w:color w:val="000000"/>
          <w:sz w:val="21"/>
          <w:szCs w:val="21"/>
        </w:rPr>
      </w:pPr>
      <w:r>
        <w:rPr>
          <w:color w:val="000000"/>
          <w:sz w:val="21"/>
          <w:szCs w:val="21"/>
        </w:rPr>
        <w:t>通过多段</w:t>
      </w:r>
      <w:r>
        <w:rPr>
          <w:rFonts w:eastAsia="SimHei"/>
          <w:color w:val="000000"/>
          <w:sz w:val="21"/>
          <w:szCs w:val="21"/>
        </w:rPr>
        <w:t>二维码</w:t>
      </w:r>
      <w:r>
        <w:rPr>
          <w:color w:val="000000"/>
          <w:sz w:val="21"/>
          <w:szCs w:val="21"/>
        </w:rPr>
        <w:t>数据的积分可以得到</w:t>
      </w:r>
      <w:r>
        <w:rPr>
          <w:color w:val="000000"/>
          <w:sz w:val="21"/>
          <w:szCs w:val="21"/>
        </w:rPr>
        <w:t>i</w:t>
      </w:r>
      <w:r>
        <w:rPr>
          <w:color w:val="000000"/>
          <w:sz w:val="21"/>
          <w:szCs w:val="21"/>
        </w:rPr>
        <w:t>到</w:t>
      </w:r>
      <w:r>
        <w:rPr>
          <w:color w:val="000000"/>
          <w:sz w:val="21"/>
          <w:szCs w:val="21"/>
        </w:rPr>
        <w:t>j</w:t>
      </w:r>
      <w:r>
        <w:rPr>
          <w:color w:val="000000"/>
          <w:sz w:val="21"/>
          <w:szCs w:val="21"/>
        </w:rPr>
        <w:t>时刻的位姿关系式：</w:t>
      </w:r>
    </w:p>
    <w:p>
      <w:pPr>
        <w:pStyle w:val="Style36"/>
        <w:spacing w:lineRule="auto" w:line="360"/>
        <w:ind w:hanging="0"/>
        <w:jc w:val="right"/>
        <w:rPr>
          <w:color w:val="000000"/>
          <w:sz w:val="21"/>
          <w:szCs w:val="21"/>
        </w:rPr>
      </w:pPr>
      <w:r>
        <w:rPr>
          <w:color w:val="000000"/>
          <w:sz w:val="21"/>
          <w:szCs w:val="21"/>
        </w:rPr>
        <w:t xml:space="preserve">              </w:t>
      </w:r>
      <w:r>
        <w:rPr>
          <w:sz w:val="21"/>
          <w:szCs w:val="21"/>
        </w:rPr>
        <w:t>(3.15)</w:t>
      </w:r>
    </w:p>
    <w:p>
      <w:pPr>
        <w:pStyle w:val="Style36"/>
        <w:spacing w:lineRule="auto" w:line="360"/>
        <w:ind w:hanging="0"/>
        <w:jc w:val="right"/>
        <w:rPr>
          <w:color w:val="000000"/>
          <w:sz w:val="21"/>
          <w:szCs w:val="21"/>
        </w:rPr>
      </w:pPr>
      <w:r>
        <w:rPr/>
      </w:r>
      <m:oMath xmlns:m="http://schemas.openxmlformats.org/officeDocument/2006/math">
        <m:sSub>
          <m:e>
            <m:r>
              <w:rPr>
                <w:rFonts w:ascii="Cambria Math" w:hAnsi="Cambria Math"/>
              </w:rPr>
              <m:t xml:space="preserve">P</m:t>
            </m:r>
          </m:e>
          <m:sub>
            <m:r>
              <w:rPr>
                <w:rFonts w:ascii="Cambria Math" w:hAnsi="Cambria Math"/>
              </w:rPr>
              <m:t xml:space="preserve">Ij</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Ii</m:t>
            </m:r>
          </m:sub>
        </m:sSub>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i</m:t>
            </m:r>
          </m:sub>
          <m:sup>
            <m:r>
              <w:rPr>
                <w:rFonts w:ascii="Cambria Math" w:hAnsi="Cambria Math"/>
              </w:rPr>
              <m:t xml:space="preserve">j</m:t>
            </m:r>
            <m:r>
              <w:rPr>
                <w:rFonts w:ascii="Cambria Math" w:hAnsi="Cambria Math"/>
              </w:rPr>
              <m:t xml:space="preserve">−</m:t>
            </m:r>
            <m:r>
              <w:rPr>
                <w:rFonts w:ascii="Cambria Math" w:hAnsi="Cambria Math"/>
              </w:rPr>
              <m:t xml:space="preserve">1</m:t>
            </m:r>
          </m:sup>
          <m:e>
            <m:sSub>
              <m:e>
                <m:r>
                  <w:rPr>
                    <w:rFonts w:ascii="Cambria Math" w:hAnsi="Cambria Math"/>
                  </w:rPr>
                  <m:t xml:space="preserve">V</m:t>
                </m:r>
              </m:e>
              <m:sub>
                <m:r>
                  <w:rPr>
                    <w:rFonts w:ascii="Cambria Math" w:hAnsi="Cambria Math"/>
                  </w:rPr>
                  <m:t xml:space="preserve">k</m:t>
                </m:r>
              </m:sub>
            </m:sSub>
          </m:e>
        </m:nary>
        <m:r>
          <w:rPr>
            <w:rFonts w:ascii="Cambria Math" w:hAnsi="Cambria Math"/>
          </w:rPr>
          <m:t xml:space="preserve">Δt</m:t>
        </m:r>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gΔ</m:t>
        </m:r>
        <m:sSubSup>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2</m:t>
            </m:r>
          </m:sup>
        </m:sSubSup>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i</m:t>
            </m:r>
          </m:sub>
          <m:sup>
            <m:r>
              <w:rPr>
                <w:rFonts w:ascii="Cambria Math" w:hAnsi="Cambria Math"/>
              </w:rPr>
              <m:t xml:space="preserve">j</m:t>
            </m:r>
            <m:r>
              <w:rPr>
                <w:rFonts w:ascii="Cambria Math" w:hAnsi="Cambria Math"/>
              </w:rPr>
              <m:t xml:space="preserve">−</m:t>
            </m:r>
            <m:r>
              <w:rPr>
                <w:rFonts w:ascii="Cambria Math" w:hAnsi="Cambria Math"/>
              </w:rPr>
              <m:t xml:space="preserve">1</m:t>
            </m:r>
          </m:sup>
          <m:e>
            <m:sSub>
              <m:e>
                <m:r>
                  <w:rPr>
                    <w:rFonts w:ascii="Cambria Math" w:hAnsi="Cambria Math"/>
                  </w:rPr>
                  <m:t xml:space="preserve">R</m:t>
                </m:r>
              </m:e>
              <m:sub>
                <m:r>
                  <w:rPr>
                    <w:rFonts w:ascii="Cambria Math" w:hAnsi="Cambria Math"/>
                  </w:rPr>
                  <m:t xml:space="preserve">k</m:t>
                </m:r>
              </m:sub>
            </m:sSub>
            <m:d>
              <m:dPr>
                <m:begChr m:val="("/>
                <m:endChr m:val=")"/>
              </m:dPr>
              <m:e>
                <m:sSub>
                  <m:e>
                    <m:acc>
                      <m:accPr>
                        <m:chr m:val="~"/>
                      </m:accPr>
                      <m:e>
                        <m:r>
                          <w:rPr>
                            <w:rFonts w:ascii="Cambria Math" w:hAnsi="Cambria Math"/>
                          </w:rPr>
                          <m:t xml:space="preserve">α</m:t>
                        </m:r>
                      </m:e>
                    </m:acc>
                  </m:e>
                  <m:sub>
                    <m:r>
                      <w:rPr>
                        <w:rFonts w:ascii="Cambria Math" w:hAnsi="Cambria Math"/>
                      </w:rPr>
                      <m:t xml:space="preserve">k</m:t>
                    </m:r>
                  </m:sub>
                </m:sSub>
                <m:r>
                  <w:rPr>
                    <w:rFonts w:ascii="Cambria Math" w:hAnsi="Cambria Math"/>
                  </w:rPr>
                  <m:t xml:space="preserve">−</m:t>
                </m:r>
                <m:sSubSup>
                  <m:e>
                    <m:r>
                      <w:rPr>
                        <w:rFonts w:ascii="Cambria Math" w:hAnsi="Cambria Math"/>
                      </w:rPr>
                      <m:t xml:space="preserve">b</m:t>
                    </m:r>
                  </m:e>
                  <m:sub>
                    <m:r>
                      <w:rPr>
                        <w:rFonts w:ascii="Cambria Math" w:hAnsi="Cambria Math"/>
                      </w:rPr>
                      <m:t xml:space="preserve">k</m:t>
                    </m:r>
                  </m:sub>
                  <m:sup>
                    <m:r>
                      <w:rPr>
                        <w:rFonts w:ascii="Cambria Math" w:hAnsi="Cambria Math"/>
                      </w:rPr>
                      <m:t xml:space="preserve">a</m:t>
                    </m:r>
                  </m:sup>
                </m:sSubSup>
                <m:r>
                  <w:rPr>
                    <w:rFonts w:ascii="Cambria Math" w:hAnsi="Cambria Math"/>
                  </w:rPr>
                  <m:t xml:space="preserve">−</m:t>
                </m:r>
                <m:sSubSup>
                  <m:e>
                    <m:r>
                      <w:rPr>
                        <w:rFonts w:ascii="Cambria Math" w:hAnsi="Cambria Math"/>
                      </w:rPr>
                      <m:t xml:space="preserve">η</m:t>
                    </m:r>
                  </m:e>
                  <m:sub>
                    <m:r>
                      <w:rPr>
                        <w:rFonts w:ascii="Cambria Math" w:hAnsi="Cambria Math"/>
                      </w:rPr>
                      <m:t xml:space="preserve">k</m:t>
                    </m:r>
                  </m:sub>
                  <m:sup>
                    <m:r>
                      <w:rPr>
                        <w:rFonts w:ascii="Cambria Math" w:hAnsi="Cambria Math"/>
                      </w:rPr>
                      <m:t xml:space="preserve">a</m:t>
                    </m:r>
                  </m:sup>
                </m:sSubSup>
              </m:e>
            </m:d>
            <m:r>
              <w:rPr>
                <w:rFonts w:ascii="Cambria Math" w:hAnsi="Cambria Math"/>
              </w:rPr>
              <m:t xml:space="preserve">Δ</m:t>
            </m:r>
            <m:sSup>
              <m:e>
                <m:r>
                  <w:rPr>
                    <w:rFonts w:ascii="Cambria Math" w:hAnsi="Cambria Math"/>
                  </w:rPr>
                  <m:t xml:space="preserve">t</m:t>
                </m:r>
              </m:e>
              <m:sup>
                <m:r>
                  <w:rPr>
                    <w:rFonts w:ascii="Cambria Math" w:hAnsi="Cambria Math"/>
                  </w:rPr>
                  <m:t xml:space="preserve">2</m:t>
                </m:r>
              </m:sup>
            </m:sSup>
          </m:e>
        </m:nary>
      </m:oMath>
    </w:p>
    <w:p>
      <w:pPr>
        <w:pStyle w:val="Style36"/>
        <w:rPr>
          <w:color w:val="000000"/>
          <w:sz w:val="21"/>
          <w:szCs w:val="21"/>
        </w:rPr>
      </w:pPr>
      <w:r>
        <w:rPr>
          <w:color w:val="000000"/>
          <w:sz w:val="21"/>
          <w:szCs w:val="21"/>
        </w:rPr>
        <w:t>为了避免重复积分，计算下面的位姿变化量：</w:t>
      </w:r>
    </w:p>
    <w:p>
      <w:pPr>
        <w:pStyle w:val="Style36"/>
        <w:spacing w:lineRule="auto" w:line="360" w:before="120" w:after="50"/>
        <w:ind w:firstLine="2310"/>
        <w:rPr>
          <w:color w:val="000000"/>
          <w:sz w:val="21"/>
          <w:szCs w:val="21"/>
        </w:rPr>
      </w:pPr>
      <w:r>
        <w:rPr/>
      </w:r>
      <m:oMath xmlns:m="http://schemas.openxmlformats.org/officeDocument/2006/math">
        <m:r>
          <w:rPr>
            <w:rFonts w:ascii="Cambria Math" w:hAnsi="Cambria Math"/>
          </w:rPr>
          <m:t xml:space="preserve">Δ</m:t>
        </m:r>
        <m:sSub>
          <m:e>
            <m:r>
              <w:rPr>
                <w:rFonts w:ascii="Cambria Math" w:hAnsi="Cambria Math"/>
              </w:rPr>
              <m:t xml:space="preserve">R</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acc>
          <m:accPr>
            <m:chr m:val="˙"/>
          </m:accPr>
          <m:e/>
        </m:acc>
        <m:sSubSup>
          <m:e>
            <m:r>
              <w:rPr>
                <w:rFonts w:ascii="Cambria Math" w:hAnsi="Cambria Math"/>
              </w:rPr>
              <m:t xml:space="preserve">R</m:t>
            </m:r>
          </m:e>
          <m:sub>
            <m:r>
              <w:rPr>
                <w:rFonts w:ascii="Cambria Math" w:hAnsi="Cambria Math"/>
              </w:rPr>
              <m:t xml:space="preserve">Ii</m:t>
            </m:r>
          </m:sub>
          <m:sup>
            <m:r>
              <w:rPr>
                <w:rFonts w:ascii="Cambria Math" w:hAnsi="Cambria Math"/>
              </w:rPr>
              <m:t xml:space="preserve">T</m:t>
            </m:r>
          </m:sup>
        </m:sSubSup>
        <m:sSub>
          <m:e>
            <m:r>
              <w:rPr>
                <w:rFonts w:ascii="Cambria Math" w:hAnsi="Cambria Math"/>
              </w:rPr>
              <m:t xml:space="preserve">R</m:t>
            </m:r>
          </m:e>
          <m:sub>
            <m:r>
              <w:rPr>
                <w:rFonts w:ascii="Cambria Math" w:hAnsi="Cambria Math"/>
              </w:rPr>
              <m:t xml:space="preserve">Ij</m:t>
            </m:r>
          </m:sub>
        </m:sSub>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i</m:t>
            </m:r>
          </m:sub>
          <m:sup>
            <m:r>
              <w:rPr>
                <w:rFonts w:ascii="Cambria Math" w:hAnsi="Cambria Math"/>
              </w:rPr>
              <m:t xml:space="preserve">j</m:t>
            </m:r>
            <m:r>
              <w:rPr>
                <w:rFonts w:ascii="Cambria Math" w:hAnsi="Cambria Math"/>
              </w:rPr>
              <m:t xml:space="preserve">−</m:t>
            </m:r>
            <m:r>
              <w:rPr>
                <w:rFonts w:ascii="Cambria Math" w:hAnsi="Cambria Math"/>
              </w:rPr>
              <m:t xml:space="preserve">1</m:t>
            </m:r>
          </m:sup>
          <m:e>
            <m:r>
              <w:rPr>
                <w:rFonts w:ascii="Cambria Math" w:hAnsi="Cambria Math"/>
              </w:rPr>
              <m:t xml:space="preserve">exp</m:t>
            </m:r>
            <m:d>
              <m:dPr>
                <m:begChr m:val="("/>
                <m:endChr m:val=")"/>
              </m:dPr>
              <m:e>
                <m:d>
                  <m:dPr>
                    <m:begChr m:val="("/>
                    <m:endChr m:val=")"/>
                  </m:dPr>
                  <m:e>
                    <m:sSub>
                      <m:e>
                        <m:acc>
                          <m:accPr>
                            <m:chr m:val="~"/>
                          </m:accPr>
                          <m:e>
                            <m:r>
                              <w:rPr>
                                <w:rFonts w:ascii="Cambria Math" w:hAnsi="Cambria Math"/>
                              </w:rPr>
                              <m:t xml:space="preserve">ω</m:t>
                            </m:r>
                          </m:e>
                        </m:acc>
                      </m:e>
                      <m:sub>
                        <m:r>
                          <w:rPr>
                            <w:rFonts w:ascii="Cambria Math" w:hAnsi="Cambria Math"/>
                          </w:rPr>
                          <m:t xml:space="preserve">k</m:t>
                        </m:r>
                      </m:sub>
                    </m:sSub>
                    <m:r>
                      <w:rPr>
                        <w:rFonts w:ascii="Cambria Math" w:hAnsi="Cambria Math"/>
                      </w:rPr>
                      <m:t xml:space="preserve">−</m:t>
                    </m:r>
                    <m:sSubSup>
                      <m:e>
                        <m:r>
                          <w:rPr>
                            <w:rFonts w:ascii="Cambria Math" w:hAnsi="Cambria Math"/>
                          </w:rPr>
                          <m:t xml:space="preserve">b</m:t>
                        </m:r>
                      </m:e>
                      <m:sub>
                        <m:r>
                          <w:rPr>
                            <w:rFonts w:ascii="Cambria Math" w:hAnsi="Cambria Math"/>
                          </w:rPr>
                          <m:t xml:space="preserve">k</m:t>
                        </m:r>
                      </m:sub>
                      <m:sup>
                        <m:r>
                          <w:rPr>
                            <w:rFonts w:ascii="Cambria Math" w:hAnsi="Cambria Math"/>
                          </w:rPr>
                          <m:t xml:space="preserve">g</m:t>
                        </m:r>
                      </m:sup>
                    </m:sSubSup>
                    <m:r>
                      <w:rPr>
                        <w:rFonts w:ascii="Cambria Math" w:hAnsi="Cambria Math"/>
                      </w:rPr>
                      <m:t xml:space="preserve">−</m:t>
                    </m:r>
                    <m:sSubSup>
                      <m:e>
                        <m:r>
                          <w:rPr>
                            <w:rFonts w:ascii="Cambria Math" w:hAnsi="Cambria Math"/>
                          </w:rPr>
                          <m:t xml:space="preserve">η</m:t>
                        </m:r>
                      </m:e>
                      <m:sub>
                        <m:r>
                          <w:rPr>
                            <w:rFonts w:ascii="Cambria Math" w:hAnsi="Cambria Math"/>
                          </w:rPr>
                          <m:t xml:space="preserve">k</m:t>
                        </m:r>
                      </m:sub>
                      <m:sup>
                        <m:r>
                          <w:rPr>
                            <w:rFonts w:ascii="Cambria Math" w:hAnsi="Cambria Math"/>
                          </w:rPr>
                          <m:t xml:space="preserve">g</m:t>
                        </m:r>
                      </m:sup>
                    </m:sSubSup>
                  </m:e>
                </m:d>
                <m:r>
                  <w:rPr>
                    <w:rFonts w:ascii="Cambria Math" w:hAnsi="Cambria Math"/>
                  </w:rPr>
                  <m:t xml:space="preserve">Δt</m:t>
                </m:r>
              </m:e>
            </m:d>
          </m:e>
        </m:nary>
      </m:oMath>
      <w:r>
        <w:rPr>
          <w:color w:val="000000"/>
          <w:sz w:val="21"/>
          <w:szCs w:val="21"/>
        </w:rPr>
        <w:t xml:space="preserve"> </w:t>
      </w:r>
    </w:p>
    <w:p>
      <w:pPr>
        <w:pStyle w:val="Style36"/>
        <w:spacing w:lineRule="auto" w:line="360"/>
        <w:ind w:hanging="0"/>
        <w:jc w:val="right"/>
        <w:rPr>
          <w:color w:val="000000"/>
          <w:sz w:val="21"/>
          <w:szCs w:val="21"/>
        </w:rPr>
      </w:pPr>
      <w:r>
        <w:rPr/>
      </w:r>
      <m:oMath xmlns:m="http://schemas.openxmlformats.org/officeDocument/2006/math">
        <m:r>
          <w:rPr>
            <w:rFonts w:ascii="Cambria Math" w:hAnsi="Cambria Math"/>
          </w:rPr>
          <m:t xml:space="preserve">Δ</m:t>
        </m:r>
        <m:sSub>
          <m:e>
            <m:r>
              <w:rPr>
                <w:rFonts w:ascii="Cambria Math" w:hAnsi="Cambria Math"/>
              </w:rPr>
              <m:t xml:space="preserve">V</m:t>
            </m:r>
          </m:e>
          <m:sub>
            <m:r>
              <w:rPr>
                <w:rFonts w:ascii="Cambria Math" w:hAnsi="Cambria Math"/>
              </w:rPr>
              <m:t xml:space="preserve">ij</m:t>
            </m:r>
          </m:sub>
        </m:sSub>
        <m:acc>
          <m:accPr>
            <m:chr m:val="˙"/>
          </m:accPr>
          <m:e/>
        </m:acc>
        <m:sSubSup>
          <m:e>
            <m:r>
              <w:rPr>
                <w:rFonts w:ascii="Cambria Math" w:hAnsi="Cambria Math"/>
              </w:rPr>
              <m:t xml:space="preserve">R</m:t>
            </m:r>
          </m:e>
          <m:sub>
            <m:r>
              <w:rPr>
                <w:rFonts w:ascii="Cambria Math" w:hAnsi="Cambria Math"/>
              </w:rPr>
              <m:t xml:space="preserve">i</m:t>
            </m:r>
          </m:sub>
          <m:sup>
            <m:r>
              <w:rPr>
                <w:rFonts w:ascii="Cambria Math" w:hAnsi="Cambria Math"/>
              </w:rPr>
              <m:t xml:space="preserve">T</m:t>
            </m:r>
          </m:sup>
        </m:sSubSup>
        <m:d>
          <m:dPr>
            <m:begChr m:val="("/>
            <m:endChr m:val=")"/>
          </m:dPr>
          <m:e>
            <m:sSub>
              <m:e>
                <m:r>
                  <w:rPr>
                    <w:rFonts w:ascii="Cambria Math" w:hAnsi="Cambria Math"/>
                  </w:rPr>
                  <m:t xml:space="preserve">V</m:t>
                </m:r>
              </m:e>
              <m:sub>
                <m:r>
                  <w:rPr>
                    <w:rFonts w:ascii="Cambria Math" w:hAnsi="Cambria Math"/>
                  </w:rPr>
                  <m:t xml:space="preserve">Ij</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Ii</m:t>
                </m:r>
              </m:sub>
            </m:sSub>
            <m:r>
              <w:rPr>
                <w:rFonts w:ascii="Cambria Math" w:hAnsi="Cambria Math"/>
              </w:rPr>
              <m:t xml:space="preserve">−</m:t>
            </m:r>
            <m:r>
              <w:rPr>
                <w:rFonts w:ascii="Cambria Math" w:hAnsi="Cambria Math"/>
              </w:rPr>
              <m:t xml:space="preserve">gΔ</m:t>
            </m:r>
            <m:sSub>
              <m:e>
                <m:r>
                  <w:rPr>
                    <w:rFonts w:ascii="Cambria Math" w:hAnsi="Cambria Math"/>
                  </w:rPr>
                  <m:t xml:space="preserve">t</m:t>
                </m:r>
              </m:e>
              <m:sub>
                <m:r>
                  <w:rPr>
                    <w:rFonts w:ascii="Cambria Math" w:hAnsi="Cambria Math"/>
                  </w:rPr>
                  <m:t xml:space="preserve">ij</m:t>
                </m:r>
              </m:sub>
            </m:sSub>
          </m:e>
        </m:d>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i</m:t>
            </m:r>
          </m:sub>
          <m:sup>
            <m:r>
              <w:rPr>
                <w:rFonts w:ascii="Cambria Math" w:hAnsi="Cambria Math"/>
              </w:rPr>
              <m:t xml:space="preserve">j</m:t>
            </m:r>
            <m:r>
              <w:rPr>
                <w:rFonts w:ascii="Cambria Math" w:hAnsi="Cambria Math"/>
              </w:rPr>
              <m:t xml:space="preserve">−</m:t>
            </m:r>
            <m:r>
              <w:rPr>
                <w:rFonts w:ascii="Cambria Math" w:hAnsi="Cambria Math"/>
              </w:rPr>
              <m:t xml:space="preserve">1</m:t>
            </m:r>
          </m:sup>
          <m:e>
            <m:sSub>
              <m:e>
                <m:r>
                  <w:rPr>
                    <w:rFonts w:ascii="Cambria Math" w:hAnsi="Cambria Math"/>
                  </w:rPr>
                  <m:t xml:space="preserve">ΔR</m:t>
                </m:r>
              </m:e>
              <m:sub>
                <m:r>
                  <w:rPr>
                    <w:rFonts w:ascii="Cambria Math" w:hAnsi="Cambria Math"/>
                  </w:rPr>
                  <m:t xml:space="preserve">ik</m:t>
                </m:r>
              </m:sub>
            </m:sSub>
            <m:d>
              <m:dPr>
                <m:begChr m:val="("/>
                <m:endChr m:val=")"/>
              </m:dPr>
              <m:e>
                <m:acc>
                  <m:accPr>
                    <m:chr m:val="~"/>
                  </m:accPr>
                  <m:e>
                    <m:sSub>
                      <m:e>
                        <m:r>
                          <w:rPr>
                            <w:rFonts w:ascii="Cambria Math" w:hAnsi="Cambria Math"/>
                          </w:rPr>
                          <m:t xml:space="preserve">α</m:t>
                        </m:r>
                      </m:e>
                      <m:sub>
                        <m:r>
                          <w:rPr>
                            <w:rFonts w:ascii="Cambria Math" w:hAnsi="Cambria Math"/>
                          </w:rPr>
                          <m:t xml:space="preserve">k</m:t>
                        </m:r>
                      </m:sub>
                    </m:sSub>
                  </m:e>
                </m:acc>
                <m:r>
                  <w:rPr>
                    <w:rFonts w:ascii="Cambria Math" w:hAnsi="Cambria Math"/>
                  </w:rPr>
                  <m:t xml:space="preserve">−</m:t>
                </m:r>
                <m:sSubSup>
                  <m:e>
                    <m:r>
                      <w:rPr>
                        <w:rFonts w:ascii="Cambria Math" w:hAnsi="Cambria Math"/>
                      </w:rPr>
                      <m:t xml:space="preserve">b</m:t>
                    </m:r>
                  </m:e>
                  <m:sub>
                    <m:r>
                      <w:rPr>
                        <w:rFonts w:ascii="Cambria Math" w:hAnsi="Cambria Math"/>
                      </w:rPr>
                      <m:t xml:space="preserve">k</m:t>
                    </m:r>
                  </m:sub>
                  <m:sup>
                    <m:r>
                      <w:rPr>
                        <w:rFonts w:ascii="Cambria Math" w:hAnsi="Cambria Math"/>
                      </w:rPr>
                      <m:t xml:space="preserve">a</m:t>
                    </m:r>
                  </m:sup>
                </m:sSubSup>
                <m:r>
                  <w:rPr>
                    <w:rFonts w:ascii="Cambria Math" w:hAnsi="Cambria Math"/>
                  </w:rPr>
                  <m:t xml:space="preserve">−</m:t>
                </m:r>
                <m:sSubSup>
                  <m:e>
                    <m:r>
                      <w:rPr>
                        <w:rFonts w:ascii="Cambria Math" w:hAnsi="Cambria Math"/>
                      </w:rPr>
                      <m:t xml:space="preserve">η</m:t>
                    </m:r>
                  </m:e>
                  <m:sub>
                    <m:r>
                      <w:rPr>
                        <w:rFonts w:ascii="Cambria Math" w:hAnsi="Cambria Math"/>
                      </w:rPr>
                      <m:t xml:space="preserve">k</m:t>
                    </m:r>
                  </m:sub>
                  <m:sup>
                    <m:r>
                      <w:rPr>
                        <w:rFonts w:ascii="Cambria Math" w:hAnsi="Cambria Math"/>
                      </w:rPr>
                      <m:t xml:space="preserve">a</m:t>
                    </m:r>
                  </m:sup>
                </m:sSubSup>
              </m:e>
            </m:d>
            <m:r>
              <w:rPr>
                <w:rFonts w:ascii="Cambria Math" w:hAnsi="Cambria Math"/>
              </w:rPr>
              <m:t xml:space="preserve">Δt</m:t>
            </m:r>
          </m:e>
        </m:nary>
      </m:oMath>
      <w:r>
        <w:rPr>
          <w:color w:val="000000"/>
          <w:sz w:val="21"/>
          <w:szCs w:val="21"/>
        </w:rPr>
        <w:t xml:space="preserve">      </w:t>
      </w:r>
      <w:r>
        <w:rPr>
          <w:sz w:val="21"/>
          <w:szCs w:val="21"/>
        </w:rPr>
        <w:t>(3.16)</w:t>
      </w:r>
    </w:p>
    <w:p>
      <w:pPr>
        <w:pStyle w:val="Style36"/>
        <w:spacing w:lineRule="auto" w:line="360"/>
        <w:ind w:firstLine="2310"/>
        <w:rPr>
          <w:sz w:val="21"/>
          <w:szCs w:val="21"/>
        </w:rPr>
      </w:pPr>
      <w:r>
        <w:rPr/>
      </w:r>
      <m:oMath xmlns:m="http://schemas.openxmlformats.org/officeDocument/2006/math">
        <m:r>
          <w:rPr>
            <w:rFonts w:ascii="Cambria Math" w:hAnsi="Cambria Math"/>
          </w:rPr>
          <m:t xml:space="preserve">Δ</m:t>
        </m:r>
        <m:sSub>
          <m:e>
            <m:r>
              <w:rPr>
                <w:rFonts w:ascii="Cambria Math" w:hAnsi="Cambria Math"/>
              </w:rPr>
              <m:t xml:space="preserve">P</m:t>
            </m:r>
          </m:e>
          <m:sub>
            <m:r>
              <w:rPr>
                <w:rFonts w:ascii="Cambria Math" w:hAnsi="Cambria Math"/>
              </w:rPr>
              <m:t xml:space="preserve">ij</m:t>
            </m:r>
          </m:sub>
        </m:sSub>
        <m:acc>
          <m:accPr>
            <m:chr m:val="˙"/>
          </m:accPr>
          <m:e/>
        </m:acc>
        <m:sSubSup>
          <m:e>
            <m:r>
              <w:rPr>
                <w:rFonts w:ascii="Cambria Math" w:hAnsi="Cambria Math"/>
              </w:rPr>
              <m:t xml:space="preserve">R</m:t>
            </m:r>
          </m:e>
          <m:sub>
            <m:r>
              <w:rPr>
                <w:rFonts w:ascii="Cambria Math" w:hAnsi="Cambria Math"/>
              </w:rPr>
              <m:t xml:space="preserve">i</m:t>
            </m:r>
          </m:sub>
          <m:sup>
            <m:r>
              <w:rPr>
                <w:rFonts w:ascii="Cambria Math" w:hAnsi="Cambria Math"/>
              </w:rPr>
              <m:t xml:space="preserve">T</m:t>
            </m:r>
          </m:sup>
        </m:sSubSup>
        <m:d>
          <m:dPr>
            <m:begChr m:val="("/>
            <m:endChr m:val=")"/>
          </m:dPr>
          <m:e>
            <m:sSub>
              <m:e>
                <m:r>
                  <w:rPr>
                    <w:rFonts w:ascii="Cambria Math" w:hAnsi="Cambria Math"/>
                  </w:rPr>
                  <m:t xml:space="preserve">P</m:t>
                </m:r>
              </m:e>
              <m:sub>
                <m:r>
                  <w:rPr>
                    <w:rFonts w:ascii="Cambria Math" w:hAnsi="Cambria Math"/>
                  </w:rPr>
                  <m:t xml:space="preserve">Ij</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Ii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Δ</m:t>
            </m:r>
            <m:sSub>
              <m:e>
                <m:r>
                  <w:rPr>
                    <w:rFonts w:ascii="Cambria Math" w:hAnsi="Cambria Math"/>
                  </w:rPr>
                  <m:t xml:space="preserve">t</m:t>
                </m:r>
              </m:e>
              <m:sub>
                <m:r>
                  <w:rPr>
                    <w:rFonts w:ascii="Cambria Math" w:hAnsi="Cambria Math"/>
                  </w:rPr>
                  <m:t xml:space="preserve">ij</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gΔ</m:t>
            </m:r>
            <m:sSubSup>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2</m:t>
                </m:r>
              </m:sup>
            </m:sSubSup>
          </m:e>
        </m:d>
      </m:oMath>
      <w:r>
        <w:rPr>
          <w:sz w:val="21"/>
          <w:szCs w:val="21"/>
        </w:rPr>
        <w:t xml:space="preserve">      </w:t>
      </w:r>
    </w:p>
    <w:p>
      <w:pPr>
        <w:pStyle w:val="Style36"/>
        <w:spacing w:lineRule="auto" w:line="360"/>
        <w:ind w:firstLine="2730"/>
        <w:rPr>
          <w:sz w:val="21"/>
          <w:szCs w:val="21"/>
        </w:rPr>
      </w:pPr>
      <w:r>
        <w:rPr/>
      </w:r>
      <m:oMath xmlns:m="http://schemas.openxmlformats.org/officeDocument/2006/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i</m:t>
            </m:r>
          </m:sub>
          <m:sup>
            <m:r>
              <w:rPr>
                <w:rFonts w:ascii="Cambria Math" w:hAnsi="Cambria Math"/>
              </w:rPr>
              <m:t xml:space="preserve">j</m:t>
            </m:r>
            <m:r>
              <w:rPr>
                <w:rFonts w:ascii="Cambria Math" w:hAnsi="Cambria Math"/>
              </w:rPr>
              <m:t xml:space="preserve">−</m:t>
            </m:r>
            <m:r>
              <w:rPr>
                <w:rFonts w:ascii="Cambria Math" w:hAnsi="Cambria Math"/>
              </w:rPr>
              <m:t xml:space="preserve">1</m:t>
            </m:r>
          </m:sup>
          <m:e>
            <m:d>
              <m:dPr>
                <m:begChr m:val="["/>
                <m:endChr m:val="]"/>
              </m:dPr>
              <m:e>
                <m:sSub>
                  <m:e>
                    <m:f>
                      <m:num>
                        <m:r>
                          <w:rPr>
                            <w:rFonts w:ascii="Cambria Math" w:hAnsi="Cambria Math"/>
                          </w:rPr>
                          <m:t xml:space="preserve">3</m:t>
                        </m:r>
                      </m:num>
                      <m:den>
                        <m:r>
                          <w:rPr>
                            <w:rFonts w:ascii="Cambria Math" w:hAnsi="Cambria Math"/>
                          </w:rPr>
                          <m:t xml:space="preserve">2</m:t>
                        </m:r>
                      </m:den>
                    </m:f>
                    <m:r>
                      <w:rPr>
                        <w:rFonts w:ascii="Cambria Math" w:hAnsi="Cambria Math"/>
                      </w:rPr>
                      <m:t xml:space="preserve">ΔR</m:t>
                    </m:r>
                  </m:e>
                  <m:sub>
                    <m:r>
                      <w:rPr>
                        <w:rFonts w:ascii="Cambria Math" w:hAnsi="Cambria Math"/>
                      </w:rPr>
                      <m:t xml:space="preserve">ik</m:t>
                    </m:r>
                  </m:sub>
                </m:sSub>
                <m:d>
                  <m:dPr>
                    <m:begChr m:val="("/>
                    <m:endChr m:val=")"/>
                  </m:dPr>
                  <m:e>
                    <m:acc>
                      <m:accPr>
                        <m:chr m:val="~"/>
                      </m:accPr>
                      <m:e>
                        <m:sSub>
                          <m:e>
                            <m:r>
                              <w:rPr>
                                <w:rFonts w:ascii="Cambria Math" w:hAnsi="Cambria Math"/>
                              </w:rPr>
                              <m:t xml:space="preserve">α</m:t>
                            </m:r>
                          </m:e>
                          <m:sub>
                            <m:r>
                              <w:rPr>
                                <w:rFonts w:ascii="Cambria Math" w:hAnsi="Cambria Math"/>
                              </w:rPr>
                              <m:t xml:space="preserve">k</m:t>
                            </m:r>
                          </m:sub>
                        </m:sSub>
                      </m:e>
                    </m:acc>
                    <m:r>
                      <w:rPr>
                        <w:rFonts w:ascii="Cambria Math" w:hAnsi="Cambria Math"/>
                      </w:rPr>
                      <m:t xml:space="preserve">−</m:t>
                    </m:r>
                    <m:sSubSup>
                      <m:e>
                        <m:r>
                          <w:rPr>
                            <w:rFonts w:ascii="Cambria Math" w:hAnsi="Cambria Math"/>
                          </w:rPr>
                          <m:t xml:space="preserve">b</m:t>
                        </m:r>
                      </m:e>
                      <m:sub>
                        <m:r>
                          <w:rPr>
                            <w:rFonts w:ascii="Cambria Math" w:hAnsi="Cambria Math"/>
                          </w:rPr>
                          <m:t xml:space="preserve">k</m:t>
                        </m:r>
                      </m:sub>
                      <m:sup>
                        <m:r>
                          <w:rPr>
                            <w:rFonts w:ascii="Cambria Math" w:hAnsi="Cambria Math"/>
                          </w:rPr>
                          <m:t xml:space="preserve">a</m:t>
                        </m:r>
                      </m:sup>
                    </m:sSubSup>
                    <m:r>
                      <w:rPr>
                        <w:rFonts w:ascii="Cambria Math" w:hAnsi="Cambria Math"/>
                      </w:rPr>
                      <m:t xml:space="preserve">−</m:t>
                    </m:r>
                    <m:sSubSup>
                      <m:e>
                        <m:r>
                          <w:rPr>
                            <w:rFonts w:ascii="Cambria Math" w:hAnsi="Cambria Math"/>
                          </w:rPr>
                          <m:t xml:space="preserve">η</m:t>
                        </m:r>
                      </m:e>
                      <m:sub>
                        <m:r>
                          <w:rPr>
                            <w:rFonts w:ascii="Cambria Math" w:hAnsi="Cambria Math"/>
                          </w:rPr>
                          <m:t xml:space="preserve">k</m:t>
                        </m:r>
                      </m:sub>
                      <m:sup>
                        <m:r>
                          <w:rPr>
                            <w:rFonts w:ascii="Cambria Math" w:hAnsi="Cambria Math"/>
                          </w:rPr>
                          <m:t xml:space="preserve">a</m:t>
                        </m:r>
                      </m:sup>
                    </m:sSubSup>
                  </m:e>
                </m:d>
                <m:r>
                  <w:rPr>
                    <w:rFonts w:ascii="Cambria Math" w:hAnsi="Cambria Math"/>
                  </w:rPr>
                  <m:t xml:space="preserve">Δ</m:t>
                </m:r>
                <m:sSup>
                  <m:e>
                    <m:r>
                      <w:rPr>
                        <w:rFonts w:ascii="Cambria Math" w:hAnsi="Cambria Math"/>
                      </w:rPr>
                      <m:t xml:space="preserve">t</m:t>
                    </m:r>
                  </m:e>
                  <m:sup>
                    <m:r>
                      <w:rPr>
                        <w:rFonts w:ascii="Cambria Math" w:hAnsi="Cambria Math"/>
                      </w:rPr>
                      <m:t xml:space="preserve">2</m:t>
                    </m:r>
                  </m:sup>
                </m:sSup>
              </m:e>
            </m:d>
          </m:e>
        </m:nary>
      </m:oMath>
      <w:r>
        <w:rPr>
          <w:sz w:val="21"/>
          <w:szCs w:val="21"/>
        </w:rPr>
        <w:t xml:space="preserve"> </w:t>
      </w:r>
    </w:p>
    <w:p>
      <w:pPr>
        <w:pStyle w:val="Style36"/>
        <w:rPr>
          <w:color w:val="000000"/>
          <w:sz w:val="21"/>
          <w:szCs w:val="21"/>
        </w:rPr>
      </w:pPr>
      <w:r>
        <mc:AlternateContent>
          <mc:Choice Requires="wps">
            <w:drawing>
              <wp:anchor behindDoc="0" distT="45720" distB="45720" distL="114300" distR="114300" simplePos="0" locked="0" layoutInCell="1" allowOverlap="1" relativeHeight="21">
                <wp:simplePos x="0" y="0"/>
                <wp:positionH relativeFrom="column">
                  <wp:posOffset>5029835</wp:posOffset>
                </wp:positionH>
                <wp:positionV relativeFrom="paragraph">
                  <wp:posOffset>409575</wp:posOffset>
                </wp:positionV>
                <wp:extent cx="856615" cy="323215"/>
                <wp:effectExtent l="0" t="0" r="12700" b="12700"/>
                <wp:wrapSquare wrapText="bothSides"/>
                <wp:docPr id="23" name="文本框 2_2"/>
                <a:graphic xmlns:a="http://schemas.openxmlformats.org/drawingml/2006/main">
                  <a:graphicData uri="http://schemas.microsoft.com/office/word/2010/wordprocessingShape">
                    <wps:wsp>
                      <wps:cNvSpPr/>
                      <wps:spPr>
                        <a:xfrm>
                          <a:off x="0" y="0"/>
                          <a:ext cx="856080" cy="322560"/>
                        </a:xfrm>
                        <a:prstGeom prst="rect">
                          <a:avLst/>
                        </a:prstGeom>
                        <a:solidFill>
                          <a:srgbClr val="ffffff"/>
                        </a:solidFill>
                        <a:ln w="9360">
                          <a:solidFill>
                            <a:schemeClr val="bg1"/>
                          </a:solidFill>
                          <a:miter/>
                        </a:ln>
                      </wps:spPr>
                      <wps:style>
                        <a:lnRef idx="0"/>
                        <a:fillRef idx="0"/>
                        <a:effectRef idx="0"/>
                        <a:fontRef idx="minor"/>
                      </wps:style>
                      <wps:bodyPr/>
                    </wps:wsp>
                  </a:graphicData>
                </a:graphic>
              </wp:anchor>
            </w:drawing>
          </mc:Choice>
          <mc:Fallback>
            <w:pict>
              <v:rect id="shape_0" ID="文本框 2_2" fillcolor="white" stroked="t" style="position:absolute;margin-left:396.05pt;margin-top:32.25pt;width:67.35pt;height:25.35pt">
                <w10:wrap type="none"/>
                <v:fill o:detectmouseclick="t" type="solid" color2="black"/>
                <v:stroke color="white" weight="9360" joinstyle="miter" endcap="flat"/>
              </v:rect>
            </w:pict>
          </mc:Fallback>
        </mc:AlternateContent>
        <mc:AlternateContent>
          <mc:Choice Requires="wps">
            <w:drawing>
              <wp:anchor behindDoc="0" distT="0" distB="0" distL="0" distR="0" simplePos="0" locked="0" layoutInCell="1" allowOverlap="1" relativeHeight="22">
                <wp:simplePos x="0" y="0"/>
                <wp:positionH relativeFrom="column">
                  <wp:posOffset>5029835</wp:posOffset>
                </wp:positionH>
                <wp:positionV relativeFrom="paragraph">
                  <wp:posOffset>409575</wp:posOffset>
                </wp:positionV>
                <wp:extent cx="856615" cy="323215"/>
                <wp:effectExtent l="0" t="0" r="0" b="0"/>
                <wp:wrapNone/>
                <wp:docPr id="24" name="Frame8"/>
                <a:graphic xmlns:a="http://schemas.openxmlformats.org/drawingml/2006/main">
                  <a:graphicData uri="http://schemas.microsoft.com/office/word/2010/wordprocessingShape">
                    <wps:wsp>
                      <wps:cNvSpPr/>
                      <wps:spPr>
                        <a:xfrm>
                          <a:off x="0" y="0"/>
                          <a:ext cx="856080" cy="322560"/>
                        </a:xfrm>
                        <a:prstGeom prst="rect">
                          <a:avLst/>
                        </a:prstGeom>
                        <a:noFill/>
                        <a:ln>
                          <a:noFill/>
                        </a:ln>
                      </wps:spPr>
                      <wps:style>
                        <a:lnRef idx="0"/>
                        <a:fillRef idx="0"/>
                        <a:effectRef idx="0"/>
                        <a:fontRef idx="minor"/>
                      </wps:style>
                      <wps:txbx>
                        <w:txbxContent>
                          <w:p>
                            <w:pPr>
                              <w:pStyle w:val="FrameContents"/>
                              <w:ind w:firstLine="210"/>
                              <w:rPr/>
                            </w:pPr>
                            <w:r>
                              <w:rPr>
                                <w:color w:val="000000"/>
                              </w:rPr>
                              <w:t>(3.17)</w:t>
                            </w:r>
                          </w:p>
                        </w:txbxContent>
                      </wps:txbx>
                      <wps:bodyPr>
                        <a:noAutofit/>
                      </wps:bodyPr>
                    </wps:wsp>
                  </a:graphicData>
                </a:graphic>
              </wp:anchor>
            </w:drawing>
          </mc:Choice>
          <mc:Fallback>
            <w:pict>
              <v:rect id="shape_0" ID="Frame8" stroked="f" style="position:absolute;margin-left:396.05pt;margin-top:32.25pt;width:67.35pt;height:25.35pt">
                <w10:wrap type="square"/>
                <v:fill o:detectmouseclick="t" on="false"/>
                <v:stroke color="#3465a4" joinstyle="round" endcap="flat"/>
                <v:textbox>
                  <w:txbxContent>
                    <w:p>
                      <w:pPr>
                        <w:pStyle w:val="FrameContents"/>
                        <w:ind w:firstLine="210"/>
                        <w:rPr/>
                      </w:pPr>
                      <w:r>
                        <w:rPr>
                          <w:color w:val="000000"/>
                        </w:rPr>
                        <w:t>(3.17)</w:t>
                      </w:r>
                    </w:p>
                  </w:txbxContent>
                </v:textbox>
              </v:rect>
            </w:pict>
          </mc:Fallback>
        </mc:AlternateContent>
      </w:r>
      <w:r>
        <w:rPr>
          <w:color w:val="000000"/>
          <w:sz w:val="21"/>
          <w:szCs w:val="21"/>
        </w:rPr>
        <w:t>通过下面的方式分离</w:t>
      </w:r>
      <w:r>
        <w:rPr/>
      </w:r>
      <m:oMath xmlns:m="http://schemas.openxmlformats.org/officeDocument/2006/math">
        <m:r>
          <w:rPr>
            <w:rFonts w:ascii="Cambria Math" w:hAnsi="Cambria Math"/>
          </w:rPr>
          <m:t xml:space="preserve">Δ</m:t>
        </m:r>
        <m:sSub>
          <m:e>
            <m:r>
              <w:rPr>
                <w:rFonts w:ascii="Cambria Math" w:hAnsi="Cambria Math"/>
              </w:rPr>
              <m:t xml:space="preserve">R</m:t>
            </m:r>
          </m:e>
          <m:sub>
            <m:r>
              <w:rPr>
                <w:rFonts w:ascii="Cambria Math" w:hAnsi="Cambria Math"/>
              </w:rPr>
              <m:t xml:space="preserve">ij</m:t>
            </m:r>
          </m:sub>
        </m:sSub>
      </m:oMath>
      <w:r>
        <w:rPr>
          <w:sz w:val="21"/>
          <w:szCs w:val="21"/>
        </w:rPr>
        <w:t>中的</w:t>
      </w:r>
      <w:r>
        <w:rPr>
          <w:color w:val="000000"/>
          <w:sz w:val="21"/>
          <w:szCs w:val="21"/>
        </w:rPr>
        <w:t xml:space="preserve">噪声：  </w:t>
      </w:r>
    </w:p>
    <w:p>
      <w:pPr>
        <w:pStyle w:val="Style36"/>
        <w:spacing w:lineRule="auto" w:line="360"/>
        <w:ind w:firstLine="2520"/>
        <w:rPr>
          <w:color w:val="000000"/>
          <w:sz w:val="21"/>
          <w:szCs w:val="21"/>
        </w:rPr>
      </w:pPr>
      <w:r>
        <w:rPr>
          <w:color w:val="000000"/>
          <w:sz w:val="21"/>
          <w:szCs w:val="21"/>
        </w:rPr>
        <w:t xml:space="preserve"> </w:t>
      </w:r>
      <w:r>
        <w:rPr/>
      </w:r>
      <m:oMath xmlns:m="http://schemas.openxmlformats.org/officeDocument/2006/math">
        <m:r>
          <w:rPr>
            <w:rFonts w:ascii="Cambria Math" w:hAnsi="Cambria Math"/>
          </w:rPr>
          <m:t xml:space="preserve">Δ</m:t>
        </m:r>
        <m:sSub>
          <m:e>
            <m:r>
              <w:rPr>
                <w:rFonts w:ascii="Cambria Math" w:hAnsi="Cambria Math"/>
              </w:rPr>
              <m:t xml:space="preserve">R</m:t>
            </m:r>
          </m:e>
          <m:sub>
            <m:r>
              <w:rPr>
                <w:rFonts w:ascii="Cambria Math" w:hAnsi="Cambria Math"/>
              </w:rPr>
              <m:t xml:space="preserve">ij</m:t>
            </m:r>
          </m:sub>
        </m:sSub>
        <m:acc>
          <m:accPr>
            <m:chr m:val="˙"/>
          </m:accPr>
          <m:e/>
        </m:acc>
        <m:r>
          <w:rPr>
            <w:rFonts w:ascii="Cambria Math" w:hAnsi="Cambria Math"/>
          </w:rPr>
          <m:t xml:space="preserve">Δ</m:t>
        </m:r>
        <m:sSub>
          <m:e>
            <m:acc>
              <m:accPr>
                <m:chr m:val="~"/>
              </m:accPr>
              <m:e>
                <m:r>
                  <w:rPr>
                    <w:rFonts w:ascii="Cambria Math" w:hAnsi="Cambria Math"/>
                  </w:rPr>
                  <m:t xml:space="preserve">R</m:t>
                </m:r>
              </m:e>
            </m:acc>
          </m:e>
          <m:sub>
            <m:r>
              <w:rPr>
                <w:rFonts w:ascii="Cambria Math" w:hAnsi="Cambria Math"/>
              </w:rPr>
              <m:t xml:space="preserve">ij</m:t>
            </m:r>
          </m:sub>
        </m:sSub>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i</m:t>
            </m:r>
          </m:sub>
          <m:sup>
            <m:r>
              <w:rPr>
                <w:rFonts w:ascii="Cambria Math" w:hAnsi="Cambria Math"/>
              </w:rPr>
              <m:t xml:space="preserve">j</m:t>
            </m:r>
            <m:r>
              <w:rPr>
                <w:rFonts w:ascii="Cambria Math" w:hAnsi="Cambria Math"/>
              </w:rPr>
              <m:t xml:space="preserve">−</m:t>
            </m:r>
            <m:r>
              <w:rPr>
                <w:rFonts w:ascii="Cambria Math" w:hAnsi="Cambria Math"/>
              </w:rPr>
              <m:t xml:space="preserve">1</m:t>
            </m:r>
          </m:sup>
          <m:e>
            <m:r>
              <w:rPr>
                <w:rFonts w:ascii="Cambria Math" w:hAnsi="Cambria Math"/>
              </w:rPr>
              <m:t xml:space="preserve">exp</m:t>
            </m:r>
            <m:d>
              <m:dPr>
                <m:begChr m:val="("/>
                <m:endChr m:val=")"/>
              </m:dPr>
              <m:e>
                <m:r>
                  <w:rPr>
                    <w:rFonts w:ascii="Cambria Math" w:hAnsi="Cambria Math"/>
                  </w:rPr>
                  <m:t xml:space="preserve">−</m:t>
                </m:r>
                <m:sSubSup>
                  <m:e>
                    <m:r>
                      <w:rPr>
                        <w:rFonts w:ascii="Cambria Math" w:hAnsi="Cambria Math"/>
                      </w:rPr>
                      <m:t xml:space="preserve">Δ</m:t>
                    </m:r>
                    <m:sSubSup>
                      <m:e>
                        <m:acc>
                          <m:accPr>
                            <m:chr m:val="~"/>
                          </m:accPr>
                          <m:e>
                            <m:r>
                              <w:rPr>
                                <w:rFonts w:ascii="Cambria Math" w:hAnsi="Cambria Math"/>
                              </w:rPr>
                              <m:t xml:space="preserve">R</m:t>
                            </m:r>
                          </m:e>
                        </m:acc>
                      </m:e>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T</m:t>
                        </m:r>
                      </m:sup>
                    </m:sSubSup>
                    <m:r>
                      <w:rPr>
                        <w:rFonts w:ascii="Cambria Math" w:hAnsi="Cambria Math"/>
                      </w:rPr>
                      <m:t xml:space="preserve">J</m:t>
                    </m:r>
                  </m:e>
                  <m:sub>
                    <m:r>
                      <w:rPr>
                        <w:rFonts w:ascii="Cambria Math" w:hAnsi="Cambria Math"/>
                      </w:rPr>
                      <m:t xml:space="preserve">r</m:t>
                    </m:r>
                  </m:sub>
                  <m:sup>
                    <m:r>
                      <w:rPr>
                        <w:rFonts w:ascii="Cambria Math" w:hAnsi="Cambria Math"/>
                      </w:rPr>
                      <m:t xml:space="preserve">k</m:t>
                    </m:r>
                  </m:sup>
                </m:sSubSup>
                <m:sSubSup>
                  <m:e>
                    <m:r>
                      <w:rPr>
                        <w:rFonts w:ascii="Cambria Math" w:hAnsi="Cambria Math"/>
                      </w:rPr>
                      <m:t xml:space="preserve">η</m:t>
                    </m:r>
                  </m:e>
                  <m:sub>
                    <m:r>
                      <w:rPr>
                        <w:rFonts w:ascii="Cambria Math" w:hAnsi="Cambria Math"/>
                      </w:rPr>
                      <m:t xml:space="preserve">k</m:t>
                    </m:r>
                  </m:sub>
                  <m:sup>
                    <m:r>
                      <w:rPr>
                        <w:rFonts w:ascii="Cambria Math" w:hAnsi="Cambria Math"/>
                      </w:rPr>
                      <m:t xml:space="preserve">g</m:t>
                    </m:r>
                    <m:r>
                      <w:rPr>
                        <w:rFonts w:ascii="Cambria Math" w:hAnsi="Cambria Math"/>
                      </w:rPr>
                      <m:t xml:space="preserve">d</m:t>
                    </m:r>
                  </m:sup>
                </m:sSubSup>
                <m:r>
                  <w:rPr>
                    <w:rFonts w:ascii="Cambria Math" w:hAnsi="Cambria Math"/>
                  </w:rPr>
                  <m:t xml:space="preserve">Δt</m:t>
                </m:r>
              </m:e>
            </m:d>
          </m:e>
        </m:nary>
      </m:oMath>
      <w:r>
        <w:rPr>
          <w:color w:val="000000"/>
          <w:sz w:val="21"/>
          <w:szCs w:val="21"/>
        </w:rPr>
        <w:t xml:space="preserve">                  </w:t>
      </w:r>
    </w:p>
    <w:p>
      <w:pPr>
        <w:pStyle w:val="Style36"/>
        <w:rPr>
          <w:color w:val="000000"/>
          <w:sz w:val="21"/>
          <w:szCs w:val="21"/>
        </w:rPr>
      </w:pPr>
      <w:r>
        <w:rPr>
          <w:color w:val="000000"/>
          <w:sz w:val="21"/>
          <w:szCs w:val="21"/>
        </w:rPr>
        <w:t xml:space="preserve">通过同样的方法可以得到 </w:t>
      </w:r>
      <w:r>
        <w:rPr/>
      </w:r>
      <m:oMath xmlns:m="http://schemas.openxmlformats.org/officeDocument/2006/math">
        <m:r>
          <w:rPr>
            <w:rFonts w:ascii="Cambria Math" w:hAnsi="Cambria Math"/>
          </w:rPr>
          <m:t xml:space="preserve">Δ</m:t>
        </m:r>
        <m:sSub>
          <m:e>
            <m:acc>
              <m:accPr>
                <m:chr m:val="~"/>
              </m:accPr>
              <m:e>
                <m:r>
                  <w:rPr>
                    <w:rFonts w:ascii="Cambria Math" w:hAnsi="Cambria Math"/>
                  </w:rPr>
                  <m:t xml:space="preserve">V</m:t>
                </m:r>
              </m:e>
            </m:acc>
          </m:e>
          <m:sub>
            <m:r>
              <w:rPr>
                <w:rFonts w:ascii="Cambria Math" w:hAnsi="Cambria Math"/>
              </w:rPr>
              <m:t xml:space="preserve">ij</m:t>
            </m:r>
          </m:sub>
        </m:sSub>
      </m:oMath>
      <w:r>
        <w:rPr>
          <w:color w:val="000000"/>
          <w:sz w:val="21"/>
          <w:szCs w:val="21"/>
        </w:rPr>
        <w:t>，</w:t>
      </w:r>
      <w:r>
        <w:rPr/>
      </w:r>
      <m:oMath xmlns:m="http://schemas.openxmlformats.org/officeDocument/2006/math">
        <m:r>
          <w:rPr>
            <w:rFonts w:ascii="Cambria Math" w:hAnsi="Cambria Math"/>
          </w:rPr>
          <m:t xml:space="preserve">Δ</m:t>
        </m:r>
        <m:sSub>
          <m:e>
            <m:acc>
              <m:accPr>
                <m:chr m:val="~"/>
              </m:accPr>
              <m:e>
                <m:r>
                  <w:rPr>
                    <w:rFonts w:ascii="Cambria Math" w:hAnsi="Cambria Math"/>
                  </w:rPr>
                  <m:t xml:space="preserve">P</m:t>
                </m:r>
              </m:e>
            </m:acc>
          </m:e>
          <m:sub>
            <m:r>
              <w:rPr>
                <w:rFonts w:ascii="Cambria Math" w:hAnsi="Cambria Math"/>
              </w:rPr>
              <m:t xml:space="preserve">ij</m:t>
            </m:r>
          </m:sub>
        </m:sSub>
      </m:oMath>
      <w:r>
        <w:rPr>
          <w:color w:val="000000"/>
          <w:sz w:val="21"/>
          <w:szCs w:val="21"/>
        </w:rPr>
        <w:t>；</w:t>
      </w:r>
    </w:p>
    <w:p>
      <w:pPr>
        <w:pStyle w:val="Style36"/>
        <w:ind w:firstLine="420"/>
        <w:rPr>
          <w:color w:val="000000"/>
          <w:sz w:val="21"/>
          <w:szCs w:val="21"/>
        </w:rPr>
      </w:pPr>
      <w:r>
        <w:rPr>
          <w:color w:val="000000"/>
          <w:sz w:val="21"/>
          <w:szCs w:val="21"/>
        </w:rPr>
        <w:t>在通过视觉的方法得到相机位姿之后可以经过转换得到</w:t>
      </w:r>
      <w:r>
        <w:rPr>
          <w:rFonts w:eastAsia="SimHei"/>
          <w:color w:val="000000"/>
          <w:sz w:val="21"/>
          <w:szCs w:val="21"/>
        </w:rPr>
        <w:t>二维码</w:t>
      </w:r>
      <w:r>
        <w:rPr>
          <w:color w:val="000000"/>
          <w:sz w:val="21"/>
          <w:szCs w:val="21"/>
        </w:rPr>
        <w:t>的位姿，从而在相邻的关键帧之间写出下面的位姿变化量：</w:t>
      </w:r>
    </w:p>
    <w:p>
      <w:pPr>
        <w:pStyle w:val="Style36"/>
        <w:spacing w:lineRule="auto" w:line="360" w:before="120" w:after="50"/>
        <w:ind w:firstLine="2625"/>
        <w:rPr>
          <w:color w:val="000000"/>
          <w:sz w:val="21"/>
          <w:szCs w:val="21"/>
        </w:rPr>
      </w:pPr>
      <w:r>
        <w:rPr/>
      </w:r>
      <m:oMath xmlns:m="http://schemas.openxmlformats.org/officeDocument/2006/math">
        <m:r>
          <w:rPr>
            <w:rFonts w:ascii="Cambria Math" w:hAnsi="Cambria Math"/>
          </w:rPr>
          <m:t xml:space="preserve">Δ</m:t>
        </m:r>
        <m:sSub>
          <m:e>
            <m:r>
              <w:rPr>
                <w:rFonts w:ascii="Cambria Math" w:hAnsi="Cambria Math"/>
              </w:rPr>
              <m:t xml:space="preserve">R</m:t>
            </m:r>
          </m:e>
          <m:sub>
            <m:r>
              <w:rPr>
                <w:rFonts w:ascii="Cambria Math" w:hAnsi="Cambria Math"/>
              </w:rPr>
              <m:t xml:space="preserve">ij</m:t>
            </m:r>
          </m:sub>
        </m:sSub>
        <m:acc>
          <m:accPr>
            <m:chr m:val="˙"/>
          </m:accPr>
          <m:e/>
        </m:acc>
        <m:sSubSup>
          <m:e>
            <m:r>
              <w:rPr>
                <w:rFonts w:ascii="Cambria Math" w:hAnsi="Cambria Math"/>
              </w:rPr>
              <m:t xml:space="preserve">R</m:t>
            </m:r>
          </m:e>
          <m:sub>
            <m:r>
              <w:rPr>
                <w:rFonts w:ascii="Cambria Math" w:hAnsi="Cambria Math"/>
              </w:rPr>
              <m:t xml:space="preserve">Ii</m:t>
            </m:r>
          </m:sub>
          <m:sup>
            <m:r>
              <w:rPr>
                <w:rFonts w:ascii="Cambria Math" w:hAnsi="Cambria Math"/>
              </w:rPr>
              <m:t xml:space="preserve">T</m:t>
            </m:r>
          </m:sup>
        </m:sSubSup>
        <m:sSub>
          <m:e>
            <m:r>
              <w:rPr>
                <w:rFonts w:ascii="Cambria Math" w:hAnsi="Cambria Math"/>
              </w:rPr>
              <m:t xml:space="preserve">R</m:t>
            </m:r>
          </m:e>
          <m:sub>
            <m:r>
              <w:rPr>
                <w:rFonts w:ascii="Cambria Math" w:hAnsi="Cambria Math"/>
              </w:rPr>
              <m:t xml:space="preserve">Ij</m:t>
            </m:r>
          </m:sub>
        </m:sSub>
      </m:oMath>
      <w:r>
        <w:rPr>
          <w:color w:val="000000"/>
          <w:sz w:val="21"/>
          <w:szCs w:val="21"/>
        </w:rPr>
        <w:t xml:space="preserve"> </w:t>
      </w:r>
    </w:p>
    <w:p>
      <w:pPr>
        <w:pStyle w:val="Style36"/>
        <w:spacing w:lineRule="auto" w:line="360"/>
        <w:ind w:firstLine="420"/>
        <w:jc w:val="right"/>
        <w:rPr>
          <w:color w:val="000000"/>
          <w:sz w:val="21"/>
          <w:szCs w:val="21"/>
        </w:rPr>
      </w:pPr>
      <w:r>
        <w:rPr/>
      </w:r>
      <m:oMath xmlns:m="http://schemas.openxmlformats.org/officeDocument/2006/math">
        <m:r>
          <w:rPr>
            <w:rFonts w:ascii="Cambria Math" w:hAnsi="Cambria Math"/>
          </w:rPr>
          <m:t xml:space="preserve">Δ</m:t>
        </m:r>
        <m:sSub>
          <m:e>
            <m:r>
              <w:rPr>
                <w:rFonts w:ascii="Cambria Math" w:hAnsi="Cambria Math"/>
              </w:rPr>
              <m:t xml:space="preserve">V</m:t>
            </m:r>
          </m:e>
          <m:sub>
            <m:r>
              <w:rPr>
                <w:rFonts w:ascii="Cambria Math" w:hAnsi="Cambria Math"/>
              </w:rPr>
              <m:t xml:space="preserve">ij</m:t>
            </m:r>
          </m:sub>
        </m:sSub>
        <m:acc>
          <m:accPr>
            <m:chr m:val="˙"/>
          </m:accPr>
          <m:e/>
        </m:acc>
        <m:sSubSup>
          <m:e>
            <m:r>
              <w:rPr>
                <w:rFonts w:ascii="Cambria Math" w:hAnsi="Cambria Math"/>
              </w:rPr>
              <m:t xml:space="preserve">R</m:t>
            </m:r>
          </m:e>
          <m:sub>
            <m:r>
              <w:rPr>
                <w:rFonts w:ascii="Cambria Math" w:hAnsi="Cambria Math"/>
              </w:rPr>
              <m:t xml:space="preserve">Ii</m:t>
            </m:r>
          </m:sub>
          <m:sup>
            <m:r>
              <w:rPr>
                <w:rFonts w:ascii="Cambria Math" w:hAnsi="Cambria Math"/>
              </w:rPr>
              <m:t xml:space="preserve">T</m:t>
            </m:r>
          </m:sup>
        </m:sSubSup>
        <m:d>
          <m:dPr>
            <m:begChr m:val="("/>
            <m:endChr m:val=")"/>
          </m:dPr>
          <m:e>
            <m:sSub>
              <m:e>
                <m:r>
                  <w:rPr>
                    <w:rFonts w:ascii="Cambria Math" w:hAnsi="Cambria Math"/>
                  </w:rPr>
                  <m:t xml:space="preserve">V</m:t>
                </m:r>
              </m:e>
              <m:sub>
                <m:r>
                  <w:rPr>
                    <w:rFonts w:ascii="Cambria Math" w:hAnsi="Cambria Math"/>
                  </w:rPr>
                  <m:t xml:space="preserve">Ij</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Ii</m:t>
                </m:r>
              </m:sub>
            </m:sSub>
            <m:r>
              <w:rPr>
                <w:rFonts w:ascii="Cambria Math" w:hAnsi="Cambria Math"/>
              </w:rPr>
              <m:t xml:space="preserve">−</m:t>
            </m:r>
            <m:r>
              <w:rPr>
                <w:rFonts w:ascii="Cambria Math" w:hAnsi="Cambria Math"/>
              </w:rPr>
              <m:t xml:space="preserve">gΔ</m:t>
            </m:r>
            <m:sSub>
              <m:e>
                <m:r>
                  <w:rPr>
                    <w:rFonts w:ascii="Cambria Math" w:hAnsi="Cambria Math"/>
                  </w:rPr>
                  <m:t xml:space="preserve">t</m:t>
                </m:r>
              </m:e>
              <m:sub>
                <m:r>
                  <w:rPr>
                    <w:rFonts w:ascii="Cambria Math" w:hAnsi="Cambria Math"/>
                  </w:rPr>
                  <m:t xml:space="preserve">ij</m:t>
                </m:r>
              </m:sub>
            </m:sSub>
          </m:e>
        </m:d>
      </m:oMath>
      <w:r>
        <w:rPr>
          <w:sz w:val="21"/>
          <w:szCs w:val="21"/>
        </w:rPr>
        <w:t xml:space="preserve">                             </w:t>
      </w:r>
      <w:r>
        <w:rPr>
          <w:sz w:val="21"/>
          <w:szCs w:val="21"/>
        </w:rPr>
        <w:t>(3.18)</w:t>
      </w:r>
    </w:p>
    <w:p>
      <w:pPr>
        <w:pStyle w:val="Style36"/>
        <w:spacing w:lineRule="auto" w:line="360"/>
        <w:ind w:firstLine="2625"/>
        <w:rPr>
          <w:color w:val="000000"/>
          <w:sz w:val="21"/>
          <w:szCs w:val="21"/>
        </w:rPr>
      </w:pPr>
      <w:r>
        <w:rPr/>
      </w:r>
      <m:oMath xmlns:m="http://schemas.openxmlformats.org/officeDocument/2006/math">
        <m:r>
          <w:rPr>
            <w:rFonts w:ascii="Cambria Math" w:hAnsi="Cambria Math"/>
          </w:rPr>
          <m:t xml:space="preserve">Δ</m:t>
        </m:r>
        <m:sSub>
          <m:e>
            <m:r>
              <w:rPr>
                <w:rFonts w:ascii="Cambria Math" w:hAnsi="Cambria Math"/>
              </w:rPr>
              <m:t xml:space="preserve">P</m:t>
            </m:r>
          </m:e>
          <m:sub>
            <m:r>
              <w:rPr>
                <w:rFonts w:ascii="Cambria Math" w:hAnsi="Cambria Math"/>
              </w:rPr>
              <m:t xml:space="preserve">ij</m:t>
            </m:r>
          </m:sub>
        </m:sSub>
        <m:acc>
          <m:accPr>
            <m:chr m:val="˙"/>
          </m:accPr>
          <m:e/>
        </m:acc>
        <m:sSubSup>
          <m:e>
            <m:r>
              <w:rPr>
                <w:rFonts w:ascii="Cambria Math" w:hAnsi="Cambria Math"/>
              </w:rPr>
              <m:t xml:space="preserve">R</m:t>
            </m:r>
          </m:e>
          <m:sub>
            <m:r>
              <w:rPr>
                <w:rFonts w:ascii="Cambria Math" w:hAnsi="Cambria Math"/>
              </w:rPr>
              <m:t xml:space="preserve">Ii</m:t>
            </m:r>
          </m:sub>
          <m:sup>
            <m:r>
              <w:rPr>
                <w:rFonts w:ascii="Cambria Math" w:hAnsi="Cambria Math"/>
              </w:rPr>
              <m:t xml:space="preserve">T</m:t>
            </m:r>
          </m:sup>
        </m:sSubSup>
        <m:d>
          <m:dPr>
            <m:begChr m:val="("/>
            <m:endChr m:val=")"/>
          </m:dPr>
          <m:e>
            <m:sSub>
              <m:e>
                <m:r>
                  <w:rPr>
                    <w:rFonts w:ascii="Cambria Math" w:hAnsi="Cambria Math"/>
                  </w:rPr>
                  <m:t xml:space="preserve">P</m:t>
                </m:r>
              </m:e>
              <m:sub>
                <m:r>
                  <w:rPr>
                    <w:rFonts w:ascii="Cambria Math" w:hAnsi="Cambria Math"/>
                  </w:rPr>
                  <m:t xml:space="preserve">Ij</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Ii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Ii</m:t>
                </m:r>
              </m:sub>
            </m:sSub>
            <m:r>
              <w:rPr>
                <w:rFonts w:ascii="Cambria Math" w:hAnsi="Cambria Math"/>
              </w:rPr>
              <m:t xml:space="preserve">Δ</m:t>
            </m:r>
            <m:sSub>
              <m:e>
                <m:r>
                  <w:rPr>
                    <w:rFonts w:ascii="Cambria Math" w:hAnsi="Cambria Math"/>
                  </w:rPr>
                  <m:t xml:space="preserve">t</m:t>
                </m:r>
              </m:e>
              <m:sub>
                <m:r>
                  <w:rPr>
                    <w:rFonts w:ascii="Cambria Math" w:hAnsi="Cambria Math"/>
                  </w:rPr>
                  <m:t xml:space="preserve">ij</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gΔ</m:t>
            </m:r>
            <m:sSubSup>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2</m:t>
                </m:r>
              </m:sup>
            </m:sSubSup>
          </m:e>
        </m:d>
      </m:oMath>
      <w:r>
        <w:rPr>
          <w:color w:val="000000"/>
          <w:sz w:val="21"/>
          <w:szCs w:val="21"/>
        </w:rPr>
        <w:t xml:space="preserve"> </w:t>
      </w:r>
    </w:p>
    <w:p>
      <w:pPr>
        <w:pStyle w:val="Style36"/>
        <w:ind w:firstLine="420"/>
        <w:rPr>
          <w:color w:val="000000"/>
          <w:sz w:val="21"/>
          <w:szCs w:val="21"/>
        </w:rPr>
      </w:pPr>
      <w:r>
        <w:rPr>
          <w:color w:val="000000"/>
          <w:sz w:val="21"/>
          <w:szCs w:val="21"/>
        </w:rPr>
        <w:t>同时，通过</w:t>
      </w:r>
      <w:r>
        <w:rPr>
          <w:rFonts w:eastAsia="SimHei"/>
          <w:color w:val="000000"/>
          <w:sz w:val="21"/>
          <w:szCs w:val="21"/>
        </w:rPr>
        <w:t>二维码</w:t>
      </w:r>
      <w:r>
        <w:rPr>
          <w:color w:val="000000"/>
          <w:sz w:val="21"/>
          <w:szCs w:val="21"/>
        </w:rPr>
        <w:t>数据的积分获得了关键帧之间的相对位姿变化量</w:t>
      </w:r>
      <w:r>
        <w:rPr/>
      </w:r>
      <m:oMath xmlns:m="http://schemas.openxmlformats.org/officeDocument/2006/math">
        <m:r>
          <w:rPr>
            <w:rFonts w:ascii="Cambria Math" w:hAnsi="Cambria Math"/>
          </w:rPr>
          <m:t xml:space="preserve">Δ</m:t>
        </m:r>
        <m:sSub>
          <m:e>
            <m:acc>
              <m:accPr>
                <m:chr m:val="~"/>
              </m:accPr>
              <m:e>
                <m:r>
                  <w:rPr>
                    <w:rFonts w:ascii="Cambria Math" w:hAnsi="Cambria Math"/>
                  </w:rPr>
                  <m:t xml:space="preserve">R</m:t>
                </m:r>
              </m:e>
            </m:acc>
          </m:e>
          <m:sub>
            <m:r>
              <w:rPr>
                <w:rFonts w:ascii="Cambria Math" w:hAnsi="Cambria Math"/>
              </w:rPr>
              <m:t xml:space="preserve">ij</m:t>
            </m:r>
          </m:sub>
        </m:sSub>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V</m:t>
                </m:r>
              </m:e>
            </m:acc>
          </m:e>
          <m:sub>
            <m:r>
              <w:rPr>
                <w:rFonts w:ascii="Cambria Math" w:hAnsi="Cambria Math"/>
              </w:rPr>
              <m:t xml:space="preserve">ij</m:t>
            </m:r>
          </m:sub>
        </m:sSub>
      </m:oMath>
      <w:r>
        <w:rPr>
          <w:color w:val="000000"/>
          <w:sz w:val="21"/>
          <w:szCs w:val="21"/>
        </w:rPr>
        <w:t>和</w:t>
      </w:r>
      <w:r>
        <w:rPr/>
      </w:r>
      <m:oMath xmlns:m="http://schemas.openxmlformats.org/officeDocument/2006/math">
        <m:r>
          <w:rPr>
            <w:rFonts w:ascii="Cambria Math" w:hAnsi="Cambria Math"/>
          </w:rPr>
          <m:t xml:space="preserve">Δ</m:t>
        </m:r>
        <m:sSub>
          <m:e>
            <m:acc>
              <m:accPr>
                <m:chr m:val="~"/>
              </m:accPr>
              <m:e>
                <m:r>
                  <w:rPr>
                    <w:rFonts w:ascii="Cambria Math" w:hAnsi="Cambria Math"/>
                  </w:rPr>
                  <m:t xml:space="preserve">P</m:t>
                </m:r>
              </m:e>
            </m:acc>
          </m:e>
          <m:sub>
            <m:r>
              <w:rPr>
                <w:rFonts w:ascii="Cambria Math" w:hAnsi="Cambria Math"/>
              </w:rPr>
              <m:t xml:space="preserve">ij</m:t>
            </m:r>
          </m:sub>
        </m:sSub>
      </m:oMath>
      <w:r>
        <w:rPr>
          <w:color w:val="000000"/>
          <w:sz w:val="21"/>
          <w:szCs w:val="21"/>
        </w:rPr>
        <w:t>，结合式（</w:t>
      </w:r>
      <w:r>
        <w:rPr>
          <w:color w:val="000000"/>
          <w:sz w:val="21"/>
          <w:szCs w:val="21"/>
        </w:rPr>
        <w:t>3.18</w:t>
      </w:r>
      <w:r>
        <w:rPr>
          <w:color w:val="000000"/>
          <w:sz w:val="21"/>
          <w:szCs w:val="21"/>
        </w:rPr>
        <w:t>）可以得到下面的误差函数：</w:t>
      </w:r>
    </w:p>
    <w:p>
      <w:pPr>
        <w:pStyle w:val="Style36"/>
        <w:spacing w:lineRule="auto" w:line="360" w:before="120" w:after="50"/>
        <w:ind w:firstLine="2625"/>
        <w:rPr>
          <w:color w:val="000000"/>
          <w:sz w:val="21"/>
          <w:szCs w:val="21"/>
        </w:rPr>
      </w:pPr>
      <w:r>
        <w:rPr/>
      </w:r>
      <m:oMath xmlns:m="http://schemas.openxmlformats.org/officeDocument/2006/math">
        <m:sSub>
          <m:e>
            <m:r>
              <w:rPr>
                <w:rFonts w:ascii="Cambria Math" w:hAnsi="Cambria Math"/>
              </w:rPr>
              <m:t xml:space="preserve">r</m:t>
            </m:r>
          </m:e>
          <m:sub>
            <m:r>
              <w:rPr>
                <w:rFonts w:ascii="Cambria Math" w:hAnsi="Cambria Math"/>
              </w:rPr>
              <m:t xml:space="preserve">Δ</m:t>
            </m:r>
            <m:sSub>
              <m:e>
                <m:r>
                  <w:rPr>
                    <w:rFonts w:ascii="Cambria Math" w:hAnsi="Cambria Math"/>
                  </w:rPr>
                  <m:t xml:space="preserve">R</m:t>
                </m:r>
              </m:e>
              <m:sub>
                <m:r>
                  <w:rPr>
                    <w:rFonts w:ascii="Cambria Math" w:hAnsi="Cambria Math"/>
                  </w:rPr>
                  <m:t xml:space="preserve">ij</m:t>
                </m:r>
              </m:sub>
            </m:sSub>
          </m:sub>
        </m:sSub>
        <m:r>
          <w:rPr>
            <w:rFonts w:ascii="Cambria Math" w:hAnsi="Cambria Math"/>
          </w:rPr>
          <m:t xml:space="preserve">=</m:t>
        </m:r>
        <m:r>
          <w:rPr>
            <w:rFonts w:ascii="Cambria Math" w:hAnsi="Cambria Math"/>
          </w:rPr>
          <m:t xml:space="preserve">log</m:t>
        </m:r>
        <m:d>
          <m:dPr>
            <m:begChr m:val="("/>
            <m:endChr m:val=")"/>
          </m:dPr>
          <m:e>
            <m:r>
              <w:rPr>
                <w:rFonts w:ascii="Cambria Math" w:hAnsi="Cambria Math"/>
              </w:rPr>
              <m:t xml:space="preserve">Δ</m:t>
            </m:r>
            <m:sSub>
              <m:e>
                <m:r>
                  <w:rPr>
                    <w:rFonts w:ascii="Cambria Math" w:hAnsi="Cambria Math"/>
                  </w:rPr>
                  <m:t xml:space="preserve">R</m:t>
                </m:r>
              </m:e>
              <m:sub>
                <m:r>
                  <w:rPr>
                    <w:rFonts w:ascii="Cambria Math" w:hAnsi="Cambria Math"/>
                  </w:rPr>
                  <m:t xml:space="preserve">ij</m:t>
                </m:r>
              </m:sub>
            </m:sSub>
            <m:r>
              <w:rPr>
                <w:rFonts w:ascii="Cambria Math" w:hAnsi="Cambria Math"/>
              </w:rPr>
              <m:t xml:space="preserve">Δ</m:t>
            </m:r>
            <m:sSub>
              <m:e>
                <m:acc>
                  <m:accPr>
                    <m:chr m:val="~"/>
                  </m:accPr>
                  <m:e>
                    <m:r>
                      <w:rPr>
                        <w:rFonts w:ascii="Cambria Math" w:hAnsi="Cambria Math"/>
                      </w:rPr>
                      <m:t xml:space="preserve">R</m:t>
                    </m:r>
                  </m:e>
                </m:acc>
              </m:e>
              <m:sub>
                <m:r>
                  <w:rPr>
                    <w:rFonts w:ascii="Cambria Math" w:hAnsi="Cambria Math"/>
                  </w:rPr>
                  <m:t xml:space="preserve">ij</m:t>
                </m:r>
              </m:sub>
            </m:sSub>
          </m:e>
        </m:d>
      </m:oMath>
      <w:r>
        <w:rPr>
          <w:color w:val="000000"/>
          <w:sz w:val="21"/>
          <w:szCs w:val="21"/>
        </w:rPr>
        <w:t xml:space="preserve">  </w:t>
      </w:r>
    </w:p>
    <w:p>
      <w:pPr>
        <w:pStyle w:val="Style36"/>
        <w:spacing w:lineRule="auto" w:line="360"/>
        <w:ind w:firstLine="420"/>
        <w:jc w:val="right"/>
        <w:rPr>
          <w:color w:val="000000"/>
          <w:sz w:val="21"/>
          <w:szCs w:val="21"/>
        </w:rPr>
      </w:pPr>
      <w:r>
        <w:rPr>
          <w:color w:val="000000"/>
          <w:sz w:val="21"/>
          <w:szCs w:val="21"/>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Δ</m:t>
            </m:r>
            <m:sSub>
              <m:e>
                <m:r>
                  <w:rPr>
                    <w:rFonts w:ascii="Cambria Math" w:hAnsi="Cambria Math"/>
                  </w:rPr>
                  <m:t xml:space="preserve">V</m:t>
                </m:r>
              </m:e>
              <m:sub>
                <m:r>
                  <w:rPr>
                    <w:rFonts w:ascii="Cambria Math" w:hAnsi="Cambria Math"/>
                  </w:rPr>
                  <m:t xml:space="preserve">ij</m:t>
                </m:r>
              </m:sub>
            </m:sSub>
          </m:sub>
        </m:sSub>
        <m:r>
          <w:rPr>
            <w:rFonts w:ascii="Cambria Math" w:hAnsi="Cambria Math"/>
          </w:rPr>
          <m:t xml:space="preserve">=</m:t>
        </m:r>
        <m:r>
          <w:rPr>
            <w:rFonts w:ascii="Cambria Math" w:hAnsi="Cambria Math"/>
          </w:rPr>
          <m:t xml:space="preserve">Δ</m:t>
        </m:r>
        <m:sSub>
          <m:e>
            <m:r>
              <w:rPr>
                <w:rFonts w:ascii="Cambria Math" w:hAnsi="Cambria Math"/>
              </w:rPr>
              <m:t xml:space="preserve">V</m:t>
            </m:r>
          </m:e>
          <m:sub>
            <m:r>
              <w:rPr>
                <w:rFonts w:ascii="Cambria Math" w:hAnsi="Cambria Math"/>
              </w:rPr>
              <m:t xml:space="preserve">ij</m:t>
            </m:r>
          </m:sub>
        </m:sSub>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V</m:t>
                </m:r>
              </m:e>
            </m:acc>
          </m:e>
          <m:sub>
            <m:r>
              <w:rPr>
                <w:rFonts w:ascii="Cambria Math" w:hAnsi="Cambria Math"/>
              </w:rPr>
              <m:t xml:space="preserve">ij</m:t>
            </m:r>
          </m:sub>
        </m:sSub>
      </m:oMath>
      <w:r>
        <w:rPr>
          <w:color w:val="000000"/>
          <w:sz w:val="21"/>
          <w:szCs w:val="21"/>
        </w:rPr>
        <w:t xml:space="preserve">                                     </w:t>
      </w:r>
      <w:r>
        <w:rPr>
          <w:sz w:val="21"/>
          <w:szCs w:val="21"/>
        </w:rPr>
        <w:t>(3.19)</w:t>
      </w:r>
    </w:p>
    <w:p>
      <w:pPr>
        <w:pStyle w:val="Style36"/>
        <w:spacing w:lineRule="auto" w:line="360"/>
        <w:ind w:firstLine="2625"/>
        <w:rPr>
          <w:color w:val="000000"/>
          <w:sz w:val="21"/>
          <w:szCs w:val="21"/>
        </w:rPr>
      </w:pPr>
      <w:r>
        <w:rPr/>
      </w:r>
      <m:oMath xmlns:m="http://schemas.openxmlformats.org/officeDocument/2006/math">
        <m:sSub>
          <m:e>
            <m:r>
              <w:rPr>
                <w:rFonts w:ascii="Cambria Math" w:hAnsi="Cambria Math"/>
              </w:rPr>
              <m:t xml:space="preserve">r</m:t>
            </m:r>
          </m:e>
          <m:sub>
            <m:r>
              <w:rPr>
                <w:rFonts w:ascii="Cambria Math" w:hAnsi="Cambria Math"/>
              </w:rPr>
              <m:t xml:space="preserve">Δ</m:t>
            </m:r>
            <m:sSub>
              <m:e>
                <m:r>
                  <w:rPr>
                    <w:rFonts w:ascii="Cambria Math" w:hAnsi="Cambria Math"/>
                  </w:rPr>
                  <m:t xml:space="preserve">P</m:t>
                </m:r>
              </m:e>
              <m:sub>
                <m:r>
                  <w:rPr>
                    <w:rFonts w:ascii="Cambria Math" w:hAnsi="Cambria Math"/>
                  </w:rPr>
                  <m:t xml:space="preserve">ij</m:t>
                </m:r>
              </m:sub>
            </m:sSub>
          </m:sub>
        </m:sSub>
        <m:r>
          <w:rPr>
            <w:rFonts w:ascii="Cambria Math" w:hAnsi="Cambria Math"/>
          </w:rPr>
          <m:t xml:space="preserve">=</m:t>
        </m:r>
        <m:r>
          <w:rPr>
            <w:rFonts w:ascii="Cambria Math" w:hAnsi="Cambria Math"/>
          </w:rPr>
          <m:t xml:space="preserve">Δ</m:t>
        </m:r>
        <m:sSub>
          <m:e>
            <m:r>
              <w:rPr>
                <w:rFonts w:ascii="Cambria Math" w:hAnsi="Cambria Math"/>
              </w:rPr>
              <m:t xml:space="preserve">P</m:t>
            </m:r>
          </m:e>
          <m:sub>
            <m:r>
              <w:rPr>
                <w:rFonts w:ascii="Cambria Math" w:hAnsi="Cambria Math"/>
              </w:rPr>
              <m:t xml:space="preserve">ij</m:t>
            </m:r>
          </m:sub>
        </m:sSub>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P</m:t>
                </m:r>
              </m:e>
            </m:acc>
          </m:e>
          <m:sub>
            <m:r>
              <w:rPr>
                <w:rFonts w:ascii="Cambria Math" w:hAnsi="Cambria Math"/>
              </w:rPr>
              <m:t xml:space="preserve">ij</m:t>
            </m:r>
          </m:sub>
        </m:sSub>
      </m:oMath>
      <w:r>
        <w:rPr>
          <w:color w:val="000000"/>
          <w:sz w:val="21"/>
          <w:szCs w:val="21"/>
        </w:rPr>
        <w:t xml:space="preserve"> </w:t>
      </w:r>
    </w:p>
    <w:p>
      <w:pPr>
        <w:pStyle w:val="Style36"/>
        <w:rPr>
          <w:color w:val="000000"/>
          <w:sz w:val="21"/>
          <w:szCs w:val="21"/>
        </w:rPr>
      </w:pPr>
      <w:bookmarkStart w:id="17" w:name="_Hlk6027786"/>
      <w:r>
        <w:rPr>
          <w:color w:val="000000"/>
          <w:sz w:val="21"/>
          <w:szCs w:val="21"/>
        </w:rPr>
        <w:t>通过零偏的线性化可以将式（</w:t>
      </w:r>
      <w:r>
        <w:rPr>
          <w:color w:val="000000"/>
          <w:sz w:val="21"/>
          <w:szCs w:val="21"/>
        </w:rPr>
        <w:t>3.19</w:t>
      </w:r>
      <w:r>
        <w:rPr>
          <w:color w:val="000000"/>
          <w:sz w:val="21"/>
          <w:szCs w:val="21"/>
        </w:rPr>
        <w:t>）写成下面的形式：</w:t>
      </w:r>
    </w:p>
    <w:p>
      <w:pPr>
        <w:pStyle w:val="Style36"/>
        <w:spacing w:lineRule="auto" w:line="360" w:before="120" w:after="50"/>
        <w:ind w:firstLine="1260"/>
        <w:rPr>
          <w:color w:val="000000"/>
          <w:sz w:val="21"/>
          <w:szCs w:val="21"/>
        </w:rPr>
      </w:pPr>
      <w:r>
        <w:rPr/>
      </w:r>
      <m:oMath xmlns:m="http://schemas.openxmlformats.org/officeDocument/2006/math">
        <m:sSub>
          <m:e>
            <m:r>
              <w:rPr>
                <w:rFonts w:ascii="Cambria Math" w:hAnsi="Cambria Math"/>
              </w:rPr>
              <m:t xml:space="preserve">r</m:t>
            </m:r>
          </m:e>
          <m:sub>
            <m:r>
              <w:rPr>
                <w:rFonts w:ascii="Cambria Math" w:hAnsi="Cambria Math"/>
              </w:rPr>
              <m:t xml:space="preserve">Δ</m:t>
            </m:r>
            <m:sSub>
              <m:e>
                <m:r>
                  <w:rPr>
                    <w:rFonts w:ascii="Cambria Math" w:hAnsi="Cambria Math"/>
                  </w:rPr>
                  <m:t xml:space="preserve">R</m:t>
                </m:r>
              </m:e>
              <m:sub>
                <m:r>
                  <w:rPr>
                    <w:rFonts w:ascii="Cambria Math" w:hAnsi="Cambria Math"/>
                  </w:rPr>
                  <m:t xml:space="preserve">ij</m:t>
                </m:r>
              </m:sub>
            </m:sSub>
          </m:sub>
        </m:sSub>
        <m:acc>
          <m:accPr>
            <m:chr m:val="˙"/>
          </m:accPr>
          <m:e/>
        </m:acc>
        <m:r>
          <w:rPr>
            <w:rFonts w:ascii="Cambria Math" w:hAnsi="Cambria Math"/>
          </w:rPr>
          <m:t xml:space="preserve">log</m:t>
        </m:r>
        <m:d>
          <m:dPr>
            <m:begChr m:val="("/>
            <m:endChr m:val=")"/>
          </m:dPr>
          <m:e>
            <m:sSup>
              <m:e>
                <m:d>
                  <m:dPr>
                    <m:begChr m:val="("/>
                    <m:endChr m:val=")"/>
                  </m:dPr>
                  <m:e>
                    <m:r>
                      <w:rPr>
                        <w:rFonts w:ascii="Cambria Math" w:hAnsi="Cambria Math"/>
                      </w:rPr>
                      <m:t xml:space="preserve">Δ</m:t>
                    </m:r>
                    <m:sSub>
                      <m:e>
                        <m:acc>
                          <m:accPr>
                            <m:chr m:val="~"/>
                          </m:accPr>
                          <m:e>
                            <m:r>
                              <w:rPr>
                                <w:rFonts w:ascii="Cambria Math" w:hAnsi="Cambria Math"/>
                              </w:rPr>
                              <m:t xml:space="preserve">R</m:t>
                            </m:r>
                          </m:e>
                        </m:acc>
                      </m:e>
                      <m:sub>
                        <m:r>
                          <w:rPr>
                            <w:rFonts w:ascii="Cambria Math" w:hAnsi="Cambria Math"/>
                          </w:rPr>
                          <m:t xml:space="preserve">ij</m:t>
                        </m:r>
                      </m:sub>
                    </m:sSub>
                    <m:d>
                      <m:dPr>
                        <m:begChr m:val="("/>
                        <m:endChr m:val=")"/>
                      </m:dPr>
                      <m:e>
                        <m:sSubSup>
                          <m:e>
                            <m:acc>
                              <m:accPr>
                                <m:chr m:val="´"/>
                              </m:accPr>
                              <m:e>
                                <m:r>
                                  <w:rPr>
                                    <w:rFonts w:ascii="Cambria Math" w:hAnsi="Cambria Math"/>
                                  </w:rPr>
                                  <m:t xml:space="preserve">b</m:t>
                                </m:r>
                              </m:e>
                            </m:acc>
                          </m:e>
                          <m:sub>
                            <m:r>
                              <w:rPr>
                                <w:rFonts w:ascii="Cambria Math" w:hAnsi="Cambria Math"/>
                              </w:rPr>
                              <m:t xml:space="preserve">i</m:t>
                            </m:r>
                          </m:sub>
                          <m:sup>
                            <m:r>
                              <w:rPr>
                                <w:rFonts w:ascii="Cambria Math" w:hAnsi="Cambria Math"/>
                              </w:rPr>
                              <m:t xml:space="preserve">g</m:t>
                            </m:r>
                          </m:sup>
                        </m:sSubSup>
                      </m:e>
                    </m:d>
                    <m:r>
                      <w:rPr>
                        <w:rFonts w:ascii="Cambria Math" w:hAnsi="Cambria Math"/>
                      </w:rPr>
                      <m:t xml:space="preserve">exp</m:t>
                    </m:r>
                    <m:d>
                      <m:dPr>
                        <m:begChr m:val="("/>
                        <m:endChr m:val=")"/>
                      </m:dPr>
                      <m:e>
                        <m:f>
                          <m:num>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R</m:t>
                                    </m:r>
                                  </m:e>
                                </m:acc>
                              </m:e>
                              <m:sub>
                                <m:r>
                                  <w:rPr>
                                    <w:rFonts w:ascii="Cambria Math" w:hAnsi="Cambria Math"/>
                                  </w:rPr>
                                  <m:t xml:space="preserve">ij</m:t>
                                </m:r>
                              </m:sub>
                            </m:sSub>
                          </m:num>
                          <m:den>
                            <m:r>
                              <w:rPr>
                                <w:rFonts w:ascii="Cambria Math" w:hAnsi="Cambria Math"/>
                              </w:rPr>
                              <m:t xml:space="preserve">∂</m:t>
                            </m:r>
                            <m:sSup>
                              <m:e>
                                <m:r>
                                  <w:rPr>
                                    <w:rFonts w:ascii="Cambria Math" w:hAnsi="Cambria Math"/>
                                  </w:rPr>
                                  <m:t xml:space="preserve">b</m:t>
                                </m:r>
                              </m:e>
                              <m:sup>
                                <m:r>
                                  <w:rPr>
                                    <w:rFonts w:ascii="Cambria Math" w:hAnsi="Cambria Math"/>
                                  </w:rPr>
                                  <m:t xml:space="preserve">g</m:t>
                                </m:r>
                              </m:sup>
                            </m:sSup>
                          </m:den>
                        </m:f>
                        <m:r>
                          <w:rPr>
                            <w:rFonts w:ascii="Cambria Math" w:hAnsi="Cambria Math"/>
                          </w:rPr>
                          <m:t xml:space="preserve">δ</m:t>
                        </m:r>
                        <m:sSup>
                          <m:e>
                            <m:r>
                              <w:rPr>
                                <w:rFonts w:ascii="Cambria Math" w:hAnsi="Cambria Math"/>
                              </w:rPr>
                              <m:t xml:space="preserve">b</m:t>
                            </m:r>
                          </m:e>
                          <m:sup>
                            <m:r>
                              <w:rPr>
                                <w:rFonts w:ascii="Cambria Math" w:hAnsi="Cambria Math"/>
                              </w:rPr>
                              <m:t xml:space="preserve">g</m:t>
                            </m:r>
                          </m:sup>
                        </m:sSup>
                      </m:e>
                    </m:d>
                  </m:e>
                </m:d>
              </m:e>
              <m:sup>
                <m:r>
                  <w:rPr>
                    <w:rFonts w:ascii="Cambria Math" w:hAnsi="Cambria Math"/>
                  </w:rPr>
                  <m:t xml:space="preserve">T</m:t>
                </m:r>
              </m:sup>
            </m:sSup>
            <m:sSubSup>
              <m:e>
                <m:r>
                  <w:rPr>
                    <w:rFonts w:ascii="Cambria Math" w:hAnsi="Cambria Math"/>
                  </w:rPr>
                  <m:t xml:space="preserve">R</m:t>
                </m:r>
              </m:e>
              <m:sub>
                <m:r>
                  <w:rPr>
                    <w:rFonts w:ascii="Cambria Math" w:hAnsi="Cambria Math"/>
                  </w:rPr>
                  <m:t xml:space="preserve">Ii</m:t>
                </m:r>
              </m:sub>
              <m:sup>
                <m:r>
                  <w:rPr>
                    <w:rFonts w:ascii="Cambria Math" w:hAnsi="Cambria Math"/>
                  </w:rPr>
                  <m:t xml:space="preserve">T</m:t>
                </m:r>
              </m:sup>
            </m:sSubSup>
            <m:sSub>
              <m:e>
                <m:r>
                  <w:rPr>
                    <w:rFonts w:ascii="Cambria Math" w:hAnsi="Cambria Math"/>
                  </w:rPr>
                  <m:t xml:space="preserve">R</m:t>
                </m:r>
              </m:e>
              <m:sub>
                <m:r>
                  <w:rPr>
                    <w:rFonts w:ascii="Cambria Math" w:hAnsi="Cambria Math"/>
                  </w:rPr>
                  <m:t xml:space="preserve">Ij</m:t>
                </m:r>
              </m:sub>
            </m:sSub>
          </m:e>
        </m:d>
      </m:oMath>
      <w:r>
        <w:rPr>
          <w:color w:val="000000"/>
          <w:sz w:val="21"/>
          <w:szCs w:val="21"/>
        </w:rPr>
        <w:t xml:space="preserve">    </w:t>
      </w:r>
    </w:p>
    <w:p>
      <w:pPr>
        <w:pStyle w:val="Style36"/>
        <w:spacing w:lineRule="auto" w:line="360"/>
        <w:ind w:firstLine="735"/>
        <w:jc w:val="right"/>
        <w:rPr>
          <w:color w:val="000000"/>
          <w:sz w:val="21"/>
          <w:szCs w:val="21"/>
        </w:rPr>
      </w:pPr>
      <w:r>
        <w:rPr>
          <w:color w:val="000000"/>
          <w:sz w:val="21"/>
          <w:szCs w:val="21"/>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Δ</m:t>
            </m:r>
            <m:sSub>
              <m:e>
                <m:r>
                  <w:rPr>
                    <w:rFonts w:ascii="Cambria Math" w:hAnsi="Cambria Math"/>
                  </w:rPr>
                  <m:t xml:space="preserve">V</m:t>
                </m:r>
              </m:e>
              <m:sub>
                <m:r>
                  <w:rPr>
                    <w:rFonts w:ascii="Cambria Math" w:hAnsi="Cambria Math"/>
                  </w:rPr>
                  <m:t xml:space="preserve">ij</m:t>
                </m:r>
              </m:sub>
            </m:sSub>
          </m:sub>
        </m:sSub>
        <m:acc>
          <m:accPr>
            <m:chr m:val="˙"/>
          </m:accPr>
          <m:e/>
        </m:acc>
        <m:sSubSup>
          <m:e>
            <m:r>
              <w:rPr>
                <w:rFonts w:ascii="Cambria Math" w:hAnsi="Cambria Math"/>
              </w:rPr>
              <m:t xml:space="preserve">R</m:t>
            </m:r>
          </m:e>
          <m:sub>
            <m:r>
              <w:rPr>
                <w:rFonts w:ascii="Cambria Math" w:hAnsi="Cambria Math"/>
              </w:rPr>
              <m:t xml:space="preserve">Ii</m:t>
            </m:r>
          </m:sub>
          <m:sup>
            <m:r>
              <w:rPr>
                <w:rFonts w:ascii="Cambria Math" w:hAnsi="Cambria Math"/>
              </w:rPr>
              <m:t xml:space="preserve">T</m:t>
            </m:r>
          </m:sup>
        </m:sSubSup>
        <m:d>
          <m:dPr>
            <m:begChr m:val="("/>
            <m:endChr m:val=")"/>
          </m:dPr>
          <m:e>
            <m:sSub>
              <m:e>
                <m:r>
                  <w:rPr>
                    <w:rFonts w:ascii="Cambria Math" w:hAnsi="Cambria Math"/>
                  </w:rPr>
                  <m:t xml:space="preserve">V</m:t>
                </m:r>
              </m:e>
              <m:sub>
                <m:r>
                  <w:rPr>
                    <w:rFonts w:ascii="Cambria Math" w:hAnsi="Cambria Math"/>
                  </w:rPr>
                  <m:t xml:space="preserve">Ij</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Ii</m:t>
                </m:r>
              </m:sub>
            </m:sSub>
            <m:r>
              <w:rPr>
                <w:rFonts w:ascii="Cambria Math" w:hAnsi="Cambria Math"/>
              </w:rPr>
              <m:t xml:space="preserve">−</m:t>
            </m:r>
            <m:r>
              <w:rPr>
                <w:rFonts w:ascii="Cambria Math" w:hAnsi="Cambria Math"/>
              </w:rPr>
              <m:t xml:space="preserve">gΔ</m:t>
            </m:r>
            <m:sSub>
              <m:e>
                <m:r>
                  <w:rPr>
                    <w:rFonts w:ascii="Cambria Math" w:hAnsi="Cambria Math"/>
                  </w:rPr>
                  <m:t xml:space="preserve">t</m:t>
                </m:r>
              </m:e>
              <m:sub>
                <m:r>
                  <w:rPr>
                    <w:rFonts w:ascii="Cambria Math" w:hAnsi="Cambria Math"/>
                  </w:rPr>
                  <m:t xml:space="preserve">ij</m:t>
                </m:r>
              </m:sub>
            </m:sSub>
          </m:e>
        </m:d>
        <m:r>
          <w:rPr>
            <w:rFonts w:ascii="Cambria Math" w:hAnsi="Cambria Math"/>
          </w:rPr>
          <m:t xml:space="preserve">−</m:t>
        </m:r>
        <m:d>
          <m:dPr>
            <m:begChr m:val="["/>
            <m:endChr m:val="]"/>
          </m:dPr>
          <m:e>
            <m:r>
              <w:rPr>
                <w:rFonts w:ascii="Cambria Math" w:hAnsi="Cambria Math"/>
              </w:rPr>
              <m:t xml:space="preserve">Δ</m:t>
            </m:r>
            <m:sSub>
              <m:e>
                <m:acc>
                  <m:accPr>
                    <m:chr m:val="~"/>
                  </m:accPr>
                  <m:e>
                    <m:r>
                      <w:rPr>
                        <w:rFonts w:ascii="Cambria Math" w:hAnsi="Cambria Math"/>
                      </w:rPr>
                      <m:t xml:space="preserve">V</m:t>
                    </m:r>
                  </m:e>
                </m:acc>
              </m:e>
              <m:sub>
                <m:r>
                  <w:rPr>
                    <w:rFonts w:ascii="Cambria Math" w:hAnsi="Cambria Math"/>
                  </w:rPr>
                  <m:t xml:space="preserve">ij</m:t>
                </m:r>
              </m:sub>
            </m:sSub>
            <m:d>
              <m:dPr>
                <m:begChr m:val="("/>
                <m:endChr m:val=")"/>
              </m:dPr>
              <m:e>
                <m:sSubSup>
                  <m:e>
                    <m:acc>
                      <m:accPr>
                        <m:chr m:val="´"/>
                      </m:accPr>
                      <m:e>
                        <m:r>
                          <w:rPr>
                            <w:rFonts w:ascii="Cambria Math" w:hAnsi="Cambria Math"/>
                          </w:rPr>
                          <m:t xml:space="preserve">b</m:t>
                        </m:r>
                      </m:e>
                    </m:acc>
                  </m:e>
                  <m:sub>
                    <m:r>
                      <w:rPr>
                        <w:rFonts w:ascii="Cambria Math" w:hAnsi="Cambria Math"/>
                      </w:rPr>
                      <m:t xml:space="preserve">i</m:t>
                    </m:r>
                  </m:sub>
                  <m:sup>
                    <m:r>
                      <w:rPr>
                        <w:rFonts w:ascii="Cambria Math" w:hAnsi="Cambria Math"/>
                      </w:rPr>
                      <m:t xml:space="preserve">g</m:t>
                    </m:r>
                  </m:sup>
                </m:sSubSup>
                <m:r>
                  <w:rPr>
                    <w:rFonts w:ascii="Cambria Math" w:hAnsi="Cambria Math"/>
                  </w:rPr>
                  <m:t xml:space="preserve">,</m:t>
                </m:r>
                <m:sSubSup>
                  <m:e>
                    <m:acc>
                      <m:accPr>
                        <m:chr m:val="´"/>
                      </m:accPr>
                      <m:e>
                        <m:r>
                          <w:rPr>
                            <w:rFonts w:ascii="Cambria Math" w:hAnsi="Cambria Math"/>
                          </w:rPr>
                          <m:t xml:space="preserve">b</m:t>
                        </m:r>
                      </m:e>
                    </m:acc>
                  </m:e>
                  <m:sub>
                    <m:r>
                      <w:rPr>
                        <w:rFonts w:ascii="Cambria Math" w:hAnsi="Cambria Math"/>
                      </w:rPr>
                      <m:t xml:space="preserve">i</m:t>
                    </m:r>
                  </m:sub>
                  <m:sup>
                    <m:r>
                      <w:rPr>
                        <w:rFonts w:ascii="Cambria Math" w:hAnsi="Cambria Math"/>
                      </w:rPr>
                      <m:t xml:space="preserve">a</m:t>
                    </m:r>
                  </m:sup>
                </m:sSubSup>
              </m:e>
            </m:d>
            <m:r>
              <w:rPr>
                <w:rFonts w:ascii="Cambria Math" w:hAnsi="Cambria Math"/>
              </w:rPr>
              <m:t xml:space="preserve">+</m:t>
            </m:r>
            <m:f>
              <m:num>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V</m:t>
                        </m:r>
                      </m:e>
                    </m:acc>
                  </m:e>
                  <m:sub>
                    <m:r>
                      <w:rPr>
                        <w:rFonts w:ascii="Cambria Math" w:hAnsi="Cambria Math"/>
                      </w:rPr>
                      <m:t xml:space="preserve">ij</m:t>
                    </m:r>
                  </m:sub>
                </m:sSub>
              </m:num>
              <m:den>
                <m:r>
                  <w:rPr>
                    <w:rFonts w:ascii="Cambria Math" w:hAnsi="Cambria Math"/>
                  </w:rPr>
                  <m:t xml:space="preserve">∂</m:t>
                </m:r>
                <m:sSup>
                  <m:e>
                    <m:r>
                      <w:rPr>
                        <w:rFonts w:ascii="Cambria Math" w:hAnsi="Cambria Math"/>
                      </w:rPr>
                      <m:t xml:space="preserve">b</m:t>
                    </m:r>
                  </m:e>
                  <m:sup>
                    <m:r>
                      <w:rPr>
                        <w:rFonts w:ascii="Cambria Math" w:hAnsi="Cambria Math"/>
                      </w:rPr>
                      <m:t xml:space="preserve">g</m:t>
                    </m:r>
                  </m:sup>
                </m:sSup>
              </m:den>
            </m:f>
            <m:r>
              <w:rPr>
                <w:rFonts w:ascii="Cambria Math" w:hAnsi="Cambria Math"/>
              </w:rPr>
              <m:t xml:space="preserve">δ</m:t>
            </m:r>
            <m:sSup>
              <m:e>
                <m:r>
                  <w:rPr>
                    <w:rFonts w:ascii="Cambria Math" w:hAnsi="Cambria Math"/>
                  </w:rPr>
                  <m:t xml:space="preserve">b</m:t>
                </m:r>
              </m:e>
              <m:sup>
                <m:r>
                  <w:rPr>
                    <w:rFonts w:ascii="Cambria Math" w:hAnsi="Cambria Math"/>
                  </w:rPr>
                  <m:t xml:space="preserve">g</m:t>
                </m:r>
              </m:sup>
            </m:sSup>
            <m:r>
              <w:rPr>
                <w:rFonts w:ascii="Cambria Math" w:hAnsi="Cambria Math"/>
              </w:rPr>
              <m:t xml:space="preserve">+</m:t>
            </m:r>
            <m:f>
              <m:num>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V</m:t>
                        </m:r>
                      </m:e>
                    </m:acc>
                  </m:e>
                  <m:sub>
                    <m:r>
                      <w:rPr>
                        <w:rFonts w:ascii="Cambria Math" w:hAnsi="Cambria Math"/>
                      </w:rPr>
                      <m:t xml:space="preserve">ij</m:t>
                    </m:r>
                  </m:sub>
                </m:sSub>
              </m:num>
              <m:den>
                <m:r>
                  <w:rPr>
                    <w:rFonts w:ascii="Cambria Math" w:hAnsi="Cambria Math"/>
                  </w:rPr>
                  <m:t xml:space="preserve">∂</m:t>
                </m:r>
                <m:sSup>
                  <m:e>
                    <m:r>
                      <w:rPr>
                        <w:rFonts w:ascii="Cambria Math" w:hAnsi="Cambria Math"/>
                      </w:rPr>
                      <m:t xml:space="preserve">b</m:t>
                    </m:r>
                  </m:e>
                  <m:sup>
                    <m:r>
                      <w:rPr>
                        <w:rFonts w:ascii="Cambria Math" w:hAnsi="Cambria Math"/>
                      </w:rPr>
                      <m:t xml:space="preserve">a</m:t>
                    </m:r>
                  </m:sup>
                </m:sSup>
              </m:den>
            </m:f>
            <m:r>
              <w:rPr>
                <w:rFonts w:ascii="Cambria Math" w:hAnsi="Cambria Math"/>
              </w:rPr>
              <m:t xml:space="preserve">δ</m:t>
            </m:r>
            <m:sSup>
              <m:e>
                <m:r>
                  <w:rPr>
                    <w:rFonts w:ascii="Cambria Math" w:hAnsi="Cambria Math"/>
                  </w:rPr>
                  <m:t xml:space="preserve">b</m:t>
                </m:r>
              </m:e>
              <m:sup>
                <m:r>
                  <w:rPr>
                    <w:rFonts w:ascii="Cambria Math" w:hAnsi="Cambria Math"/>
                  </w:rPr>
                  <m:t xml:space="preserve">a</m:t>
                </m:r>
              </m:sup>
            </m:sSup>
          </m:e>
        </m:d>
      </m:oMath>
      <w:r>
        <w:rPr>
          <w:color w:val="000000"/>
          <w:sz w:val="21"/>
          <w:szCs w:val="21"/>
        </w:rPr>
        <w:t xml:space="preserve">       </w:t>
      </w:r>
      <w:r>
        <w:rPr>
          <w:sz w:val="21"/>
          <w:szCs w:val="21"/>
        </w:rPr>
        <w:t>(3.20)</w:t>
      </w:r>
      <w:r>
        <w:rPr>
          <w:color w:val="000000"/>
          <w:sz w:val="21"/>
          <w:szCs w:val="21"/>
        </w:rPr>
        <w:t xml:space="preserve">                             </w:t>
      </w:r>
    </w:p>
    <w:p>
      <w:pPr>
        <w:pStyle w:val="Style36"/>
        <w:spacing w:lineRule="auto" w:line="360"/>
        <w:ind w:firstLine="1260"/>
        <w:rPr>
          <w:color w:val="000000"/>
          <w:sz w:val="21"/>
          <w:szCs w:val="21"/>
        </w:rPr>
      </w:pPr>
      <w:r>
        <w:rPr/>
      </w:r>
      <m:oMath xmlns:m="http://schemas.openxmlformats.org/officeDocument/2006/math">
        <m:sSub>
          <m:e>
            <m:r>
              <w:rPr>
                <w:rFonts w:ascii="Cambria Math" w:hAnsi="Cambria Math"/>
              </w:rPr>
              <m:t xml:space="preserve">r</m:t>
            </m:r>
          </m:e>
          <m:sub>
            <m:r>
              <w:rPr>
                <w:rFonts w:ascii="Cambria Math" w:hAnsi="Cambria Math"/>
              </w:rPr>
              <m:t xml:space="preserve">Δ</m:t>
            </m:r>
            <m:sSub>
              <m:e>
                <m:r>
                  <w:rPr>
                    <w:rFonts w:ascii="Cambria Math" w:hAnsi="Cambria Math"/>
                  </w:rPr>
                  <m:t xml:space="preserve">P</m:t>
                </m:r>
              </m:e>
              <m:sub>
                <m:r>
                  <w:rPr>
                    <w:rFonts w:ascii="Cambria Math" w:hAnsi="Cambria Math"/>
                  </w:rPr>
                  <m:t xml:space="preserve">ij</m:t>
                </m:r>
              </m:sub>
            </m:sSub>
          </m:sub>
        </m:sSub>
        <m:acc>
          <m:accPr>
            <m:chr m:val="˙"/>
          </m:accPr>
          <m:e/>
        </m:acc>
        <m:sSubSup>
          <m:e>
            <m:r>
              <w:rPr>
                <w:rFonts w:ascii="Cambria Math" w:hAnsi="Cambria Math"/>
              </w:rPr>
              <m:t xml:space="preserve">R</m:t>
            </m:r>
          </m:e>
          <m:sub>
            <m:r>
              <w:rPr>
                <w:rFonts w:ascii="Cambria Math" w:hAnsi="Cambria Math"/>
              </w:rPr>
              <m:t xml:space="preserve">Ii</m:t>
            </m:r>
          </m:sub>
          <m:sup>
            <m:r>
              <w:rPr>
                <w:rFonts w:ascii="Cambria Math" w:hAnsi="Cambria Math"/>
              </w:rPr>
              <m:t xml:space="preserve">T</m:t>
            </m:r>
          </m:sup>
        </m:sSubSup>
        <m:d>
          <m:dPr>
            <m:begChr m:val="("/>
            <m:endChr m:val=")"/>
          </m:dPr>
          <m:e>
            <m:sSub>
              <m:e>
                <m:r>
                  <w:rPr>
                    <w:rFonts w:ascii="Cambria Math" w:hAnsi="Cambria Math"/>
                  </w:rPr>
                  <m:t xml:space="preserve">P</m:t>
                </m:r>
              </m:e>
              <m:sub>
                <m:r>
                  <w:rPr>
                    <w:rFonts w:ascii="Cambria Math" w:hAnsi="Cambria Math"/>
                  </w:rPr>
                  <m:t xml:space="preserve">Ij</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Ii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Ii</m:t>
                </m:r>
              </m:sub>
            </m:sSub>
            <m:r>
              <w:rPr>
                <w:rFonts w:ascii="Cambria Math" w:hAnsi="Cambria Math"/>
              </w:rPr>
              <m:t xml:space="preserve">Δ</m:t>
            </m:r>
            <m:sSub>
              <m:e>
                <m:r>
                  <w:rPr>
                    <w:rFonts w:ascii="Cambria Math" w:hAnsi="Cambria Math"/>
                  </w:rPr>
                  <m:t xml:space="preserve">t</m:t>
                </m:r>
              </m:e>
              <m:sub>
                <m:r>
                  <w:rPr>
                    <w:rFonts w:ascii="Cambria Math" w:hAnsi="Cambria Math"/>
                  </w:rPr>
                  <m:t xml:space="preserve">ij</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r>
              <w:rPr>
                <w:rFonts w:ascii="Cambria Math" w:hAnsi="Cambria Math"/>
              </w:rPr>
              <m:t xml:space="preserve">gΔ</m:t>
            </m:r>
            <m:sSubSup>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2</m:t>
                </m:r>
              </m:sup>
            </m:sSubSup>
          </m:e>
        </m:d>
      </m:oMath>
      <w:r>
        <w:rPr>
          <w:color w:val="000000"/>
          <w:sz w:val="21"/>
          <w:szCs w:val="21"/>
        </w:rPr>
        <w:t>-</w:t>
      </w:r>
      <w:r>
        <w:rPr/>
      </w:r>
      <m:oMath xmlns:m="http://schemas.openxmlformats.org/officeDocument/2006/math">
        <m:d>
          <m:dPr>
            <m:begChr m:val="["/>
            <m:endChr m:val="]"/>
          </m:dPr>
          <m:e>
            <m:r>
              <w:rPr>
                <w:rFonts w:ascii="Cambria Math" w:hAnsi="Cambria Math"/>
              </w:rPr>
              <m:t xml:space="preserve">Δ</m:t>
            </m:r>
            <m:sSub>
              <m:e>
                <m:acc>
                  <m:accPr>
                    <m:chr m:val="~"/>
                  </m:accPr>
                  <m:e>
                    <m:r>
                      <w:rPr>
                        <w:rFonts w:ascii="Cambria Math" w:hAnsi="Cambria Math"/>
                      </w:rPr>
                      <m:t xml:space="preserve">P</m:t>
                    </m:r>
                  </m:e>
                </m:acc>
              </m:e>
              <m:sub>
                <m:r>
                  <w:rPr>
                    <w:rFonts w:ascii="Cambria Math" w:hAnsi="Cambria Math"/>
                  </w:rPr>
                  <m:t xml:space="preserve">ij</m:t>
                </m:r>
              </m:sub>
            </m:sSub>
            <m:d>
              <m:dPr>
                <m:begChr m:val="("/>
                <m:endChr m:val=")"/>
              </m:dPr>
              <m:e>
                <m:sSubSup>
                  <m:e>
                    <m:acc>
                      <m:accPr>
                        <m:chr m:val="´"/>
                      </m:accPr>
                      <m:e>
                        <m:r>
                          <w:rPr>
                            <w:rFonts w:ascii="Cambria Math" w:hAnsi="Cambria Math"/>
                          </w:rPr>
                          <m:t xml:space="preserve">b</m:t>
                        </m:r>
                      </m:e>
                    </m:acc>
                  </m:e>
                  <m:sub>
                    <m:r>
                      <w:rPr>
                        <w:rFonts w:ascii="Cambria Math" w:hAnsi="Cambria Math"/>
                      </w:rPr>
                      <m:t xml:space="preserve">i</m:t>
                    </m:r>
                  </m:sub>
                  <m:sup>
                    <m:r>
                      <w:rPr>
                        <w:rFonts w:ascii="Cambria Math" w:hAnsi="Cambria Math"/>
                      </w:rPr>
                      <m:t xml:space="preserve">g</m:t>
                    </m:r>
                  </m:sup>
                </m:sSubSup>
                <m:r>
                  <w:rPr>
                    <w:rFonts w:ascii="Cambria Math" w:hAnsi="Cambria Math"/>
                  </w:rPr>
                  <m:t xml:space="preserve">,</m:t>
                </m:r>
                <m:sSubSup>
                  <m:e>
                    <m:acc>
                      <m:accPr>
                        <m:chr m:val="´"/>
                      </m:accPr>
                      <m:e>
                        <m:r>
                          <w:rPr>
                            <w:rFonts w:ascii="Cambria Math" w:hAnsi="Cambria Math"/>
                          </w:rPr>
                          <m:t xml:space="preserve">b</m:t>
                        </m:r>
                      </m:e>
                    </m:acc>
                  </m:e>
                  <m:sub>
                    <m:r>
                      <w:rPr>
                        <w:rFonts w:ascii="Cambria Math" w:hAnsi="Cambria Math"/>
                      </w:rPr>
                      <m:t xml:space="preserve">i</m:t>
                    </m:r>
                  </m:sub>
                  <m:sup>
                    <m:r>
                      <w:rPr>
                        <w:rFonts w:ascii="Cambria Math" w:hAnsi="Cambria Math"/>
                      </w:rPr>
                      <m:t xml:space="preserve">a</m:t>
                    </m:r>
                  </m:sup>
                </m:sSubSup>
              </m:e>
            </m:d>
            <m:r>
              <w:rPr>
                <w:rFonts w:ascii="Cambria Math" w:hAnsi="Cambria Math"/>
              </w:rPr>
              <m:t xml:space="preserve">+</m:t>
            </m:r>
            <m:f>
              <m:num>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P</m:t>
                        </m:r>
                      </m:e>
                    </m:acc>
                  </m:e>
                  <m:sub>
                    <m:r>
                      <w:rPr>
                        <w:rFonts w:ascii="Cambria Math" w:hAnsi="Cambria Math"/>
                      </w:rPr>
                      <m:t xml:space="preserve">ij</m:t>
                    </m:r>
                  </m:sub>
                </m:sSub>
              </m:num>
              <m:den>
                <m:r>
                  <w:rPr>
                    <w:rFonts w:ascii="Cambria Math" w:hAnsi="Cambria Math"/>
                  </w:rPr>
                  <m:t xml:space="preserve">∂</m:t>
                </m:r>
                <m:sSup>
                  <m:e>
                    <m:r>
                      <w:rPr>
                        <w:rFonts w:ascii="Cambria Math" w:hAnsi="Cambria Math"/>
                      </w:rPr>
                      <m:t xml:space="preserve">b</m:t>
                    </m:r>
                  </m:e>
                  <m:sup>
                    <m:r>
                      <w:rPr>
                        <w:rFonts w:ascii="Cambria Math" w:hAnsi="Cambria Math"/>
                      </w:rPr>
                      <m:t xml:space="preserve">g</m:t>
                    </m:r>
                  </m:sup>
                </m:sSup>
              </m:den>
            </m:f>
            <m:r>
              <w:rPr>
                <w:rFonts w:ascii="Cambria Math" w:hAnsi="Cambria Math"/>
              </w:rPr>
              <m:t xml:space="preserve">δ</m:t>
            </m:r>
            <m:sSup>
              <m:e>
                <m:r>
                  <w:rPr>
                    <w:rFonts w:ascii="Cambria Math" w:hAnsi="Cambria Math"/>
                  </w:rPr>
                  <m:t xml:space="preserve">b</m:t>
                </m:r>
              </m:e>
              <m:sup>
                <m:r>
                  <w:rPr>
                    <w:rFonts w:ascii="Cambria Math" w:hAnsi="Cambria Math"/>
                  </w:rPr>
                  <m:t xml:space="preserve">g</m:t>
                </m:r>
              </m:sup>
            </m:sSup>
            <m:r>
              <w:rPr>
                <w:rFonts w:ascii="Cambria Math" w:hAnsi="Cambria Math"/>
              </w:rPr>
              <m:t xml:space="preserve">+</m:t>
            </m:r>
            <m:f>
              <m:num>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P</m:t>
                        </m:r>
                      </m:e>
                    </m:acc>
                  </m:e>
                  <m:sub>
                    <m:r>
                      <w:rPr>
                        <w:rFonts w:ascii="Cambria Math" w:hAnsi="Cambria Math"/>
                      </w:rPr>
                      <m:t xml:space="preserve">ij</m:t>
                    </m:r>
                  </m:sub>
                </m:sSub>
              </m:num>
              <m:den>
                <m:r>
                  <w:rPr>
                    <w:rFonts w:ascii="Cambria Math" w:hAnsi="Cambria Math"/>
                  </w:rPr>
                  <m:t xml:space="preserve">∂</m:t>
                </m:r>
                <m:sSup>
                  <m:e>
                    <m:r>
                      <w:rPr>
                        <w:rFonts w:ascii="Cambria Math" w:hAnsi="Cambria Math"/>
                      </w:rPr>
                      <m:t xml:space="preserve">b</m:t>
                    </m:r>
                  </m:e>
                  <m:sup>
                    <m:r>
                      <w:rPr>
                        <w:rFonts w:ascii="Cambria Math" w:hAnsi="Cambria Math"/>
                      </w:rPr>
                      <m:t xml:space="preserve">a</m:t>
                    </m:r>
                  </m:sup>
                </m:sSup>
              </m:den>
            </m:f>
            <m:r>
              <w:rPr>
                <w:rFonts w:ascii="Cambria Math" w:hAnsi="Cambria Math"/>
              </w:rPr>
              <m:t xml:space="preserve">δ</m:t>
            </m:r>
            <m:sSup>
              <m:e>
                <m:r>
                  <w:rPr>
                    <w:rFonts w:ascii="Cambria Math" w:hAnsi="Cambria Math"/>
                  </w:rPr>
                  <m:t xml:space="preserve">b</m:t>
                </m:r>
              </m:e>
              <m:sup>
                <m:r>
                  <w:rPr>
                    <w:rFonts w:ascii="Cambria Math" w:hAnsi="Cambria Math"/>
                  </w:rPr>
                  <m:t xml:space="preserve">a</m:t>
                </m:r>
              </m:sup>
            </m:sSup>
          </m:e>
        </m:d>
      </m:oMath>
    </w:p>
    <w:p>
      <w:pPr>
        <w:pStyle w:val="Style36"/>
        <w:rPr>
          <w:color w:val="000000"/>
          <w:sz w:val="21"/>
          <w:szCs w:val="21"/>
        </w:rPr>
      </w:pPr>
      <w:r>
        <w:rPr>
          <w:color w:val="000000"/>
          <w:sz w:val="21"/>
          <w:szCs w:val="21"/>
        </w:rPr>
        <w:t>利用式</w:t>
      </w:r>
      <w:r>
        <w:rPr>
          <w:color w:val="000000"/>
          <w:sz w:val="21"/>
          <w:szCs w:val="21"/>
        </w:rPr>
        <w:t>(3.11)</w:t>
      </w:r>
      <w:r>
        <w:rPr>
          <w:color w:val="000000"/>
          <w:sz w:val="21"/>
          <w:szCs w:val="21"/>
        </w:rPr>
        <w:t>把相机位姿带入，并通过</w:t>
      </w:r>
      <w:r>
        <w:rPr/>
      </w:r>
      <m:oMath xmlns:m="http://schemas.openxmlformats.org/officeDocument/2006/math">
        <m:sSub>
          <m:e>
            <m:r>
              <w:rPr>
                <w:rFonts w:ascii="Cambria Math" w:hAnsi="Cambria Math"/>
              </w:rPr>
              <m:t xml:space="preserve">R</m:t>
            </m:r>
          </m:e>
          <m:sub>
            <m:r>
              <w:rPr>
                <w:rFonts w:ascii="Cambria Math" w:hAnsi="Cambria Math"/>
              </w:rPr>
              <m:t xml:space="preserve">g</m:t>
            </m:r>
          </m:sub>
        </m:sSub>
        <m:r>
          <w:rPr>
            <w:rFonts w:ascii="Cambria Math" w:hAnsi="Cambria Math"/>
          </w:rPr>
          <m:t xml:space="preserve">g</m:t>
        </m:r>
      </m:oMath>
      <w:r>
        <w:rPr>
          <w:color w:val="000000"/>
          <w:sz w:val="21"/>
          <w:szCs w:val="21"/>
        </w:rPr>
        <w:t>来代替</w:t>
      </w:r>
      <w:r>
        <w:rPr/>
      </w:r>
      <m:oMath xmlns:m="http://schemas.openxmlformats.org/officeDocument/2006/math">
        <m:sSub>
          <m:e>
            <m:r>
              <w:rPr>
                <w:rFonts w:ascii="Cambria Math" w:hAnsi="Cambria Math"/>
              </w:rPr>
              <m:t xml:space="preserve">R</m:t>
            </m:r>
          </m:e>
          <m:sub>
            <m:r>
              <w:rPr>
                <w:rFonts w:ascii="Cambria Math" w:hAnsi="Cambria Math"/>
              </w:rPr>
              <m:t xml:space="preserve">g</m:t>
            </m:r>
          </m:sub>
        </m:sSub>
      </m:oMath>
      <w:r>
        <w:rPr>
          <w:color w:val="000000"/>
          <w:sz w:val="21"/>
          <w:szCs w:val="21"/>
        </w:rPr>
        <w:t>，可以得到下面的误差函数：</w:t>
      </w:r>
    </w:p>
    <w:p>
      <w:pPr>
        <w:pStyle w:val="Style36"/>
        <w:spacing w:lineRule="auto" w:line="360" w:before="120" w:after="50"/>
        <w:ind w:left="1260" w:hanging="0"/>
        <w:rPr>
          <w:color w:val="000000"/>
          <w:sz w:val="21"/>
          <w:szCs w:val="21"/>
        </w:rPr>
      </w:pPr>
      <w:r>
        <w:rPr/>
      </w:r>
      <m:oMath xmlns:m="http://schemas.openxmlformats.org/officeDocument/2006/math">
        <m:sSub>
          <m:e>
            <m:r>
              <w:rPr>
                <w:rFonts w:ascii="Cambria Math" w:hAnsi="Cambria Math"/>
              </w:rPr>
              <m:t xml:space="preserve">r</m:t>
            </m:r>
          </m:e>
          <m:sub>
            <m:r>
              <w:rPr>
                <w:rFonts w:ascii="Cambria Math" w:hAnsi="Cambria Math"/>
              </w:rPr>
              <m:t xml:space="preserve">Δ</m:t>
            </m:r>
            <m:sSub>
              <m:e>
                <m:r>
                  <w:rPr>
                    <w:rFonts w:ascii="Cambria Math" w:hAnsi="Cambria Math"/>
                  </w:rPr>
                  <m:t xml:space="preserve">R</m:t>
                </m:r>
              </m:e>
              <m:sub>
                <m:r>
                  <w:rPr>
                    <w:rFonts w:ascii="Cambria Math" w:hAnsi="Cambria Math"/>
                  </w:rPr>
                  <m:t xml:space="preserve">ij</m:t>
                </m:r>
              </m:sub>
            </m:sSub>
          </m:sub>
        </m:sSub>
        <m:acc>
          <m:accPr>
            <m:chr m:val="˙"/>
          </m:accPr>
          <m:e/>
        </m:acc>
        <m:r>
          <w:rPr>
            <w:rFonts w:ascii="Cambria Math" w:hAnsi="Cambria Math"/>
          </w:rPr>
          <m:t xml:space="preserve">log</m:t>
        </m:r>
        <m:d>
          <m:dPr>
            <m:begChr m:val="("/>
            <m:endChr m:val=")"/>
          </m:dPr>
          <m:e>
            <m:sSup>
              <m:e>
                <m:d>
                  <m:dPr>
                    <m:begChr m:val="("/>
                    <m:endChr m:val=")"/>
                  </m:dPr>
                  <m:e>
                    <m:r>
                      <w:rPr>
                        <w:rFonts w:ascii="Cambria Math" w:hAnsi="Cambria Math"/>
                      </w:rPr>
                      <m:t xml:space="preserve">Δ</m:t>
                    </m:r>
                    <m:sSub>
                      <m:e>
                        <m:acc>
                          <m:accPr>
                            <m:chr m:val="~"/>
                          </m:accPr>
                          <m:e>
                            <m:r>
                              <w:rPr>
                                <w:rFonts w:ascii="Cambria Math" w:hAnsi="Cambria Math"/>
                              </w:rPr>
                              <m:t xml:space="preserve">R</m:t>
                            </m:r>
                          </m:e>
                        </m:acc>
                      </m:e>
                      <m:sub>
                        <m:r>
                          <w:rPr>
                            <w:rFonts w:ascii="Cambria Math" w:hAnsi="Cambria Math"/>
                          </w:rPr>
                          <m:t xml:space="preserve">ij</m:t>
                        </m:r>
                      </m:sub>
                    </m:sSub>
                    <m:d>
                      <m:dPr>
                        <m:begChr m:val="("/>
                        <m:endChr m:val=")"/>
                      </m:dPr>
                      <m:e>
                        <m:sSubSup>
                          <m:e>
                            <m:acc>
                              <m:accPr>
                                <m:chr m:val="´"/>
                              </m:accPr>
                              <m:e>
                                <m:r>
                                  <w:rPr>
                                    <w:rFonts w:ascii="Cambria Math" w:hAnsi="Cambria Math"/>
                                  </w:rPr>
                                  <m:t xml:space="preserve">b</m:t>
                                </m:r>
                              </m:e>
                            </m:acc>
                          </m:e>
                          <m:sub>
                            <m:r>
                              <w:rPr>
                                <w:rFonts w:ascii="Cambria Math" w:hAnsi="Cambria Math"/>
                              </w:rPr>
                              <m:t xml:space="preserve">i</m:t>
                            </m:r>
                          </m:sub>
                          <m:sup>
                            <m:r>
                              <w:rPr>
                                <w:rFonts w:ascii="Cambria Math" w:hAnsi="Cambria Math"/>
                              </w:rPr>
                              <m:t xml:space="preserve">g</m:t>
                            </m:r>
                          </m:sup>
                        </m:sSubSup>
                      </m:e>
                    </m:d>
                    <m:r>
                      <w:rPr>
                        <w:rFonts w:ascii="Cambria Math" w:hAnsi="Cambria Math"/>
                      </w:rPr>
                      <m:t xml:space="preserve">exp</m:t>
                    </m:r>
                    <m:d>
                      <m:dPr>
                        <m:begChr m:val="("/>
                        <m:endChr m:val=")"/>
                      </m:dPr>
                      <m:e>
                        <m:f>
                          <m:num>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R</m:t>
                                    </m:r>
                                  </m:e>
                                </m:acc>
                              </m:e>
                              <m:sub>
                                <m:r>
                                  <w:rPr>
                                    <w:rFonts w:ascii="Cambria Math" w:hAnsi="Cambria Math"/>
                                  </w:rPr>
                                  <m:t xml:space="preserve">ij</m:t>
                                </m:r>
                              </m:sub>
                            </m:sSub>
                          </m:num>
                          <m:den>
                            <m:r>
                              <w:rPr>
                                <w:rFonts w:ascii="Cambria Math" w:hAnsi="Cambria Math"/>
                              </w:rPr>
                              <m:t xml:space="preserve">∂</m:t>
                            </m:r>
                            <m:sSup>
                              <m:e>
                                <m:r>
                                  <w:rPr>
                                    <w:rFonts w:ascii="Cambria Math" w:hAnsi="Cambria Math"/>
                                  </w:rPr>
                                  <m:t xml:space="preserve">b</m:t>
                                </m:r>
                              </m:e>
                              <m:sup>
                                <m:r>
                                  <w:rPr>
                                    <w:rFonts w:ascii="Cambria Math" w:hAnsi="Cambria Math"/>
                                  </w:rPr>
                                  <m:t xml:space="preserve">g</m:t>
                                </m:r>
                              </m:sup>
                            </m:sSup>
                          </m:den>
                        </m:f>
                        <m:r>
                          <w:rPr>
                            <w:rFonts w:ascii="Cambria Math" w:hAnsi="Cambria Math"/>
                          </w:rPr>
                          <m:t xml:space="preserve">δ</m:t>
                        </m:r>
                        <m:sSup>
                          <m:e>
                            <m:r>
                              <w:rPr>
                                <w:rFonts w:ascii="Cambria Math" w:hAnsi="Cambria Math"/>
                              </w:rPr>
                              <m:t xml:space="preserve">b</m:t>
                            </m:r>
                          </m:e>
                          <m:sup>
                            <m:r>
                              <w:rPr>
                                <w:rFonts w:ascii="Cambria Math" w:hAnsi="Cambria Math"/>
                              </w:rPr>
                              <m:t xml:space="preserve">g</m:t>
                            </m:r>
                          </m:sup>
                        </m:sSup>
                      </m:e>
                    </m:d>
                  </m:e>
                </m:d>
              </m:e>
              <m:sup>
                <m:r>
                  <w:rPr>
                    <w:rFonts w:ascii="Cambria Math" w:hAnsi="Cambria Math"/>
                  </w:rPr>
                  <m:t xml:space="preserve">T</m:t>
                </m:r>
              </m:sup>
            </m:sSup>
            <m:sSup>
              <m:e>
                <m:d>
                  <m:dPr>
                    <m:begChr m:val="("/>
                    <m:endChr m:val=")"/>
                  </m:dPr>
                  <m:e>
                    <m:sSub>
                      <m:e>
                        <m:r>
                          <w:rPr>
                            <w:rFonts w:ascii="Cambria Math" w:hAnsi="Cambria Math"/>
                          </w:rPr>
                          <m:t xml:space="preserve">R</m:t>
                        </m:r>
                      </m:e>
                      <m:sub>
                        <m:r>
                          <w:rPr>
                            <w:rFonts w:ascii="Cambria Math" w:hAnsi="Cambria Math"/>
                          </w:rPr>
                          <m:t xml:space="preserve">ci</m:t>
                        </m:r>
                      </m:sub>
                    </m:sSub>
                    <m:sSub>
                      <m:e>
                        <m:r>
                          <w:rPr>
                            <w:rFonts w:ascii="Cambria Math" w:hAnsi="Cambria Math"/>
                          </w:rPr>
                          <m:t xml:space="preserve">R</m:t>
                        </m:r>
                      </m:e>
                      <m:sub>
                        <m:r>
                          <w:rPr>
                            <w:rFonts w:ascii="Cambria Math" w:hAnsi="Cambria Math"/>
                          </w:rPr>
                          <m:t xml:space="preserve">0</m:t>
                        </m:r>
                      </m:sub>
                    </m:sSub>
                  </m:e>
                </m:d>
              </m:e>
              <m:sup>
                <m:r>
                  <w:rPr>
                    <w:rFonts w:ascii="Cambria Math" w:hAnsi="Cambria Math"/>
                  </w:rPr>
                  <m:t xml:space="preserve">T</m:t>
                </m:r>
              </m:sup>
            </m:sSup>
            <m:sSub>
              <m:e>
                <m:r>
                  <w:rPr>
                    <w:rFonts w:ascii="Cambria Math" w:hAnsi="Cambria Math"/>
                  </w:rPr>
                  <m:t xml:space="preserve">R</m:t>
                </m:r>
              </m:e>
              <m:sub>
                <m:r>
                  <w:rPr>
                    <w:rFonts w:ascii="Cambria Math" w:hAnsi="Cambria Math"/>
                  </w:rPr>
                  <m:t xml:space="preserve">c</m:t>
                </m:r>
                <m:r>
                  <w:rPr>
                    <w:rFonts w:ascii="Cambria Math" w:hAnsi="Cambria Math"/>
                  </w:rPr>
                  <m:t xml:space="preserve">j</m:t>
                </m:r>
              </m:sub>
            </m:sSub>
            <m:sSub>
              <m:e>
                <m:r>
                  <w:rPr>
                    <w:rFonts w:ascii="Cambria Math" w:hAnsi="Cambria Math"/>
                  </w:rPr>
                  <m:t xml:space="preserve">R</m:t>
                </m:r>
              </m:e>
              <m:sub>
                <m:r>
                  <w:rPr>
                    <w:rFonts w:ascii="Cambria Math" w:hAnsi="Cambria Math"/>
                  </w:rPr>
                  <m:t xml:space="preserve">0</m:t>
                </m:r>
              </m:sub>
            </m:sSub>
          </m:e>
        </m:d>
      </m:oMath>
      <w:r>
        <w:rPr>
          <w:color w:val="000000"/>
          <w:sz w:val="21"/>
          <w:szCs w:val="21"/>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Δ</m:t>
            </m:r>
            <m:sSub>
              <m:e>
                <m:r>
                  <w:rPr>
                    <w:rFonts w:ascii="Cambria Math" w:hAnsi="Cambria Math"/>
                  </w:rPr>
                  <m:t xml:space="preserve">V</m:t>
                </m:r>
              </m:e>
              <m:sub>
                <m:r>
                  <w:rPr>
                    <w:rFonts w:ascii="Cambria Math" w:hAnsi="Cambria Math"/>
                  </w:rPr>
                  <m:t xml:space="preserve">ij</m:t>
                </m:r>
              </m:sub>
            </m:sSub>
          </m:sub>
        </m:sSub>
        <m:acc>
          <m:accPr>
            <m:chr m:val="˙"/>
          </m:accPr>
          <m:e/>
        </m:acc>
        <m:sSup>
          <m:e>
            <m:d>
              <m:dPr>
                <m:begChr m:val="("/>
                <m:endChr m:val=")"/>
              </m:dPr>
              <m:e>
                <m:sSub>
                  <m:e>
                    <m:r>
                      <w:rPr>
                        <w:rFonts w:ascii="Cambria Math" w:hAnsi="Cambria Math"/>
                      </w:rPr>
                      <m:t xml:space="preserve">R</m:t>
                    </m:r>
                  </m:e>
                  <m:sub>
                    <m:r>
                      <w:rPr>
                        <w:rFonts w:ascii="Cambria Math" w:hAnsi="Cambria Math"/>
                      </w:rPr>
                      <m:t xml:space="preserve">ci</m:t>
                    </m:r>
                  </m:sub>
                </m:sSub>
                <m:sSub>
                  <m:e>
                    <m:r>
                      <w:rPr>
                        <w:rFonts w:ascii="Cambria Math" w:hAnsi="Cambria Math"/>
                      </w:rPr>
                      <m:t xml:space="preserve">R</m:t>
                    </m:r>
                  </m:e>
                  <m:sub>
                    <m:r>
                      <w:rPr>
                        <w:rFonts w:ascii="Cambria Math" w:hAnsi="Cambria Math"/>
                      </w:rPr>
                      <m:t xml:space="preserve">0</m:t>
                    </m:r>
                  </m:sub>
                </m:sSub>
              </m:e>
            </m:d>
          </m:e>
          <m:sup>
            <m:r>
              <w:rPr>
                <w:rFonts w:ascii="Cambria Math" w:hAnsi="Cambria Math"/>
              </w:rPr>
              <m:t xml:space="preserve">T</m:t>
            </m:r>
          </m:sup>
        </m:sSup>
        <m:d>
          <m:dPr>
            <m:begChr m:val="("/>
            <m:endChr m:val=")"/>
          </m:dPr>
          <m:e>
            <m:sSub>
              <m:e>
                <m:r>
                  <w:rPr>
                    <w:rFonts w:ascii="Cambria Math" w:hAnsi="Cambria Math"/>
                  </w:rPr>
                  <m:t xml:space="preserve">V</m:t>
                </m:r>
              </m:e>
              <m:sub>
                <m:r>
                  <w:rPr>
                    <w:rFonts w:ascii="Cambria Math" w:hAnsi="Cambria Math"/>
                  </w:rPr>
                  <m:t xml:space="preserve">Ij</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Ii</m:t>
                </m:r>
              </m:sub>
            </m:sSub>
            <m:r>
              <w:rPr>
                <w:rFonts w:ascii="Cambria Math" w:hAnsi="Cambria Math"/>
              </w:rPr>
              <m:t xml:space="preserve">−</m:t>
            </m:r>
            <m:r>
              <w:rPr>
                <w:rFonts w:ascii="Cambria Math" w:hAnsi="Cambria Math"/>
              </w:rPr>
              <m:t xml:space="preserve">gΔ</m:t>
            </m:r>
            <m:sSub>
              <m:e>
                <m:r>
                  <w:rPr>
                    <w:rFonts w:ascii="Cambria Math" w:hAnsi="Cambria Math"/>
                  </w:rPr>
                  <m:t xml:space="preserve">t</m:t>
                </m:r>
              </m:e>
              <m:sub>
                <m:r>
                  <w:rPr>
                    <w:rFonts w:ascii="Cambria Math" w:hAnsi="Cambria Math"/>
                  </w:rPr>
                  <m:t xml:space="preserve">ij</m:t>
                </m:r>
              </m:sub>
            </m:sSub>
          </m:e>
        </m:d>
      </m:oMath>
      <w:r>
        <w:rPr>
          <w:color w:val="000000"/>
          <w:sz w:val="21"/>
          <w:szCs w:val="21"/>
        </w:rPr>
        <w:t xml:space="preserve">                                    </w:t>
      </w:r>
      <w:r>
        <w:rPr>
          <w:sz w:val="21"/>
          <w:szCs w:val="21"/>
        </w:rPr>
        <w:t>(3.21)</w:t>
      </w:r>
    </w:p>
    <w:p>
      <w:pPr>
        <w:pStyle w:val="Style36"/>
        <w:spacing w:lineRule="auto" w:line="360" w:before="120" w:after="50"/>
        <w:ind w:left="1260" w:firstLine="735"/>
        <w:rPr>
          <w:color w:val="000000"/>
          <w:sz w:val="21"/>
          <w:szCs w:val="21"/>
        </w:rPr>
      </w:pPr>
      <w:r>
        <w:rPr/>
      </w:r>
      <m:oMath xmlns:m="http://schemas.openxmlformats.org/officeDocument/2006/math">
        <m:r>
          <w:rPr>
            <w:rFonts w:ascii="Cambria Math" w:hAnsi="Cambria Math"/>
          </w:rPr>
          <m:t xml:space="preserve">−</m:t>
        </m:r>
        <m:d>
          <m:dPr>
            <m:begChr m:val="["/>
            <m:endChr m:val="]"/>
          </m:dPr>
          <m:e>
            <m:r>
              <w:rPr>
                <w:rFonts w:ascii="Cambria Math" w:hAnsi="Cambria Math"/>
              </w:rPr>
              <m:t xml:space="preserve">Δ</m:t>
            </m:r>
            <m:sSub>
              <m:e>
                <m:acc>
                  <m:accPr>
                    <m:chr m:val="~"/>
                  </m:accPr>
                  <m:e>
                    <m:r>
                      <w:rPr>
                        <w:rFonts w:ascii="Cambria Math" w:hAnsi="Cambria Math"/>
                      </w:rPr>
                      <m:t xml:space="preserve">V</m:t>
                    </m:r>
                  </m:e>
                </m:acc>
              </m:e>
              <m:sub>
                <m:r>
                  <w:rPr>
                    <w:rFonts w:ascii="Cambria Math" w:hAnsi="Cambria Math"/>
                  </w:rPr>
                  <m:t xml:space="preserve">ij</m:t>
                </m:r>
              </m:sub>
            </m:sSub>
            <m:d>
              <m:dPr>
                <m:begChr m:val="("/>
                <m:endChr m:val=")"/>
              </m:dPr>
              <m:e>
                <m:sSubSup>
                  <m:e>
                    <m:acc>
                      <m:accPr>
                        <m:chr m:val="´"/>
                      </m:accPr>
                      <m:e>
                        <m:r>
                          <w:rPr>
                            <w:rFonts w:ascii="Cambria Math" w:hAnsi="Cambria Math"/>
                          </w:rPr>
                          <m:t xml:space="preserve">b</m:t>
                        </m:r>
                      </m:e>
                    </m:acc>
                  </m:e>
                  <m:sub>
                    <m:r>
                      <w:rPr>
                        <w:rFonts w:ascii="Cambria Math" w:hAnsi="Cambria Math"/>
                      </w:rPr>
                      <m:t xml:space="preserve">i</m:t>
                    </m:r>
                  </m:sub>
                  <m:sup>
                    <m:r>
                      <w:rPr>
                        <w:rFonts w:ascii="Cambria Math" w:hAnsi="Cambria Math"/>
                      </w:rPr>
                      <m:t xml:space="preserve">g</m:t>
                    </m:r>
                  </m:sup>
                </m:sSubSup>
                <m:r>
                  <w:rPr>
                    <w:rFonts w:ascii="Cambria Math" w:hAnsi="Cambria Math"/>
                  </w:rPr>
                  <m:t xml:space="preserve">,</m:t>
                </m:r>
                <m:sSubSup>
                  <m:e>
                    <m:acc>
                      <m:accPr>
                        <m:chr m:val="´"/>
                      </m:accPr>
                      <m:e>
                        <m:r>
                          <w:rPr>
                            <w:rFonts w:ascii="Cambria Math" w:hAnsi="Cambria Math"/>
                          </w:rPr>
                          <m:t xml:space="preserve">b</m:t>
                        </m:r>
                      </m:e>
                    </m:acc>
                  </m:e>
                  <m:sub>
                    <m:r>
                      <w:rPr>
                        <w:rFonts w:ascii="Cambria Math" w:hAnsi="Cambria Math"/>
                      </w:rPr>
                      <m:t xml:space="preserve">i</m:t>
                    </m:r>
                  </m:sub>
                  <m:sup>
                    <m:r>
                      <w:rPr>
                        <w:rFonts w:ascii="Cambria Math" w:hAnsi="Cambria Math"/>
                      </w:rPr>
                      <m:t xml:space="preserve">a</m:t>
                    </m:r>
                  </m:sup>
                </m:sSubSup>
              </m:e>
            </m:d>
            <m:r>
              <w:rPr>
                <w:rFonts w:ascii="Cambria Math" w:hAnsi="Cambria Math"/>
              </w:rPr>
              <m:t xml:space="preserve">+</m:t>
            </m:r>
            <m:f>
              <m:num>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V</m:t>
                        </m:r>
                      </m:e>
                    </m:acc>
                  </m:e>
                  <m:sub>
                    <m:r>
                      <w:rPr>
                        <w:rFonts w:ascii="Cambria Math" w:hAnsi="Cambria Math"/>
                      </w:rPr>
                      <m:t xml:space="preserve">ij</m:t>
                    </m:r>
                  </m:sub>
                </m:sSub>
              </m:num>
              <m:den>
                <m:r>
                  <w:rPr>
                    <w:rFonts w:ascii="Cambria Math" w:hAnsi="Cambria Math"/>
                  </w:rPr>
                  <m:t xml:space="preserve">∂</m:t>
                </m:r>
                <m:sSup>
                  <m:e>
                    <m:r>
                      <w:rPr>
                        <w:rFonts w:ascii="Cambria Math" w:hAnsi="Cambria Math"/>
                      </w:rPr>
                      <m:t xml:space="preserve">b</m:t>
                    </m:r>
                  </m:e>
                  <m:sup>
                    <m:r>
                      <w:rPr>
                        <w:rFonts w:ascii="Cambria Math" w:hAnsi="Cambria Math"/>
                      </w:rPr>
                      <m:t xml:space="preserve">g</m:t>
                    </m:r>
                  </m:sup>
                </m:sSup>
              </m:den>
            </m:f>
            <m:r>
              <w:rPr>
                <w:rFonts w:ascii="Cambria Math" w:hAnsi="Cambria Math"/>
              </w:rPr>
              <m:t xml:space="preserve">δ</m:t>
            </m:r>
            <m:sSup>
              <m:e>
                <m:r>
                  <w:rPr>
                    <w:rFonts w:ascii="Cambria Math" w:hAnsi="Cambria Math"/>
                  </w:rPr>
                  <m:t xml:space="preserve">b</m:t>
                </m:r>
              </m:e>
              <m:sup>
                <m:r>
                  <w:rPr>
                    <w:rFonts w:ascii="Cambria Math" w:hAnsi="Cambria Math"/>
                  </w:rPr>
                  <m:t xml:space="preserve">g</m:t>
                </m:r>
              </m:sup>
            </m:sSup>
            <m:r>
              <w:rPr>
                <w:rFonts w:ascii="Cambria Math" w:hAnsi="Cambria Math"/>
              </w:rPr>
              <m:t xml:space="preserve">+</m:t>
            </m:r>
            <m:f>
              <m:num>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V</m:t>
                        </m:r>
                      </m:e>
                    </m:acc>
                  </m:e>
                  <m:sub>
                    <m:r>
                      <w:rPr>
                        <w:rFonts w:ascii="Cambria Math" w:hAnsi="Cambria Math"/>
                      </w:rPr>
                      <m:t xml:space="preserve">ij</m:t>
                    </m:r>
                  </m:sub>
                </m:sSub>
              </m:num>
              <m:den>
                <m:r>
                  <w:rPr>
                    <w:rFonts w:ascii="Cambria Math" w:hAnsi="Cambria Math"/>
                  </w:rPr>
                  <m:t xml:space="preserve">∂</m:t>
                </m:r>
                <m:sSup>
                  <m:e>
                    <m:r>
                      <w:rPr>
                        <w:rFonts w:ascii="Cambria Math" w:hAnsi="Cambria Math"/>
                      </w:rPr>
                      <m:t xml:space="preserve">b</m:t>
                    </m:r>
                  </m:e>
                  <m:sup>
                    <m:r>
                      <w:rPr>
                        <w:rFonts w:ascii="Cambria Math" w:hAnsi="Cambria Math"/>
                      </w:rPr>
                      <m:t xml:space="preserve">a</m:t>
                    </m:r>
                  </m:sup>
                </m:sSup>
              </m:den>
            </m:f>
            <m:r>
              <w:rPr>
                <w:rFonts w:ascii="Cambria Math" w:hAnsi="Cambria Math"/>
              </w:rPr>
              <m:t xml:space="preserve">δ</m:t>
            </m:r>
            <m:sSup>
              <m:e>
                <m:r>
                  <w:rPr>
                    <w:rFonts w:ascii="Cambria Math" w:hAnsi="Cambria Math"/>
                  </w:rPr>
                  <m:t xml:space="preserve">b</m:t>
                </m:r>
              </m:e>
              <m:sup>
                <m:r>
                  <w:rPr>
                    <w:rFonts w:ascii="Cambria Math" w:hAnsi="Cambria Math"/>
                  </w:rPr>
                  <m:t xml:space="preserve">a</m:t>
                </m:r>
              </m:sup>
            </m:sSup>
          </m:e>
        </m:d>
      </m:oMath>
      <w:r>
        <w:rPr>
          <w:color w:val="000000"/>
          <w:sz w:val="21"/>
          <w:szCs w:val="21"/>
        </w:rPr>
        <w:t xml:space="preserve">                                            </w:t>
      </w:r>
      <w:r>
        <w:rPr/>
      </w:r>
      <m:oMath xmlns:m="http://schemas.openxmlformats.org/officeDocument/2006/math">
        <m:sSub>
          <m:e>
            <m:r>
              <w:rPr>
                <w:rFonts w:ascii="Cambria Math" w:hAnsi="Cambria Math"/>
              </w:rPr>
              <m:t xml:space="preserve">r</m:t>
            </m:r>
          </m:e>
          <m:sub>
            <m:r>
              <w:rPr>
                <w:rFonts w:ascii="Cambria Math" w:hAnsi="Cambria Math"/>
              </w:rPr>
              <m:t xml:space="preserve">Δ</m:t>
            </m:r>
            <m:sSub>
              <m:e>
                <m:r>
                  <w:rPr>
                    <w:rFonts w:ascii="Cambria Math" w:hAnsi="Cambria Math"/>
                  </w:rPr>
                  <m:t xml:space="preserve">P</m:t>
                </m:r>
              </m:e>
              <m:sub>
                <m:r>
                  <w:rPr>
                    <w:rFonts w:ascii="Cambria Math" w:hAnsi="Cambria Math"/>
                  </w:rPr>
                  <m:t xml:space="preserve">ij</m:t>
                </m:r>
              </m:sub>
            </m:sSub>
          </m:sub>
        </m:sSub>
        <m:acc>
          <m:accPr>
            <m:chr m:val="˙"/>
          </m:accPr>
          <m:e/>
        </m:acc>
        <m:sSup>
          <m:e>
            <m:d>
              <m:dPr>
                <m:begChr m:val="("/>
                <m:endChr m:val=")"/>
              </m:dPr>
              <m:e>
                <m:sSub>
                  <m:e>
                    <m:r>
                      <w:rPr>
                        <w:rFonts w:ascii="Cambria Math" w:hAnsi="Cambria Math"/>
                      </w:rPr>
                      <m:t xml:space="preserve">R</m:t>
                    </m:r>
                  </m:e>
                  <m:sub>
                    <m:r>
                      <w:rPr>
                        <w:rFonts w:ascii="Cambria Math" w:hAnsi="Cambria Math"/>
                      </w:rPr>
                      <m:t xml:space="preserve">ci</m:t>
                    </m:r>
                  </m:sub>
                </m:sSub>
                <m:sSub>
                  <m:e>
                    <m:r>
                      <w:rPr>
                        <w:rFonts w:ascii="Cambria Math" w:hAnsi="Cambria Math"/>
                      </w:rPr>
                      <m:t xml:space="preserve">R</m:t>
                    </m:r>
                  </m:e>
                  <m:sub>
                    <m:r>
                      <w:rPr>
                        <w:rFonts w:ascii="Cambria Math" w:hAnsi="Cambria Math"/>
                      </w:rPr>
                      <m:t xml:space="preserve">0</m:t>
                    </m:r>
                  </m:sub>
                </m:sSub>
              </m:e>
            </m:d>
          </m:e>
          <m:sup>
            <m:r>
              <w:rPr>
                <w:rFonts w:ascii="Cambria Math" w:hAnsi="Cambria Math"/>
              </w:rPr>
              <m:t xml:space="preserve">T</m:t>
            </m:r>
          </m:sup>
        </m:sSup>
        <m:d>
          <m:dPr>
            <m:begChr m:val="("/>
            <m:endChr m:val=")"/>
          </m:dPr>
          <m:e>
            <m:sSub>
              <m:e>
                <m:r>
                  <w:rPr>
                    <w:rFonts w:ascii="Cambria Math" w:hAnsi="Cambria Math"/>
                  </w:rPr>
                  <m:t xml:space="preserve">P</m:t>
                </m:r>
              </m:e>
              <m:sub>
                <m:r>
                  <w:rPr>
                    <w:rFonts w:ascii="Cambria Math" w:hAnsi="Cambria Math"/>
                  </w:rPr>
                  <m:t xml:space="preserve">cj</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cj</m:t>
                </m:r>
              </m:sub>
            </m:sSub>
            <m:sSub>
              <m:e>
                <m:r>
                  <w:rPr>
                    <w:rFonts w:ascii="Cambria Math" w:hAnsi="Cambria Math"/>
                  </w:rPr>
                  <m:t xml:space="preserve">P</m:t>
                </m:r>
              </m:e>
              <m:sub>
                <m:r>
                  <w:rPr>
                    <w:rFonts w:ascii="Cambria Math" w:hAnsi="Cambria Math"/>
                  </w:rPr>
                  <m:t xml:space="preserve">0</m:t>
                </m:r>
              </m:sub>
            </m:sSub>
            <m:r>
              <w:rPr>
                <w:rFonts w:ascii="Cambria Math" w:hAnsi="Cambria Math"/>
              </w:rPr>
              <m:t xml:space="preserve">−</m:t>
            </m:r>
            <m:d>
              <m:dPr>
                <m:begChr m:val="("/>
                <m:endChr m:val=")"/>
              </m:dPr>
              <m:e>
                <m:sSub>
                  <m:e>
                    <m:r>
                      <w:rPr>
                        <w:rFonts w:ascii="Cambria Math" w:hAnsi="Cambria Math"/>
                      </w:rPr>
                      <m:t xml:space="preserve">P</m:t>
                    </m:r>
                  </m:e>
                  <m:sub>
                    <m:r>
                      <w:rPr>
                        <w:rFonts w:ascii="Cambria Math" w:hAnsi="Cambria Math"/>
                      </w:rPr>
                      <m:t xml:space="preserve">ci</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ci</m:t>
                    </m:r>
                  </m:sub>
                </m:sSub>
                <m:sSub>
                  <m:e>
                    <m:r>
                      <w:rPr>
                        <w:rFonts w:ascii="Cambria Math" w:hAnsi="Cambria Math"/>
                      </w:rPr>
                      <m:t xml:space="preserve">P</m:t>
                    </m:r>
                  </m:e>
                  <m:sub>
                    <m:r>
                      <w:rPr>
                        <w:rFonts w:ascii="Cambria Math" w:hAnsi="Cambria Math"/>
                      </w:rPr>
                      <m:t xml:space="preserve">0</m:t>
                    </m:r>
                  </m:sub>
                </m:sSub>
              </m:e>
            </m:d>
            <m:r>
              <w:rPr>
                <w:rFonts w:ascii="Cambria Math" w:hAnsi="Cambria Math"/>
              </w:rPr>
              <m:t xml:space="preserve">−</m:t>
            </m:r>
            <m:sSub>
              <m:e>
                <m:r>
                  <w:rPr>
                    <w:rFonts w:ascii="Cambria Math" w:hAnsi="Cambria Math"/>
                  </w:rPr>
                  <m:t xml:space="preserve">V</m:t>
                </m:r>
              </m:e>
              <m:sub>
                <m:r>
                  <w:rPr>
                    <w:rFonts w:ascii="Cambria Math" w:hAnsi="Cambria Math"/>
                  </w:rPr>
                  <m:t xml:space="preserve">Ii</m:t>
                </m:r>
              </m:sub>
            </m:sSub>
            <m:r>
              <w:rPr>
                <w:rFonts w:ascii="Cambria Math" w:hAnsi="Cambria Math"/>
              </w:rPr>
              <m:t xml:space="preserve">Δ</m:t>
            </m:r>
            <m:sSub>
              <m:e>
                <m:r>
                  <w:rPr>
                    <w:rFonts w:ascii="Cambria Math" w:hAnsi="Cambria Math"/>
                  </w:rPr>
                  <m:t xml:space="preserve">t</m:t>
                </m:r>
              </m:e>
              <m:sub>
                <m:r>
                  <w:rPr>
                    <w:rFonts w:ascii="Cambria Math" w:hAnsi="Cambria Math"/>
                  </w:rPr>
                  <m:t xml:space="preserve">ij</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den>
            </m:f>
            <m:sSub>
              <m:e>
                <m:r>
                  <w:rPr>
                    <w:rFonts w:ascii="Cambria Math" w:hAnsi="Cambria Math"/>
                  </w:rPr>
                  <m:t xml:space="preserve">R</m:t>
                </m:r>
              </m:e>
              <m:sub>
                <m:r>
                  <w:rPr>
                    <w:rFonts w:ascii="Cambria Math" w:hAnsi="Cambria Math"/>
                  </w:rPr>
                  <m:t xml:space="preserve">g</m:t>
                </m:r>
              </m:sub>
            </m:sSub>
            <m:r>
              <w:rPr>
                <w:rFonts w:ascii="Cambria Math" w:hAnsi="Cambria Math"/>
              </w:rPr>
              <m:t xml:space="preserve">gΔ</m:t>
            </m:r>
            <m:sSubSup>
              <m:e>
                <m:r>
                  <w:rPr>
                    <w:rFonts w:ascii="Cambria Math" w:hAnsi="Cambria Math"/>
                  </w:rPr>
                  <m:t xml:space="preserve">t</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2</m:t>
                </m:r>
              </m:sup>
            </m:sSubSup>
          </m:e>
        </m:d>
      </m:oMath>
    </w:p>
    <w:p>
      <w:pPr>
        <w:pStyle w:val="Style36"/>
        <w:spacing w:lineRule="auto" w:line="360" w:before="120" w:after="50"/>
        <w:ind w:firstLine="1995"/>
        <w:rPr>
          <w:color w:val="000000"/>
          <w:sz w:val="21"/>
          <w:szCs w:val="21"/>
        </w:rPr>
      </w:pPr>
      <w:r>
        <w:rPr>
          <w:color w:val="000000"/>
          <w:sz w:val="21"/>
          <w:szCs w:val="21"/>
        </w:rPr>
        <w:t>-</w:t>
      </w:r>
      <w:r>
        <w:rPr/>
      </w:r>
      <m:oMath xmlns:m="http://schemas.openxmlformats.org/officeDocument/2006/math">
        <m:d>
          <m:dPr>
            <m:begChr m:val="["/>
            <m:endChr m:val="]"/>
          </m:dPr>
          <m:e>
            <m:r>
              <w:rPr>
                <w:rFonts w:ascii="Cambria Math" w:hAnsi="Cambria Math"/>
              </w:rPr>
              <m:t xml:space="preserve">Δ</m:t>
            </m:r>
            <m:sSub>
              <m:e>
                <m:acc>
                  <m:accPr>
                    <m:chr m:val="~"/>
                  </m:accPr>
                  <m:e>
                    <m:r>
                      <w:rPr>
                        <w:rFonts w:ascii="Cambria Math" w:hAnsi="Cambria Math"/>
                      </w:rPr>
                      <m:t xml:space="preserve">P</m:t>
                    </m:r>
                  </m:e>
                </m:acc>
              </m:e>
              <m:sub>
                <m:r>
                  <w:rPr>
                    <w:rFonts w:ascii="Cambria Math" w:hAnsi="Cambria Math"/>
                  </w:rPr>
                  <m:t xml:space="preserve">ij</m:t>
                </m:r>
              </m:sub>
            </m:sSub>
            <m:d>
              <m:dPr>
                <m:begChr m:val="("/>
                <m:endChr m:val=")"/>
              </m:dPr>
              <m:e>
                <m:sSubSup>
                  <m:e>
                    <m:acc>
                      <m:accPr>
                        <m:chr m:val="´"/>
                      </m:accPr>
                      <m:e>
                        <m:r>
                          <w:rPr>
                            <w:rFonts w:ascii="Cambria Math" w:hAnsi="Cambria Math"/>
                          </w:rPr>
                          <m:t xml:space="preserve">b</m:t>
                        </m:r>
                      </m:e>
                    </m:acc>
                  </m:e>
                  <m:sub>
                    <m:r>
                      <w:rPr>
                        <w:rFonts w:ascii="Cambria Math" w:hAnsi="Cambria Math"/>
                      </w:rPr>
                      <m:t xml:space="preserve">i</m:t>
                    </m:r>
                  </m:sub>
                  <m:sup>
                    <m:r>
                      <w:rPr>
                        <w:rFonts w:ascii="Cambria Math" w:hAnsi="Cambria Math"/>
                      </w:rPr>
                      <m:t xml:space="preserve">g</m:t>
                    </m:r>
                  </m:sup>
                </m:sSubSup>
                <m:r>
                  <w:rPr>
                    <w:rFonts w:ascii="Cambria Math" w:hAnsi="Cambria Math"/>
                  </w:rPr>
                  <m:t xml:space="preserve">,</m:t>
                </m:r>
                <m:sSubSup>
                  <m:e>
                    <m:acc>
                      <m:accPr>
                        <m:chr m:val="´"/>
                      </m:accPr>
                      <m:e>
                        <m:r>
                          <w:rPr>
                            <w:rFonts w:ascii="Cambria Math" w:hAnsi="Cambria Math"/>
                          </w:rPr>
                          <m:t xml:space="preserve">b</m:t>
                        </m:r>
                      </m:e>
                    </m:acc>
                  </m:e>
                  <m:sub>
                    <m:r>
                      <w:rPr>
                        <w:rFonts w:ascii="Cambria Math" w:hAnsi="Cambria Math"/>
                      </w:rPr>
                      <m:t xml:space="preserve">i</m:t>
                    </m:r>
                  </m:sub>
                  <m:sup>
                    <m:r>
                      <w:rPr>
                        <w:rFonts w:ascii="Cambria Math" w:hAnsi="Cambria Math"/>
                      </w:rPr>
                      <m:t xml:space="preserve">a</m:t>
                    </m:r>
                  </m:sup>
                </m:sSubSup>
              </m:e>
            </m:d>
            <m:r>
              <w:rPr>
                <w:rFonts w:ascii="Cambria Math" w:hAnsi="Cambria Math"/>
              </w:rPr>
              <m:t xml:space="preserve">+</m:t>
            </m:r>
            <m:f>
              <m:num>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P</m:t>
                        </m:r>
                      </m:e>
                    </m:acc>
                  </m:e>
                  <m:sub>
                    <m:r>
                      <w:rPr>
                        <w:rFonts w:ascii="Cambria Math" w:hAnsi="Cambria Math"/>
                      </w:rPr>
                      <m:t xml:space="preserve">ij</m:t>
                    </m:r>
                  </m:sub>
                </m:sSub>
              </m:num>
              <m:den>
                <m:r>
                  <w:rPr>
                    <w:rFonts w:ascii="Cambria Math" w:hAnsi="Cambria Math"/>
                  </w:rPr>
                  <m:t xml:space="preserve">∂</m:t>
                </m:r>
                <m:sSup>
                  <m:e>
                    <m:r>
                      <w:rPr>
                        <w:rFonts w:ascii="Cambria Math" w:hAnsi="Cambria Math"/>
                      </w:rPr>
                      <m:t xml:space="preserve">b</m:t>
                    </m:r>
                  </m:e>
                  <m:sup>
                    <m:r>
                      <w:rPr>
                        <w:rFonts w:ascii="Cambria Math" w:hAnsi="Cambria Math"/>
                      </w:rPr>
                      <m:t xml:space="preserve">g</m:t>
                    </m:r>
                  </m:sup>
                </m:sSup>
              </m:den>
            </m:f>
            <m:r>
              <w:rPr>
                <w:rFonts w:ascii="Cambria Math" w:hAnsi="Cambria Math"/>
              </w:rPr>
              <m:t xml:space="preserve">δ</m:t>
            </m:r>
            <m:sSup>
              <m:e>
                <m:r>
                  <w:rPr>
                    <w:rFonts w:ascii="Cambria Math" w:hAnsi="Cambria Math"/>
                  </w:rPr>
                  <m:t xml:space="preserve">b</m:t>
                </m:r>
              </m:e>
              <m:sup>
                <m:r>
                  <w:rPr>
                    <w:rFonts w:ascii="Cambria Math" w:hAnsi="Cambria Math"/>
                  </w:rPr>
                  <m:t xml:space="preserve">g</m:t>
                </m:r>
              </m:sup>
            </m:sSup>
            <m:r>
              <w:rPr>
                <w:rFonts w:ascii="Cambria Math" w:hAnsi="Cambria Math"/>
              </w:rPr>
              <m:t xml:space="preserve">+</m:t>
            </m:r>
            <m:f>
              <m:num>
                <m:r>
                  <w:rPr>
                    <w:rFonts w:ascii="Cambria Math" w:hAnsi="Cambria Math"/>
                  </w:rPr>
                  <m:t xml:space="preserve">∂</m:t>
                </m:r>
                <m:r>
                  <w:rPr>
                    <w:rFonts w:ascii="Cambria Math" w:hAnsi="Cambria Math"/>
                  </w:rPr>
                  <m:t xml:space="preserve">Δ</m:t>
                </m:r>
                <m:sSub>
                  <m:e>
                    <m:acc>
                      <m:accPr>
                        <m:chr m:val="´"/>
                      </m:accPr>
                      <m:e>
                        <m:r>
                          <w:rPr>
                            <w:rFonts w:ascii="Cambria Math" w:hAnsi="Cambria Math"/>
                          </w:rPr>
                          <m:t xml:space="preserve">P</m:t>
                        </m:r>
                      </m:e>
                    </m:acc>
                  </m:e>
                  <m:sub>
                    <m:r>
                      <w:rPr>
                        <w:rFonts w:ascii="Cambria Math" w:hAnsi="Cambria Math"/>
                      </w:rPr>
                      <m:t xml:space="preserve">ij</m:t>
                    </m:r>
                  </m:sub>
                </m:sSub>
              </m:num>
              <m:den>
                <m:r>
                  <w:rPr>
                    <w:rFonts w:ascii="Cambria Math" w:hAnsi="Cambria Math"/>
                  </w:rPr>
                  <m:t xml:space="preserve">∂</m:t>
                </m:r>
                <m:sSup>
                  <m:e>
                    <m:r>
                      <w:rPr>
                        <w:rFonts w:ascii="Cambria Math" w:hAnsi="Cambria Math"/>
                      </w:rPr>
                      <m:t xml:space="preserve">b</m:t>
                    </m:r>
                  </m:e>
                  <m:sup>
                    <m:r>
                      <w:rPr>
                        <w:rFonts w:ascii="Cambria Math" w:hAnsi="Cambria Math"/>
                      </w:rPr>
                      <m:t xml:space="preserve">a</m:t>
                    </m:r>
                  </m:sup>
                </m:sSup>
              </m:den>
            </m:f>
            <m:r>
              <w:rPr>
                <w:rFonts w:ascii="Cambria Math" w:hAnsi="Cambria Math"/>
              </w:rPr>
              <m:t xml:space="preserve">δ</m:t>
            </m:r>
            <m:sSup>
              <m:e>
                <m:r>
                  <w:rPr>
                    <w:rFonts w:ascii="Cambria Math" w:hAnsi="Cambria Math"/>
                  </w:rPr>
                  <m:t xml:space="preserve">b</m:t>
                </m:r>
              </m:e>
              <m:sup>
                <m:r>
                  <w:rPr>
                    <w:rFonts w:ascii="Cambria Math" w:hAnsi="Cambria Math"/>
                  </w:rPr>
                  <m:t xml:space="preserve">a</m:t>
                </m:r>
              </m:sup>
            </m:sSup>
          </m:e>
        </m:d>
      </m:oMath>
    </w:p>
    <w:p>
      <w:pPr>
        <w:pStyle w:val="Style36"/>
        <w:spacing w:lineRule="auto" w:line="360"/>
        <w:ind w:firstLine="420"/>
        <w:rPr>
          <w:color w:val="000000"/>
          <w:sz w:val="21"/>
          <w:szCs w:val="21"/>
        </w:rPr>
      </w:pPr>
      <w:r>
        <w:rPr>
          <w:color w:val="000000"/>
          <w:sz w:val="21"/>
          <w:szCs w:val="21"/>
        </w:rPr>
        <w:t>然后可以通过李代数的扰动模型求出误差</w:t>
      </w:r>
      <w:r>
        <w:rPr>
          <w:color w:val="000000"/>
          <w:sz w:val="21"/>
          <w:szCs w:val="21"/>
        </w:rPr>
        <w:t>(</w:t>
      </w:r>
      <w:r>
        <w:rPr/>
      </w:r>
      <m:oMath xmlns:m="http://schemas.openxmlformats.org/officeDocument/2006/math">
        <m:sSub>
          <m:e>
            <m:r>
              <w:rPr>
                <w:rFonts w:ascii="Cambria Math" w:hAnsi="Cambria Math"/>
              </w:rPr>
              <m:t xml:space="preserve">r</m:t>
            </m:r>
          </m:e>
          <m:sub>
            <m:r>
              <w:rPr>
                <w:rFonts w:ascii="Cambria Math" w:hAnsi="Cambria Math"/>
              </w:rPr>
              <m:t xml:space="preserve">Δ</m:t>
            </m:r>
            <m:sSub>
              <m:e>
                <m:r>
                  <w:rPr>
                    <w:rFonts w:ascii="Cambria Math" w:hAnsi="Cambria Math"/>
                  </w:rPr>
                  <m:t xml:space="preserve">R</m:t>
                </m:r>
              </m:e>
              <m:sub>
                <m:r>
                  <w:rPr>
                    <w:rFonts w:ascii="Cambria Math" w:hAnsi="Cambria Math"/>
                  </w:rPr>
                  <m:t xml:space="preserve">ij</m:t>
                </m:r>
              </m:sub>
            </m:sSub>
          </m:sub>
        </m:sSub>
        <m:r>
          <w:rPr>
            <w:rFonts w:ascii="Cambria Math" w:hAnsi="Cambria Math"/>
          </w:rPr>
          <m:t xml:space="preserve">,</m:t>
        </m:r>
        <m:sSub>
          <m:e>
            <m:r>
              <w:rPr>
                <w:rFonts w:ascii="Cambria Math" w:hAnsi="Cambria Math"/>
              </w:rPr>
              <m:t xml:space="preserve">r</m:t>
            </m:r>
          </m:e>
          <m:sub>
            <m:r>
              <w:rPr>
                <w:rFonts w:ascii="Cambria Math" w:hAnsi="Cambria Math"/>
              </w:rPr>
              <m:t xml:space="preserve">Δ</m:t>
            </m:r>
            <m:sSub>
              <m:e>
                <m:r>
                  <w:rPr>
                    <w:rFonts w:ascii="Cambria Math" w:hAnsi="Cambria Math"/>
                  </w:rPr>
                  <m:t xml:space="preserve">V</m:t>
                </m:r>
              </m:e>
              <m:sub>
                <m:r>
                  <w:rPr>
                    <w:rFonts w:ascii="Cambria Math" w:hAnsi="Cambria Math"/>
                  </w:rPr>
                  <m:t xml:space="preserve">ij</m:t>
                </m:r>
              </m:sub>
            </m:sSub>
          </m:sub>
        </m:sSub>
        <m:r>
          <w:rPr>
            <w:rFonts w:ascii="Cambria Math" w:hAnsi="Cambria Math"/>
          </w:rPr>
          <m:t xml:space="preserve">，</m:t>
        </m:r>
        <m:sSub>
          <m:e>
            <m:r>
              <w:rPr>
                <w:rFonts w:ascii="Cambria Math" w:hAnsi="Cambria Math"/>
              </w:rPr>
              <m:t xml:space="preserve">r</m:t>
            </m:r>
          </m:e>
          <m:sub>
            <m:r>
              <w:rPr>
                <w:rFonts w:ascii="Cambria Math" w:hAnsi="Cambria Math"/>
              </w:rPr>
              <m:t xml:space="preserve">Δ</m:t>
            </m:r>
            <m:sSub>
              <m:e>
                <m:r>
                  <w:rPr>
                    <w:rFonts w:ascii="Cambria Math" w:hAnsi="Cambria Math"/>
                  </w:rPr>
                  <m:t xml:space="preserve">P</m:t>
                </m:r>
              </m:e>
              <m:sub>
                <m:r>
                  <w:rPr>
                    <w:rFonts w:ascii="Cambria Math" w:hAnsi="Cambria Math"/>
                  </w:rPr>
                  <m:t xml:space="preserve">ij</m:t>
                </m:r>
              </m:sub>
            </m:sSub>
          </m:sub>
        </m:sSub>
      </m:oMath>
      <w:r>
        <w:rPr>
          <w:color w:val="000000"/>
          <w:sz w:val="21"/>
          <w:szCs w:val="21"/>
        </w:rPr>
        <w:t>)</w:t>
      </w:r>
      <w:r>
        <w:rPr>
          <w:color w:val="000000"/>
          <w:sz w:val="21"/>
          <w:szCs w:val="21"/>
        </w:rPr>
        <w:t>相对于需要优化的状态变量</w:t>
      </w:r>
      <w:r>
        <w:rPr>
          <w:color w:val="000000"/>
          <w:sz w:val="21"/>
          <w:szCs w:val="21"/>
        </w:rPr>
        <w:t>(</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m:t>
        </m:r>
        <m:r>
          <w:rPr>
            <w:rFonts w:ascii="Cambria Math" w:hAnsi="Cambria Math"/>
          </w:rPr>
          <m:t xml:space="preserve">R</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V</m:t>
        </m:r>
        <m:r>
          <w:rPr>
            <w:rFonts w:ascii="Cambria Math" w:hAnsi="Cambria Math"/>
          </w:rPr>
          <m:t xml:space="preserve">,</m:t>
        </m:r>
        <m:sSup>
          <m:e>
            <m:r>
              <w:rPr>
                <w:rFonts w:ascii="Cambria Math" w:hAnsi="Cambria Math"/>
              </w:rPr>
              <m:t xml:space="preserve">b</m:t>
            </m:r>
          </m:e>
          <m:sup>
            <m:r>
              <w:rPr>
                <w:rFonts w:ascii="Cambria Math" w:hAnsi="Cambria Math"/>
              </w:rPr>
              <m:t xml:space="preserve">g</m:t>
            </m:r>
          </m:sup>
        </m:sSup>
        <m:r>
          <w:rPr>
            <w:rFonts w:ascii="Cambria Math" w:hAnsi="Cambria Math"/>
          </w:rPr>
          <m:t xml:space="preserve">,</m:t>
        </m:r>
        <m:sSup>
          <m:e>
            <m:r>
              <w:rPr>
                <w:rFonts w:ascii="Cambria Math" w:hAnsi="Cambria Math"/>
              </w:rPr>
              <m:t xml:space="preserve">b</m:t>
            </m:r>
          </m:e>
          <m:sup>
            <m:r>
              <w:rPr>
                <w:rFonts w:ascii="Cambria Math" w:hAnsi="Cambria Math"/>
              </w:rPr>
              <m:t xml:space="preserve">a</m:t>
            </m:r>
          </m:sup>
        </m:sSup>
        <m:r>
          <w:rPr>
            <w:rFonts w:ascii="Cambria Math" w:hAnsi="Cambria Math"/>
          </w:rPr>
          <m:t xml:space="preserve">,</m:t>
        </m:r>
        <m:sSub>
          <m:e>
            <m:r>
              <w:rPr>
                <w:rFonts w:ascii="Cambria Math" w:hAnsi="Cambria Math"/>
              </w:rPr>
              <m:t xml:space="preserve">R</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0</m:t>
            </m:r>
          </m:sub>
        </m:sSub>
        <m:r>
          <w:rPr>
            <w:rFonts w:ascii="Cambria Math" w:hAnsi="Cambria Math"/>
          </w:rPr>
          <m:t xml:space="preserve">,</m:t>
        </m:r>
        <m:sSub>
          <m:e>
            <m:r>
              <w:rPr>
                <w:rFonts w:ascii="Cambria Math" w:hAnsi="Cambria Math"/>
              </w:rPr>
              <m:t xml:space="preserve">R</m:t>
            </m:r>
          </m:e>
          <m:sub>
            <m:r>
              <w:rPr>
                <w:rFonts w:ascii="Cambria Math" w:hAnsi="Cambria Math"/>
              </w:rPr>
              <m:t xml:space="preserve">g</m:t>
            </m:r>
          </m:sub>
        </m:sSub>
        <m:r>
          <w:rPr>
            <w:rFonts w:ascii="Cambria Math" w:hAnsi="Cambria Math"/>
          </w:rPr>
          <m:t xml:space="preserve">}</m:t>
        </m:r>
      </m:oMath>
      <w:r>
        <w:rPr>
          <w:color w:val="000000"/>
          <w:sz w:val="21"/>
          <w:szCs w:val="21"/>
        </w:rPr>
        <w:t>)</w:t>
      </w:r>
      <w:r>
        <w:rPr>
          <w:color w:val="000000"/>
          <w:sz w:val="21"/>
          <w:szCs w:val="21"/>
        </w:rPr>
        <w:t>的雅各比矩阵。全局变量</w:t>
      </w:r>
      <w:r>
        <w:rPr>
          <w:sz w:val="21"/>
          <w:szCs w:val="21"/>
        </w:rPr>
        <w:t>(</w:t>
      </w:r>
      <w:r>
        <w:rPr>
          <w:rFonts w:eastAsia="SimHei"/>
          <w:color w:val="000000"/>
          <w:sz w:val="21"/>
          <w:szCs w:val="21"/>
        </w:rPr>
        <w:t>二维码</w:t>
      </w:r>
      <w:r>
        <w:rPr>
          <w:color w:val="000000"/>
          <w:sz w:val="21"/>
          <w:szCs w:val="21"/>
        </w:rPr>
        <w:t>变换矩阵</w:t>
      </w:r>
      <w:r>
        <w:rPr/>
      </w:r>
      <m:oMath xmlns:m="http://schemas.openxmlformats.org/officeDocument/2006/math">
        <m:sSub>
          <m:e>
            <m:r>
              <w:rPr>
                <w:rFonts w:ascii="Cambria Math" w:hAnsi="Cambria Math"/>
              </w:rPr>
              <m:t xml:space="preserve">R</m:t>
            </m:r>
          </m:e>
          <m:sub>
            <m:r>
              <w:rPr>
                <w:rFonts w:ascii="Cambria Math" w:hAnsi="Cambria Math"/>
              </w:rPr>
              <m:t xml:space="preserve">0</m:t>
            </m:r>
          </m:sub>
        </m:sSub>
      </m:oMath>
      <w:r>
        <w:rPr>
          <w:color w:val="000000"/>
          <w:sz w:val="21"/>
          <w:szCs w:val="21"/>
        </w:rPr>
        <w:t>、</w:t>
      </w:r>
      <w:r>
        <w:rPr/>
      </w:r>
      <m:oMath xmlns:m="http://schemas.openxmlformats.org/officeDocument/2006/math">
        <m:sSub>
          <m:e>
            <m:r>
              <w:rPr>
                <w:rFonts w:ascii="Cambria Math" w:hAnsi="Cambria Math"/>
              </w:rPr>
              <m:t xml:space="preserve">P</m:t>
            </m:r>
          </m:e>
          <m:sub>
            <m:r>
              <w:rPr>
                <w:rFonts w:ascii="Cambria Math" w:hAnsi="Cambria Math"/>
              </w:rPr>
              <m:t xml:space="preserve">0</m:t>
            </m:r>
          </m:sub>
        </m:sSub>
      </m:oMath>
      <w:r>
        <w:rPr>
          <w:color w:val="000000"/>
          <w:sz w:val="21"/>
          <w:szCs w:val="21"/>
        </w:rPr>
        <w:t>和重力方向</w:t>
      </w:r>
      <w:r>
        <w:rPr/>
      </w:r>
      <m:oMath xmlns:m="http://schemas.openxmlformats.org/officeDocument/2006/math">
        <m:sSub>
          <m:e>
            <m:r>
              <w:rPr>
                <w:rFonts w:ascii="Cambria Math" w:hAnsi="Cambria Math"/>
              </w:rPr>
              <m:t xml:space="preserve">R</m:t>
            </m:r>
          </m:e>
          <m:sub>
            <m:r>
              <w:rPr>
                <w:rFonts w:ascii="Cambria Math" w:hAnsi="Cambria Math"/>
              </w:rPr>
              <m:t xml:space="preserve">g</m:t>
            </m:r>
          </m:sub>
        </m:sSub>
      </m:oMath>
      <w:r>
        <w:rPr>
          <w:sz w:val="21"/>
          <w:szCs w:val="21"/>
        </w:rPr>
        <w:t>)</w:t>
      </w:r>
      <w:r>
        <w:rPr>
          <w:color w:val="000000"/>
          <w:sz w:val="21"/>
          <w:szCs w:val="21"/>
        </w:rPr>
        <w:t>紧耦合在全局优化函数中，从而实现了在全局优化过程中进行自标定，标定结果不会产生误差积累。</w:t>
      </w:r>
      <w:bookmarkEnd w:id="17"/>
    </w:p>
    <w:p>
      <w:pPr>
        <w:pStyle w:val="Heading2"/>
        <w:rPr>
          <w:rFonts w:eastAsia="SimSun"/>
        </w:rPr>
      </w:pPr>
      <w:r>
        <w:rPr/>
        <w:t xml:space="preserve">3.5 </w:t>
      </w:r>
      <w:r>
        <w:rPr/>
        <w:t>平面约束推导</w:t>
      </w:r>
    </w:p>
    <w:p>
      <w:pPr>
        <w:pStyle w:val="Style36"/>
        <w:ind w:firstLine="420"/>
        <w:rPr>
          <w:color w:val="000000"/>
          <w:sz w:val="21"/>
        </w:rPr>
      </w:pPr>
      <w:r>
        <w:rPr>
          <w:color w:val="000000"/>
          <w:sz w:val="21"/>
        </w:rPr>
        <w:t>本文采用了</w:t>
      </w:r>
      <w:r>
        <w:rPr>
          <w:color w:val="000000"/>
          <w:sz w:val="21"/>
        </w:rPr>
        <w:t>AHC</w:t>
      </w:r>
      <w:r>
        <w:rPr>
          <w:color w:val="000000"/>
          <w:sz w:val="21"/>
        </w:rPr>
        <w:t>平面检测算法</w:t>
      </w:r>
      <w:r>
        <w:rPr>
          <w:color w:val="000000"/>
          <w:sz w:val="21"/>
          <w:vertAlign w:val="superscript"/>
        </w:rPr>
        <w:t>[16]</w:t>
      </w:r>
      <w:r>
        <w:rPr>
          <w:color w:val="000000"/>
          <w:sz w:val="21"/>
        </w:rPr>
        <w:t>从点云高效地得到了平面，通过最小二乘法可以得到平面参数，得到的平面方程如式（</w:t>
      </w:r>
      <w:r>
        <w:rPr>
          <w:color w:val="000000"/>
          <w:sz w:val="21"/>
        </w:rPr>
        <w:t>3.21</w:t>
      </w:r>
      <w:r>
        <w:rPr>
          <w:color w:val="000000"/>
          <w:sz w:val="21"/>
        </w:rPr>
        <w:t>）：</w:t>
      </w:r>
    </w:p>
    <w:p>
      <w:pPr>
        <w:pStyle w:val="Style36"/>
        <w:spacing w:lineRule="auto" w:line="360" w:before="120" w:after="50"/>
        <w:ind w:hanging="0"/>
        <w:jc w:val="right"/>
        <w:rPr>
          <w:sz w:val="21"/>
          <w:szCs w:val="21"/>
        </w:rPr>
      </w:pPr>
      <w:r>
        <w:rPr/>
      </w:r>
      <m:oMath xmlns:m="http://schemas.openxmlformats.org/officeDocument/2006/math">
        <m:sSup>
          <m:e>
            <m:r>
              <w:rPr>
                <w:rFonts w:ascii="Cambria Math" w:hAnsi="Cambria Math"/>
              </w:rPr>
              <m:t xml:space="preserve">X</m:t>
            </m:r>
          </m:e>
          <m:sup>
            <m:r>
              <w:rPr>
                <w:rFonts w:ascii="Cambria Math" w:hAnsi="Cambria Math"/>
              </w:rPr>
              <m:t xml:space="preserve">T</m:t>
            </m:r>
          </m:sup>
        </m:sSup>
        <m:sSub>
          <m:e>
            <m:r>
              <w:rPr>
                <w:rFonts w:ascii="Cambria Math" w:hAnsi="Cambria Math"/>
              </w:rPr>
              <m:t xml:space="preserve">P</m:t>
            </m:r>
          </m:e>
          <m:sub>
            <m:r>
              <w:rPr>
                <w:rFonts w:ascii="Cambria Math" w:hAnsi="Cambria Math"/>
              </w:rPr>
              <m:t xml:space="preserve">c</m:t>
            </m:r>
          </m:sub>
        </m:sSub>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0</m:t>
        </m:r>
      </m:oMath>
      <w:r>
        <w:rPr>
          <w:rFonts w:eastAsia="" w:eastAsiaTheme="minorEastAsia"/>
          <w:color w:val="000000"/>
          <w:sz w:val="21"/>
        </w:rPr>
        <w:t xml:space="preserve"> </w:t>
      </w:r>
      <w:r>
        <w:rPr>
          <w:color w:val="000000"/>
          <w:sz w:val="21"/>
          <w:szCs w:val="21"/>
        </w:rPr>
        <w:t xml:space="preserve">                              </w:t>
      </w:r>
      <w:r>
        <w:rPr>
          <w:sz w:val="21"/>
          <w:szCs w:val="21"/>
        </w:rPr>
        <w:t>(3.22)</w:t>
      </w:r>
    </w:p>
    <w:p>
      <w:pPr>
        <w:pStyle w:val="Style36"/>
        <w:ind w:firstLine="420"/>
        <w:rPr>
          <w:color w:val="000000"/>
          <w:sz w:val="21"/>
        </w:rPr>
      </w:pPr>
      <w:r>
        <w:rPr>
          <w:color w:val="000000"/>
          <w:sz w:val="21"/>
        </w:rPr>
        <w:t>其中</w:t>
      </w:r>
      <w:r>
        <w:rPr/>
      </w:r>
      <m:oMath xmlns:m="http://schemas.openxmlformats.org/officeDocument/2006/math">
        <m:r>
          <w:rPr>
            <w:rFonts w:ascii="Cambria Math" w:hAnsi="Cambria Math"/>
          </w:rPr>
          <m:t xml:space="preserve">X</m:t>
        </m:r>
      </m:oMath>
      <w:r>
        <w:rPr>
          <w:color w:val="000000"/>
          <w:sz w:val="21"/>
        </w:rPr>
        <w:t>是单位法向量，</w:t>
      </w:r>
      <w:r>
        <w:rPr/>
      </w:r>
      <m:oMath xmlns:m="http://schemas.openxmlformats.org/officeDocument/2006/math">
        <m:r>
          <w:rPr>
            <w:rFonts w:ascii="Cambria Math" w:hAnsi="Cambria Math"/>
          </w:rPr>
          <m:t xml:space="preserve">D</m:t>
        </m:r>
      </m:oMath>
      <w:r>
        <w:rPr>
          <w:color w:val="000000"/>
          <w:sz w:val="21"/>
        </w:rPr>
        <w:t>是原点到平面的距离，</w:t>
      </w:r>
      <w:r>
        <w:rPr/>
      </w:r>
      <m:oMath xmlns:m="http://schemas.openxmlformats.org/officeDocument/2006/math">
        <m:sSub>
          <m:e>
            <m:r>
              <w:rPr>
                <w:rFonts w:ascii="Cambria Math" w:hAnsi="Cambria Math"/>
              </w:rPr>
              <m:t xml:space="preserve">P</m:t>
            </m:r>
          </m:e>
          <m:sub>
            <m:r>
              <w:rPr>
                <w:rFonts w:ascii="Cambria Math" w:hAnsi="Cambria Math"/>
              </w:rPr>
              <m:t xml:space="preserve">c</m:t>
            </m:r>
          </m:sub>
        </m:sSub>
      </m:oMath>
      <w:r>
        <w:rPr>
          <w:color w:val="000000"/>
          <w:sz w:val="21"/>
        </w:rPr>
        <w:t>是在当前的相机坐标系下观测的点的坐标。对于每个平面检测结果而言，通过最小二乘法可以估计上面的平面参数。如果当前相机的位姿为</w:t>
      </w:r>
      <w:r>
        <w:rPr/>
      </w:r>
      <m:oMath xmlns:m="http://schemas.openxmlformats.org/officeDocument/2006/math">
        <m:r>
          <w:rPr>
            <w:rFonts w:ascii="Cambria Math" w:hAnsi="Cambria Math"/>
          </w:rPr>
          <m:t xml:space="preserve">R</m:t>
        </m:r>
      </m:oMath>
      <w:r>
        <w:rPr>
          <w:color w:val="000000"/>
          <w:sz w:val="21"/>
        </w:rPr>
        <w:t>，</w:t>
      </w:r>
      <w:r>
        <w:rPr/>
      </w:r>
      <m:oMath xmlns:m="http://schemas.openxmlformats.org/officeDocument/2006/math">
        <m:r>
          <w:rPr>
            <w:rFonts w:ascii="Cambria Math" w:hAnsi="Cambria Math"/>
          </w:rPr>
          <m:t xml:space="preserve">P</m:t>
        </m:r>
      </m:oMath>
      <w:r>
        <w:rPr>
          <w:color w:val="000000"/>
          <w:sz w:val="21"/>
        </w:rPr>
        <w:t>，在世界坐标系下的平面方程可以通过下面的变换得到：</w:t>
      </w:r>
    </w:p>
    <w:p>
      <w:pPr>
        <w:pStyle w:val="Style36"/>
        <w:spacing w:lineRule="auto" w:line="360" w:before="120" w:after="50"/>
        <w:jc w:val="right"/>
        <w:rPr>
          <w:rFonts w:eastAsia="" w:eastAsiaTheme="minorEastAsia"/>
          <w:color w:val="000000"/>
          <w:sz w:val="21"/>
        </w:rPr>
      </w:pPr>
      <w:r>
        <w:rPr>
          <w:rFonts w:eastAsia="" w:eastAsiaTheme="minorEastAsia"/>
          <w:color w:val="000000"/>
          <w:sz w:val="21"/>
        </w:rPr>
        <w:t xml:space="preserve"> </w:t>
      </w:r>
      <w:r>
        <w:rPr>
          <w:color w:val="000000"/>
          <w:sz w:val="21"/>
          <w:szCs w:val="21"/>
        </w:rPr>
        <w:t xml:space="preserve">                      </w:t>
      </w:r>
      <w:r>
        <w:rPr>
          <w:sz w:val="21"/>
          <w:szCs w:val="21"/>
        </w:rPr>
        <w:t>(3.23)</w:t>
      </w:r>
    </w:p>
    <w:p>
      <w:pPr>
        <w:pStyle w:val="Style36"/>
        <w:rPr>
          <w:color w:val="000000"/>
          <w:sz w:val="21"/>
        </w:rPr>
      </w:pPr>
      <w:r>
        <w:rPr>
          <w:color w:val="000000"/>
          <w:sz w:val="21"/>
        </w:rPr>
        <w:t>这里</w:t>
      </w:r>
      <w:r>
        <w:rPr/>
      </w:r>
      <m:oMath xmlns:m="http://schemas.openxmlformats.org/officeDocument/2006/math">
        <m:sSub>
          <m:e>
            <m:r>
              <w:rPr>
                <w:rFonts w:ascii="Cambria Math" w:hAnsi="Cambria Math"/>
              </w:rPr>
              <m:t xml:space="preserve">P</m:t>
            </m:r>
          </m:e>
          <m:sub>
            <m:r>
              <w:rPr>
                <w:rFonts w:ascii="Cambria Math" w:hAnsi="Cambria Math"/>
              </w:rPr>
              <m:t xml:space="preserve">w</m:t>
            </m:r>
          </m:sub>
        </m:sSub>
      </m:oMath>
      <w:r>
        <w:rPr>
          <w:color w:val="000000"/>
          <w:sz w:val="21"/>
        </w:rPr>
        <w:t>表示平面上的点在世界坐标系下的坐标。</w:t>
      </w:r>
    </w:p>
    <w:p>
      <w:pPr>
        <w:pStyle w:val="Style36"/>
        <w:ind w:firstLine="420"/>
        <w:rPr>
          <w:color w:val="000000"/>
          <w:sz w:val="21"/>
        </w:rPr>
      </w:pPr>
      <w:r>
        <w:rPr>
          <w:color w:val="000000"/>
          <w:sz w:val="21"/>
        </w:rPr>
        <w:t>在第</w:t>
      </w:r>
      <w:r>
        <w:rPr>
          <w:color w:val="000000"/>
          <w:sz w:val="21"/>
        </w:rPr>
        <w:t>i</w:t>
      </w:r>
      <w:r>
        <w:rPr>
          <w:color w:val="000000"/>
          <w:sz w:val="21"/>
        </w:rPr>
        <w:t>帧相机坐标系下的平面坐标是</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oMath>
      <w:r>
        <w:rPr>
          <w:color w:val="000000"/>
          <w:sz w:val="21"/>
        </w:rPr>
        <w:t>,</w:t>
      </w:r>
      <w:r>
        <w:rPr/>
      </w:r>
      <m:oMath xmlns:m="http://schemas.openxmlformats.org/officeDocument/2006/math">
        <m:sSub>
          <m:e>
            <m:r>
              <w:rPr>
                <w:rFonts w:ascii="Cambria Math" w:hAnsi="Cambria Math"/>
              </w:rPr>
              <m:t xml:space="preserve">D</m:t>
            </m:r>
          </m:e>
          <m:sub>
            <m:r>
              <w:rPr>
                <w:rFonts w:ascii="Cambria Math" w:hAnsi="Cambria Math"/>
              </w:rPr>
              <m:t xml:space="preserve">i</m:t>
            </m:r>
          </m:sub>
        </m:sSub>
      </m:oMath>
      <w:r>
        <w:rPr>
          <w:color w:val="000000"/>
          <w:sz w:val="21"/>
        </w:rPr>
        <w:t>,</w:t>
      </w:r>
      <w:r>
        <w:rPr>
          <w:color w:val="000000"/>
          <w:sz w:val="21"/>
        </w:rPr>
        <w:t>第</w:t>
      </w:r>
      <w:r>
        <w:rPr>
          <w:color w:val="000000"/>
          <w:sz w:val="21"/>
        </w:rPr>
        <w:t>i</w:t>
      </w:r>
      <w:r>
        <w:rPr>
          <w:color w:val="000000"/>
          <w:sz w:val="21"/>
        </w:rPr>
        <w:t>帧相机位姿为</w:t>
      </w:r>
      <w:r>
        <w:rPr/>
      </w:r>
      <m:oMath xmlns:m="http://schemas.openxmlformats.org/officeDocument/2006/math">
        <m:sSub>
          <m:e>
            <m:r>
              <w:rPr>
                <w:rFonts w:ascii="Cambria Math" w:hAnsi="Cambria Math"/>
              </w:rPr>
              <m:t xml:space="preserve">R</m:t>
            </m:r>
          </m:e>
          <m:sub>
            <m:r>
              <w:rPr>
                <w:rFonts w:ascii="Cambria Math" w:hAnsi="Cambria Math"/>
              </w:rPr>
              <m:t xml:space="preserve">i</m:t>
            </m:r>
          </m:sub>
        </m:sSub>
      </m:oMath>
      <w:r>
        <w:rPr>
          <w:color w:val="000000"/>
          <w:sz w:val="21"/>
        </w:rPr>
        <w:t>，</w:t>
      </w:r>
      <w:r>
        <w:rPr/>
      </w:r>
      <m:oMath xmlns:m="http://schemas.openxmlformats.org/officeDocument/2006/math">
        <m:sSub>
          <m:e>
            <m:r>
              <w:rPr>
                <w:rFonts w:ascii="Cambria Math" w:hAnsi="Cambria Math"/>
              </w:rPr>
              <m:t xml:space="preserve">P</m:t>
            </m:r>
          </m:e>
          <m:sub>
            <m:r>
              <w:rPr>
                <w:rFonts w:ascii="Cambria Math" w:hAnsi="Cambria Math"/>
              </w:rPr>
              <m:t xml:space="preserve">i</m:t>
            </m:r>
          </m:sub>
        </m:sSub>
      </m:oMath>
      <w:r>
        <w:rPr>
          <w:color w:val="000000"/>
          <w:sz w:val="21"/>
        </w:rPr>
        <w:t>。则在世界坐标系下的平面参数为</w:t>
      </w:r>
      <w:r>
        <w:rPr/>
      </w:r>
      <m:oMath xmlns:m="http://schemas.openxmlformats.org/officeDocument/2006/math">
        <m:sSub>
          <m:e>
            <m:r>
              <w:rPr>
                <w:rFonts w:ascii="Cambria Math" w:hAnsi="Cambria Math"/>
              </w:rPr>
              <m:t xml:space="preserve">m</m:t>
            </m:r>
          </m:e>
          <m:sub>
            <m:r>
              <w:rPr>
                <w:rFonts w:ascii="Cambria Math" w:hAnsi="Cambria Math"/>
              </w:rPr>
              <m:t xml:space="preserve">i</m:t>
            </m:r>
          </m:sub>
        </m:sSub>
        <m:sSub>
          <m:e>
            <m:r>
              <w:rPr>
                <w:rFonts w:ascii="Cambria Math" w:hAnsi="Cambria Math"/>
              </w:rPr>
              <m:t xml:space="preserve">R</m:t>
            </m:r>
          </m:e>
          <m:sub>
            <m:r>
              <w:rPr>
                <w:rFonts w:ascii="Cambria Math" w:hAnsi="Cambria Math"/>
              </w:rPr>
              <m:t xml:space="preserve">i</m:t>
            </m:r>
          </m:sub>
        </m:sSub>
        <m:sSub>
          <m:e>
            <m:r>
              <w:rPr>
                <w:rFonts w:ascii="Cambria Math" w:hAnsi="Cambria Math"/>
              </w:rPr>
              <m:t xml:space="preserve">X</m:t>
            </m:r>
          </m:e>
          <m:sub>
            <m:r>
              <w:rPr>
                <w:rFonts w:ascii="Cambria Math" w:hAnsi="Cambria Math"/>
              </w:rPr>
              <m:t xml:space="preserve">i</m:t>
            </m:r>
          </m:sub>
        </m:sSub>
      </m:oMath>
      <w:r>
        <w:rPr>
          <w:color w:val="000000"/>
          <w:sz w:val="21"/>
        </w:rPr>
        <w:t>（单位法向量）和</w:t>
      </w:r>
      <w:r>
        <w:rPr/>
      </w:r>
      <m:oMath xmlns:m="http://schemas.openxmlformats.org/officeDocument/2006/math">
        <m:sSub>
          <m:e>
            <m:r>
              <w:rPr>
                <w:rFonts w:ascii="Cambria Math" w:hAnsi="Cambria Math"/>
              </w:rPr>
              <m:t xml:space="preserve">m</m:t>
            </m:r>
          </m:e>
          <m:sub>
            <m:r>
              <w:rPr>
                <w:rFonts w:ascii="Cambria Math" w:hAnsi="Cambria Math"/>
              </w:rPr>
              <m:t xml:space="preserve">i</m:t>
            </m:r>
          </m:sub>
        </m:sSub>
        <m:d>
          <m:dPr>
            <m:begChr m:val="["/>
            <m:endChr m:val="]"/>
          </m:dPr>
          <m:e>
            <m:sSub>
              <m:e>
                <m:r>
                  <w:rPr>
                    <w:rFonts w:ascii="Cambria Math" w:hAnsi="Cambria Math"/>
                  </w:rPr>
                  <m:t xml:space="preserve">D</m:t>
                </m:r>
              </m:e>
              <m:sub>
                <m:r>
                  <w:rPr>
                    <w:rFonts w:ascii="Cambria Math" w:hAnsi="Cambria Math"/>
                  </w:rPr>
                  <m:t xml:space="preserve">i</m:t>
                </m:r>
              </m:sub>
            </m:sSub>
            <m:r>
              <w:rPr>
                <w:rFonts w:ascii="Cambria Math" w:hAnsi="Cambria Math"/>
              </w:rPr>
              <m:t xml:space="preserve">−</m:t>
            </m:r>
            <m:sSup>
              <m:e>
                <m:d>
                  <m:dPr>
                    <m:begChr m:val="("/>
                    <m:endChr m:val=")"/>
                  </m:dPr>
                  <m:e>
                    <m:sSub>
                      <m:e>
                        <m:r>
                          <w:rPr>
                            <w:rFonts w:ascii="Cambria Math" w:hAnsi="Cambria Math"/>
                          </w:rPr>
                          <m:t xml:space="preserve">R</m:t>
                        </m:r>
                      </m:e>
                      <m:sub>
                        <m:r>
                          <w:rPr>
                            <w:rFonts w:ascii="Cambria Math" w:hAnsi="Cambria Math"/>
                          </w:rPr>
                          <m:t xml:space="preserve">i</m:t>
                        </m:r>
                      </m:sub>
                    </m:sSub>
                    <m:sSub>
                      <m:e>
                        <m:r>
                          <w:rPr>
                            <w:rFonts w:ascii="Cambria Math" w:hAnsi="Cambria Math"/>
                          </w:rPr>
                          <m:t xml:space="preserve">X</m:t>
                        </m:r>
                      </m:e>
                      <m:sub>
                        <m:r>
                          <w:rPr>
                            <w:rFonts w:ascii="Cambria Math" w:hAnsi="Cambria Math"/>
                          </w:rPr>
                          <m:t xml:space="preserve">i</m:t>
                        </m:r>
                      </m:sub>
                    </m:sSub>
                  </m:e>
                </m:d>
              </m:e>
              <m:sup>
                <m:r>
                  <w:rPr>
                    <w:rFonts w:ascii="Cambria Math" w:hAnsi="Cambria Math"/>
                  </w:rPr>
                  <m:t xml:space="preserve">T</m:t>
                </m:r>
              </m:sup>
            </m:sSup>
            <m:sSub>
              <m:e>
                <m:r>
                  <w:rPr>
                    <w:rFonts w:ascii="Cambria Math" w:hAnsi="Cambria Math"/>
                  </w:rPr>
                  <m:t xml:space="preserve">T</m:t>
                </m:r>
              </m:e>
              <m:sub>
                <m:r>
                  <w:rPr>
                    <w:rFonts w:ascii="Cambria Math" w:hAnsi="Cambria Math"/>
                  </w:rPr>
                  <m:t xml:space="preserve">i</m:t>
                </m:r>
              </m:sub>
            </m:sSub>
          </m:e>
        </m:d>
      </m:oMath>
      <w:r>
        <w:rPr>
          <w:color w:val="000000"/>
          <w:sz w:val="21"/>
        </w:rPr>
        <w:t>（原点到平面的距离）。</w:t>
      </w:r>
      <w:r>
        <w:rPr/>
      </w:r>
      <m:oMath xmlns:m="http://schemas.openxmlformats.org/officeDocument/2006/math">
        <m:sSub>
          <m:e>
            <m:r>
              <w:rPr>
                <w:rFonts w:ascii="Cambria Math" w:hAnsi="Cambria Math"/>
              </w:rPr>
              <m:t xml:space="preserve">m</m:t>
            </m:r>
          </m:e>
          <m:sub>
            <m:r>
              <w:rPr>
                <w:rFonts w:ascii="Cambria Math" w:hAnsi="Cambria Math"/>
              </w:rPr>
              <m:t xml:space="preserve">i</m:t>
            </m:r>
          </m:sub>
        </m:sSub>
      </m:oMath>
      <w:r>
        <w:rPr>
          <w:color w:val="000000"/>
          <w:sz w:val="21"/>
        </w:rPr>
        <w:t>通过下面的公式得到</w:t>
      </w:r>
      <w:r>
        <w:rPr>
          <w:color w:val="000000"/>
          <w:sz w:val="21"/>
        </w:rPr>
        <w:t>:</w:t>
      </w:r>
    </w:p>
    <w:p>
      <w:pPr>
        <w:pStyle w:val="Style36"/>
        <w:spacing w:lineRule="auto" w:line="360" w:before="120" w:after="50"/>
        <w:ind w:hanging="0"/>
        <w:jc w:val="right"/>
        <w:rPr>
          <w:rFonts w:eastAsia="" w:eastAsiaTheme="minorEastAsia"/>
          <w:color w:val="000000"/>
          <w:sz w:val="21"/>
        </w:rPr>
      </w:pPr>
      <w:r>
        <w:rPr/>
      </w:r>
      <m:oMath xmlns:m="http://schemas.openxmlformats.org/officeDocument/2006/math">
        <m:sSub>
          <m:e>
            <m:r>
              <w:rPr>
                <w:rFonts w:ascii="Cambria Math" w:hAnsi="Cambria Math"/>
              </w:rPr>
              <m:t xml:space="preserve">m</m:t>
            </m:r>
          </m:e>
          <m:sub>
            <m:r>
              <w:rPr>
                <w:rFonts w:ascii="Cambria Math" w:hAnsi="Cambria Math"/>
              </w:rPr>
              <m:t xml:space="preserve">i</m:t>
            </m:r>
          </m:sub>
        </m:sSub>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r>
                  <w:rPr>
                    <w:rFonts w:ascii="Cambria Math" w:hAnsi="Cambria Math"/>
                  </w:rPr>
                  <m:t xml:space="preserve">−</m:t>
                </m:r>
                <m:sSup>
                  <m:e>
                    <m:d>
                      <m:dPr>
                        <m:begChr m:val="("/>
                        <m:endChr m:val=")"/>
                      </m:dPr>
                      <m:e>
                        <m:sSub>
                          <m:e>
                            <m:r>
                              <w:rPr>
                                <w:rFonts w:ascii="Cambria Math" w:hAnsi="Cambria Math"/>
                              </w:rPr>
                              <m:t xml:space="preserve">R</m:t>
                            </m:r>
                          </m:e>
                          <m:sub>
                            <m:r>
                              <w:rPr>
                                <w:rFonts w:ascii="Cambria Math" w:hAnsi="Cambria Math"/>
                              </w:rPr>
                              <m:t xml:space="preserve">i</m:t>
                            </m:r>
                          </m:sub>
                        </m:sSub>
                        <m:sSub>
                          <m:e>
                            <m:r>
                              <w:rPr>
                                <w:rFonts w:ascii="Cambria Math" w:hAnsi="Cambria Math"/>
                              </w:rPr>
                              <m:t xml:space="preserve">X</m:t>
                            </m:r>
                          </m:e>
                          <m:sub>
                            <m:r>
                              <w:rPr>
                                <w:rFonts w:ascii="Cambria Math" w:hAnsi="Cambria Math"/>
                              </w:rPr>
                              <m:t xml:space="preserve">i</m:t>
                            </m:r>
                          </m:sub>
                        </m:sSub>
                      </m:e>
                    </m:d>
                  </m:e>
                  <m:sup>
                    <m:r>
                      <w:rPr>
                        <w:rFonts w:ascii="Cambria Math" w:hAnsi="Cambria Math"/>
                      </w:rPr>
                      <m:t xml:space="preserve">T</m:t>
                    </m:r>
                  </m:sup>
                </m:sSup>
                <m:sSub>
                  <m:e>
                    <m:r>
                      <w:rPr>
                        <w:rFonts w:ascii="Cambria Math" w:hAnsi="Cambria Math"/>
                      </w:rPr>
                      <m:t xml:space="preserve">T</m:t>
                    </m:r>
                  </m:e>
                  <m:sub>
                    <m:r>
                      <w:rPr>
                        <w:rFonts w:ascii="Cambria Math" w:hAnsi="Cambria Math"/>
                      </w:rPr>
                      <m:t xml:space="preserve">i</m:t>
                    </m:r>
                  </m:sub>
                </m:sSub>
                <m:r>
                  <w:rPr>
                    <w:rFonts w:ascii="Cambria Math" w:hAnsi="Cambria Math"/>
                  </w:rPr>
                  <m:t xml:space="preserve">&gt;</m:t>
                </m:r>
                <m:r>
                  <w:rPr>
                    <w:rFonts w:ascii="Cambria Math" w:hAnsi="Cambria Math"/>
                  </w:rPr>
                  <m:t xml:space="preserve">0</m:t>
                </m:r>
              </m:e>
              <m:e>
                <m:r>
                  <w:rPr>
                    <w:rFonts w:ascii="Cambria Math" w:hAnsi="Cambria Math"/>
                  </w:rPr>
                  <m:t xml:space="preserve">−</m:t>
                </m:r>
                <m:r>
                  <w:rPr>
                    <w:rFonts w:ascii="Cambria Math" w:hAnsi="Cambria Math"/>
                  </w:rPr>
                  <m:t xml:space="preserve">1</m:t>
                </m:r>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r>
                  <w:rPr>
                    <w:rFonts w:ascii="Cambria Math" w:hAnsi="Cambria Math"/>
                  </w:rPr>
                  <m:t xml:space="preserve">−</m:t>
                </m:r>
                <m:sSup>
                  <m:e>
                    <m:d>
                      <m:dPr>
                        <m:begChr m:val="("/>
                        <m:endChr m:val=")"/>
                      </m:dPr>
                      <m:e>
                        <m:sSub>
                          <m:e>
                            <m:r>
                              <w:rPr>
                                <w:rFonts w:ascii="Cambria Math" w:hAnsi="Cambria Math"/>
                              </w:rPr>
                              <m:t xml:space="preserve">R</m:t>
                            </m:r>
                          </m:e>
                          <m:sub>
                            <m:r>
                              <w:rPr>
                                <w:rFonts w:ascii="Cambria Math" w:hAnsi="Cambria Math"/>
                              </w:rPr>
                              <m:t xml:space="preserve">i</m:t>
                            </m:r>
                          </m:sub>
                        </m:sSub>
                        <m:sSub>
                          <m:e>
                            <m:r>
                              <w:rPr>
                                <w:rFonts w:ascii="Cambria Math" w:hAnsi="Cambria Math"/>
                              </w:rPr>
                              <m:t xml:space="preserve">X</m:t>
                            </m:r>
                          </m:e>
                          <m:sub>
                            <m:r>
                              <w:rPr>
                                <w:rFonts w:ascii="Cambria Math" w:hAnsi="Cambria Math"/>
                              </w:rPr>
                              <m:t xml:space="preserve">i</m:t>
                            </m:r>
                          </m:sub>
                        </m:sSub>
                      </m:e>
                    </m:d>
                  </m:e>
                  <m:sup>
                    <m:r>
                      <w:rPr>
                        <w:rFonts w:ascii="Cambria Math" w:hAnsi="Cambria Math"/>
                      </w:rPr>
                      <m:t xml:space="preserve">T</m:t>
                    </m:r>
                  </m:sup>
                </m:sSup>
                <m:sSub>
                  <m:e>
                    <m:r>
                      <w:rPr>
                        <w:rFonts w:ascii="Cambria Math" w:hAnsi="Cambria Math"/>
                      </w:rPr>
                      <m:t xml:space="preserve">T</m:t>
                    </m:r>
                  </m:e>
                  <m:sub>
                    <m:r>
                      <w:rPr>
                        <w:rFonts w:ascii="Cambria Math" w:hAnsi="Cambria Math"/>
                      </w:rPr>
                      <m:t xml:space="preserve">i</m:t>
                    </m:r>
                  </m:sub>
                </m:sSub>
                <m:r>
                  <w:rPr>
                    <w:rFonts w:ascii="Cambria Math" w:hAnsi="Cambria Math"/>
                  </w:rPr>
                  <m:t xml:space="preserve">&lt;</m:t>
                </m:r>
                <m:r>
                  <w:rPr>
                    <w:rFonts w:ascii="Cambria Math" w:hAnsi="Cambria Math"/>
                  </w:rPr>
                  <m:t xml:space="preserve">0</m:t>
                </m:r>
              </m:e>
            </m:eqArr>
          </m:e>
        </m:d>
      </m:oMath>
      <w:r>
        <w:rPr>
          <w:color w:val="000000"/>
          <w:sz w:val="21"/>
        </w:rPr>
        <w:t xml:space="preserve">                       </w:t>
      </w:r>
      <w:r>
        <w:rPr>
          <w:sz w:val="21"/>
          <w:szCs w:val="21"/>
        </w:rPr>
        <w:t>(3.24)</w:t>
      </w:r>
    </w:p>
    <w:p>
      <w:pPr>
        <w:pStyle w:val="Style36"/>
        <w:ind w:firstLine="420"/>
        <w:rPr>
          <w:color w:val="000000"/>
          <w:sz w:val="21"/>
        </w:rPr>
      </w:pPr>
      <w:r>
        <w:rPr>
          <w:color w:val="000000"/>
          <w:sz w:val="21"/>
        </w:rPr>
        <w:t>变量</w:t>
      </w:r>
      <w:r>
        <w:rPr/>
      </w:r>
      <m:oMath xmlns:m="http://schemas.openxmlformats.org/officeDocument/2006/math">
        <m:r>
          <w:rPr>
            <w:rFonts w:ascii="Cambria Math" w:hAnsi="Cambria Math"/>
          </w:rPr>
          <m:t xml:space="preserve">m</m:t>
        </m:r>
      </m:oMath>
      <w:r>
        <w:rPr>
          <w:color w:val="000000"/>
          <w:sz w:val="21"/>
        </w:rPr>
        <w:t>的作用在于保证到原点距离的参数是正数。</w:t>
      </w:r>
      <w:r>
        <w:rPr/>
      </w:r>
      <m:oMath xmlns:m="http://schemas.openxmlformats.org/officeDocument/2006/math">
        <m:sSubSup>
          <m:e>
            <m:r>
              <w:rPr>
                <w:rFonts w:ascii="Cambria Math" w:hAnsi="Cambria Math"/>
              </w:rPr>
              <m:t xml:space="preserve">C</m:t>
            </m:r>
          </m:e>
          <m:sub>
            <m:sSub>
              <m:e>
                <m:r>
                  <w:rPr>
                    <w:rFonts w:ascii="Cambria Math" w:hAnsi="Cambria Math"/>
                  </w:rPr>
                  <m:t xml:space="preserve">P</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up>
            <m:r>
              <w:rPr>
                <w:rFonts w:ascii="Cambria Math" w:hAnsi="Cambria Math"/>
              </w:rPr>
              <m:t xml:space="preserve">k</m:t>
            </m:r>
          </m:sup>
        </m:sSubSup>
      </m:oMath>
      <w:r>
        <w:rPr>
          <w:color w:val="000000"/>
          <w:sz w:val="21"/>
        </w:rPr>
        <w:t>是被第</w:t>
      </w:r>
      <w:r>
        <w:rPr>
          <w:color w:val="000000"/>
          <w:sz w:val="21"/>
        </w:rPr>
        <w:t>i</w:t>
      </w:r>
      <w:r>
        <w:rPr>
          <w:color w:val="000000"/>
          <w:sz w:val="21"/>
        </w:rPr>
        <w:t>帧和第</w:t>
      </w:r>
      <w:r>
        <w:rPr>
          <w:color w:val="000000"/>
          <w:sz w:val="21"/>
        </w:rPr>
        <w:t>j</w:t>
      </w:r>
      <w:r>
        <w:rPr>
          <w:color w:val="000000"/>
          <w:sz w:val="21"/>
        </w:rPr>
        <w:t>帧同时观测到的第</w:t>
      </w:r>
      <w:r>
        <w:rPr>
          <w:color w:val="000000"/>
          <w:sz w:val="21"/>
        </w:rPr>
        <w:t>k</w:t>
      </w:r>
      <w:r>
        <w:rPr>
          <w:color w:val="000000"/>
          <w:sz w:val="21"/>
        </w:rPr>
        <w:t>个平面，通过平面参数的比较可以获得所有的匹配平面</w:t>
      </w:r>
      <w:r>
        <w:rPr/>
      </w:r>
      <m:oMath xmlns:m="http://schemas.openxmlformats.org/officeDocument/2006/math">
        <m:sSub>
          <m:e>
            <m:r>
              <w:rPr>
                <w:rFonts w:ascii="Cambria Math" w:hAnsi="Cambria Math"/>
              </w:rPr>
              <m:t xml:space="preserve">C</m:t>
            </m:r>
          </m:e>
          <m:sub>
            <m:sSub>
              <m:e>
                <m:r>
                  <w:rPr>
                    <w:rFonts w:ascii="Cambria Math" w:hAnsi="Cambria Math"/>
                  </w:rPr>
                  <m:t xml:space="preserve">P</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Sub>
        <m:r>
          <w:rPr>
            <w:rFonts w:ascii="Cambria Math" w:hAnsi="Cambria Math"/>
          </w:rPr>
          <m:t xml:space="preserve">=</m:t>
        </m:r>
        <m:r>
          <w:rPr>
            <w:rFonts w:ascii="Cambria Math" w:hAnsi="Cambria Math"/>
          </w:rPr>
          <m:t xml:space="preserve">{</m:t>
        </m:r>
        <m:sSubSup>
          <m:e>
            <m:r>
              <w:rPr>
                <w:rFonts w:ascii="Cambria Math" w:hAnsi="Cambria Math"/>
              </w:rPr>
              <m:t xml:space="preserve">C</m:t>
            </m:r>
          </m:e>
          <m:sub>
            <m:sSub>
              <m:e>
                <m:r>
                  <w:rPr>
                    <w:rFonts w:ascii="Cambria Math" w:hAnsi="Cambria Math"/>
                  </w:rPr>
                  <m:t xml:space="preserve">P</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up>
            <m:r>
              <w:rPr>
                <w:rFonts w:ascii="Cambria Math" w:hAnsi="Cambria Math"/>
              </w:rPr>
              <m:t xml:space="preserve">k</m:t>
            </m:r>
          </m:sup>
        </m:sSubSup>
        <m:r>
          <w:rPr>
            <w:rFonts w:ascii="Cambria Math" w:hAnsi="Cambria Math"/>
          </w:rPr>
          <m:t xml:space="preserve">}</m:t>
        </m:r>
      </m:oMath>
      <w:r>
        <w:rPr>
          <w:color w:val="000000"/>
          <w:sz w:val="21"/>
        </w:rPr>
        <w:t>。在一个帧对中找到相关平面之后，可以写出下面的残差函数：</w:t>
      </w:r>
    </w:p>
    <w:p>
      <w:pPr>
        <w:pStyle w:val="Style36"/>
        <w:spacing w:lineRule="auto" w:line="360" w:before="120" w:after="50"/>
        <w:ind w:firstLine="2310"/>
        <w:rPr>
          <w:rFonts w:eastAsia="" w:eastAsiaTheme="minorEastAsia"/>
          <w:color w:val="000000"/>
          <w:sz w:val="21"/>
        </w:rPr>
      </w:pPr>
      <w:r>
        <w:rPr/>
      </w:r>
      <m:oMath xmlns:m="http://schemas.openxmlformats.org/officeDocument/2006/math">
        <m:sSubSup>
          <m:e>
            <m:r>
              <w:rPr>
                <w:rFonts w:ascii="Cambria Math" w:hAnsi="Cambria Math"/>
              </w:rPr>
              <m:t xml:space="preserve">r</m:t>
            </m:r>
          </m:e>
          <m:sub>
            <m:sSub>
              <m:e>
                <m:r>
                  <w:rPr>
                    <w:rFonts w:ascii="Cambria Math" w:hAnsi="Cambria Math"/>
                  </w:rPr>
                  <m:t xml:space="preserve">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up>
            <m:r>
              <w:rPr>
                <w:rFonts w:ascii="Cambria Math" w:hAnsi="Cambria Math"/>
              </w:rPr>
              <m:t xml:space="preserve">k</m:t>
            </m:r>
          </m:sup>
        </m:sSubSup>
        <m:r>
          <w:rPr>
            <w:rFonts w:ascii="Cambria Math" w:hAnsi="Cambria Math"/>
          </w:rPr>
          <m:t xml:space="preserve">=</m:t>
        </m:r>
        <m:sSubSup>
          <m:e>
            <m:r>
              <w:rPr>
                <w:rFonts w:ascii="Cambria Math" w:hAnsi="Cambria Math"/>
              </w:rPr>
              <m:t xml:space="preserve">m</m:t>
            </m:r>
          </m:e>
          <m:sub>
            <m:r>
              <w:rPr>
                <w:rFonts w:ascii="Cambria Math" w:hAnsi="Cambria Math"/>
              </w:rPr>
              <m:t xml:space="preserve">i</m:t>
            </m:r>
          </m:sub>
          <m:sup>
            <m:r>
              <w:rPr>
                <w:rFonts w:ascii="Cambria Math" w:hAnsi="Cambria Math"/>
              </w:rPr>
              <m:t xml:space="preserve">k</m:t>
            </m:r>
          </m:sup>
        </m:sSubSup>
        <m:sSub>
          <m:e>
            <m:r>
              <w:rPr>
                <w:rFonts w:ascii="Cambria Math" w:hAnsi="Cambria Math"/>
              </w:rPr>
              <m:t xml:space="preserve">R</m:t>
            </m:r>
          </m:e>
          <m:sub>
            <m:r>
              <w:rPr>
                <w:rFonts w:ascii="Cambria Math" w:hAnsi="Cambria Math"/>
              </w:rPr>
              <m:t xml:space="preserve">ci</m:t>
            </m:r>
          </m:sub>
        </m:sSub>
        <m:sSubSup>
          <m:e>
            <m:r>
              <w:rPr>
                <w:rFonts w:ascii="Cambria Math" w:hAnsi="Cambria Math"/>
              </w:rPr>
              <m:t xml:space="preserve">X</m:t>
            </m:r>
          </m:e>
          <m:sub>
            <m:r>
              <w:rPr>
                <w:rFonts w:ascii="Cambria Math" w:hAnsi="Cambria Math"/>
              </w:rPr>
              <m:t xml:space="preserve">i</m:t>
            </m:r>
          </m:sub>
          <m:sup>
            <m:r>
              <w:rPr>
                <w:rFonts w:ascii="Cambria Math" w:hAnsi="Cambria Math"/>
              </w:rPr>
              <m:t xml:space="preserve">k</m:t>
            </m:r>
          </m:sup>
        </m:sSubSup>
        <m:r>
          <w:rPr>
            <w:rFonts w:ascii="Cambria Math" w:hAnsi="Cambria Math"/>
          </w:rPr>
          <m:t xml:space="preserve">−</m:t>
        </m:r>
        <m:sSubSup>
          <m:e>
            <m:r>
              <w:rPr>
                <w:rFonts w:ascii="Cambria Math" w:hAnsi="Cambria Math"/>
              </w:rPr>
              <m:t xml:space="preserve">m</m:t>
            </m:r>
          </m:e>
          <m:sub>
            <m:r>
              <w:rPr>
                <w:rFonts w:ascii="Cambria Math" w:hAnsi="Cambria Math"/>
              </w:rPr>
              <m:t xml:space="preserve">j</m:t>
            </m:r>
          </m:sub>
          <m:sup>
            <m:r>
              <w:rPr>
                <w:rFonts w:ascii="Cambria Math" w:hAnsi="Cambria Math"/>
              </w:rPr>
              <m:t xml:space="preserve">k</m:t>
            </m:r>
          </m:sup>
        </m:sSubSup>
        <m:sSub>
          <m:e>
            <m:r>
              <w:rPr>
                <w:rFonts w:ascii="Cambria Math" w:hAnsi="Cambria Math"/>
              </w:rPr>
              <m:t xml:space="preserve">R</m:t>
            </m:r>
          </m:e>
          <m:sub>
            <m:r>
              <w:rPr>
                <w:rFonts w:ascii="Cambria Math" w:hAnsi="Cambria Math"/>
              </w:rPr>
              <m:t xml:space="preserve">cj</m:t>
            </m:r>
          </m:sub>
        </m:sSub>
        <m:sSubSup>
          <m:e>
            <m:r>
              <w:rPr>
                <w:rFonts w:ascii="Cambria Math" w:hAnsi="Cambria Math"/>
              </w:rPr>
              <m:t xml:space="preserve">X</m:t>
            </m:r>
          </m:e>
          <m:sub>
            <m:r>
              <w:rPr>
                <w:rFonts w:ascii="Cambria Math" w:hAnsi="Cambria Math"/>
              </w:rPr>
              <m:t xml:space="preserve">j</m:t>
            </m:r>
          </m:sub>
          <m:sup>
            <m:r>
              <w:rPr>
                <w:rFonts w:ascii="Cambria Math" w:hAnsi="Cambria Math"/>
              </w:rPr>
              <m:t xml:space="preserve">k</m:t>
            </m:r>
          </m:sup>
        </m:sSubSup>
      </m:oMath>
      <w:r>
        <w:rPr>
          <w:rFonts w:eastAsia="" w:eastAsiaTheme="minorEastAsia"/>
          <w:color w:val="000000"/>
          <w:sz w:val="21"/>
        </w:rPr>
        <w:t xml:space="preserve">  </w:t>
      </w:r>
    </w:p>
    <w:p>
      <w:pPr>
        <w:pStyle w:val="Style36"/>
        <w:spacing w:lineRule="auto" w:line="360" w:before="120" w:after="50"/>
        <w:jc w:val="right"/>
        <w:rPr>
          <w:rFonts w:eastAsia="" w:eastAsiaTheme="minorEastAsia"/>
          <w:color w:val="000000"/>
          <w:sz w:val="21"/>
        </w:rPr>
      </w:pPr>
      <w:r>
        <w:rPr>
          <w:sz w:val="21"/>
          <w:szCs w:val="21"/>
        </w:rPr>
        <w:t xml:space="preserve">        </w:t>
      </w:r>
      <w:r>
        <w:rPr>
          <w:sz w:val="21"/>
          <w:szCs w:val="21"/>
        </w:rPr>
        <w:t>(3.25)</w:t>
      </w:r>
    </w:p>
    <w:p>
      <w:pPr>
        <w:pStyle w:val="Style36"/>
        <w:rPr>
          <w:color w:val="000000"/>
          <w:sz w:val="21"/>
        </w:rPr>
      </w:pPr>
      <w:r>
        <w:rPr>
          <w:color w:val="000000"/>
          <w:sz w:val="21"/>
        </w:rPr>
        <w:t>把所有相关平面的残差组合起来，就可以得到下面的平面约束：</w:t>
      </w:r>
    </w:p>
    <w:p>
      <w:pPr>
        <w:pStyle w:val="Style36"/>
        <w:spacing w:lineRule="auto" w:line="360" w:before="120" w:after="50"/>
        <w:ind w:hanging="0"/>
        <w:jc w:val="right"/>
        <w:rPr>
          <w:rFonts w:eastAsia="" w:eastAsiaTheme="minorEastAsia"/>
          <w:color w:val="000000"/>
          <w:sz w:val="21"/>
        </w:rPr>
      </w:pPr>
      <w:r>
        <w:rPr/>
      </w:r>
      <m:oMath xmlns:m="http://schemas.openxmlformats.org/officeDocument/2006/math">
        <m:sSubSup>
          <m:e>
            <m:r>
              <w:rPr>
                <w:rFonts w:ascii="Cambria Math" w:hAnsi="Cambria Math"/>
              </w:rPr>
              <m:t xml:space="preserve">C</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P</m:t>
            </m:r>
          </m:sup>
        </m:sSubSup>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0</m:t>
            </m:r>
          </m:sub>
          <m:sup>
            <m:d>
              <m:dPr>
                <m:begChr m:val="|"/>
                <m:endChr m:val="|"/>
              </m:dPr>
              <m:e>
                <m:sSub>
                  <m:e>
                    <m:r>
                      <w:rPr>
                        <w:rFonts w:ascii="Cambria Math" w:hAnsi="Cambria Math"/>
                      </w:rPr>
                      <m:t xml:space="preserve">C</m:t>
                    </m:r>
                  </m:e>
                  <m:sub>
                    <m:sSub>
                      <m:e>
                        <m:r>
                          <w:rPr>
                            <w:rFonts w:ascii="Cambria Math" w:hAnsi="Cambria Math"/>
                          </w:rPr>
                          <m:t xml:space="preserve">P</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Sub>
              </m:e>
            </m:d>
            <m:r>
              <w:rPr>
                <w:rFonts w:ascii="Cambria Math" w:hAnsi="Cambria Math"/>
              </w:rPr>
              <m:t xml:space="preserve">−</m:t>
            </m:r>
            <m:r>
              <w:rPr>
                <w:rFonts w:ascii="Cambria Math" w:hAnsi="Cambria Math"/>
              </w:rPr>
              <m:t xml:space="preserve">1</m:t>
            </m:r>
          </m:sup>
          <m:e>
            <m:d>
              <m:dPr>
                <m:begChr m:val="("/>
                <m:endChr m:val=")"/>
              </m:dPr>
              <m:e>
                <m:d>
                  <m:dPr>
                    <m:begChr m:val="|"/>
                    <m:endChr m:val="|"/>
                  </m:dPr>
                  <m:e>
                    <m:sSubSup>
                      <m:e>
                        <m:r>
                          <w:rPr>
                            <w:rFonts w:ascii="Cambria Math" w:hAnsi="Cambria Math"/>
                          </w:rPr>
                          <m:t xml:space="preserve">r</m:t>
                        </m:r>
                      </m:e>
                      <m:sub>
                        <m:sSub>
                          <m:e>
                            <m:r>
                              <w:rPr>
                                <w:rFonts w:ascii="Cambria Math" w:hAnsi="Cambria Math"/>
                              </w:rPr>
                              <m:t xml:space="preserve">N</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up>
                        <m:r>
                          <w:rPr>
                            <w:rFonts w:ascii="Cambria Math" w:hAnsi="Cambria Math"/>
                          </w:rPr>
                          <m:t xml:space="preserve">k</m:t>
                        </m:r>
                      </m:sup>
                    </m:sSubSup>
                  </m:e>
                </m:d>
                <m:r>
                  <w:rPr>
                    <w:rFonts w:ascii="Cambria Math" w:hAnsi="Cambria Math"/>
                  </w:rPr>
                  <m:t xml:space="preserve">+</m:t>
                </m:r>
                <m:d>
                  <m:dPr>
                    <m:begChr m:val="|"/>
                    <m:endChr m:val="|"/>
                  </m:dPr>
                  <m:e>
                    <m:sSubSup>
                      <m:e>
                        <m:r>
                          <w:rPr>
                            <w:rFonts w:ascii="Cambria Math" w:hAnsi="Cambria Math"/>
                          </w:rPr>
                          <m:t xml:space="preserve">r</m:t>
                        </m:r>
                      </m:e>
                      <m:sub>
                        <m:sSub>
                          <m:e>
                            <m:r>
                              <w:rPr>
                                <w:rFonts w:ascii="Cambria Math" w:hAnsi="Cambria Math"/>
                              </w:rPr>
                              <m:t xml:space="preserve">D</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sub>
                      <m:sup>
                        <m:r>
                          <w:rPr>
                            <w:rFonts w:ascii="Cambria Math" w:hAnsi="Cambria Math"/>
                          </w:rPr>
                          <m:t xml:space="preserve">k</m:t>
                        </m:r>
                      </m:sup>
                    </m:sSubSup>
                  </m:e>
                </m:d>
              </m:e>
            </m:d>
          </m:e>
        </m:nary>
      </m:oMath>
      <w:r>
        <w:rPr>
          <w:color w:val="000000"/>
          <w:sz w:val="21"/>
        </w:rPr>
        <w:t xml:space="preserve">                       </w:t>
      </w:r>
      <w:r>
        <w:rPr>
          <w:sz w:val="21"/>
          <w:szCs w:val="21"/>
        </w:rPr>
        <w:t>(3.26)</w:t>
      </w:r>
    </w:p>
    <w:p>
      <w:pPr>
        <w:pStyle w:val="Style36"/>
        <w:ind w:firstLine="420"/>
        <w:rPr>
          <w:color w:val="000000"/>
          <w:sz w:val="21"/>
        </w:rPr>
      </w:pPr>
      <w:r>
        <w:rPr>
          <w:color w:val="000000"/>
          <w:sz w:val="21"/>
        </w:rPr>
        <w:t>根据式（</w:t>
      </w:r>
      <w:r>
        <w:rPr>
          <w:color w:val="000000"/>
          <w:sz w:val="21"/>
        </w:rPr>
        <w:t>3.24</w:t>
      </w:r>
      <w:r>
        <w:rPr>
          <w:color w:val="000000"/>
          <w:sz w:val="21"/>
        </w:rPr>
        <w:t>）可以推导平面残差对于相机位姿的雅各比矩阵。</w:t>
      </w:r>
      <w:r>
        <w:rPr>
          <w:color w:val="000000"/>
          <w:sz w:val="21"/>
          <w:szCs w:val="21"/>
        </w:rPr>
        <w:t>得到平面误差项的雅各比矩阵，即得到了图</w:t>
      </w:r>
      <w:r>
        <w:rPr>
          <w:color w:val="000000"/>
          <w:sz w:val="21"/>
          <w:szCs w:val="21"/>
        </w:rPr>
        <w:t>1</w:t>
      </w:r>
      <w:r>
        <w:rPr>
          <w:color w:val="000000"/>
          <w:sz w:val="21"/>
          <w:szCs w:val="21"/>
        </w:rPr>
        <w:t>中的</w:t>
      </w:r>
      <w:r>
        <w:rPr/>
      </w:r>
      <m:oMath xmlns:m="http://schemas.openxmlformats.org/officeDocument/2006/math">
        <m:sSub>
          <m:e>
            <m:r>
              <w:rPr>
                <w:rFonts w:ascii="Cambria Math" w:hAnsi="Cambria Math"/>
              </w:rPr>
              <m:t xml:space="preserve">J</m:t>
            </m:r>
          </m:e>
          <m:sub>
            <m:r>
              <w:rPr>
                <w:rFonts w:ascii="Cambria Math" w:hAnsi="Cambria Math"/>
              </w:rPr>
              <m:t xml:space="preserve">E</m:t>
            </m:r>
          </m:sub>
        </m:sSub>
      </m:oMath>
      <w:r>
        <w:rPr>
          <w:color w:val="000000"/>
          <w:sz w:val="21"/>
          <w:szCs w:val="21"/>
        </w:rPr>
        <w:t>。根据计算得到的</w:t>
      </w:r>
      <w:r>
        <w:rPr>
          <w:color w:val="000000"/>
          <w:sz w:val="21"/>
          <w:szCs w:val="21"/>
        </w:rPr>
        <w:t>IMU</w:t>
      </w:r>
      <w:r>
        <w:rPr>
          <w:color w:val="000000"/>
          <w:sz w:val="21"/>
          <w:szCs w:val="21"/>
        </w:rPr>
        <w:t>误差项的雅各比矩阵，即图</w:t>
      </w:r>
      <w:r>
        <w:rPr>
          <w:color w:val="000000"/>
          <w:sz w:val="21"/>
          <w:szCs w:val="21"/>
        </w:rPr>
        <w:t>1</w:t>
      </w:r>
      <w:r>
        <w:rPr>
          <w:color w:val="000000"/>
          <w:sz w:val="21"/>
          <w:szCs w:val="21"/>
        </w:rPr>
        <w:t>中的</w:t>
      </w:r>
      <w:r>
        <w:rPr/>
      </w:r>
      <m:oMath xmlns:m="http://schemas.openxmlformats.org/officeDocument/2006/math">
        <m:sSub>
          <m:e>
            <m:r>
              <w:rPr>
                <w:rFonts w:ascii="Cambria Math" w:hAnsi="Cambria Math"/>
              </w:rPr>
              <m:t xml:space="preserve">J</m:t>
            </m:r>
          </m:e>
          <m:sub>
            <m:r>
              <w:rPr>
                <w:rFonts w:ascii="Cambria Math" w:hAnsi="Cambria Math"/>
              </w:rPr>
              <m:t xml:space="preserve">B</m:t>
            </m:r>
          </m:sub>
        </m:sSub>
      </m:oMath>
      <w:r>
        <w:rPr>
          <w:color w:val="000000"/>
          <w:sz w:val="21"/>
          <w:szCs w:val="21"/>
        </w:rPr>
        <w:t>、</w:t>
      </w:r>
      <w:r>
        <w:rPr/>
      </w:r>
      <m:oMath xmlns:m="http://schemas.openxmlformats.org/officeDocument/2006/math">
        <m:sSub>
          <m:e>
            <m:r>
              <w:rPr>
                <w:rFonts w:ascii="Cambria Math" w:hAnsi="Cambria Math"/>
              </w:rPr>
              <m:t xml:space="preserve">J</m:t>
            </m:r>
          </m:e>
          <m:sub>
            <m:r>
              <w:rPr>
                <w:rFonts w:ascii="Cambria Math" w:hAnsi="Cambria Math"/>
              </w:rPr>
              <m:t xml:space="preserve">C</m:t>
            </m:r>
          </m:sub>
        </m:sSub>
      </m:oMath>
      <w:r>
        <w:rPr>
          <w:color w:val="000000"/>
          <w:sz w:val="21"/>
          <w:szCs w:val="21"/>
        </w:rPr>
        <w:t>、</w:t>
      </w:r>
      <w:r>
        <w:rPr/>
      </w:r>
      <m:oMath xmlns:m="http://schemas.openxmlformats.org/officeDocument/2006/math">
        <m:sSub>
          <m:e>
            <m:r>
              <w:rPr>
                <w:rFonts w:ascii="Cambria Math" w:hAnsi="Cambria Math"/>
              </w:rPr>
              <m:t xml:space="preserve">J</m:t>
            </m:r>
          </m:e>
          <m:sub>
            <m:r>
              <w:rPr>
                <w:rFonts w:ascii="Cambria Math" w:hAnsi="Cambria Math"/>
              </w:rPr>
              <m:t xml:space="preserve">D</m:t>
            </m:r>
          </m:sub>
        </m:sSub>
      </m:oMath>
      <w:r>
        <w:rPr>
          <w:color w:val="000000"/>
          <w:sz w:val="21"/>
          <w:szCs w:val="21"/>
        </w:rPr>
        <w:t>，加上视觉部分已经得到的</w:t>
      </w:r>
      <w:r>
        <w:rPr/>
      </w:r>
      <m:oMath xmlns:m="http://schemas.openxmlformats.org/officeDocument/2006/math">
        <m:sSubSup>
          <m:e>
            <m:r>
              <w:rPr>
                <w:rFonts w:ascii="Cambria Math" w:hAnsi="Cambria Math"/>
              </w:rPr>
              <m:t xml:space="preserve">J</m:t>
            </m:r>
          </m:e>
          <m:sub>
            <m:r>
              <w:rPr>
                <w:rFonts w:ascii="Cambria Math" w:hAnsi="Cambria Math"/>
              </w:rPr>
              <m:t xml:space="preserve">A</m:t>
            </m:r>
          </m:sub>
          <m:sup>
            <m:r>
              <w:rPr>
                <w:rFonts w:ascii="Cambria Math" w:hAnsi="Cambria Math"/>
              </w:rPr>
              <m:t xml:space="preserve">T</m:t>
            </m:r>
          </m:sup>
        </m:sSubSup>
        <m:sSub>
          <m:e>
            <m:r>
              <w:rPr>
                <w:rFonts w:ascii="Cambria Math" w:hAnsi="Cambria Math"/>
              </w:rPr>
              <m:t xml:space="preserve">J</m:t>
            </m:r>
          </m:e>
          <m:sub>
            <m:r>
              <w:rPr>
                <w:rFonts w:ascii="Cambria Math" w:hAnsi="Cambria Math"/>
              </w:rPr>
              <m:t xml:space="preserve">A</m:t>
            </m:r>
          </m:sub>
        </m:sSub>
      </m:oMath>
      <w:r>
        <w:rPr>
          <w:color w:val="000000"/>
          <w:sz w:val="21"/>
          <w:szCs w:val="21"/>
        </w:rPr>
        <w:t>，可以通过组合的方式计算得到图</w:t>
      </w:r>
      <w:r>
        <w:rPr>
          <w:color w:val="000000"/>
          <w:sz w:val="21"/>
          <w:szCs w:val="21"/>
        </w:rPr>
        <w:t>1</w:t>
      </w:r>
      <w:r>
        <w:rPr>
          <w:color w:val="000000"/>
          <w:sz w:val="21"/>
          <w:szCs w:val="21"/>
        </w:rPr>
        <w:t>中的</w:t>
      </w:r>
      <w:r>
        <w:rPr/>
      </w:r>
      <m:oMath xmlns:m="http://schemas.openxmlformats.org/officeDocument/2006/math">
        <m:sSup>
          <m:e>
            <m:r>
              <w:rPr>
                <w:rFonts w:ascii="Cambria Math" w:hAnsi="Cambria Math"/>
              </w:rPr>
              <m:t xml:space="preserve">J</m:t>
            </m:r>
          </m:e>
          <m:sup>
            <m:r>
              <w:rPr>
                <w:rFonts w:ascii="Cambria Math" w:hAnsi="Cambria Math"/>
              </w:rPr>
              <m:t xml:space="preserve">T</m:t>
            </m:r>
          </m:sup>
        </m:sSup>
        <m:d>
          <m:dPr>
            <m:begChr m:val="("/>
            <m:endChr m:val=")"/>
          </m:dPr>
          <m:e>
            <m:r>
              <w:rPr>
                <w:rFonts w:ascii="Cambria Math" w:hAnsi="Cambria Math"/>
              </w:rPr>
              <m:t xml:space="preserve">S</m:t>
            </m:r>
          </m:e>
        </m:d>
        <m:r>
          <w:rPr>
            <w:rFonts w:ascii="Cambria Math" w:hAnsi="Cambria Math"/>
          </w:rPr>
          <m:t xml:space="preserve">J</m:t>
        </m:r>
        <m:d>
          <m:dPr>
            <m:begChr m:val="("/>
            <m:endChr m:val=")"/>
          </m:dPr>
          <m:e>
            <m:r>
              <w:rPr>
                <w:rFonts w:ascii="Cambria Math" w:hAnsi="Cambria Math"/>
              </w:rPr>
              <m:t xml:space="preserve">S</m:t>
            </m:r>
          </m:e>
        </m:d>
      </m:oMath>
      <w:r>
        <w:rPr>
          <w:color w:val="000000"/>
          <w:sz w:val="21"/>
          <w:szCs w:val="21"/>
        </w:rPr>
        <w:t>，通过同样的方法可以得到</w:t>
      </w:r>
      <w:r>
        <w:rPr/>
      </w:r>
      <m:oMath xmlns:m="http://schemas.openxmlformats.org/officeDocument/2006/math">
        <m:sSup>
          <m:e>
            <m:r>
              <w:rPr>
                <w:rFonts w:ascii="Cambria Math" w:hAnsi="Cambria Math"/>
              </w:rPr>
              <m:t xml:space="preserve">J</m:t>
            </m:r>
          </m:e>
          <m:sup>
            <m:r>
              <w:rPr>
                <w:rFonts w:ascii="Cambria Math" w:hAnsi="Cambria Math"/>
              </w:rPr>
              <m:t xml:space="preserve">T</m:t>
            </m:r>
          </m:sup>
        </m:sSup>
        <m:d>
          <m:dPr>
            <m:begChr m:val="("/>
            <m:endChr m:val=")"/>
          </m:dPr>
          <m:e>
            <m:r>
              <w:rPr>
                <w:rFonts w:ascii="Cambria Math" w:hAnsi="Cambria Math"/>
              </w:rPr>
              <m:t xml:space="preserve">S</m:t>
            </m:r>
          </m:e>
        </m:d>
        <m:r>
          <w:rPr>
            <w:rFonts w:ascii="Cambria Math" w:hAnsi="Cambria Math"/>
          </w:rPr>
          <m:t xml:space="preserve">r</m:t>
        </m:r>
        <m:d>
          <m:dPr>
            <m:begChr m:val="("/>
            <m:endChr m:val=")"/>
          </m:dPr>
          <m:e>
            <m:r>
              <w:rPr>
                <w:rFonts w:ascii="Cambria Math" w:hAnsi="Cambria Math"/>
              </w:rPr>
              <m:t xml:space="preserve">S</m:t>
            </m:r>
          </m:e>
        </m:d>
      </m:oMath>
      <w:r>
        <w:rPr>
          <w:color w:val="000000"/>
          <w:sz w:val="21"/>
          <w:szCs w:val="21"/>
        </w:rPr>
        <w:t>。得到</w:t>
      </w:r>
      <w:r>
        <w:rPr/>
      </w:r>
      <m:oMath xmlns:m="http://schemas.openxmlformats.org/officeDocument/2006/math">
        <m:sSup>
          <m:e>
            <m:r>
              <w:rPr>
                <w:rFonts w:ascii="Cambria Math" w:hAnsi="Cambria Math"/>
              </w:rPr>
              <m:t xml:space="preserve">J</m:t>
            </m:r>
          </m:e>
          <m:sup>
            <m:r>
              <w:rPr>
                <w:rFonts w:ascii="Cambria Math" w:hAnsi="Cambria Math"/>
              </w:rPr>
              <m:t xml:space="preserve">T</m:t>
            </m:r>
          </m:sup>
        </m:sSup>
        <m:d>
          <m:dPr>
            <m:begChr m:val="("/>
            <m:endChr m:val=")"/>
          </m:dPr>
          <m:e>
            <m:r>
              <w:rPr>
                <w:rFonts w:ascii="Cambria Math" w:hAnsi="Cambria Math"/>
              </w:rPr>
              <m:t xml:space="preserve">S</m:t>
            </m:r>
          </m:e>
        </m:d>
        <m:r>
          <w:rPr>
            <w:rFonts w:ascii="Cambria Math" w:hAnsi="Cambria Math"/>
          </w:rPr>
          <m:t xml:space="preserve">J</m:t>
        </m:r>
        <m:d>
          <m:dPr>
            <m:begChr m:val="("/>
            <m:endChr m:val=")"/>
          </m:dPr>
          <m:e>
            <m:r>
              <w:rPr>
                <w:rFonts w:ascii="Cambria Math" w:hAnsi="Cambria Math"/>
              </w:rPr>
              <m:t xml:space="preserve">S</m:t>
            </m:r>
          </m:e>
        </m:d>
      </m:oMath>
      <w:r>
        <w:rPr>
          <w:color w:val="000000"/>
          <w:sz w:val="21"/>
          <w:szCs w:val="21"/>
        </w:rPr>
        <w:t>和</w:t>
      </w:r>
      <w:r>
        <w:rPr/>
      </w:r>
      <m:oMath xmlns:m="http://schemas.openxmlformats.org/officeDocument/2006/math">
        <m:sSup>
          <m:e>
            <m:r>
              <w:rPr>
                <w:rFonts w:ascii="Cambria Math" w:hAnsi="Cambria Math"/>
              </w:rPr>
              <m:t xml:space="preserve">J</m:t>
            </m:r>
          </m:e>
          <m:sup>
            <m:r>
              <w:rPr>
                <w:rFonts w:ascii="Cambria Math" w:hAnsi="Cambria Math"/>
              </w:rPr>
              <m:t xml:space="preserve">T</m:t>
            </m:r>
          </m:sup>
        </m:sSup>
        <m:d>
          <m:dPr>
            <m:begChr m:val="("/>
            <m:endChr m:val=")"/>
          </m:dPr>
          <m:e>
            <m:r>
              <w:rPr>
                <w:rFonts w:ascii="Cambria Math" w:hAnsi="Cambria Math"/>
              </w:rPr>
              <m:t xml:space="preserve">S</m:t>
            </m:r>
          </m:e>
        </m:d>
        <m:r>
          <w:rPr>
            <w:rFonts w:ascii="Cambria Math" w:hAnsi="Cambria Math"/>
          </w:rPr>
          <m:t xml:space="preserve">r</m:t>
        </m:r>
        <m:d>
          <m:dPr>
            <m:begChr m:val="("/>
            <m:endChr m:val=")"/>
          </m:dPr>
          <m:e>
            <m:r>
              <w:rPr>
                <w:rFonts w:ascii="Cambria Math" w:hAnsi="Cambria Math"/>
              </w:rPr>
              <m:t xml:space="preserve">S</m:t>
            </m:r>
          </m:e>
        </m:d>
      </m:oMath>
      <w:r>
        <w:rPr>
          <w:color w:val="000000"/>
          <w:sz w:val="21"/>
          <w:szCs w:val="21"/>
        </w:rPr>
        <w:t>后通过稀疏矩阵乘法可以得到状态更新量</w:t>
      </w:r>
      <w:r>
        <w:rPr/>
      </w:r>
      <m:oMath xmlns:m="http://schemas.openxmlformats.org/officeDocument/2006/math">
        <m:r>
          <w:rPr>
            <w:rFonts w:ascii="Cambria Math" w:hAnsi="Cambria Math"/>
          </w:rPr>
          <m:t xml:space="preserve">δ</m:t>
        </m:r>
      </m:oMath>
      <w:r>
        <w:rPr>
          <w:color w:val="000000"/>
          <w:sz w:val="21"/>
          <w:szCs w:val="21"/>
        </w:rPr>
        <w:t>，从而实现了视觉</w:t>
      </w:r>
      <w:r>
        <w:rPr>
          <w:color w:val="000000"/>
          <w:sz w:val="21"/>
          <w:szCs w:val="21"/>
        </w:rPr>
        <w:t>IMU</w:t>
      </w:r>
      <w:r>
        <w:rPr>
          <w:color w:val="000000"/>
          <w:sz w:val="21"/>
          <w:szCs w:val="21"/>
        </w:rPr>
        <w:t>信息的全局优化。</w:t>
      </w:r>
    </w:p>
    <w:p>
      <w:pPr>
        <w:pStyle w:val="Heading2"/>
        <w:rPr/>
      </w:pPr>
      <w:r>
        <w:rPr/>
        <w:t xml:space="preserve">3.6 </w:t>
      </w:r>
      <w:r>
        <w:rPr/>
        <w:t>错误回环检测的判断方法</w:t>
      </w:r>
    </w:p>
    <w:p>
      <w:pPr>
        <w:pStyle w:val="Style36"/>
        <w:ind w:firstLine="420"/>
        <w:rPr>
          <w:rFonts w:ascii="SimSun" w:hAnsi="SimSun" w:cs="SimSun"/>
          <w:color w:val="000000"/>
          <w:sz w:val="21"/>
        </w:rPr>
      </w:pPr>
      <w:r>
        <w:rPr>
          <w:rFonts w:ascii="SimSun" w:hAnsi="SimSun" w:cs="SimSun"/>
          <w:color w:val="000000"/>
          <w:sz w:val="21"/>
        </w:rPr>
        <w:t>回环检测可以实现建图的全局一致性，使得</w:t>
      </w:r>
      <w:r>
        <w:rPr>
          <w:rFonts w:ascii="SimSun" w:hAnsi="SimSun" w:cs="SimSun"/>
          <w:color w:val="000000"/>
          <w:sz w:val="21"/>
          <w:szCs w:val="21"/>
        </w:rPr>
        <w:t>二维码</w:t>
      </w:r>
      <w:r>
        <w:rPr>
          <w:rFonts w:ascii="SimSun" w:hAnsi="SimSun" w:cs="SimSun"/>
          <w:color w:val="000000"/>
          <w:sz w:val="21"/>
        </w:rPr>
        <w:t>的状态量估计的更准确，而错误的回环检测会破坏这种全局一致性，导致建图结果出现混乱，</w:t>
      </w:r>
      <w:r>
        <w:rPr>
          <w:rFonts w:ascii="SimSun" w:hAnsi="SimSun" w:cs="SimSun"/>
          <w:color w:val="000000"/>
          <w:sz w:val="21"/>
          <w:szCs w:val="21"/>
        </w:rPr>
        <w:t>二维码</w:t>
      </w:r>
      <w:r>
        <w:rPr>
          <w:rFonts w:ascii="SimSun" w:hAnsi="SimSun" w:cs="SimSun"/>
          <w:color w:val="000000"/>
          <w:sz w:val="21"/>
        </w:rPr>
        <w:t>的零偏估计也会发生跳变。在发生正确回环检测的时候，零偏的估计量不会发生大的变化，而发生错误的回环检测时破坏了建图的一致性，为了拟合错误回环会产生轨迹的不合理形变，</w:t>
      </w:r>
      <w:r>
        <w:rPr>
          <w:rFonts w:ascii="SimSun" w:hAnsi="SimSun" w:cs="SimSun"/>
          <w:color w:val="000000"/>
          <w:sz w:val="21"/>
          <w:szCs w:val="21"/>
        </w:rPr>
        <w:t>二维码</w:t>
      </w:r>
      <w:r>
        <w:rPr>
          <w:rFonts w:ascii="SimSun" w:hAnsi="SimSun" w:cs="SimSun"/>
          <w:color w:val="000000"/>
          <w:sz w:val="21"/>
        </w:rPr>
        <w:t>的零偏估计量的更新量会发生突然的增大。所以根据</w:t>
      </w:r>
      <w:r>
        <w:rPr>
          <w:rFonts w:ascii="SimSun" w:hAnsi="SimSun" w:cs="SimSun"/>
          <w:color w:val="000000"/>
          <w:sz w:val="21"/>
          <w:szCs w:val="21"/>
        </w:rPr>
        <w:t>二维码</w:t>
      </w:r>
      <w:r>
        <w:rPr>
          <w:rFonts w:ascii="SimSun" w:hAnsi="SimSun" w:cs="SimSun"/>
          <w:color w:val="000000"/>
          <w:sz w:val="21"/>
        </w:rPr>
        <w:t>零偏估计量的变化可以判断当前回环检测的正确性。如果</w:t>
      </w:r>
      <w:r>
        <w:rPr>
          <w:rFonts w:ascii="SimSun" w:hAnsi="SimSun" w:cs="SimSun"/>
          <w:color w:val="000000"/>
          <w:sz w:val="21"/>
          <w:szCs w:val="21"/>
        </w:rPr>
        <w:t>二维码</w:t>
      </w:r>
      <w:r>
        <w:rPr>
          <w:rFonts w:ascii="SimSun" w:hAnsi="SimSun" w:cs="SimSun"/>
          <w:color w:val="000000"/>
          <w:sz w:val="21"/>
        </w:rPr>
        <w:t>零偏估计量发生了突变，就取消当前的回环检测，这样可以实现准确的错误回环的去除，提高了系统的鲁棒性。</w:t>
      </w:r>
    </w:p>
    <w:p>
      <w:pPr>
        <w:pStyle w:val="Heading2"/>
        <w:rPr>
          <w:rFonts w:eastAsia="SimSun"/>
        </w:rPr>
      </w:pPr>
      <w:r>
        <w:rPr/>
        <w:t xml:space="preserve">3.7 </w:t>
      </w:r>
      <w:r>
        <w:rPr>
          <w:color w:val="000000"/>
          <w:szCs w:val="21"/>
        </w:rPr>
        <w:t>二维码</w:t>
      </w:r>
      <w:r>
        <w:rPr/>
        <w:t>在标定方法</w:t>
      </w:r>
    </w:p>
    <w:p>
      <w:pPr>
        <w:pStyle w:val="Title1"/>
        <w:spacing w:lineRule="exact" w:line="360" w:before="0" w:after="0"/>
        <w:ind w:firstLine="420"/>
        <w:jc w:val="both"/>
        <w:rPr>
          <w:rFonts w:ascii="SimSun" w:hAnsi="SimSun" w:eastAsia="SimSun" w:cs="SimSun"/>
          <w:sz w:val="21"/>
        </w:rPr>
      </w:pPr>
      <w:r>
        <w:rPr>
          <w:rFonts w:ascii="SimSun" w:hAnsi="SimSun" w:cs="SimSun" w:eastAsia="SimSun"/>
          <w:sz w:val="21"/>
        </w:rPr>
        <w:t>在程序运行一开始的时候不知道</w:t>
      </w:r>
      <w:r>
        <w:rPr>
          <w:rFonts w:ascii="SimSun" w:hAnsi="SimSun" w:cs="SimSun" w:eastAsia="SimSun"/>
          <w:color w:val="000000"/>
          <w:sz w:val="21"/>
        </w:rPr>
        <w:t>二维码</w:t>
      </w:r>
      <w:r>
        <w:rPr>
          <w:rFonts w:ascii="SimSun" w:hAnsi="SimSun" w:cs="SimSun" w:eastAsia="SimSun"/>
          <w:sz w:val="21"/>
        </w:rPr>
        <w:t>的相对位置，这时候的观测信息少，如果直接进行视觉</w:t>
      </w:r>
      <w:r>
        <w:rPr>
          <w:rFonts w:eastAsia="SimSun" w:cs="SimSun" w:ascii="SimSun" w:hAnsi="SimSun"/>
          <w:sz w:val="21"/>
        </w:rPr>
        <w:t>-</w:t>
      </w:r>
      <w:r>
        <w:rPr>
          <w:rFonts w:ascii="SimSun" w:hAnsi="SimSun" w:cs="SimSun" w:eastAsia="SimSun"/>
          <w:color w:val="000000"/>
          <w:sz w:val="21"/>
        </w:rPr>
        <w:t>二维码</w:t>
      </w:r>
      <w:r>
        <w:rPr>
          <w:rFonts w:ascii="SimSun" w:hAnsi="SimSun" w:cs="SimSun" w:eastAsia="SimSun"/>
          <w:sz w:val="21"/>
        </w:rPr>
        <w:t>联合优化，会有比较大的概率发生优化不收敛的情况，这种情况下将无法得到相机的位姿估计。为了避免一开始的优化不收敛，在前</w:t>
      </w:r>
      <w:r>
        <w:rPr>
          <w:rFonts w:eastAsia="SimSun" w:cs="SimSun" w:ascii="SimSun" w:hAnsi="SimSun"/>
          <w:sz w:val="21"/>
        </w:rPr>
        <w:t>15</w:t>
      </w:r>
      <w:r>
        <w:rPr>
          <w:rFonts w:ascii="SimSun" w:hAnsi="SimSun" w:cs="SimSun" w:eastAsia="SimSun"/>
          <w:sz w:val="21"/>
        </w:rPr>
        <w:t>个关键帧只通过视觉信息的优化来得到相机位姿，然后进行保持所有关键帧位姿不变，只优化</w:t>
      </w:r>
      <w:r>
        <w:rPr>
          <w:rFonts w:ascii="SimSun" w:hAnsi="SimSun" w:cs="SimSun" w:eastAsia="SimSun"/>
          <w:color w:val="000000"/>
          <w:sz w:val="21"/>
        </w:rPr>
        <w:t>二维码</w:t>
      </w:r>
      <w:r>
        <w:rPr>
          <w:rFonts w:ascii="SimSun" w:hAnsi="SimSun" w:cs="SimSun" w:eastAsia="SimSun"/>
          <w:sz w:val="21"/>
        </w:rPr>
        <w:t>的状态量以及相机</w:t>
      </w:r>
      <w:r>
        <w:rPr>
          <w:rFonts w:eastAsia="SimSun" w:cs="SimSun" w:ascii="SimSun" w:hAnsi="SimSun"/>
          <w:sz w:val="21"/>
        </w:rPr>
        <w:t>-</w:t>
      </w:r>
      <w:r>
        <w:rPr>
          <w:rFonts w:ascii="SimSun" w:hAnsi="SimSun" w:cs="SimSun" w:eastAsia="SimSun"/>
          <w:color w:val="000000"/>
          <w:sz w:val="21"/>
        </w:rPr>
        <w:t>二维码</w:t>
      </w:r>
      <w:r>
        <w:rPr>
          <w:rFonts w:ascii="SimSun" w:hAnsi="SimSun" w:cs="SimSun" w:eastAsia="SimSun"/>
          <w:sz w:val="21"/>
        </w:rPr>
        <w:t>变换矩阵。在已经得到前</w:t>
      </w:r>
      <w:r>
        <w:rPr>
          <w:rFonts w:eastAsia="SimSun" w:cs="SimSun" w:ascii="SimSun" w:hAnsi="SimSun"/>
          <w:sz w:val="21"/>
        </w:rPr>
        <w:t>15</w:t>
      </w:r>
      <w:r>
        <w:rPr>
          <w:rFonts w:ascii="SimSun" w:hAnsi="SimSun" w:cs="SimSun" w:eastAsia="SimSun"/>
          <w:sz w:val="21"/>
        </w:rPr>
        <w:t>个关键帧较为准确的位姿之后，通过这些位姿信息可以较为准确地得到</w:t>
      </w:r>
      <w:r>
        <w:rPr>
          <w:rFonts w:ascii="SimSun" w:hAnsi="SimSun" w:cs="SimSun" w:eastAsia="SimSun"/>
          <w:color w:val="000000"/>
          <w:sz w:val="21"/>
        </w:rPr>
        <w:t>二维码</w:t>
      </w:r>
      <w:r>
        <w:rPr>
          <w:rFonts w:ascii="SimSun" w:hAnsi="SimSun" w:cs="SimSun" w:eastAsia="SimSun"/>
          <w:sz w:val="21"/>
        </w:rPr>
        <w:t>状态量和相机</w:t>
      </w:r>
      <w:r>
        <w:rPr>
          <w:rFonts w:eastAsia="SimSun" w:cs="SimSun" w:ascii="SimSun" w:hAnsi="SimSun"/>
          <w:sz w:val="21"/>
        </w:rPr>
        <w:t>-</w:t>
      </w:r>
      <w:r>
        <w:rPr>
          <w:rFonts w:ascii="SimSun" w:hAnsi="SimSun" w:cs="SimSun" w:eastAsia="SimSun"/>
          <w:color w:val="000000"/>
          <w:sz w:val="21"/>
        </w:rPr>
        <w:t>二维码</w:t>
      </w:r>
      <w:r>
        <w:rPr>
          <w:rFonts w:ascii="SimSun" w:hAnsi="SimSun" w:cs="SimSun" w:eastAsia="SimSun"/>
          <w:sz w:val="21"/>
        </w:rPr>
        <w:t>变换矩阵的估计值，得到了较为准确的初值之后再进行紧耦合的联合优化就可以避免优化不收敛的发生。</w:t>
      </w:r>
    </w:p>
    <w:p>
      <w:pPr>
        <w:pStyle w:val="Title1"/>
        <w:spacing w:lineRule="exact" w:line="360" w:before="0" w:after="0"/>
        <w:ind w:firstLine="420"/>
        <w:jc w:val="both"/>
        <w:rPr>
          <w:rFonts w:eastAsia="SimSun"/>
          <w:sz w:val="21"/>
        </w:rPr>
      </w:pPr>
      <w:r>
        <w:rPr>
          <w:rFonts w:eastAsia="SimSun"/>
          <w:sz w:val="21"/>
        </w:rPr>
      </w:r>
    </w:p>
    <w:p>
      <w:pPr>
        <w:pStyle w:val="Title1"/>
        <w:spacing w:lineRule="exact" w:line="360" w:before="0" w:after="0"/>
        <w:ind w:firstLine="420"/>
        <w:jc w:val="both"/>
        <w:rPr>
          <w:rFonts w:eastAsia="SimSun"/>
          <w:sz w:val="21"/>
        </w:rPr>
      </w:pPr>
      <w:r>
        <w:rPr>
          <w:rFonts w:eastAsia="SimSun"/>
          <w:sz w:val="21"/>
        </w:rPr>
      </w:r>
      <w:bookmarkStart w:id="18" w:name="_Hlk9688878"/>
      <w:bookmarkStart w:id="19" w:name="_Hlk9688878"/>
      <w:bookmarkEnd w:id="19"/>
    </w:p>
    <w:p>
      <w:pPr>
        <w:pStyle w:val="Heading2"/>
        <w:rPr>
          <w:rFonts w:ascii="SimSun" w:hAnsi="SimSun" w:eastAsia="SimSun" w:cs="SimSun"/>
        </w:rPr>
      </w:pPr>
      <w:r>
        <w:rPr>
          <w:rFonts w:eastAsia="SimSun" w:cs="SimSun" w:ascii="SimSun" w:hAnsi="SimSun"/>
        </w:rPr>
        <w:t xml:space="preserve">3.8 </w:t>
      </w:r>
      <w:r>
        <w:rPr>
          <w:rFonts w:ascii="SimSun" w:hAnsi="SimSun" w:cs="SimSun" w:eastAsia="SimSun"/>
        </w:rPr>
        <w:t>本章小结</w:t>
      </w:r>
    </w:p>
    <w:p>
      <w:pPr>
        <w:pStyle w:val="Normal"/>
        <w:widowControl/>
        <w:jc w:val="left"/>
        <w:textAlignment w:val="auto"/>
        <w:rPr>
          <w:sz w:val="28"/>
        </w:rPr>
      </w:pPr>
      <w:r>
        <w:rPr/>
        <w:t xml:space="preserve">  </w:t>
      </w:r>
      <w:r>
        <w:rPr>
          <w:rFonts w:cs="SimSun" w:ascii="SimSun" w:hAnsi="SimSun"/>
        </w:rPr>
        <w:t xml:space="preserve"> </w:t>
      </w:r>
      <w:r>
        <w:rPr>
          <w:rFonts w:ascii="SimSun" w:hAnsi="SimSun" w:cs="SimSun"/>
        </w:rPr>
        <w:t>通过特征点的二阶统计量和</w:t>
      </w:r>
      <w:r>
        <w:rPr>
          <w:rFonts w:ascii="SimSun" w:hAnsi="SimSun" w:cs="SimSun"/>
          <w:color w:val="000000"/>
        </w:rPr>
        <w:t>二维码</w:t>
      </w:r>
      <w:r>
        <w:rPr>
          <w:rFonts w:ascii="SimSun" w:hAnsi="SimSun" w:cs="SimSun"/>
        </w:rPr>
        <w:t>预积分直接构建了优化函数，避免了大量的重复计算，实现了视觉</w:t>
      </w:r>
      <w:r>
        <w:rPr>
          <w:rFonts w:ascii="SimSun" w:hAnsi="SimSun" w:cs="SimSun"/>
          <w:color w:val="000000"/>
        </w:rPr>
        <w:t>二维码</w:t>
      </w:r>
      <w:r>
        <w:rPr>
          <w:rFonts w:ascii="SimSun" w:hAnsi="SimSun" w:cs="SimSun"/>
        </w:rPr>
        <w:t>联合优化的复杂度从与关键帧的个数的平方呈正比下降为与关键帧的个数呈正比。将视觉特征点约束、</w:t>
      </w:r>
      <w:r>
        <w:rPr>
          <w:rFonts w:ascii="SimSun" w:hAnsi="SimSun" w:cs="SimSun"/>
          <w:color w:val="000000"/>
        </w:rPr>
        <w:t>二维码</w:t>
      </w:r>
      <w:r>
        <w:rPr>
          <w:rFonts w:ascii="SimSun" w:hAnsi="SimSun" w:cs="SimSun"/>
        </w:rPr>
        <w:t>约束、平面约束结合在一起，在高效率的前提下提高了优化位姿的精度。同时通过在全局优化中耦合相机</w:t>
      </w:r>
      <w:r>
        <w:rPr>
          <w:rFonts w:cs="SimSun" w:ascii="SimSun" w:hAnsi="SimSun"/>
        </w:rPr>
        <w:t>-</w:t>
      </w:r>
      <w:r>
        <w:rPr>
          <w:rFonts w:ascii="SimSun" w:hAnsi="SimSun" w:cs="SimSun"/>
          <w:color w:val="000000"/>
        </w:rPr>
        <w:t>二维码</w:t>
      </w:r>
      <w:r>
        <w:rPr>
          <w:rFonts w:ascii="SimSun" w:hAnsi="SimSun" w:cs="SimSun"/>
        </w:rPr>
        <w:t>变换矩阵实现了相机</w:t>
      </w:r>
      <w:r>
        <w:rPr>
          <w:rFonts w:cs="SimSun" w:ascii="SimSun" w:hAnsi="SimSun"/>
        </w:rPr>
        <w:t>-</w:t>
      </w:r>
      <w:r>
        <w:rPr>
          <w:rFonts w:ascii="SimSun" w:hAnsi="SimSun" w:cs="SimSun"/>
          <w:color w:val="000000"/>
        </w:rPr>
        <w:t>二维码</w:t>
      </w:r>
      <w:r>
        <w:rPr>
          <w:rFonts w:ascii="SimSun" w:hAnsi="SimSun" w:cs="SimSun"/>
        </w:rPr>
        <w:t>的在线标定。通过</w:t>
      </w:r>
      <w:r>
        <w:rPr>
          <w:rFonts w:ascii="SimSun" w:hAnsi="SimSun" w:cs="SimSun"/>
          <w:color w:val="000000"/>
        </w:rPr>
        <w:t>二维码</w:t>
      </w:r>
      <w:r>
        <w:rPr>
          <w:rFonts w:ascii="SimSun" w:hAnsi="SimSun" w:cs="SimSun"/>
        </w:rPr>
        <w:t>零偏状态的估计量实现了错误回环检测的判断。</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spacing w:before="120" w:after="120"/>
        <w:rPr/>
      </w:pPr>
      <w:r>
        <w:rPr/>
        <w:t xml:space="preserve">4  </w:t>
      </w:r>
      <w:r>
        <w:rPr/>
        <w:t>实验测试和结果分析</w:t>
      </w:r>
    </w:p>
    <w:p>
      <w:pPr>
        <w:pStyle w:val="Heading2"/>
        <w:rPr/>
      </w:pPr>
      <w:r>
        <w:rPr/>
        <w:t xml:space="preserve">4.1 </w:t>
      </w:r>
      <w:r>
        <w:rPr/>
        <w:t>数据集测试与对比</w:t>
      </w:r>
    </w:p>
    <w:p>
      <w:pPr>
        <w:pStyle w:val="Title2"/>
        <w:spacing w:before="0" w:after="0"/>
        <w:ind w:firstLine="420"/>
        <w:jc w:val="both"/>
        <w:rPr>
          <w:rFonts w:eastAsia="SimSun"/>
          <w:color w:val="000000"/>
          <w:kern w:val="0"/>
          <w:szCs w:val="20"/>
        </w:rPr>
      </w:pPr>
      <w:r>
        <w:rPr>
          <w:rFonts w:eastAsia="SimSun"/>
          <w:color w:val="000000"/>
          <w:kern w:val="0"/>
          <w:szCs w:val="20"/>
        </w:rPr>
        <w:t>在本文中，我在带有噪声图像数据集和</w:t>
      </w:r>
      <w:r>
        <w:rPr>
          <w:rFonts w:eastAsia="SimSun"/>
          <w:color w:val="000000"/>
          <w:kern w:val="0"/>
          <w:szCs w:val="20"/>
        </w:rPr>
        <w:t>MNIST</w:t>
      </w:r>
      <w:r>
        <w:rPr>
          <w:rFonts w:eastAsia="SimSun"/>
          <w:color w:val="000000"/>
          <w:kern w:val="0"/>
          <w:szCs w:val="20"/>
        </w:rPr>
        <w:t>数据集的</w:t>
      </w:r>
      <w:r>
        <w:rPr>
          <w:rFonts w:ascii="SimSun" w:hAnsi="SimSun" w:cs="SimSun" w:eastAsia="SimSun"/>
          <w:color w:val="000000"/>
          <w:kern w:val="0"/>
        </w:rPr>
        <w:t>二维码</w:t>
      </w:r>
      <w:r>
        <w:rPr>
          <w:rFonts w:ascii="SimSun" w:hAnsi="SimSun" w:cs="SimSun" w:eastAsia="SimSun"/>
          <w:color w:val="000000"/>
          <w:kern w:val="0"/>
          <w:szCs w:val="20"/>
        </w:rPr>
        <w:t>上</w:t>
      </w:r>
      <w:r>
        <w:rPr>
          <w:rFonts w:eastAsia="SimSun"/>
          <w:color w:val="000000"/>
          <w:kern w:val="0"/>
          <w:szCs w:val="20"/>
        </w:rPr>
        <w:t>测试了我的方法。我们训练自动编码器来压缩输入图像，然后恢复到原始大小。这样，我们的训练数据和标签数据都是相同的图像数据。一旦对自动编码器进行了训练，我们就可以使用编码部分对</w:t>
      </w:r>
      <w:r>
        <w:rPr>
          <w:rFonts w:eastAsia="SimSun"/>
          <w:color w:val="000000"/>
          <w:kern w:val="0"/>
          <w:szCs w:val="20"/>
        </w:rPr>
        <w:t>MNIST</w:t>
      </w:r>
      <w:r>
        <w:rPr>
          <w:rFonts w:eastAsia="SimSun"/>
          <w:color w:val="000000"/>
          <w:kern w:val="0"/>
          <w:szCs w:val="20"/>
        </w:rPr>
        <w:t>数字图像进行编码。通过训练自动编码器，我们实际上是在同时训练编码器和解码器，这就是完成上述训练的原因。表中的值是算法获得的路径与实际路径之间的均方根误差。误差越小，定位精度越高。其他比较定位方法包括：可以看出，该方法可以在基于</w:t>
      </w:r>
      <w:r>
        <w:rPr>
          <w:rFonts w:eastAsia="SimSun"/>
          <w:color w:val="000000"/>
          <w:kern w:val="0"/>
          <w:szCs w:val="20"/>
        </w:rPr>
        <w:t>CPU</w:t>
      </w:r>
      <w:r>
        <w:rPr>
          <w:rFonts w:eastAsia="SimSun"/>
          <w:color w:val="000000"/>
          <w:kern w:val="0"/>
          <w:szCs w:val="20"/>
        </w:rPr>
        <w:t>的方法中实现最高的精度，并且与基于</w:t>
      </w:r>
      <w:r>
        <w:rPr>
          <w:rFonts w:eastAsia="SimSun"/>
          <w:color w:val="000000"/>
          <w:kern w:val="0"/>
          <w:szCs w:val="20"/>
        </w:rPr>
        <w:t>GPU</w:t>
      </w:r>
      <w:r>
        <w:rPr>
          <w:rFonts w:eastAsia="SimSun"/>
          <w:color w:val="000000"/>
          <w:kern w:val="0"/>
          <w:szCs w:val="20"/>
        </w:rPr>
        <w:t>的算法相比可以达到相似的精度。</w:t>
      </w:r>
    </w:p>
    <w:p>
      <w:pPr>
        <w:pStyle w:val="Title2"/>
        <w:spacing w:before="0" w:after="0"/>
        <w:ind w:left="425" w:hanging="0"/>
        <w:jc w:val="center"/>
        <w:rPr>
          <w:rFonts w:eastAsia="SimSun"/>
          <w:sz w:val="18"/>
          <w:szCs w:val="18"/>
        </w:rPr>
      </w:pPr>
      <w:r>
        <w:rPr>
          <w:rFonts w:eastAsia="SimSun"/>
          <w:sz w:val="18"/>
          <w:szCs w:val="18"/>
        </w:rPr>
        <w:t>表</w:t>
      </w:r>
      <w:r>
        <w:rPr>
          <w:rFonts w:eastAsia="SimSun"/>
          <w:sz w:val="18"/>
          <w:szCs w:val="18"/>
        </w:rPr>
        <w:t xml:space="preserve">4.1 </w:t>
      </w: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850255" cy="2282825"/>
            <wp:effectExtent l="0" t="0" r="0" b="0"/>
            <wp:wrapSquare wrapText="largest"/>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15"/>
                    <a:stretch>
                      <a:fillRect/>
                    </a:stretch>
                  </pic:blipFill>
                  <pic:spPr bwMode="auto">
                    <a:xfrm>
                      <a:off x="0" y="0"/>
                      <a:ext cx="5850255" cy="2282825"/>
                    </a:xfrm>
                    <a:prstGeom prst="rect">
                      <a:avLst/>
                    </a:prstGeom>
                  </pic:spPr>
                </pic:pic>
              </a:graphicData>
            </a:graphic>
          </wp:anchor>
        </w:drawing>
      </w:r>
      <w:r>
        <w:rPr>
          <w:rFonts w:eastAsia="SimSun"/>
          <w:sz w:val="18"/>
          <w:szCs w:val="18"/>
        </w:rPr>
        <w:t>本</w:t>
      </w:r>
      <w:r>
        <w:rPr>
          <w:rFonts w:eastAsia="SimSun"/>
          <w:sz w:val="18"/>
          <w:szCs w:val="18"/>
        </w:rPr>
        <w:t>文方法以及其他几种方法在数据集上的测试结果</w:t>
      </w:r>
    </w:p>
    <w:p>
      <w:pPr>
        <w:pStyle w:val="Heading2"/>
        <w:jc w:val="center"/>
        <w:rPr/>
      </w:pPr>
      <w:r>
        <w:rPr/>
        <w:t xml:space="preserve">4.2 </w:t>
      </w:r>
      <w:r>
        <w:rPr/>
        <w:t>采集真实数据测试</w:t>
      </w:r>
    </w:p>
    <w:p>
      <w:pPr>
        <w:pStyle w:val="NormalIndent"/>
        <w:rPr/>
      </w:pPr>
      <w:r>
        <w:rPr/>
        <w:drawing>
          <wp:anchor behindDoc="0" distT="0" distB="0" distL="0" distR="0" simplePos="0" locked="0" layoutInCell="1" allowOverlap="1" relativeHeight="24">
            <wp:simplePos x="0" y="0"/>
            <wp:positionH relativeFrom="column">
              <wp:posOffset>768985</wp:posOffset>
            </wp:positionH>
            <wp:positionV relativeFrom="paragraph">
              <wp:posOffset>-10795</wp:posOffset>
            </wp:positionV>
            <wp:extent cx="4425315" cy="2209165"/>
            <wp:effectExtent l="0" t="0" r="0" b="0"/>
            <wp:wrapSquare wrapText="largest"/>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16"/>
                    <a:stretch>
                      <a:fillRect/>
                    </a:stretch>
                  </pic:blipFill>
                  <pic:spPr bwMode="auto">
                    <a:xfrm>
                      <a:off x="0" y="0"/>
                      <a:ext cx="4425315" cy="2209165"/>
                    </a:xfrm>
                    <a:prstGeom prst="rect">
                      <a:avLst/>
                    </a:prstGeom>
                  </pic:spPr>
                </pic:pic>
              </a:graphicData>
            </a:graphic>
          </wp:anchor>
        </w:drawing>
      </w:r>
    </w:p>
    <w:p>
      <w:pPr>
        <w:pStyle w:val="Normal"/>
        <w:keepNext w:val="true"/>
        <w:jc w:val="center"/>
        <w:rPr/>
      </w:pPr>
      <w:r>
        <w:rPr/>
        <w:t xml:space="preserve">                 </w:t>
      </w:r>
    </w:p>
    <w:p>
      <w:pPr>
        <w:pStyle w:val="Caption1"/>
        <w:spacing w:before="0" w:after="0"/>
        <w:jc w:val="center"/>
        <w:rPr>
          <w:rFonts w:cs="Times New Roman"/>
          <w:i w:val="false"/>
          <w:i w:val="false"/>
          <w:sz w:val="18"/>
          <w:szCs w:val="18"/>
        </w:rPr>
      </w:pPr>
      <w:r>
        <w:rPr>
          <w:rFonts w:cs="Times New Roman"/>
          <w:i w:val="false"/>
          <w:sz w:val="18"/>
          <w:szCs w:val="18"/>
        </w:rPr>
      </w:r>
    </w:p>
    <w:p>
      <w:pPr>
        <w:pStyle w:val="Caption1"/>
        <w:spacing w:before="0" w:after="0"/>
        <w:jc w:val="center"/>
        <w:rPr>
          <w:rFonts w:cs="Times New Roman"/>
          <w:i w:val="false"/>
          <w:i w:val="false"/>
          <w:sz w:val="18"/>
          <w:szCs w:val="18"/>
        </w:rPr>
      </w:pPr>
      <w:r>
        <w:rPr>
          <w:rFonts w:cs="Times New Roman"/>
          <w:i w:val="false"/>
          <w:sz w:val="18"/>
          <w:szCs w:val="18"/>
        </w:rPr>
      </w:r>
    </w:p>
    <w:p>
      <w:pPr>
        <w:pStyle w:val="Caption1"/>
        <w:spacing w:before="0" w:after="0"/>
        <w:jc w:val="center"/>
        <w:rPr>
          <w:rFonts w:cs="Times New Roman"/>
          <w:i w:val="false"/>
          <w:i w:val="false"/>
          <w:sz w:val="18"/>
          <w:szCs w:val="18"/>
        </w:rPr>
      </w:pPr>
      <w:r>
        <w:rPr>
          <w:rFonts w:cs="Times New Roman"/>
          <w:i w:val="false"/>
          <w:sz w:val="18"/>
          <w:szCs w:val="18"/>
        </w:rPr>
      </w:r>
    </w:p>
    <w:p>
      <w:pPr>
        <w:pStyle w:val="Caption1"/>
        <w:spacing w:before="0" w:after="0"/>
        <w:jc w:val="center"/>
        <w:rPr>
          <w:rFonts w:cs="Times New Roman"/>
          <w:i w:val="false"/>
          <w:i w:val="false"/>
          <w:sz w:val="18"/>
          <w:szCs w:val="18"/>
        </w:rPr>
      </w:pPr>
      <w:r>
        <w:rPr>
          <w:rFonts w:cs="Times New Roman"/>
          <w:i w:val="false"/>
          <w:sz w:val="18"/>
          <w:szCs w:val="18"/>
        </w:rPr>
      </w:r>
    </w:p>
    <w:p>
      <w:pPr>
        <w:pStyle w:val="Caption1"/>
        <w:spacing w:before="0" w:after="0"/>
        <w:jc w:val="center"/>
        <w:rPr>
          <w:rFonts w:cs="Times New Roman"/>
          <w:i w:val="false"/>
          <w:i w:val="false"/>
          <w:sz w:val="18"/>
          <w:szCs w:val="18"/>
        </w:rPr>
      </w:pPr>
      <w:r>
        <w:rPr>
          <w:rFonts w:cs="Times New Roman"/>
          <w:i w:val="false"/>
          <w:sz w:val="18"/>
          <w:szCs w:val="18"/>
        </w:rPr>
      </w:r>
    </w:p>
    <w:p>
      <w:pPr>
        <w:pStyle w:val="Caption1"/>
        <w:spacing w:before="0" w:after="0"/>
        <w:jc w:val="center"/>
        <w:rPr>
          <w:rFonts w:cs="Times New Roman"/>
          <w:i w:val="false"/>
          <w:i w:val="false"/>
          <w:sz w:val="18"/>
          <w:szCs w:val="18"/>
        </w:rPr>
      </w:pPr>
      <w:r>
        <w:rPr>
          <w:rFonts w:cs="Times New Roman"/>
          <w:i w:val="false"/>
          <w:sz w:val="18"/>
          <w:szCs w:val="18"/>
        </w:rPr>
      </w:r>
    </w:p>
    <w:p>
      <w:pPr>
        <w:pStyle w:val="Caption1"/>
        <w:spacing w:before="0" w:after="0"/>
        <w:jc w:val="center"/>
        <w:rPr>
          <w:rFonts w:cs="Times New Roman"/>
          <w:i w:val="false"/>
          <w:i w:val="false"/>
          <w:sz w:val="18"/>
          <w:szCs w:val="18"/>
        </w:rPr>
      </w:pPr>
      <w:r>
        <w:rPr>
          <w:rFonts w:cs="Times New Roman"/>
          <w:i w:val="false"/>
          <w:sz w:val="18"/>
          <w:szCs w:val="18"/>
        </w:rPr>
      </w:r>
    </w:p>
    <w:p>
      <w:pPr>
        <w:pStyle w:val="Caption1"/>
        <w:spacing w:before="0" w:after="0"/>
        <w:jc w:val="center"/>
        <w:rPr>
          <w:rFonts w:cs="Times New Roman"/>
          <w:i w:val="false"/>
          <w:i w:val="false"/>
          <w:sz w:val="18"/>
          <w:szCs w:val="18"/>
        </w:rPr>
      </w:pPr>
      <w:r>
        <w:rPr>
          <w:rFonts w:cs="Times New Roman"/>
          <w:i w:val="false"/>
          <w:sz w:val="18"/>
          <w:szCs w:val="18"/>
        </w:rPr>
      </w:r>
    </w:p>
    <w:p>
      <w:pPr>
        <w:pStyle w:val="Caption1"/>
        <w:spacing w:before="0" w:after="0"/>
        <w:jc w:val="center"/>
        <w:rPr>
          <w:rFonts w:cs="Times New Roman"/>
          <w:i w:val="false"/>
          <w:i w:val="false"/>
          <w:sz w:val="18"/>
          <w:szCs w:val="18"/>
        </w:rPr>
      </w:pPr>
      <w:r>
        <w:rPr>
          <w:rFonts w:cs="Times New Roman"/>
          <w:i w:val="false"/>
          <w:sz w:val="18"/>
          <w:szCs w:val="18"/>
        </w:rPr>
        <w:t>图</w:t>
      </w:r>
      <w:r>
        <w:rPr>
          <w:rFonts w:cs="Times New Roman"/>
          <w:i w:val="false"/>
          <w:sz w:val="18"/>
          <w:szCs w:val="18"/>
        </w:rPr>
        <w:t xml:space="preserve">4.1 </w:t>
      </w:r>
      <w:r>
        <w:rPr>
          <w:rFonts w:cs="Times New Roman"/>
          <w:i w:val="false"/>
          <w:sz w:val="18"/>
          <w:szCs w:val="18"/>
        </w:rPr>
        <w:t>实验设备</w:t>
      </w:r>
    </w:p>
    <w:p>
      <w:pPr>
        <w:pStyle w:val="Normal"/>
        <w:ind w:firstLine="420"/>
        <w:rPr/>
      </w:pPr>
      <w:r>
        <w:rPr/>
        <w:t>除了在数据集中进行测试外，本文还通过</w:t>
      </w:r>
      <w:r>
        <w:rPr/>
        <w:t>jupyter</w:t>
      </w:r>
      <w:r>
        <w:rPr/>
        <w:t>笔记本环境，</w:t>
      </w:r>
      <w:r>
        <w:rPr/>
        <w:t>Keras</w:t>
      </w:r>
      <w:r>
        <w:rPr/>
        <w:t>框架和消费级</w:t>
      </w:r>
      <w:r>
        <w:rPr/>
        <w:t>IMU</w:t>
      </w:r>
      <w:r>
        <w:rPr/>
        <w:t>（</w:t>
      </w:r>
      <w:r>
        <w:rPr/>
        <w:t>SC-AHRS-100D2</w:t>
      </w:r>
      <w:r>
        <w:rPr/>
        <w:t>）收集了数据，并在实际场景中进行了测试。测试设备如上图所示</w:t>
      </w:r>
    </w:p>
    <w:p>
      <w:pPr>
        <w:pStyle w:val="Normal"/>
        <w:ind w:firstLine="420"/>
        <w:jc w:val="center"/>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3044190" cy="3561080"/>
            <wp:effectExtent l="0" t="0" r="0" b="0"/>
            <wp:wrapSquare wrapText="largest"/>
            <wp:docPr id="2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 descr=""/>
                    <pic:cNvPicPr>
                      <a:picLocks noChangeAspect="1" noChangeArrowheads="1"/>
                    </pic:cNvPicPr>
                  </pic:nvPicPr>
                  <pic:blipFill>
                    <a:blip r:embed="rId17"/>
                    <a:stretch>
                      <a:fillRect/>
                    </a:stretch>
                  </pic:blipFill>
                  <pic:spPr bwMode="auto">
                    <a:xfrm>
                      <a:off x="0" y="0"/>
                      <a:ext cx="3044190" cy="3561080"/>
                    </a:xfrm>
                    <a:prstGeom prst="rect">
                      <a:avLst/>
                    </a:prstGeom>
                  </pic:spPr>
                </pic:pic>
              </a:graphicData>
            </a:graphic>
          </wp:anchor>
        </w:drawing>
      </w:r>
    </w:p>
    <w:p>
      <w:pPr>
        <w:pStyle w:val="Normal"/>
        <w:spacing w:before="120" w:after="50"/>
        <w:ind w:firstLine="420"/>
        <w:jc w:val="center"/>
        <w:rPr/>
      </w:pPr>
      <w:r>
        <w:rPr/>
      </w:r>
    </w:p>
    <w:p>
      <w:pPr>
        <w:pStyle w:val="Normal"/>
        <w:spacing w:before="120" w:after="50"/>
        <w:ind w:firstLine="420"/>
        <w:jc w:val="center"/>
        <w:rPr/>
      </w:pPr>
      <w:r>
        <w:rPr/>
      </w:r>
    </w:p>
    <w:p>
      <w:pPr>
        <w:pStyle w:val="Normal"/>
        <w:spacing w:before="120" w:after="50"/>
        <w:ind w:firstLine="420"/>
        <w:jc w:val="center"/>
        <w:rPr/>
      </w:pPr>
      <w:r>
        <w:rPr/>
      </w:r>
    </w:p>
    <w:p>
      <w:pPr>
        <w:pStyle w:val="Normal"/>
        <w:spacing w:before="120" w:after="50"/>
        <w:ind w:firstLine="420"/>
        <w:jc w:val="center"/>
        <w:rPr/>
      </w:pPr>
      <w:r>
        <w:rPr/>
      </w:r>
    </w:p>
    <w:p>
      <w:pPr>
        <w:pStyle w:val="Normal"/>
        <w:spacing w:before="120" w:after="50"/>
        <w:ind w:firstLine="420"/>
        <w:jc w:val="center"/>
        <w:rPr/>
      </w:pPr>
      <w:r>
        <w:rPr/>
      </w:r>
    </w:p>
    <w:p>
      <w:pPr>
        <w:pStyle w:val="Normal"/>
        <w:spacing w:before="120" w:after="50"/>
        <w:ind w:firstLine="420"/>
        <w:jc w:val="center"/>
        <w:rPr/>
      </w:pPr>
      <w:r>
        <w:rPr/>
      </w:r>
    </w:p>
    <w:p>
      <w:pPr>
        <w:pStyle w:val="Normal"/>
        <w:spacing w:before="120" w:after="50"/>
        <w:ind w:firstLine="420"/>
        <w:jc w:val="center"/>
        <w:rPr/>
      </w:pPr>
      <w:r>
        <w:rPr/>
      </w:r>
    </w:p>
    <w:p>
      <w:pPr>
        <w:pStyle w:val="Normal"/>
        <w:spacing w:before="120" w:after="50"/>
        <w:ind w:firstLine="420"/>
        <w:jc w:val="center"/>
        <w:rPr/>
      </w:pPr>
      <w:r>
        <w:rPr/>
      </w:r>
    </w:p>
    <w:p>
      <w:pPr>
        <w:pStyle w:val="Normal"/>
        <w:spacing w:before="120" w:after="50"/>
        <w:ind w:firstLine="420"/>
        <w:jc w:val="center"/>
        <w:rPr/>
      </w:pPr>
      <w:r>
        <w:rPr/>
      </w:r>
    </w:p>
    <w:p>
      <w:pPr>
        <w:pStyle w:val="Normal"/>
        <w:spacing w:before="120" w:after="50"/>
        <w:ind w:firstLine="420"/>
        <w:jc w:val="center"/>
        <w:rPr/>
      </w:pPr>
      <w:r>
        <w:rPr/>
      </w:r>
    </w:p>
    <w:p>
      <w:pPr>
        <w:pStyle w:val="Normal"/>
        <w:spacing w:before="120" w:after="50"/>
        <w:ind w:firstLine="420"/>
        <w:jc w:val="center"/>
        <w:rPr/>
      </w:pPr>
      <w:r>
        <w:rPr/>
      </w:r>
    </w:p>
    <w:p>
      <w:pPr>
        <w:pStyle w:val="Normal"/>
        <w:spacing w:before="120" w:after="50"/>
        <w:ind w:firstLine="420"/>
        <w:jc w:val="center"/>
        <w:rPr/>
      </w:pPr>
      <w:r>
        <w:rPr/>
        <w:t>图</w:t>
      </w:r>
      <w:r>
        <w:rPr/>
        <w:t>4.3</w:t>
      </w:r>
      <w:r>
        <w:rPr/>
        <w:t>解码结果和解码图像校正</w:t>
      </w:r>
    </w:p>
    <w:p>
      <w:pPr>
        <w:pStyle w:val="Normal"/>
        <w:ind w:firstLine="420"/>
        <w:rPr/>
      </w:pPr>
      <w:r>
        <w:rPr/>
        <w:t>如图</w:t>
      </w:r>
      <w:r>
        <w:rPr/>
        <w:t>4.3</w:t>
      </w:r>
      <w:r>
        <w:rPr/>
        <w:t>，首先，输入是图像，使用卷积神经网络（卷积网络）作为编码器和解码器是有意义的。在实际设置中，应用于图像的自动编码器始终是卷积自动编码器</w:t>
      </w:r>
      <w:r>
        <w:rPr/>
        <w:t>-</w:t>
      </w:r>
      <w:r>
        <w:rPr/>
        <w:t>它们的性能好得多。我们也对其进行训练，我们将使用原始</w:t>
      </w:r>
      <w:r>
        <w:rPr/>
        <w:t>MNIST</w:t>
      </w:r>
      <w:r>
        <w:rPr/>
        <w:t>和我们自己的数据集数字，其形状为（</w:t>
      </w:r>
      <w:r>
        <w:rPr/>
        <w:t>samples</w:t>
      </w:r>
      <w:r>
        <w:rPr/>
        <w:t>，</w:t>
      </w:r>
      <w:r>
        <w:rPr/>
        <w:t>3</w:t>
      </w:r>
      <w:r>
        <w:rPr/>
        <w:t>、</w:t>
      </w:r>
      <w:r>
        <w:rPr/>
        <w:t>28</w:t>
      </w:r>
      <w:r>
        <w:rPr/>
        <w:t>、</w:t>
      </w:r>
      <w:r>
        <w:rPr/>
        <w:t>28</w:t>
      </w:r>
      <w:r>
        <w:rPr/>
        <w:t>），并且我们将归一化介于</w:t>
      </w:r>
      <w:r>
        <w:rPr/>
        <w:t>0</w:t>
      </w:r>
      <w:r>
        <w:rPr/>
        <w:t>和</w:t>
      </w:r>
      <w:r>
        <w:rPr/>
        <w:t>1</w:t>
      </w:r>
      <w:r>
        <w:rPr/>
        <w:t>之间的像素值。我们可以在图像中看到结果 以上我们训练了这个模型</w:t>
      </w:r>
      <w:r>
        <w:rPr/>
        <w:t>8</w:t>
      </w:r>
      <w:r>
        <w:rPr/>
        <w:t>个纪元。为了演示如何在训练过程中可视化模型的结果，我们将使用</w:t>
      </w:r>
      <w:r>
        <w:rPr/>
        <w:t>TensorFlow</w:t>
      </w:r>
      <w:r>
        <w:rPr/>
        <w:t>后端和</w:t>
      </w:r>
      <w:r>
        <w:rPr/>
        <w:t>TensorBoard</w:t>
      </w:r>
      <w:r>
        <w:rPr/>
        <w:t>回调，然后让我们训练模型。在回调列表中，我们传递</w:t>
      </w:r>
      <w:r>
        <w:rPr/>
        <w:t>TensorBoard</w:t>
      </w:r>
      <w:r>
        <w:rPr/>
        <w:t>回调的实例。在每个时代</w:t>
      </w:r>
      <w:r>
        <w:rPr/>
        <w:t>??</w:t>
      </w:r>
      <w:r>
        <w:rPr/>
        <w:t>之后</w:t>
      </w:r>
    </w:p>
    <w:p>
      <w:pPr>
        <w:pStyle w:val="Normal"/>
        <w:jc w:val="center"/>
        <w:rPr>
          <w:iCs/>
          <w:kern w:val="0"/>
          <w:sz w:val="18"/>
          <w:szCs w:val="18"/>
        </w:rPr>
      </w:pPr>
      <w:r>
        <w:rPr>
          <w:iCs/>
          <w:kern w:val="0"/>
          <w:sz w:val="18"/>
          <w:szCs w:val="18"/>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4766945" cy="2466975"/>
            <wp:effectExtent l="0" t="0" r="0" b="0"/>
            <wp:wrapSquare wrapText="largest"/>
            <wp:docPr id="2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 descr=""/>
                    <pic:cNvPicPr>
                      <a:picLocks noChangeAspect="1" noChangeArrowheads="1"/>
                    </pic:cNvPicPr>
                  </pic:nvPicPr>
                  <pic:blipFill>
                    <a:blip r:embed="rId18"/>
                    <a:stretch>
                      <a:fillRect/>
                    </a:stretch>
                  </pic:blipFill>
                  <pic:spPr bwMode="auto">
                    <a:xfrm>
                      <a:off x="0" y="0"/>
                      <a:ext cx="4766945" cy="2466975"/>
                    </a:xfrm>
                    <a:prstGeom prst="rect">
                      <a:avLst/>
                    </a:prstGeom>
                  </pic:spPr>
                </pic:pic>
              </a:graphicData>
            </a:graphic>
          </wp:anchor>
        </w:drawing>
      </w:r>
    </w:p>
    <w:p>
      <w:pPr>
        <w:pStyle w:val="Normal"/>
        <w:spacing w:before="120" w:after="50"/>
        <w:jc w:val="center"/>
        <w:rPr>
          <w:iCs/>
          <w:kern w:val="0"/>
          <w:sz w:val="18"/>
          <w:szCs w:val="18"/>
        </w:rPr>
      </w:pPr>
      <w:r>
        <w:rPr>
          <w:iCs/>
          <w:kern w:val="0"/>
          <w:sz w:val="18"/>
          <w:szCs w:val="18"/>
        </w:rPr>
      </w:r>
    </w:p>
    <w:p>
      <w:pPr>
        <w:pStyle w:val="Normal"/>
        <w:spacing w:before="120" w:after="50"/>
        <w:jc w:val="center"/>
        <w:rPr>
          <w:iCs/>
          <w:kern w:val="0"/>
          <w:sz w:val="18"/>
          <w:szCs w:val="18"/>
        </w:rPr>
      </w:pPr>
      <w:r>
        <w:rPr>
          <w:iCs/>
          <w:kern w:val="0"/>
          <w:sz w:val="18"/>
          <w:szCs w:val="18"/>
        </w:rPr>
      </w:r>
    </w:p>
    <w:p>
      <w:pPr>
        <w:pStyle w:val="Normal"/>
        <w:spacing w:before="120" w:after="50"/>
        <w:jc w:val="center"/>
        <w:rPr>
          <w:iCs/>
          <w:kern w:val="0"/>
          <w:sz w:val="18"/>
          <w:szCs w:val="18"/>
        </w:rPr>
      </w:pPr>
      <w:r>
        <w:rPr>
          <w:iCs/>
          <w:kern w:val="0"/>
          <w:sz w:val="18"/>
          <w:szCs w:val="18"/>
        </w:rPr>
      </w:r>
    </w:p>
    <w:p>
      <w:pPr>
        <w:pStyle w:val="Normal"/>
        <w:spacing w:before="120" w:after="50"/>
        <w:jc w:val="center"/>
        <w:rPr>
          <w:iCs/>
          <w:kern w:val="0"/>
          <w:sz w:val="18"/>
          <w:szCs w:val="18"/>
        </w:rPr>
      </w:pPr>
      <w:r>
        <w:rPr>
          <w:iCs/>
          <w:kern w:val="0"/>
          <w:sz w:val="18"/>
          <w:szCs w:val="18"/>
        </w:rPr>
      </w:r>
    </w:p>
    <w:p>
      <w:pPr>
        <w:pStyle w:val="Normal"/>
        <w:spacing w:before="120" w:after="50"/>
        <w:jc w:val="center"/>
        <w:rPr>
          <w:iCs/>
          <w:kern w:val="0"/>
          <w:sz w:val="18"/>
          <w:szCs w:val="18"/>
        </w:rPr>
      </w:pPr>
      <w:r>
        <w:rPr>
          <w:iCs/>
          <w:kern w:val="0"/>
          <w:sz w:val="18"/>
          <w:szCs w:val="18"/>
        </w:rPr>
      </w:r>
    </w:p>
    <w:p>
      <w:pPr>
        <w:pStyle w:val="Normal"/>
        <w:spacing w:before="120" w:after="50"/>
        <w:jc w:val="center"/>
        <w:rPr>
          <w:iCs/>
          <w:kern w:val="0"/>
          <w:sz w:val="18"/>
          <w:szCs w:val="18"/>
        </w:rPr>
      </w:pPr>
      <w:r>
        <w:rPr>
          <w:iCs/>
          <w:kern w:val="0"/>
          <w:sz w:val="18"/>
          <w:szCs w:val="18"/>
        </w:rPr>
      </w:r>
    </w:p>
    <w:p>
      <w:pPr>
        <w:pStyle w:val="Normal"/>
        <w:spacing w:before="120" w:after="50"/>
        <w:jc w:val="center"/>
        <w:rPr>
          <w:iCs/>
          <w:kern w:val="0"/>
          <w:sz w:val="18"/>
          <w:szCs w:val="18"/>
        </w:rPr>
      </w:pPr>
      <w:r>
        <w:rPr>
          <w:iCs/>
          <w:kern w:val="0"/>
          <w:sz w:val="18"/>
          <w:szCs w:val="18"/>
        </w:rPr>
      </w:r>
    </w:p>
    <w:p>
      <w:pPr>
        <w:pStyle w:val="Normal"/>
        <w:spacing w:before="120" w:after="50"/>
        <w:jc w:val="center"/>
        <w:rPr>
          <w:iCs/>
          <w:kern w:val="0"/>
          <w:sz w:val="18"/>
          <w:szCs w:val="18"/>
        </w:rPr>
      </w:pPr>
      <w:r>
        <w:rPr>
          <w:iCs/>
          <w:kern w:val="0"/>
          <w:sz w:val="18"/>
          <w:szCs w:val="18"/>
        </w:rPr>
      </w:r>
    </w:p>
    <w:p>
      <w:pPr>
        <w:pStyle w:val="Normal"/>
        <w:spacing w:before="120" w:after="50"/>
        <w:jc w:val="center"/>
        <w:rPr>
          <w:iCs/>
          <w:kern w:val="0"/>
          <w:sz w:val="18"/>
          <w:szCs w:val="18"/>
        </w:rPr>
      </w:pPr>
      <w:r>
        <w:rPr>
          <w:iCs/>
          <w:kern w:val="0"/>
          <w:sz w:val="18"/>
          <w:szCs w:val="18"/>
        </w:rPr>
        <w:t>图</w:t>
      </w:r>
      <w:r>
        <w:rPr>
          <w:iCs/>
          <w:kern w:val="0"/>
          <w:sz w:val="18"/>
          <w:szCs w:val="18"/>
        </w:rPr>
        <w:t xml:space="preserve">4.4 </w:t>
      </w:r>
      <w:r>
        <w:rPr>
          <w:iCs/>
          <w:kern w:val="0"/>
          <w:sz w:val="18"/>
          <w:szCs w:val="18"/>
        </w:rPr>
        <w:t>自动编码器，其中嘈杂的数据作为输入，原始数据作为预期的输出。</w:t>
      </w:r>
    </w:p>
    <w:p>
      <w:pPr>
        <w:pStyle w:val="Normal"/>
        <w:rPr/>
      </w:pPr>
      <w:r>
        <w:rPr/>
        <w:t xml:space="preserve"> </w:t>
      </w:r>
      <w:r>
        <w:rPr/>
        <w:t>如图</w:t>
      </w:r>
      <w:r>
        <w:rPr/>
        <w:t>4.4</w:t>
      </w:r>
      <w:r>
        <w:rPr/>
        <w:t>如图所示，模型收敛到了</w:t>
      </w:r>
      <w:r>
        <w:rPr/>
        <w:t>0.1137</w:t>
      </w:r>
      <w:r>
        <w:rPr/>
        <w:t>的损失，明显好于我们以前的模型，这在很大程度上是由于编码表示的熵容量更高，即</w:t>
      </w:r>
      <w:r>
        <w:rPr/>
        <w:t>128</w:t>
      </w:r>
      <w:r>
        <w:rPr/>
        <w:t>维与</w:t>
      </w:r>
      <w:r>
        <w:rPr/>
        <w:t>32</w:t>
      </w:r>
      <w:r>
        <w:rPr/>
        <w:t>维相比。我们还可以看一下</w:t>
      </w:r>
      <w:r>
        <w:rPr/>
        <w:t>128</w:t>
      </w:r>
      <w:r>
        <w:rPr/>
        <w:t>维编码 表示形式。这些表示是</w:t>
      </w:r>
      <w:r>
        <w:rPr/>
        <w:t>8x4x4</w:t>
      </w:r>
      <w:r>
        <w:rPr/>
        <w:t>，因此我们将它们重塑为</w:t>
      </w:r>
      <w:r>
        <w:rPr/>
        <w:t>4x32</w:t>
      </w:r>
      <w:r>
        <w:rPr/>
        <w:t>，以便能够将它们显示为灰度图像。</w:t>
      </w:r>
    </w:p>
    <w:p>
      <w:pPr>
        <w:pStyle w:val="Normal"/>
        <w:ind w:firstLine="420"/>
        <w:rPr/>
      </w:pPr>
      <w:r>
        <w:rPr/>
      </w:r>
    </w:p>
    <w:p>
      <w:pPr>
        <w:pStyle w:val="Style36"/>
        <w:spacing w:lineRule="auto" w:line="360" w:before="120" w:after="50"/>
        <w:jc w:val="center"/>
        <w:rPr>
          <w:rFonts w:eastAsia="" w:eastAsiaTheme="minorEastAsia"/>
          <w:color w:val="000000"/>
          <w:sz w:val="21"/>
        </w:rPr>
      </w:pPr>
      <w:r>
        <w:rPr>
          <w:rFonts w:eastAsia="" w:eastAsiaTheme="minorEastAsia"/>
          <w:color w:val="000000"/>
          <w:sz w:val="21"/>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419725" cy="2670175"/>
            <wp:effectExtent l="0" t="0" r="0" b="0"/>
            <wp:wrapSquare wrapText="largest"/>
            <wp:docPr id="3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descr=""/>
                    <pic:cNvPicPr>
                      <a:picLocks noChangeAspect="1" noChangeArrowheads="1"/>
                    </pic:cNvPicPr>
                  </pic:nvPicPr>
                  <pic:blipFill>
                    <a:blip r:embed="rId19"/>
                    <a:stretch>
                      <a:fillRect/>
                    </a:stretch>
                  </pic:blipFill>
                  <pic:spPr bwMode="auto">
                    <a:xfrm>
                      <a:off x="0" y="0"/>
                      <a:ext cx="5419725" cy="2670175"/>
                    </a:xfrm>
                    <a:prstGeom prst="rect">
                      <a:avLst/>
                    </a:prstGeom>
                  </pic:spPr>
                </pic:pic>
              </a:graphicData>
            </a:graphic>
          </wp:anchor>
        </w:drawing>
      </w:r>
    </w:p>
    <w:p>
      <w:pPr>
        <w:pStyle w:val="Style36"/>
        <w:spacing w:lineRule="atLeast" w:line="240"/>
        <w:jc w:val="center"/>
        <w:rPr>
          <w:rFonts w:eastAsia="" w:eastAsiaTheme="minorEastAsia"/>
          <w:color w:val="000000"/>
          <w:sz w:val="18"/>
          <w:szCs w:val="18"/>
        </w:rPr>
      </w:pPr>
      <w:r>
        <w:rPr>
          <w:rFonts w:eastAsia="" w:eastAsiaTheme="minorEastAsia"/>
          <w:color w:val="000000"/>
          <w:sz w:val="18"/>
          <w:szCs w:val="18"/>
        </w:rPr>
        <w:t xml:space="preserve">                  </w:t>
      </w:r>
      <w:r>
        <w:rPr>
          <w:iCs/>
          <w:sz w:val="18"/>
          <w:szCs w:val="18"/>
        </w:rPr>
        <w:t>图</w:t>
      </w:r>
      <w:r>
        <w:rPr>
          <w:iCs/>
          <w:sz w:val="18"/>
          <w:szCs w:val="18"/>
        </w:rPr>
        <w:t>4.5</w:t>
      </w:r>
      <w:r>
        <w:rPr>
          <w:sz w:val="18"/>
          <w:szCs w:val="18"/>
        </w:rPr>
        <w:t>（</w:t>
      </w:r>
      <w:r>
        <w:rPr>
          <w:sz w:val="18"/>
          <w:szCs w:val="18"/>
        </w:rPr>
        <w:t>a</w:t>
      </w:r>
      <w:r>
        <w:rPr>
          <w:sz w:val="18"/>
          <w:szCs w:val="18"/>
        </w:rPr>
        <w:t>）、（生成干净的二维码）</w:t>
      </w:r>
    </w:p>
    <w:p>
      <w:pPr>
        <w:pStyle w:val="Normal"/>
        <w:rPr/>
      </w:pPr>
      <w:r>
        <w:rPr/>
        <w:t xml:space="preserve">    </w:t>
      </w:r>
      <w:r>
        <w:rPr/>
        <w:t>如图</w:t>
      </w:r>
      <w:r>
        <w:rPr/>
        <w:t>4.5</w:t>
      </w:r>
      <w:r>
        <w:rPr/>
        <w:t>所示，如图所示，在我们的卷积神经网络的最后结果中，与以前的卷积自动编码器相比，为了提高重建的清晰图像的质量，我们可以看到我们的网络的预测和损失是一个略有不同的模型，其中包含更多的滤波器 每层方法可以获得准确的结果卷积参数是通过最小二乘法计算的，我们可以将这些采样的潜在点映射回重构的输入。可以看出，在两个帧之间实现了精确的平面匹配。</w:t>
      </w:r>
    </w:p>
    <w:p>
      <w:pPr>
        <w:pStyle w:val="Normal"/>
        <w:rPr/>
      </w:pPr>
      <w:r>
        <w:rPr/>
      </w:r>
    </w:p>
    <w:p>
      <w:pPr>
        <w:pStyle w:val="Normal"/>
        <w:jc w:val="center"/>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324475" cy="2606675"/>
            <wp:effectExtent l="0" t="0" r="0" b="0"/>
            <wp:wrapSquare wrapText="largest"/>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noChangeArrowheads="1"/>
                    </pic:cNvPicPr>
                  </pic:nvPicPr>
                  <pic:blipFill>
                    <a:blip r:embed="rId20"/>
                    <a:stretch>
                      <a:fillRect/>
                    </a:stretch>
                  </pic:blipFill>
                  <pic:spPr bwMode="auto">
                    <a:xfrm>
                      <a:off x="0" y="0"/>
                      <a:ext cx="5324475" cy="2606675"/>
                    </a:xfrm>
                    <a:prstGeom prst="rect">
                      <a:avLst/>
                    </a:prstGeom>
                  </pic:spPr>
                </pic:pic>
              </a:graphicData>
            </a:graphic>
          </wp:anchor>
        </w:drawing>
      </w:r>
    </w:p>
    <w:p>
      <w:pPr>
        <w:pStyle w:val="Normal"/>
        <w:jc w:val="center"/>
        <w:rPr>
          <w:iCs/>
          <w:kern w:val="0"/>
          <w:sz w:val="18"/>
          <w:szCs w:val="18"/>
        </w:rPr>
      </w:pPr>
      <w:r>
        <w:rPr>
          <w:iCs/>
          <w:kern w:val="0"/>
          <w:sz w:val="18"/>
          <w:szCs w:val="18"/>
        </w:rPr>
      </w:r>
    </w:p>
    <w:p>
      <w:pPr>
        <w:pStyle w:val="Normal"/>
        <w:jc w:val="center"/>
        <w:rPr>
          <w:iCs/>
          <w:kern w:val="0"/>
          <w:sz w:val="18"/>
          <w:szCs w:val="18"/>
        </w:rPr>
      </w:pPr>
      <w:r>
        <w:rPr>
          <w:iCs/>
          <w:kern w:val="0"/>
          <w:sz w:val="18"/>
          <w:szCs w:val="18"/>
        </w:rPr>
      </w:r>
    </w:p>
    <w:p>
      <w:pPr>
        <w:pStyle w:val="Normal"/>
        <w:jc w:val="center"/>
        <w:rPr>
          <w:iCs/>
          <w:kern w:val="0"/>
          <w:sz w:val="18"/>
          <w:szCs w:val="18"/>
        </w:rPr>
      </w:pPr>
      <w:r>
        <w:rPr>
          <w:iCs/>
          <w:kern w:val="0"/>
          <w:sz w:val="18"/>
          <w:szCs w:val="18"/>
        </w:rPr>
      </w:r>
    </w:p>
    <w:p>
      <w:pPr>
        <w:pStyle w:val="Normal"/>
        <w:jc w:val="center"/>
        <w:rPr>
          <w:iCs/>
          <w:kern w:val="0"/>
          <w:sz w:val="18"/>
          <w:szCs w:val="18"/>
        </w:rPr>
      </w:pPr>
      <w:r>
        <w:rPr>
          <w:iCs/>
          <w:kern w:val="0"/>
          <w:sz w:val="18"/>
          <w:szCs w:val="18"/>
        </w:rPr>
      </w:r>
    </w:p>
    <w:p>
      <w:pPr>
        <w:pStyle w:val="Normal"/>
        <w:jc w:val="center"/>
        <w:rPr>
          <w:iCs/>
          <w:kern w:val="0"/>
          <w:sz w:val="18"/>
          <w:szCs w:val="18"/>
        </w:rPr>
      </w:pPr>
      <w:r>
        <w:rPr>
          <w:iCs/>
          <w:kern w:val="0"/>
          <w:sz w:val="18"/>
          <w:szCs w:val="18"/>
        </w:rPr>
      </w:r>
    </w:p>
    <w:p>
      <w:pPr>
        <w:pStyle w:val="Normal"/>
        <w:jc w:val="center"/>
        <w:rPr>
          <w:iCs/>
          <w:kern w:val="0"/>
          <w:sz w:val="18"/>
          <w:szCs w:val="18"/>
        </w:rPr>
      </w:pPr>
      <w:r>
        <w:rPr>
          <w:iCs/>
          <w:kern w:val="0"/>
          <w:sz w:val="18"/>
          <w:szCs w:val="18"/>
        </w:rPr>
      </w:r>
    </w:p>
    <w:p>
      <w:pPr>
        <w:pStyle w:val="Normal"/>
        <w:jc w:val="center"/>
        <w:rPr>
          <w:iCs/>
          <w:kern w:val="0"/>
          <w:sz w:val="18"/>
          <w:szCs w:val="18"/>
        </w:rPr>
      </w:pPr>
      <w:r>
        <w:rPr>
          <w:iCs/>
          <w:kern w:val="0"/>
          <w:sz w:val="18"/>
          <w:szCs w:val="18"/>
        </w:rPr>
      </w:r>
    </w:p>
    <w:p>
      <w:pPr>
        <w:pStyle w:val="Normal"/>
        <w:jc w:val="center"/>
        <w:rPr>
          <w:iCs/>
          <w:kern w:val="0"/>
          <w:sz w:val="18"/>
          <w:szCs w:val="18"/>
        </w:rPr>
      </w:pPr>
      <w:r>
        <w:rPr>
          <w:iCs/>
          <w:kern w:val="0"/>
          <w:sz w:val="18"/>
          <w:szCs w:val="18"/>
        </w:rPr>
      </w:r>
    </w:p>
    <w:p>
      <w:pPr>
        <w:pStyle w:val="Normal"/>
        <w:jc w:val="center"/>
        <w:rPr>
          <w:iCs/>
          <w:kern w:val="0"/>
          <w:sz w:val="18"/>
          <w:szCs w:val="18"/>
        </w:rPr>
      </w:pPr>
      <w:r>
        <w:rPr>
          <w:iCs/>
          <w:kern w:val="0"/>
          <w:sz w:val="18"/>
          <w:szCs w:val="18"/>
        </w:rPr>
      </w:r>
    </w:p>
    <w:p>
      <w:pPr>
        <w:pStyle w:val="Normal"/>
        <w:jc w:val="center"/>
        <w:rPr>
          <w:iCs/>
          <w:kern w:val="0"/>
          <w:sz w:val="18"/>
          <w:szCs w:val="18"/>
        </w:rPr>
      </w:pPr>
      <w:r>
        <w:rPr>
          <w:iCs/>
          <w:kern w:val="0"/>
          <w:sz w:val="18"/>
          <w:szCs w:val="18"/>
        </w:rPr>
      </w:r>
    </w:p>
    <w:p>
      <w:pPr>
        <w:pStyle w:val="Normal"/>
        <w:jc w:val="center"/>
        <w:rPr>
          <w:iCs/>
          <w:kern w:val="0"/>
          <w:sz w:val="18"/>
          <w:szCs w:val="18"/>
        </w:rPr>
      </w:pPr>
      <w:r>
        <w:rPr>
          <w:iCs/>
          <w:kern w:val="0"/>
          <w:sz w:val="18"/>
          <w:szCs w:val="18"/>
        </w:rPr>
      </w:r>
    </w:p>
    <w:p>
      <w:pPr>
        <w:pStyle w:val="Normal"/>
        <w:ind w:hanging="0"/>
        <w:jc w:val="center"/>
        <w:rPr>
          <w:iCs/>
          <w:kern w:val="0"/>
          <w:sz w:val="18"/>
          <w:szCs w:val="18"/>
        </w:rPr>
      </w:pPr>
      <w:r>
        <w:rPr>
          <w:iCs/>
          <w:kern w:val="0"/>
          <w:sz w:val="18"/>
          <w:szCs w:val="18"/>
        </w:rPr>
        <w:t>图</w:t>
      </w:r>
      <w:r>
        <w:rPr>
          <w:iCs/>
          <w:kern w:val="0"/>
          <w:sz w:val="18"/>
          <w:szCs w:val="18"/>
        </w:rPr>
        <w:t xml:space="preserve">4.6 </w:t>
      </w:r>
      <w:r>
        <w:rPr>
          <w:iCs/>
          <w:kern w:val="0"/>
          <w:sz w:val="18"/>
          <w:szCs w:val="18"/>
        </w:rPr>
        <w:t>二维码检测和过滤器匹配结果</w:t>
      </w:r>
    </w:p>
    <w:p>
      <w:pPr>
        <w:pStyle w:val="Normal"/>
        <w:ind w:firstLine="420"/>
        <w:rPr/>
      </w:pPr>
      <w:r>
        <w:rPr/>
        <w:t>如图</w:t>
      </w:r>
      <w:r>
        <w:rPr/>
        <w:t>4.6</w:t>
      </w:r>
      <w:r>
        <w:rPr/>
        <w:t>，通过网络，我们使用了多帧图像的过滤器，可以获取地面和场景中的二维码。由于二维码和地面的完整性可以构造新的滤波器约束，因此可以防止在多个帧中观察到的同一二维码出现裂纹。</w:t>
      </w:r>
    </w:p>
    <w:p>
      <w:pPr>
        <w:pStyle w:val="Normal"/>
        <w:spacing w:lineRule="auto" w:line="276"/>
        <w:rPr/>
      </w:pPr>
      <w:r>
        <w:rPr/>
      </w:r>
    </w:p>
    <w:p>
      <w:pPr>
        <w:pStyle w:val="Normal"/>
        <w:jc w:val="center"/>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3823335" cy="3356610"/>
            <wp:effectExtent l="0" t="0" r="0" b="0"/>
            <wp:wrapSquare wrapText="largest"/>
            <wp:docPr id="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 descr=""/>
                    <pic:cNvPicPr>
                      <a:picLocks noChangeAspect="1" noChangeArrowheads="1"/>
                    </pic:cNvPicPr>
                  </pic:nvPicPr>
                  <pic:blipFill>
                    <a:blip r:embed="rId21"/>
                    <a:stretch>
                      <a:fillRect/>
                    </a:stretch>
                  </pic:blipFill>
                  <pic:spPr bwMode="auto">
                    <a:xfrm>
                      <a:off x="0" y="0"/>
                      <a:ext cx="3823335" cy="3356610"/>
                    </a:xfrm>
                    <a:prstGeom prst="rect">
                      <a:avLst/>
                    </a:prstGeom>
                  </pic:spPr>
                </pic:pic>
              </a:graphicData>
            </a:graphic>
          </wp:anchor>
        </w:drawing>
      </w:r>
    </w:p>
    <w:p>
      <w:pPr>
        <w:pStyle w:val="Normal"/>
        <w:spacing w:before="120" w:after="50"/>
        <w:jc w:val="center"/>
        <w:rPr>
          <w:iCs/>
          <w:kern w:val="0"/>
          <w:sz w:val="18"/>
          <w:szCs w:val="18"/>
        </w:rPr>
      </w:pPr>
      <w:r>
        <w:rPr>
          <w:iCs/>
          <w:kern w:val="0"/>
          <w:sz w:val="18"/>
          <w:szCs w:val="18"/>
        </w:rPr>
      </w:r>
    </w:p>
    <w:p>
      <w:pPr>
        <w:pStyle w:val="Normal"/>
        <w:spacing w:before="120" w:after="50"/>
        <w:jc w:val="center"/>
        <w:rPr>
          <w:iCs/>
          <w:kern w:val="0"/>
          <w:sz w:val="18"/>
          <w:szCs w:val="18"/>
        </w:rPr>
      </w:pPr>
      <w:r>
        <w:rPr>
          <w:iCs/>
          <w:kern w:val="0"/>
          <w:sz w:val="18"/>
          <w:szCs w:val="18"/>
        </w:rPr>
      </w:r>
    </w:p>
    <w:p>
      <w:pPr>
        <w:pStyle w:val="Normal"/>
        <w:spacing w:before="120" w:after="50"/>
        <w:jc w:val="center"/>
        <w:rPr>
          <w:iCs/>
          <w:kern w:val="0"/>
          <w:sz w:val="18"/>
          <w:szCs w:val="18"/>
        </w:rPr>
      </w:pPr>
      <w:r>
        <w:rPr>
          <w:iCs/>
          <w:kern w:val="0"/>
          <w:sz w:val="18"/>
          <w:szCs w:val="18"/>
        </w:rPr>
      </w:r>
    </w:p>
    <w:p>
      <w:pPr>
        <w:pStyle w:val="Normal"/>
        <w:spacing w:before="120" w:after="50"/>
        <w:jc w:val="center"/>
        <w:rPr>
          <w:iCs/>
          <w:kern w:val="0"/>
          <w:sz w:val="18"/>
          <w:szCs w:val="18"/>
        </w:rPr>
      </w:pPr>
      <w:r>
        <w:rPr>
          <w:iCs/>
          <w:kern w:val="0"/>
          <w:sz w:val="18"/>
          <w:szCs w:val="18"/>
        </w:rPr>
      </w:r>
    </w:p>
    <w:p>
      <w:pPr>
        <w:pStyle w:val="Normal"/>
        <w:spacing w:before="120" w:after="50"/>
        <w:jc w:val="center"/>
        <w:rPr>
          <w:iCs/>
          <w:kern w:val="0"/>
          <w:sz w:val="18"/>
          <w:szCs w:val="18"/>
        </w:rPr>
      </w:pPr>
      <w:r>
        <w:rPr>
          <w:iCs/>
          <w:kern w:val="0"/>
          <w:sz w:val="18"/>
          <w:szCs w:val="18"/>
        </w:rPr>
      </w:r>
    </w:p>
    <w:p>
      <w:pPr>
        <w:pStyle w:val="Normal"/>
        <w:spacing w:before="120" w:after="50"/>
        <w:jc w:val="center"/>
        <w:rPr>
          <w:iCs/>
          <w:kern w:val="0"/>
          <w:sz w:val="18"/>
          <w:szCs w:val="18"/>
        </w:rPr>
      </w:pPr>
      <w:r>
        <w:rPr>
          <w:iCs/>
          <w:kern w:val="0"/>
          <w:sz w:val="18"/>
          <w:szCs w:val="18"/>
        </w:rPr>
      </w:r>
    </w:p>
    <w:p>
      <w:pPr>
        <w:pStyle w:val="Normal"/>
        <w:spacing w:before="120" w:after="50"/>
        <w:jc w:val="center"/>
        <w:rPr>
          <w:iCs/>
          <w:kern w:val="0"/>
          <w:sz w:val="18"/>
          <w:szCs w:val="18"/>
        </w:rPr>
      </w:pPr>
      <w:r>
        <w:rPr>
          <w:iCs/>
          <w:kern w:val="0"/>
          <w:sz w:val="18"/>
          <w:szCs w:val="18"/>
        </w:rPr>
      </w:r>
    </w:p>
    <w:p>
      <w:pPr>
        <w:pStyle w:val="Normal"/>
        <w:spacing w:before="120" w:after="50"/>
        <w:jc w:val="center"/>
        <w:rPr>
          <w:iCs/>
          <w:kern w:val="0"/>
          <w:sz w:val="18"/>
          <w:szCs w:val="18"/>
        </w:rPr>
      </w:pPr>
      <w:r>
        <w:rPr>
          <w:iCs/>
          <w:kern w:val="0"/>
          <w:sz w:val="18"/>
          <w:szCs w:val="18"/>
        </w:rPr>
      </w:r>
    </w:p>
    <w:p>
      <w:pPr>
        <w:pStyle w:val="Normal"/>
        <w:spacing w:before="120" w:after="50"/>
        <w:jc w:val="center"/>
        <w:rPr>
          <w:iCs/>
          <w:kern w:val="0"/>
          <w:sz w:val="18"/>
          <w:szCs w:val="18"/>
        </w:rPr>
      </w:pPr>
      <w:r>
        <w:rPr>
          <w:iCs/>
          <w:kern w:val="0"/>
          <w:sz w:val="18"/>
          <w:szCs w:val="18"/>
        </w:rPr>
      </w:r>
    </w:p>
    <w:p>
      <w:pPr>
        <w:pStyle w:val="Normal"/>
        <w:spacing w:before="120" w:after="50"/>
        <w:jc w:val="center"/>
        <w:rPr>
          <w:iCs/>
          <w:kern w:val="0"/>
          <w:sz w:val="18"/>
          <w:szCs w:val="18"/>
        </w:rPr>
      </w:pPr>
      <w:r>
        <w:rPr>
          <w:iCs/>
          <w:kern w:val="0"/>
          <w:sz w:val="18"/>
          <w:szCs w:val="18"/>
        </w:rPr>
      </w:r>
    </w:p>
    <w:p>
      <w:pPr>
        <w:pStyle w:val="Normal"/>
        <w:spacing w:before="120" w:after="50"/>
        <w:jc w:val="center"/>
        <w:rPr>
          <w:iCs/>
          <w:kern w:val="0"/>
          <w:sz w:val="18"/>
          <w:szCs w:val="18"/>
        </w:rPr>
      </w:pPr>
      <w:r>
        <w:rPr>
          <w:iCs/>
          <w:kern w:val="0"/>
          <w:sz w:val="18"/>
          <w:szCs w:val="18"/>
        </w:rPr>
      </w:r>
    </w:p>
    <w:p>
      <w:pPr>
        <w:pStyle w:val="Normal"/>
        <w:spacing w:before="120" w:after="50"/>
        <w:jc w:val="center"/>
        <w:rPr>
          <w:iCs/>
          <w:kern w:val="0"/>
          <w:sz w:val="18"/>
          <w:szCs w:val="18"/>
        </w:rPr>
      </w:pPr>
      <w:r>
        <w:rPr>
          <w:iCs/>
          <w:kern w:val="0"/>
          <w:sz w:val="18"/>
          <w:szCs w:val="18"/>
        </w:rPr>
        <w:t>图</w:t>
      </w:r>
      <w:r>
        <w:rPr>
          <w:iCs/>
          <w:kern w:val="0"/>
          <w:sz w:val="18"/>
          <w:szCs w:val="18"/>
        </w:rPr>
        <w:t xml:space="preserve">4.7 </w:t>
      </w:r>
      <w:r>
        <w:rPr>
          <w:iCs/>
          <w:kern w:val="0"/>
          <w:sz w:val="18"/>
          <w:szCs w:val="18"/>
        </w:rPr>
        <w:t>数据集</w:t>
      </w:r>
      <w:r>
        <w:rPr>
          <w:iCs/>
          <w:kern w:val="0"/>
          <w:sz w:val="18"/>
          <w:szCs w:val="18"/>
        </w:rPr>
        <w:t>3D</w:t>
      </w:r>
      <w:r>
        <w:rPr>
          <w:iCs/>
          <w:kern w:val="0"/>
          <w:sz w:val="18"/>
          <w:szCs w:val="18"/>
        </w:rPr>
        <w:t>可视化</w:t>
      </w:r>
    </w:p>
    <w:p>
      <w:pPr>
        <w:pStyle w:val="Normal"/>
        <w:spacing w:lineRule="auto" w:line="276"/>
        <w:jc w:val="center"/>
        <w:rPr>
          <w:iCs/>
          <w:kern w:val="0"/>
          <w:sz w:val="18"/>
          <w:szCs w:val="18"/>
        </w:rPr>
      </w:pPr>
      <w:r>
        <w:rPr>
          <w:iCs/>
          <w:kern w:val="0"/>
          <w:sz w:val="18"/>
          <w:szCs w:val="18"/>
        </w:rPr>
      </w:r>
    </w:p>
    <w:p>
      <w:pPr>
        <w:pStyle w:val="Normal"/>
        <w:ind w:firstLine="420"/>
        <w:rPr/>
      </w:pPr>
      <w:r>
        <w:rPr/>
        <w:t>如图</w:t>
      </w:r>
      <w:r>
        <w:rPr/>
        <w:t>4.7</w:t>
      </w:r>
      <w:r>
        <w:rPr/>
        <w:t>所示，在通过多种不同的颜色后可以确定</w:t>
      </w:r>
      <w:r>
        <w:rPr/>
        <w:t>3D</w:t>
      </w:r>
      <w:r>
        <w:rPr/>
        <w:t>可视化，以帮助我们可视化数据。数据的选择相对稀疏。回送检测和全局优化在数据上运行。普通帧的姿势是通过最近的数据执行的。匹配计算。数据选择策略可以大大提高运营效率。当相对于先前数据的姿势变化超过阈值时，确定新数据。通过这种动态选择数据的方法，当场景变化很大且移动迅速时，可以选择更多的数据可视化；当场景变化较小时，可以选择较少的数据，并且能够根据建筑地图的需求灵活地选择数据 。</w:t>
      </w:r>
    </w:p>
    <w:p>
      <w:pPr>
        <w:pStyle w:val="Normal"/>
        <w:rPr/>
      </w:pPr>
      <w:r>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424170" cy="1898650"/>
            <wp:effectExtent l="0" t="0" r="0" b="0"/>
            <wp:wrapSquare wrapText="largest"/>
            <wp:docPr id="3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descr=""/>
                    <pic:cNvPicPr>
                      <a:picLocks noChangeAspect="1" noChangeArrowheads="1"/>
                    </pic:cNvPicPr>
                  </pic:nvPicPr>
                  <pic:blipFill>
                    <a:blip r:embed="rId22"/>
                    <a:stretch>
                      <a:fillRect/>
                    </a:stretch>
                  </pic:blipFill>
                  <pic:spPr bwMode="auto">
                    <a:xfrm>
                      <a:off x="0" y="0"/>
                      <a:ext cx="5424170" cy="1898650"/>
                    </a:xfrm>
                    <a:prstGeom prst="rect">
                      <a:avLst/>
                    </a:prstGeom>
                  </pic:spPr>
                </pic:pic>
              </a:graphicData>
            </a:graphic>
          </wp:anchor>
        </w:drawing>
      </w:r>
    </w:p>
    <w:p>
      <w:pPr>
        <w:pStyle w:val="Caption1"/>
        <w:spacing w:before="120" w:after="0"/>
        <w:jc w:val="center"/>
        <w:rPr>
          <w:rFonts w:cs="Times New Roman"/>
          <w:i w:val="false"/>
          <w:i w:val="false"/>
          <w:sz w:val="18"/>
          <w:szCs w:val="18"/>
        </w:rPr>
      </w:pPr>
      <w:r>
        <w:rPr>
          <w:rFonts w:cs="Times New Roman"/>
          <w:i w:val="false"/>
          <w:sz w:val="18"/>
          <w:szCs w:val="18"/>
        </w:rPr>
      </w:r>
    </w:p>
    <w:p>
      <w:pPr>
        <w:pStyle w:val="Caption1"/>
        <w:spacing w:before="120" w:after="0"/>
        <w:jc w:val="center"/>
        <w:rPr>
          <w:rFonts w:cs="Times New Roman"/>
          <w:i w:val="false"/>
          <w:i w:val="false"/>
          <w:sz w:val="18"/>
          <w:szCs w:val="18"/>
        </w:rPr>
      </w:pPr>
      <w:r>
        <w:rPr>
          <w:rFonts w:cs="Times New Roman"/>
          <w:i w:val="false"/>
          <w:sz w:val="18"/>
          <w:szCs w:val="18"/>
        </w:rPr>
      </w:r>
    </w:p>
    <w:p>
      <w:pPr>
        <w:pStyle w:val="Caption1"/>
        <w:spacing w:before="120" w:after="0"/>
        <w:jc w:val="center"/>
        <w:rPr>
          <w:rFonts w:cs="Times New Roman"/>
          <w:i w:val="false"/>
          <w:i w:val="false"/>
          <w:sz w:val="18"/>
          <w:szCs w:val="18"/>
        </w:rPr>
      </w:pPr>
      <w:r>
        <w:rPr>
          <w:rFonts w:cs="Times New Roman"/>
          <w:i w:val="false"/>
          <w:sz w:val="18"/>
          <w:szCs w:val="18"/>
        </w:rPr>
      </w:r>
    </w:p>
    <w:p>
      <w:pPr>
        <w:pStyle w:val="Caption1"/>
        <w:spacing w:before="120" w:after="0"/>
        <w:ind w:hanging="0"/>
        <w:jc w:val="center"/>
        <w:rPr>
          <w:rFonts w:cs="Times New Roman"/>
          <w:i w:val="false"/>
          <w:i w:val="false"/>
          <w:sz w:val="18"/>
          <w:szCs w:val="18"/>
        </w:rPr>
      </w:pPr>
      <w:r>
        <w:rPr>
          <w:rFonts w:cs="Times New Roman"/>
          <w:i w:val="false"/>
          <w:sz w:val="18"/>
          <w:szCs w:val="18"/>
        </w:rPr>
        <w:t>图</w:t>
      </w:r>
      <w:r>
        <w:rPr>
          <w:rFonts w:cs="Times New Roman"/>
          <w:i w:val="false"/>
          <w:sz w:val="18"/>
          <w:szCs w:val="18"/>
        </w:rPr>
        <w:t xml:space="preserve">4.8 </w:t>
      </w:r>
      <w:r>
        <w:rPr>
          <w:rFonts w:cs="Times New Roman"/>
          <w:i w:val="false"/>
          <w:sz w:val="18"/>
          <w:szCs w:val="18"/>
        </w:rPr>
        <w:t>网络获得的二维码掩码对的结果</w:t>
      </w:r>
    </w:p>
    <w:p>
      <w:pPr>
        <w:pStyle w:val="Caption1"/>
        <w:spacing w:before="0" w:after="0"/>
        <w:jc w:val="center"/>
        <w:rPr>
          <w:rFonts w:cs="Times New Roman"/>
          <w:i w:val="false"/>
          <w:i w:val="false"/>
          <w:sz w:val="18"/>
          <w:szCs w:val="18"/>
        </w:rPr>
      </w:pPr>
      <w:r>
        <w:rPr>
          <w:rFonts w:cs="Times New Roman"/>
          <w:i w:val="false"/>
          <w:sz w:val="18"/>
          <w:szCs w:val="18"/>
        </w:rPr>
      </w:r>
    </w:p>
    <w:p>
      <w:pPr>
        <w:pStyle w:val="Normal"/>
        <w:ind w:firstLine="420"/>
        <w:rPr/>
      </w:pPr>
      <w:r>
        <w:rPr/>
        <w:t>如图</w:t>
      </w:r>
      <w:r>
        <w:rPr/>
        <w:t>4.8</w:t>
      </w:r>
      <w:r>
        <w:rPr/>
        <w:t>所示，通过转换，可以找到观察到相同场景的图像对？？。联合优化由形成的视觉约束，然后将这些转换的结果图像用作模型的输入，同时原始失真的图像和网络生成并提供输出的地面</w:t>
      </w:r>
      <w:r>
        <w:rPr/>
        <w:t>??</w:t>
      </w:r>
      <w:r>
        <w:rPr/>
        <w:t>真实性，该图像从模型中获得了完整的干净图像给定的输入。</w:t>
      </w:r>
    </w:p>
    <w:p>
      <w:pPr>
        <w:pStyle w:val="Normal"/>
        <w:ind w:firstLine="420"/>
        <w:rPr/>
      </w:pPr>
      <w:r>
        <w:rPr/>
      </w:r>
    </w:p>
    <w:p>
      <w:pPr>
        <w:pStyle w:val="Title2"/>
        <w:keepNext w:val="true"/>
        <w:spacing w:lineRule="auto" w:line="240" w:before="120" w:after="120"/>
        <w:ind w:left="425" w:hanging="0"/>
        <w:jc w:val="center"/>
        <w:rPr/>
      </w:pPr>
      <w:r>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763135" cy="2249805"/>
            <wp:effectExtent l="0" t="0" r="0" b="0"/>
            <wp:wrapSquare wrapText="largest"/>
            <wp:docPr id="3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 descr=""/>
                    <pic:cNvPicPr>
                      <a:picLocks noChangeAspect="1" noChangeArrowheads="1"/>
                    </pic:cNvPicPr>
                  </pic:nvPicPr>
                  <pic:blipFill>
                    <a:blip r:embed="rId23"/>
                    <a:stretch>
                      <a:fillRect/>
                    </a:stretch>
                  </pic:blipFill>
                  <pic:spPr bwMode="auto">
                    <a:xfrm>
                      <a:off x="0" y="0"/>
                      <a:ext cx="4763135" cy="2249805"/>
                    </a:xfrm>
                    <a:prstGeom prst="rect">
                      <a:avLst/>
                    </a:prstGeom>
                  </pic:spPr>
                </pic:pic>
              </a:graphicData>
            </a:graphic>
          </wp:anchor>
        </w:drawing>
      </w:r>
    </w:p>
    <w:p>
      <w:pPr>
        <w:pStyle w:val="Caption1"/>
        <w:spacing w:before="0" w:after="0"/>
        <w:jc w:val="center"/>
        <w:rPr>
          <w:rFonts w:cs="Times New Roman"/>
          <w:i w:val="false"/>
          <w:i w:val="false"/>
          <w:sz w:val="18"/>
          <w:szCs w:val="18"/>
        </w:rPr>
      </w:pPr>
      <w:r>
        <w:rPr>
          <w:rFonts w:cs="Times New Roman"/>
          <w:i w:val="false"/>
          <w:sz w:val="18"/>
          <w:szCs w:val="18"/>
        </w:rPr>
      </w:r>
    </w:p>
    <w:p>
      <w:pPr>
        <w:pStyle w:val="Caption1"/>
        <w:spacing w:before="0" w:after="0"/>
        <w:jc w:val="center"/>
        <w:rPr>
          <w:rFonts w:cs="Times New Roman"/>
          <w:i w:val="false"/>
          <w:i w:val="false"/>
          <w:sz w:val="18"/>
          <w:szCs w:val="18"/>
        </w:rPr>
      </w:pPr>
      <w:r>
        <w:rPr>
          <w:rFonts w:cs="Times New Roman"/>
          <w:i w:val="false"/>
          <w:sz w:val="18"/>
          <w:szCs w:val="18"/>
        </w:rPr>
      </w:r>
    </w:p>
    <w:p>
      <w:pPr>
        <w:pStyle w:val="Caption1"/>
        <w:spacing w:before="0" w:after="0"/>
        <w:jc w:val="center"/>
        <w:rPr>
          <w:rFonts w:cs="Times New Roman"/>
          <w:i w:val="false"/>
          <w:i w:val="false"/>
          <w:sz w:val="18"/>
          <w:szCs w:val="18"/>
        </w:rPr>
      </w:pPr>
      <w:r>
        <w:rPr>
          <w:rFonts w:cs="Times New Roman"/>
          <w:i w:val="false"/>
          <w:sz w:val="18"/>
          <w:szCs w:val="18"/>
        </w:rPr>
      </w:r>
    </w:p>
    <w:p>
      <w:pPr>
        <w:pStyle w:val="Caption1"/>
        <w:spacing w:before="0" w:after="0"/>
        <w:jc w:val="center"/>
        <w:rPr>
          <w:rFonts w:cs="Times New Roman"/>
          <w:i w:val="false"/>
          <w:i w:val="false"/>
          <w:sz w:val="18"/>
          <w:szCs w:val="18"/>
        </w:rPr>
      </w:pPr>
      <w:r>
        <w:rPr>
          <w:rFonts w:cs="Times New Roman"/>
          <w:i w:val="false"/>
          <w:sz w:val="18"/>
          <w:szCs w:val="18"/>
        </w:rPr>
      </w:r>
    </w:p>
    <w:p>
      <w:pPr>
        <w:pStyle w:val="Caption1"/>
        <w:spacing w:before="0" w:after="0"/>
        <w:jc w:val="center"/>
        <w:rPr>
          <w:rFonts w:cs="Times New Roman"/>
          <w:i w:val="false"/>
          <w:i w:val="false"/>
          <w:sz w:val="18"/>
          <w:szCs w:val="18"/>
        </w:rPr>
      </w:pPr>
      <w:r>
        <w:rPr>
          <w:rFonts w:cs="Times New Roman"/>
          <w:i w:val="false"/>
          <w:sz w:val="18"/>
          <w:szCs w:val="18"/>
        </w:rPr>
      </w:r>
    </w:p>
    <w:p>
      <w:pPr>
        <w:pStyle w:val="Caption1"/>
        <w:spacing w:before="0" w:after="0"/>
        <w:jc w:val="center"/>
        <w:rPr>
          <w:rFonts w:cs="Times New Roman"/>
          <w:i w:val="false"/>
          <w:i w:val="false"/>
          <w:sz w:val="18"/>
          <w:szCs w:val="18"/>
        </w:rPr>
      </w:pPr>
      <w:r>
        <w:rPr>
          <w:rFonts w:cs="Times New Roman"/>
          <w:i w:val="false"/>
          <w:sz w:val="18"/>
          <w:szCs w:val="18"/>
        </w:rPr>
      </w:r>
    </w:p>
    <w:p>
      <w:pPr>
        <w:pStyle w:val="Caption1"/>
        <w:spacing w:before="0" w:after="0"/>
        <w:jc w:val="center"/>
        <w:rPr>
          <w:rFonts w:cs="Times New Roman"/>
          <w:i w:val="false"/>
          <w:i w:val="false"/>
          <w:sz w:val="18"/>
          <w:szCs w:val="18"/>
        </w:rPr>
      </w:pPr>
      <w:r>
        <w:rPr>
          <w:rFonts w:cs="Times New Roman"/>
          <w:i w:val="false"/>
          <w:sz w:val="18"/>
          <w:szCs w:val="18"/>
        </w:rPr>
      </w:r>
    </w:p>
    <w:p>
      <w:pPr>
        <w:pStyle w:val="Caption1"/>
        <w:spacing w:before="0" w:after="0"/>
        <w:jc w:val="center"/>
        <w:rPr>
          <w:rFonts w:cs="Times New Roman"/>
          <w:i w:val="false"/>
          <w:i w:val="false"/>
          <w:sz w:val="18"/>
          <w:szCs w:val="18"/>
        </w:rPr>
      </w:pPr>
      <w:r>
        <w:rPr>
          <w:rFonts w:cs="Times New Roman"/>
          <w:i w:val="false"/>
          <w:sz w:val="18"/>
          <w:szCs w:val="18"/>
        </w:rPr>
      </w:r>
    </w:p>
    <w:p>
      <w:pPr>
        <w:pStyle w:val="Caption1"/>
        <w:spacing w:before="0" w:after="0"/>
        <w:jc w:val="center"/>
        <w:rPr>
          <w:rFonts w:cs="Times New Roman"/>
          <w:i w:val="false"/>
          <w:i w:val="false"/>
          <w:sz w:val="18"/>
          <w:szCs w:val="18"/>
        </w:rPr>
      </w:pPr>
      <w:r>
        <w:rPr>
          <w:rFonts w:cs="Times New Roman"/>
          <w:i w:val="false"/>
          <w:sz w:val="18"/>
          <w:szCs w:val="18"/>
        </w:rPr>
      </w:r>
    </w:p>
    <w:p>
      <w:pPr>
        <w:pStyle w:val="Caption1"/>
        <w:spacing w:before="0" w:after="0"/>
        <w:jc w:val="center"/>
        <w:rPr>
          <w:rFonts w:cs="Times New Roman"/>
          <w:i w:val="false"/>
          <w:i w:val="false"/>
          <w:sz w:val="18"/>
          <w:szCs w:val="18"/>
        </w:rPr>
      </w:pPr>
      <w:r>
        <w:rPr>
          <w:rFonts w:cs="Times New Roman"/>
          <w:i w:val="false"/>
          <w:sz w:val="18"/>
          <w:szCs w:val="18"/>
        </w:rPr>
      </w:r>
    </w:p>
    <w:p>
      <w:pPr>
        <w:pStyle w:val="Caption1"/>
        <w:spacing w:before="0" w:after="0"/>
        <w:jc w:val="center"/>
        <w:rPr>
          <w:rFonts w:cs="Times New Roman"/>
          <w:i w:val="false"/>
          <w:i w:val="false"/>
          <w:sz w:val="18"/>
          <w:szCs w:val="18"/>
        </w:rPr>
      </w:pPr>
      <w:r>
        <w:rPr>
          <w:rFonts w:cs="Times New Roman"/>
          <w:i w:val="false"/>
          <w:sz w:val="18"/>
          <w:szCs w:val="18"/>
        </w:rPr>
        <w:t>图</w:t>
      </w:r>
      <w:r>
        <w:rPr>
          <w:rFonts w:cs="Times New Roman"/>
          <w:i w:val="false"/>
          <w:sz w:val="18"/>
          <w:szCs w:val="18"/>
        </w:rPr>
        <w:t xml:space="preserve">4.9 </w:t>
      </w:r>
      <w:r>
        <w:rPr>
          <w:rFonts w:cs="Times New Roman"/>
          <w:i w:val="false"/>
          <w:sz w:val="18"/>
          <w:szCs w:val="18"/>
        </w:rPr>
        <w:t>产生的二维码，（</w:t>
      </w:r>
      <w:r>
        <w:rPr>
          <w:rFonts w:cs="Times New Roman"/>
          <w:i w:val="false"/>
          <w:sz w:val="18"/>
          <w:szCs w:val="18"/>
        </w:rPr>
        <w:t>a</w:t>
      </w:r>
      <w:r>
        <w:rPr>
          <w:rFonts w:cs="Times New Roman"/>
          <w:i w:val="false"/>
          <w:sz w:val="18"/>
          <w:szCs w:val="18"/>
        </w:rPr>
        <w:t>）干净的图像，（</w:t>
      </w:r>
      <w:r>
        <w:rPr>
          <w:rFonts w:cs="Times New Roman"/>
          <w:i w:val="false"/>
          <w:sz w:val="18"/>
          <w:szCs w:val="18"/>
        </w:rPr>
        <w:t>b</w:t>
      </w:r>
      <w:r>
        <w:rPr>
          <w:rFonts w:cs="Times New Roman"/>
          <w:i w:val="false"/>
          <w:sz w:val="18"/>
          <w:szCs w:val="18"/>
        </w:rPr>
        <w:t>）图像模糊</w:t>
      </w:r>
    </w:p>
    <w:p>
      <w:pPr>
        <w:pStyle w:val="Caption1"/>
        <w:spacing w:before="0" w:after="0"/>
        <w:jc w:val="center"/>
        <w:rPr>
          <w:rFonts w:cs="Times New Roman"/>
          <w:i w:val="false"/>
          <w:i w:val="false"/>
          <w:sz w:val="18"/>
          <w:szCs w:val="18"/>
        </w:rPr>
      </w:pPr>
      <w:r>
        <w:rPr>
          <w:rFonts w:cs="Times New Roman"/>
          <w:i w:val="false"/>
          <w:sz w:val="18"/>
          <w:szCs w:val="18"/>
        </w:rPr>
      </w:r>
    </w:p>
    <w:p>
      <w:pPr>
        <w:pStyle w:val="Normal"/>
        <w:ind w:firstLine="420"/>
        <w:rPr/>
      </w:pPr>
      <w:r>
        <w:rPr/>
        <w:t>图</w:t>
      </w:r>
      <w:r>
        <w:rPr/>
        <w:t>4.9</w:t>
      </w:r>
      <w:r>
        <w:rPr/>
        <w:t>显示大场景重建的效果。在家具店中进行了重建测试，（</w:t>
      </w:r>
      <w:r>
        <w:rPr/>
        <w:t>a</w:t>
      </w:r>
      <w:r>
        <w:rPr/>
        <w:t>）是环境的三维模型，（</w:t>
      </w:r>
      <w:r>
        <w:rPr/>
        <w:t>b</w:t>
      </w:r>
      <w:r>
        <w:rPr/>
        <w:t>）添加了重建的颜色模型。从图中可以看出，经过精确定位后，可以通过</w:t>
      </w:r>
      <w:r>
        <w:rPr/>
        <w:t>TSDF</w:t>
      </w:r>
      <w:r>
        <w:rPr/>
        <w:t xml:space="preserve">融合获得高质量的图像模型，可以更准确地重建场景细节，包括沙发表面和墙壁之间的间隙，同时还可以确保 高质量的表面颜色； </w:t>
      </w:r>
      <w:r>
        <w:rPr/>
        <w:t>TSDF</w:t>
      </w:r>
      <w:r>
        <w:rPr/>
        <w:t>融合极大地减少了模型的存储空间，因此大型场景的环境重建可以在便携式设备上运行而无需大内存。通过环回检测，在长距离环回之后，可以成功检测到环回，然后通过视觉和模型的联合优化，大大减少了累积误差，因此整个二维码模型不会重叠。</w:t>
      </w:r>
    </w:p>
    <w:p>
      <w:pPr>
        <w:pStyle w:val="Normal"/>
        <w:ind w:firstLine="420"/>
        <w:rPr/>
      </w:pPr>
      <w:r>
        <w:rPr/>
      </w:r>
    </w:p>
    <w:p>
      <w:pPr>
        <w:pStyle w:val="Title2"/>
        <w:keepNext w:val="true"/>
        <w:spacing w:lineRule="auto" w:line="240" w:before="120" w:after="120"/>
        <w:ind w:left="425" w:firstLine="210"/>
        <w:jc w:val="center"/>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4544695" cy="2287905"/>
            <wp:effectExtent l="0" t="0" r="0" b="0"/>
            <wp:wrapSquare wrapText="largest"/>
            <wp:docPr id="3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 descr=""/>
                    <pic:cNvPicPr>
                      <a:picLocks noChangeAspect="1" noChangeArrowheads="1"/>
                    </pic:cNvPicPr>
                  </pic:nvPicPr>
                  <pic:blipFill>
                    <a:blip r:embed="rId24"/>
                    <a:stretch>
                      <a:fillRect/>
                    </a:stretch>
                  </pic:blipFill>
                  <pic:spPr bwMode="auto">
                    <a:xfrm>
                      <a:off x="0" y="0"/>
                      <a:ext cx="4544695" cy="2287905"/>
                    </a:xfrm>
                    <a:prstGeom prst="rect">
                      <a:avLst/>
                    </a:prstGeom>
                  </pic:spPr>
                </pic:pic>
              </a:graphicData>
            </a:graphic>
          </wp:anchor>
        </w:drawing>
      </w:r>
    </w:p>
    <w:p>
      <w:pPr>
        <w:pStyle w:val="Title2"/>
        <w:keepNext w:val="true"/>
        <w:spacing w:lineRule="auto" w:line="240" w:before="120" w:after="120"/>
        <w:ind w:left="425" w:firstLine="2520"/>
        <w:rPr/>
      </w:pPr>
      <w:r>
        <w:rPr>
          <w:rFonts w:eastAsia="" w:eastAsiaTheme="minorEastAsia"/>
          <w:color w:val="000000"/>
          <w:sz w:val="18"/>
          <w:szCs w:val="18"/>
        </w:rPr>
        <w:t>(a)                                                                 (b)</w:t>
      </w:r>
    </w:p>
    <w:p>
      <w:pPr>
        <w:pStyle w:val="Caption1"/>
        <w:spacing w:before="0" w:after="0"/>
        <w:jc w:val="center"/>
        <w:rPr>
          <w:rFonts w:cs="Times New Roman"/>
          <w:i w:val="false"/>
          <w:i w:val="false"/>
          <w:sz w:val="18"/>
          <w:szCs w:val="18"/>
        </w:rPr>
      </w:pPr>
      <w:r>
        <w:rPr>
          <w:rFonts w:cs="Times New Roman"/>
          <w:i w:val="false"/>
          <w:sz w:val="18"/>
          <w:szCs w:val="18"/>
        </w:rPr>
        <w:t>图</w:t>
      </w:r>
      <w:r>
        <w:rPr>
          <w:rFonts w:cs="Times New Roman"/>
          <w:i w:val="false"/>
          <w:sz w:val="18"/>
          <w:szCs w:val="18"/>
        </w:rPr>
        <w:t xml:space="preserve">4.10 </w:t>
      </w:r>
      <w:r>
        <w:rPr>
          <w:rFonts w:cs="Times New Roman"/>
          <w:i w:val="false"/>
          <w:sz w:val="18"/>
          <w:szCs w:val="18"/>
        </w:rPr>
        <w:t>火车模型，（</w:t>
      </w:r>
      <w:r>
        <w:rPr>
          <w:rFonts w:cs="Times New Roman"/>
          <w:i w:val="false"/>
          <w:sz w:val="18"/>
          <w:szCs w:val="18"/>
        </w:rPr>
        <w:t>a</w:t>
      </w:r>
      <w:r>
        <w:rPr>
          <w:rFonts w:cs="Times New Roman"/>
          <w:i w:val="false"/>
          <w:sz w:val="18"/>
          <w:szCs w:val="18"/>
        </w:rPr>
        <w:t>）输入项，（</w:t>
      </w:r>
      <w:r>
        <w:rPr>
          <w:rFonts w:cs="Times New Roman"/>
          <w:i w:val="false"/>
          <w:sz w:val="18"/>
          <w:szCs w:val="18"/>
        </w:rPr>
        <w:t>b</w:t>
      </w:r>
      <w:r>
        <w:rPr>
          <w:rFonts w:cs="Times New Roman"/>
          <w:i w:val="false"/>
          <w:sz w:val="18"/>
          <w:szCs w:val="18"/>
        </w:rPr>
        <w:t>）图像输出</w:t>
      </w:r>
    </w:p>
    <w:p>
      <w:pPr>
        <w:pStyle w:val="Normal"/>
        <w:ind w:firstLine="420"/>
        <w:rPr/>
      </w:pPr>
      <w:r>
        <w:rPr/>
        <w:t>图</w:t>
      </w:r>
      <w:r>
        <w:rPr/>
        <w:t>4.10</w:t>
      </w:r>
      <w:r>
        <w:rPr/>
        <w:t>当视觉跟踪失败时，显示输入定位与模糊图像状态优化之间的差异。（</w:t>
      </w:r>
      <w:r>
        <w:rPr/>
        <w:t>A</w:t>
      </w:r>
      <w:r>
        <w:rPr/>
        <w:t>）是输入模型状态优化，可以看到重建结果相对平滑，表明二维码状态的估计值准确，定位精度高。（</w:t>
      </w:r>
      <w:r>
        <w:rPr/>
        <w:t>B</w:t>
      </w:r>
      <w:r>
        <w:rPr/>
        <w:t>）这是没有模糊和清晰图像状态优化的结果，可以看到明显的裂缝。由生成的二维码图像提供的原始数据的噪点非常少。加速度和角速度的偏移为零。可以在第二次加速度积分后获得位移。存在相对较大的错误。图中二维码的定位结果更加准确，表明二维码优化提供了准确的结果。状态量的估计值对定位有很大帮助。</w:t>
      </w:r>
    </w:p>
    <w:p>
      <w:pPr>
        <w:pStyle w:val="Normal"/>
        <w:ind w:firstLine="420"/>
        <w:rPr/>
      </w:pPr>
      <w:r>
        <w:rPr/>
      </w:r>
    </w:p>
    <w:p>
      <w:pPr>
        <w:pStyle w:val="Title2"/>
        <w:spacing w:lineRule="auto" w:line="240" w:before="120" w:after="120"/>
        <w:ind w:left="425" w:hanging="0"/>
        <w:jc w:val="center"/>
        <w:rPr>
          <w:rFonts w:eastAsia="SimSun"/>
          <w:iCs/>
          <w:kern w:val="0"/>
          <w:sz w:val="18"/>
          <w:szCs w:val="18"/>
        </w:rPr>
      </w:pPr>
      <w:r>
        <w:rPr>
          <w:rFonts w:eastAsia="SimSun"/>
          <w:iCs/>
          <w:kern w:val="0"/>
          <w:sz w:val="18"/>
          <w:szCs w:val="18"/>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347970" cy="3234055"/>
            <wp:effectExtent l="0" t="0" r="0" b="0"/>
            <wp:wrapSquare wrapText="largest"/>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5"/>
                    <a:stretch>
                      <a:fillRect/>
                    </a:stretch>
                  </pic:blipFill>
                  <pic:spPr bwMode="auto">
                    <a:xfrm>
                      <a:off x="0" y="0"/>
                      <a:ext cx="5347970" cy="3234055"/>
                    </a:xfrm>
                    <a:prstGeom prst="rect">
                      <a:avLst/>
                    </a:prstGeom>
                  </pic:spPr>
                </pic:pic>
              </a:graphicData>
            </a:graphic>
          </wp:anchor>
        </w:drawing>
      </w:r>
    </w:p>
    <w:p>
      <w:pPr>
        <w:pStyle w:val="Title2"/>
        <w:spacing w:lineRule="auto" w:line="240" w:before="120" w:after="120"/>
        <w:ind w:left="425" w:hanging="0"/>
        <w:jc w:val="center"/>
        <w:rPr>
          <w:rFonts w:eastAsia="SimSun"/>
          <w:iCs/>
          <w:kern w:val="0"/>
          <w:sz w:val="18"/>
          <w:szCs w:val="18"/>
        </w:rPr>
      </w:pPr>
      <w:r>
        <w:rPr>
          <w:rFonts w:eastAsia="SimSun"/>
          <w:iCs/>
          <w:kern w:val="0"/>
          <w:sz w:val="18"/>
          <w:szCs w:val="18"/>
        </w:rPr>
      </w:r>
    </w:p>
    <w:p>
      <w:pPr>
        <w:pStyle w:val="Title2"/>
        <w:spacing w:lineRule="auto" w:line="240" w:before="120" w:after="120"/>
        <w:ind w:left="425" w:hanging="0"/>
        <w:jc w:val="center"/>
        <w:rPr>
          <w:rFonts w:eastAsia="SimSun"/>
          <w:iCs/>
          <w:kern w:val="0"/>
          <w:sz w:val="18"/>
          <w:szCs w:val="18"/>
        </w:rPr>
      </w:pPr>
      <w:r>
        <w:rPr>
          <w:rFonts w:eastAsia="SimSun"/>
          <w:iCs/>
          <w:kern w:val="0"/>
          <w:sz w:val="18"/>
          <w:szCs w:val="18"/>
        </w:rPr>
        <w:t>图</w:t>
      </w:r>
      <w:r>
        <w:rPr>
          <w:rFonts w:eastAsia="SimSun"/>
          <w:iCs/>
          <w:kern w:val="0"/>
          <w:sz w:val="18"/>
          <w:szCs w:val="18"/>
        </w:rPr>
        <w:t xml:space="preserve">4.11 </w:t>
      </w:r>
      <w:r>
        <w:rPr>
          <w:rFonts w:eastAsia="SimSun"/>
          <w:iCs/>
          <w:kern w:val="0"/>
          <w:sz w:val="18"/>
          <w:szCs w:val="18"/>
        </w:rPr>
        <w:t>输入，输出和基本事实</w:t>
      </w:r>
    </w:p>
    <w:p>
      <w:pPr>
        <w:pStyle w:val="Title2"/>
        <w:spacing w:lineRule="auto" w:line="240" w:before="0" w:after="0"/>
        <w:ind w:left="425" w:hanging="0"/>
        <w:jc w:val="center"/>
        <w:rPr>
          <w:rFonts w:eastAsia="SimSun"/>
          <w:iCs/>
          <w:kern w:val="0"/>
          <w:sz w:val="18"/>
          <w:szCs w:val="18"/>
        </w:rPr>
      </w:pPr>
      <w:r>
        <w:rPr>
          <w:rFonts w:eastAsia="SimSun"/>
          <w:iCs/>
          <w:kern w:val="0"/>
          <w:sz w:val="18"/>
          <w:szCs w:val="18"/>
        </w:rPr>
      </w:r>
    </w:p>
    <w:p>
      <w:pPr>
        <w:pStyle w:val="Title2"/>
        <w:spacing w:before="0" w:after="0"/>
        <w:ind w:left="425" w:firstLine="420"/>
        <w:rPr>
          <w:rFonts w:eastAsia="SimSun"/>
          <w:iCs/>
          <w:kern w:val="0"/>
        </w:rPr>
      </w:pPr>
      <w:r>
        <w:rPr>
          <w:rFonts w:eastAsia="SimSun"/>
          <w:iCs/>
          <w:kern w:val="0"/>
        </w:rPr>
        <w:t>如图</w:t>
      </w:r>
      <w:r>
        <w:rPr>
          <w:rFonts w:eastAsia="SimSun"/>
          <w:iCs/>
          <w:kern w:val="0"/>
        </w:rPr>
        <w:t>4.11</w:t>
      </w:r>
      <w:r>
        <w:rPr>
          <w:rFonts w:eastAsia="SimSun"/>
          <w:iCs/>
          <w:kern w:val="0"/>
        </w:rPr>
        <w:t>所示，当存在相似的场景而不是相同的场景时，它可以识别错误的循环，并且当返回相同的位置时，它可以识别正确的循环，这可以确保构造的整体一致性并大大减少累积误差，从而使我们可以看到 某些图像似乎对于要重建的图像而言仍然很嘈杂，通常是我们训练的模型的输出图像，我们已经在上图显示了该图像。输出模型看起来比输入模型清晰得多，这意味着该模型的良好性能更加引人注目，如我们在图像细节中所看到的。</w:t>
      </w:r>
    </w:p>
    <w:p>
      <w:pPr>
        <w:pStyle w:val="Title2"/>
        <w:spacing w:lineRule="auto" w:line="240" w:before="120" w:after="120"/>
        <w:ind w:left="425" w:hanging="0"/>
        <w:jc w:val="center"/>
        <w:rPr>
          <w:rFonts w:eastAsia="SimSun"/>
          <w:iCs/>
          <w:kern w:val="0"/>
          <w:sz w:val="18"/>
          <w:szCs w:val="18"/>
        </w:rPr>
      </w:pPr>
      <w:r>
        <w:rPr>
          <w:rFonts w:eastAsia="SimSun"/>
          <w:iCs/>
          <w:kern w:val="0"/>
          <w:sz w:val="18"/>
          <w:szCs w:val="18"/>
        </w:rPr>
      </w:r>
    </w:p>
    <w:p>
      <w:pPr>
        <w:pStyle w:val="Title2"/>
        <w:keepNext w:val="true"/>
        <w:spacing w:lineRule="auto" w:line="240" w:before="120" w:after="120"/>
        <w:ind w:left="425" w:hanging="0"/>
        <w:jc w:val="center"/>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4772025" cy="6134100"/>
            <wp:effectExtent l="0" t="0" r="0" b="0"/>
            <wp:wrapSquare wrapText="largest"/>
            <wp:docPr id="3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7" descr=""/>
                    <pic:cNvPicPr>
                      <a:picLocks noChangeAspect="1" noChangeArrowheads="1"/>
                    </pic:cNvPicPr>
                  </pic:nvPicPr>
                  <pic:blipFill>
                    <a:blip r:embed="rId26"/>
                    <a:stretch>
                      <a:fillRect/>
                    </a:stretch>
                  </pic:blipFill>
                  <pic:spPr bwMode="auto">
                    <a:xfrm>
                      <a:off x="0" y="0"/>
                      <a:ext cx="4772025" cy="6134100"/>
                    </a:xfrm>
                    <a:prstGeom prst="rect">
                      <a:avLst/>
                    </a:prstGeom>
                  </pic:spPr>
                </pic:pic>
              </a:graphicData>
            </a:graphic>
          </wp:anchor>
        </w:drawing>
      </w:r>
    </w:p>
    <w:p>
      <w:pPr>
        <w:pStyle w:val="Title2"/>
        <w:keepNext w:val="true"/>
        <w:spacing w:lineRule="auto" w:line="240" w:before="120" w:after="120"/>
        <w:ind w:left="425" w:hanging="0"/>
        <w:jc w:val="center"/>
        <w:rPr>
          <w:rFonts w:eastAsia="SimSun"/>
        </w:rPr>
      </w:pPr>
      <w:r>
        <w:rPr>
          <w:rFonts w:eastAsia="SimSun"/>
        </w:rPr>
        <w:t xml:space="preserve">  </w:t>
      </w:r>
    </w:p>
    <w:p>
      <w:pPr>
        <w:pStyle w:val="Title2"/>
        <w:spacing w:lineRule="auto" w:line="240" w:before="120" w:after="120"/>
        <w:ind w:left="425" w:hanging="0"/>
        <w:jc w:val="center"/>
        <w:rPr>
          <w:rFonts w:eastAsia="SimSun"/>
        </w:rPr>
      </w:pPr>
      <w:r>
        <w:rPr>
          <w:rFonts w:eastAsia="SimSun"/>
        </w:rPr>
        <w:t xml:space="preserve">   </w:t>
      </w:r>
      <w:r>
        <w:rPr>
          <w:rFonts w:eastAsia="SimSun"/>
        </w:rPr>
        <w:t xml:space="preserve">本文方法               </w:t>
      </w:r>
      <w:r>
        <w:rPr>
          <w:rFonts w:eastAsia="SimSun"/>
        </w:rPr>
        <w:t xml:space="preserve">Image processing </w:t>
      </w:r>
    </w:p>
    <w:p>
      <w:pPr>
        <w:pStyle w:val="Caption1"/>
        <w:spacing w:before="0" w:after="0"/>
        <w:jc w:val="center"/>
        <w:rPr>
          <w:rFonts w:cs="Times New Roman"/>
          <w:i w:val="false"/>
          <w:i w:val="false"/>
          <w:sz w:val="18"/>
          <w:szCs w:val="18"/>
        </w:rPr>
      </w:pPr>
      <w:r>
        <w:rPr>
          <w:rFonts w:cs="Times New Roman"/>
          <w:i w:val="false"/>
          <w:sz w:val="18"/>
          <w:szCs w:val="18"/>
        </w:rPr>
        <w:t>图</w:t>
      </w:r>
      <w:r>
        <w:rPr>
          <w:rFonts w:cs="Times New Roman"/>
          <w:i w:val="false"/>
          <w:sz w:val="18"/>
          <w:szCs w:val="18"/>
        </w:rPr>
        <w:t xml:space="preserve">4.14 </w:t>
      </w:r>
      <w:r>
        <w:rPr>
          <w:rFonts w:cs="Times New Roman"/>
          <w:i w:val="false"/>
          <w:sz w:val="18"/>
          <w:szCs w:val="18"/>
        </w:rPr>
        <w:t>比较不同情况下的重建算法解码方法和解码器方法。（</w:t>
      </w:r>
      <w:r>
        <w:rPr>
          <w:rFonts w:cs="Times New Roman"/>
          <w:i w:val="false"/>
          <w:sz w:val="18"/>
          <w:szCs w:val="18"/>
        </w:rPr>
        <w:t>A</w:t>
      </w:r>
      <w:r>
        <w:rPr>
          <w:rFonts w:cs="Times New Roman"/>
          <w:i w:val="false"/>
          <w:sz w:val="18"/>
          <w:szCs w:val="18"/>
        </w:rPr>
        <w:t>），（</w:t>
      </w:r>
      <w:r>
        <w:rPr>
          <w:rFonts w:cs="Times New Roman"/>
          <w:i w:val="false"/>
          <w:sz w:val="18"/>
          <w:szCs w:val="18"/>
        </w:rPr>
        <w:t>b</w:t>
      </w:r>
      <w:r>
        <w:rPr>
          <w:rFonts w:cs="Times New Roman"/>
          <w:i w:val="false"/>
          <w:sz w:val="18"/>
          <w:szCs w:val="18"/>
        </w:rPr>
        <w:t>），（</w:t>
      </w:r>
      <w:r>
        <w:rPr>
          <w:rFonts w:cs="Times New Roman"/>
          <w:i w:val="false"/>
          <w:sz w:val="18"/>
          <w:szCs w:val="18"/>
        </w:rPr>
        <w:t>c</w:t>
      </w:r>
      <w:r>
        <w:rPr>
          <w:rFonts w:cs="Times New Roman"/>
          <w:i w:val="false"/>
          <w:sz w:val="18"/>
          <w:szCs w:val="18"/>
        </w:rPr>
        <w:t>），（</w:t>
      </w:r>
      <w:r>
        <w:rPr>
          <w:rFonts w:cs="Times New Roman"/>
          <w:i w:val="false"/>
          <w:sz w:val="18"/>
          <w:szCs w:val="18"/>
        </w:rPr>
        <w:t>d</w:t>
      </w:r>
      <w:r>
        <w:rPr>
          <w:rFonts w:cs="Times New Roman"/>
          <w:i w:val="false"/>
          <w:sz w:val="18"/>
          <w:szCs w:val="18"/>
        </w:rPr>
        <w:t>）测试了不同的操作方案</w:t>
      </w:r>
    </w:p>
    <w:p>
      <w:pPr>
        <w:pStyle w:val="Normal"/>
        <w:ind w:firstLine="420"/>
        <w:rPr/>
      </w:pPr>
      <w:r>
        <w:rPr/>
        <w:t>收集数据后，将本文中的方法与目前最好的网络重构方法解码和解码器进行比较，比较结果如图所示。如图</w:t>
      </w:r>
      <w:r>
        <w:rPr/>
        <w:t>4.14</w:t>
      </w:r>
      <w:r>
        <w:rPr/>
        <w:t>所示，（</w:t>
      </w:r>
      <w:r>
        <w:rPr/>
        <w:t>a</w:t>
      </w:r>
      <w:r>
        <w:rPr/>
        <w:t>）（</w:t>
      </w:r>
      <w:r>
        <w:rPr/>
        <w:t>b</w:t>
      </w:r>
      <w:r>
        <w:rPr/>
        <w:t>）使用两个相似的对象作为重复场景。本文中的方法丢弃了错误循环并实现了全局一致性。自动编码器被错误循环所误导，并产生令人困惑的结果。</w:t>
      </w:r>
      <w:r>
        <w:rPr/>
        <w:t>ElasticFusion</w:t>
      </w:r>
      <w:r>
        <w:rPr/>
        <w:t>丢弃实际循环，从而导致累积错误。（</w:t>
      </w:r>
      <w:r>
        <w:rPr/>
        <w:t>c</w:t>
      </w:r>
      <w:r>
        <w:rPr/>
        <w:t>）显示快速运动的场景。该方法跟踪可靠，保证了重建的完整性和一致性。网络跟踪失败，导致重建结果不完整。</w:t>
      </w:r>
      <w:r>
        <w:rPr/>
        <w:t>ElasticFusion</w:t>
      </w:r>
      <w:r>
        <w:rPr/>
        <w:t>的视觉跟踪结果错误，导致重建结果重叠。（</w:t>
      </w:r>
      <w:r>
        <w:rPr/>
        <w:t>d</w:t>
      </w:r>
      <w:r>
        <w:rPr/>
        <w:t>）显示了在快速运动下放大的局部模型和颜色细节。解码具有较粗糙的表面和模糊的颜色外观。解码器表面和清洁器更加稀疏，丢失了许多细节。相反，本文的方法通过融合视觉和惯性观测获得更高的定位精度，从而获得更高的重建质量。</w:t>
      </w:r>
      <w:r>
        <w:rPr>
          <w:rFonts w:eastAsia="SimHei"/>
        </w:rPr>
        <w:t xml:space="preserve">4.3 </w:t>
      </w:r>
      <w:r>
        <w:rPr/>
        <w:t>运行效率与在线标定测试</w:t>
      </w:r>
    </w:p>
    <w:p>
      <w:pPr>
        <w:pStyle w:val="Title3"/>
        <w:keepNext w:val="true"/>
        <w:spacing w:lineRule="auto" w:line="240" w:before="120" w:after="120"/>
        <w:ind w:left="400" w:hanging="0"/>
        <w:jc w:val="center"/>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4008120" cy="1062355"/>
            <wp:effectExtent l="0" t="0" r="0" b="0"/>
            <wp:wrapSquare wrapText="largest"/>
            <wp:docPr id="3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 descr=""/>
                    <pic:cNvPicPr>
                      <a:picLocks noChangeAspect="1" noChangeArrowheads="1"/>
                    </pic:cNvPicPr>
                  </pic:nvPicPr>
                  <pic:blipFill>
                    <a:blip r:embed="rId27"/>
                    <a:stretch>
                      <a:fillRect/>
                    </a:stretch>
                  </pic:blipFill>
                  <pic:spPr bwMode="auto">
                    <a:xfrm>
                      <a:off x="0" y="0"/>
                      <a:ext cx="4008120" cy="1062355"/>
                    </a:xfrm>
                    <a:prstGeom prst="rect">
                      <a:avLst/>
                    </a:prstGeom>
                  </pic:spPr>
                </pic:pic>
              </a:graphicData>
            </a:graphic>
          </wp:anchor>
        </w:drawing>
      </w:r>
    </w:p>
    <w:p>
      <w:pPr>
        <w:pStyle w:val="Caption1"/>
        <w:jc w:val="center"/>
        <w:rPr>
          <w:rFonts w:cs="Times New Roman"/>
          <w:i w:val="false"/>
          <w:i w:val="false"/>
          <w:sz w:val="18"/>
          <w:szCs w:val="18"/>
        </w:rPr>
      </w:pPr>
      <w:r>
        <w:rPr>
          <w:rFonts w:cs="Times New Roman"/>
          <w:i w:val="false"/>
          <w:sz w:val="18"/>
          <w:szCs w:val="18"/>
        </w:rPr>
      </w:r>
    </w:p>
    <w:p>
      <w:pPr>
        <w:pStyle w:val="Caption1"/>
        <w:jc w:val="center"/>
        <w:rPr>
          <w:rFonts w:cs="Times New Roman"/>
          <w:i w:val="false"/>
          <w:i w:val="false"/>
          <w:sz w:val="18"/>
          <w:szCs w:val="18"/>
        </w:rPr>
      </w:pPr>
      <w:r>
        <w:rPr>
          <w:rFonts w:cs="Times New Roman"/>
          <w:i w:val="false"/>
          <w:sz w:val="18"/>
          <w:szCs w:val="18"/>
        </w:rPr>
      </w:r>
    </w:p>
    <w:p>
      <w:pPr>
        <w:pStyle w:val="Caption1"/>
        <w:jc w:val="center"/>
        <w:rPr>
          <w:rFonts w:cs="Times New Roman"/>
          <w:i w:val="false"/>
          <w:i w:val="false"/>
          <w:sz w:val="18"/>
          <w:szCs w:val="18"/>
        </w:rPr>
      </w:pPr>
      <w:r>
        <w:rPr>
          <w:rFonts w:cs="Times New Roman"/>
          <w:i w:val="false"/>
          <w:sz w:val="18"/>
          <w:szCs w:val="18"/>
        </w:rPr>
      </w:r>
    </w:p>
    <w:p>
      <w:pPr>
        <w:pStyle w:val="Caption1"/>
        <w:jc w:val="center"/>
        <w:rPr>
          <w:rFonts w:cs="Times New Roman"/>
          <w:i w:val="false"/>
          <w:i w:val="false"/>
          <w:sz w:val="18"/>
          <w:szCs w:val="18"/>
        </w:rPr>
      </w:pPr>
      <w:r>
        <w:rPr>
          <w:rFonts w:cs="Times New Roman"/>
          <w:i w:val="false"/>
          <w:sz w:val="18"/>
          <w:szCs w:val="18"/>
        </w:rPr>
        <w:t xml:space="preserve">  </w:t>
      </w:r>
      <w:r>
        <w:rPr>
          <w:rFonts w:cs="Times New Roman"/>
          <w:i w:val="false"/>
          <w:sz w:val="18"/>
          <w:szCs w:val="18"/>
        </w:rPr>
        <w:t>图</w:t>
      </w:r>
      <w:r>
        <w:rPr>
          <w:rFonts w:cs="Times New Roman"/>
          <w:i w:val="false"/>
          <w:sz w:val="18"/>
          <w:szCs w:val="18"/>
        </w:rPr>
        <w:t xml:space="preserve">4.15 </w:t>
      </w:r>
      <w:r>
        <w:rPr>
          <w:rFonts w:cs="Times New Roman"/>
          <w:i w:val="false"/>
          <w:sz w:val="18"/>
          <w:szCs w:val="18"/>
        </w:rPr>
        <w:t>预训练模型之间的精度比较</w:t>
      </w:r>
    </w:p>
    <w:p>
      <w:pPr>
        <w:pStyle w:val="Title3"/>
        <w:spacing w:before="0" w:after="0"/>
        <w:ind w:hanging="0"/>
        <w:jc w:val="both"/>
        <w:rPr>
          <w:rFonts w:eastAsia="SimSun"/>
        </w:rPr>
      </w:pPr>
      <w:r>
        <w:rPr>
          <w:rFonts w:eastAsia="SimSun"/>
        </w:rPr>
        <w:t>图</w:t>
      </w:r>
      <w:r>
        <w:rPr>
          <w:rFonts w:eastAsia="SimSun"/>
        </w:rPr>
        <w:t>4.15</w:t>
      </w:r>
      <w:r>
        <w:rPr>
          <w:rFonts w:eastAsia="SimSun"/>
        </w:rPr>
        <w:t>我们还研究了在大型数据集和非常深的网络上进行微调的效率。对于</w:t>
      </w:r>
      <w:r>
        <w:rPr>
          <w:rFonts w:eastAsia="SimSun"/>
        </w:rPr>
        <w:t>ILSVRC2012</w:t>
      </w:r>
      <w:r>
        <w:rPr>
          <w:rFonts w:eastAsia="SimSun"/>
        </w:rPr>
        <w:t>训练和验证集的实验，我们通过组合所有</w:t>
      </w:r>
      <w:r>
        <w:rPr>
          <w:rFonts w:eastAsia="SimSun"/>
        </w:rPr>
        <w:t>3</w:t>
      </w:r>
      <w:r>
        <w:rPr>
          <w:rFonts w:eastAsia="SimSun"/>
        </w:rPr>
        <w:t>种类型的模糊</w:t>
      </w:r>
      <w:r>
        <w:rPr>
          <w:rFonts w:eastAsia="SimSun"/>
        </w:rPr>
        <w:t>/</w:t>
      </w:r>
      <w:r>
        <w:rPr>
          <w:rFonts w:eastAsia="SimSun"/>
        </w:rPr>
        <w:t>噪声生成了失真的数据。对于每个图像和每种类型的失真，从</w:t>
      </w:r>
      <w:r>
        <w:rPr>
          <w:rFonts w:eastAsia="SimSun"/>
        </w:rPr>
        <w:t>[0</w:t>
      </w:r>
      <w:r>
        <w:rPr>
          <w:rFonts w:eastAsia="SimSun"/>
        </w:rPr>
        <w:t>，</w:t>
      </w:r>
      <w:r>
        <w:rPr>
          <w:rFonts w:eastAsia="SimSun"/>
        </w:rPr>
        <w:t>4]</w:t>
      </w:r>
      <w:r>
        <w:rPr>
          <w:rFonts w:eastAsia="SimSun"/>
        </w:rPr>
        <w:t>中均匀采样失真级别。获得失真的数据后，我们对预训练的</w:t>
      </w:r>
      <w:r>
        <w:rPr>
          <w:rFonts w:eastAsia="SimSun"/>
        </w:rPr>
        <w:t>Tensorboard</w:t>
      </w:r>
      <w:r>
        <w:rPr>
          <w:rFonts w:eastAsia="SimSun"/>
        </w:rPr>
        <w:t>的前</w:t>
      </w:r>
      <w:r>
        <w:rPr>
          <w:rFonts w:eastAsia="SimSun"/>
        </w:rPr>
        <w:t>3</w:t>
      </w:r>
      <w:r>
        <w:rPr>
          <w:rFonts w:eastAsia="SimSun"/>
        </w:rPr>
        <w:t>层进行微调。如表所示，原始的预训练</w:t>
      </w:r>
      <w:r>
        <w:rPr>
          <w:rFonts w:eastAsia="SimSun"/>
        </w:rPr>
        <w:t>Alexnet</w:t>
      </w:r>
      <w:r>
        <w:rPr>
          <w:rFonts w:eastAsia="SimSun"/>
        </w:rPr>
        <w:t>模型与微调模型之间的精度比较。与原始的预训练模型相比，经过微调的模型提高了失真数据的性能，同时保持了干净数据的性能。当我们想在有限且失真的数据集上使用像</w:t>
      </w:r>
      <w:r>
        <w:rPr>
          <w:rFonts w:eastAsia="SimSun"/>
        </w:rPr>
        <w:t>Alexnet</w:t>
      </w:r>
      <w:r>
        <w:rPr>
          <w:rFonts w:eastAsia="SimSun"/>
        </w:rPr>
        <w:t>这样的大型</w:t>
      </w:r>
      <w:r>
        <w:rPr>
          <w:rFonts w:eastAsia="SimSun"/>
        </w:rPr>
        <w:t>DNN</w:t>
      </w:r>
      <w:r>
        <w:rPr>
          <w:rFonts w:eastAsia="SimSun"/>
        </w:rPr>
        <w:t>模型时，在前几层进行微调可以提高失真数据的模型准确性，同时保持干净数据的准确性。</w:t>
      </w:r>
    </w:p>
    <w:p>
      <w:pPr>
        <w:pStyle w:val="Title3"/>
        <w:keepNext w:val="true"/>
        <w:spacing w:lineRule="auto" w:line="240" w:before="120" w:after="120"/>
        <w:ind w:left="400" w:hanging="0"/>
        <w:jc w:val="center"/>
        <w:rPr/>
      </w:pPr>
      <w:r>
        <w:rPr/>
      </w:r>
    </w:p>
    <w:p>
      <w:pPr>
        <w:pStyle w:val="Title3"/>
        <w:spacing w:lineRule="auto" w:line="240" w:before="120" w:after="120"/>
        <w:ind w:left="400" w:hanging="0"/>
        <w:jc w:val="center"/>
        <w:rPr/>
      </w:pPr>
      <w:r>
        <w:rPr/>
      </w:r>
    </w:p>
    <w:p>
      <w:pPr>
        <w:pStyle w:val="Title3"/>
        <w:spacing w:lineRule="auto" w:line="240" w:before="120" w:after="120"/>
        <w:ind w:left="400" w:hanging="0"/>
        <w:jc w:val="center"/>
        <w:rPr/>
      </w:pPr>
      <w:r>
        <w:rPr/>
      </w:r>
    </w:p>
    <w:p>
      <w:pPr>
        <w:pStyle w:val="Title3"/>
        <w:spacing w:lineRule="auto" w:line="240" w:before="120" w:after="120"/>
        <w:ind w:left="400" w:hanging="0"/>
        <w:jc w:val="center"/>
        <w:rPr/>
      </w:pPr>
      <w:r>
        <w:rPr/>
      </w:r>
    </w:p>
    <w:p>
      <w:pPr>
        <w:pStyle w:val="Title3"/>
        <w:spacing w:lineRule="auto" w:line="240" w:before="120" w:after="120"/>
        <w:ind w:left="400" w:hanging="0"/>
        <w:jc w:val="center"/>
        <w:rPr/>
      </w:pPr>
      <w:r>
        <w:rPr/>
      </w:r>
    </w:p>
    <w:p>
      <w:pPr>
        <w:pStyle w:val="Title3"/>
        <w:spacing w:lineRule="auto" w:line="240" w:before="120" w:after="120"/>
        <w:ind w:left="400" w:hanging="0"/>
        <w:jc w:val="center"/>
        <w:rPr/>
      </w:pPr>
      <w:r>
        <w:rPr/>
      </w:r>
    </w:p>
    <w:p>
      <w:pPr>
        <w:pStyle w:val="Title3"/>
        <w:spacing w:lineRule="auto" w:line="240" w:before="120" w:after="120"/>
        <w:ind w:left="400" w:hanging="0"/>
        <w:jc w:val="center"/>
        <w:rPr/>
      </w:pPr>
      <w:r>
        <w:rPr/>
      </w:r>
    </w:p>
    <w:p>
      <w:pPr>
        <w:pStyle w:val="Title3"/>
        <w:spacing w:lineRule="auto" w:line="240" w:before="120" w:after="120"/>
        <w:ind w:left="400" w:hanging="0"/>
        <w:jc w:val="center"/>
        <w:rPr/>
      </w:pPr>
      <w:r>
        <w:rPr/>
      </w:r>
    </w:p>
    <w:p>
      <w:pPr>
        <w:pStyle w:val="Title3"/>
        <w:spacing w:lineRule="auto" w:line="240" w:before="120" w:after="120"/>
        <w:ind w:left="400" w:hanging="0"/>
        <w:jc w:val="center"/>
        <w:rPr/>
      </w:pPr>
      <w:r>
        <w:rPr/>
      </w:r>
    </w:p>
    <w:p>
      <w:pPr>
        <w:pStyle w:val="Title3"/>
        <w:spacing w:lineRule="auto" w:line="240" w:before="120" w:after="120"/>
        <w:ind w:left="400" w:hanging="0"/>
        <w:jc w:val="center"/>
        <w:rPr/>
      </w:pPr>
      <w:r>
        <w:rPr/>
      </w:r>
    </w:p>
    <w:p>
      <w:pPr>
        <w:pStyle w:val="Title3"/>
        <w:spacing w:lineRule="auto" w:line="240" w:before="120" w:after="120"/>
        <w:ind w:left="400" w:hanging="0"/>
        <w:jc w:val="center"/>
        <w:rPr/>
      </w:pPr>
      <w:r>
        <w:rPr/>
      </w:r>
    </w:p>
    <w:p>
      <w:pPr>
        <w:pStyle w:val="Title3"/>
        <w:spacing w:lineRule="auto" w:line="240" w:before="120" w:after="120"/>
        <w:ind w:left="400" w:hanging="0"/>
        <w:jc w:val="center"/>
        <w:rPr/>
      </w:pPr>
      <w:r>
        <w:rPr/>
      </w:r>
    </w:p>
    <w:p>
      <w:pPr>
        <w:pStyle w:val="Title3"/>
        <w:spacing w:lineRule="auto" w:line="240" w:before="120" w:after="120"/>
        <w:ind w:left="400" w:hanging="0"/>
        <w:jc w:val="center"/>
        <w:rPr/>
      </w:pPr>
      <w:r>
        <w:rPr/>
      </w:r>
    </w:p>
    <w:p>
      <w:pPr>
        <w:pStyle w:val="Title3"/>
        <w:spacing w:lineRule="auto" w:line="240" w:before="120" w:after="120"/>
        <w:ind w:left="400" w:hanging="0"/>
        <w:jc w:val="center"/>
        <w:rPr/>
      </w:pPr>
      <w:r>
        <w:rPr/>
      </w:r>
    </w:p>
    <w:p>
      <w:pPr>
        <w:pStyle w:val="Title3"/>
        <w:spacing w:lineRule="auto" w:line="240" w:before="120" w:after="120"/>
        <w:ind w:left="400" w:hanging="0"/>
        <w:jc w:val="center"/>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4272915" cy="2848610"/>
            <wp:effectExtent l="0" t="0" r="0" b="0"/>
            <wp:wrapSquare wrapText="largest"/>
            <wp:docPr id="3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9" descr=""/>
                    <pic:cNvPicPr>
                      <a:picLocks noChangeAspect="1" noChangeArrowheads="1"/>
                    </pic:cNvPicPr>
                  </pic:nvPicPr>
                  <pic:blipFill>
                    <a:blip r:embed="rId28"/>
                    <a:stretch>
                      <a:fillRect/>
                    </a:stretch>
                  </pic:blipFill>
                  <pic:spPr bwMode="auto">
                    <a:xfrm>
                      <a:off x="0" y="0"/>
                      <a:ext cx="4272915" cy="2848610"/>
                    </a:xfrm>
                    <a:prstGeom prst="rect">
                      <a:avLst/>
                    </a:prstGeom>
                  </pic:spPr>
                </pic:pic>
              </a:graphicData>
            </a:graphic>
          </wp:anchor>
        </w:drawing>
      </w:r>
    </w:p>
    <w:p>
      <w:pPr>
        <w:pStyle w:val="Caption1"/>
        <w:jc w:val="center"/>
        <w:rPr>
          <w:rFonts w:cs="Times New Roman"/>
          <w:i w:val="false"/>
          <w:i w:val="false"/>
          <w:sz w:val="18"/>
          <w:szCs w:val="18"/>
        </w:rPr>
      </w:pPr>
      <w:r>
        <w:rPr>
          <w:rFonts w:cs="Times New Roman"/>
          <w:i w:val="false"/>
          <w:sz w:val="18"/>
          <w:szCs w:val="18"/>
        </w:rPr>
      </w:r>
    </w:p>
    <w:p>
      <w:pPr>
        <w:pStyle w:val="Caption1"/>
        <w:jc w:val="center"/>
        <w:rPr>
          <w:rFonts w:cs="Times New Roman"/>
          <w:i w:val="false"/>
          <w:i w:val="false"/>
          <w:sz w:val="18"/>
          <w:szCs w:val="18"/>
        </w:rPr>
      </w:pPr>
      <w:r>
        <w:rPr>
          <w:rFonts w:cs="Times New Roman"/>
          <w:i w:val="false"/>
          <w:sz w:val="18"/>
          <w:szCs w:val="18"/>
        </w:rPr>
      </w:r>
    </w:p>
    <w:p>
      <w:pPr>
        <w:pStyle w:val="Caption1"/>
        <w:jc w:val="center"/>
        <w:rPr>
          <w:rFonts w:cs="Times New Roman"/>
          <w:i w:val="false"/>
          <w:i w:val="false"/>
          <w:sz w:val="18"/>
          <w:szCs w:val="18"/>
        </w:rPr>
      </w:pPr>
      <w:r>
        <w:rPr>
          <w:rFonts w:cs="Times New Roman"/>
          <w:i w:val="false"/>
          <w:sz w:val="18"/>
          <w:szCs w:val="18"/>
        </w:rPr>
      </w:r>
    </w:p>
    <w:p>
      <w:pPr>
        <w:pStyle w:val="Caption1"/>
        <w:jc w:val="center"/>
        <w:rPr>
          <w:rFonts w:cs="Times New Roman"/>
          <w:i w:val="false"/>
          <w:i w:val="false"/>
          <w:sz w:val="18"/>
          <w:szCs w:val="18"/>
        </w:rPr>
      </w:pPr>
      <w:r>
        <w:rPr>
          <w:rFonts w:cs="Times New Roman"/>
          <w:i w:val="false"/>
          <w:sz w:val="18"/>
          <w:szCs w:val="18"/>
        </w:rPr>
      </w:r>
    </w:p>
    <w:p>
      <w:pPr>
        <w:pStyle w:val="Caption1"/>
        <w:jc w:val="center"/>
        <w:rPr>
          <w:rFonts w:cs="Times New Roman"/>
          <w:i w:val="false"/>
          <w:i w:val="false"/>
          <w:sz w:val="18"/>
          <w:szCs w:val="18"/>
        </w:rPr>
      </w:pPr>
      <w:r>
        <w:rPr>
          <w:rFonts w:cs="Times New Roman"/>
          <w:i w:val="false"/>
          <w:sz w:val="18"/>
          <w:szCs w:val="18"/>
        </w:rPr>
      </w:r>
    </w:p>
    <w:p>
      <w:pPr>
        <w:pStyle w:val="Caption1"/>
        <w:jc w:val="center"/>
        <w:rPr>
          <w:rFonts w:cs="Times New Roman"/>
          <w:i w:val="false"/>
          <w:i w:val="false"/>
          <w:sz w:val="18"/>
          <w:szCs w:val="18"/>
        </w:rPr>
      </w:pPr>
      <w:r>
        <w:rPr>
          <w:rFonts w:cs="Times New Roman"/>
          <w:i w:val="false"/>
          <w:sz w:val="18"/>
          <w:szCs w:val="18"/>
        </w:rPr>
      </w:r>
    </w:p>
    <w:p>
      <w:pPr>
        <w:pStyle w:val="Caption1"/>
        <w:jc w:val="center"/>
        <w:rPr>
          <w:rFonts w:cs="Times New Roman"/>
          <w:i w:val="false"/>
          <w:i w:val="false"/>
          <w:sz w:val="18"/>
          <w:szCs w:val="18"/>
        </w:rPr>
      </w:pPr>
      <w:r>
        <w:rPr>
          <w:rFonts w:cs="Times New Roman"/>
          <w:i w:val="false"/>
          <w:sz w:val="18"/>
          <w:szCs w:val="18"/>
        </w:rPr>
      </w:r>
    </w:p>
    <w:p>
      <w:pPr>
        <w:pStyle w:val="Caption1"/>
        <w:jc w:val="center"/>
        <w:rPr>
          <w:rFonts w:cs="Times New Roman"/>
          <w:i w:val="false"/>
          <w:i w:val="false"/>
          <w:sz w:val="18"/>
          <w:szCs w:val="18"/>
        </w:rPr>
      </w:pPr>
      <w:r>
        <w:rPr>
          <w:rFonts w:cs="Times New Roman"/>
          <w:i w:val="false"/>
          <w:sz w:val="18"/>
          <w:szCs w:val="18"/>
        </w:rPr>
      </w:r>
    </w:p>
    <w:p>
      <w:pPr>
        <w:pStyle w:val="Caption1"/>
        <w:ind w:hanging="0"/>
        <w:jc w:val="center"/>
        <w:rPr>
          <w:rFonts w:cs="Times New Roman"/>
          <w:i w:val="false"/>
          <w:i w:val="false"/>
          <w:sz w:val="18"/>
          <w:szCs w:val="18"/>
        </w:rPr>
      </w:pPr>
      <w:r>
        <w:rPr>
          <w:rFonts w:cs="Times New Roman"/>
          <w:i w:val="false"/>
          <w:sz w:val="18"/>
          <w:szCs w:val="18"/>
        </w:rPr>
      </w:r>
    </w:p>
    <w:p>
      <w:pPr>
        <w:pStyle w:val="Caption1"/>
        <w:ind w:hanging="0"/>
        <w:jc w:val="center"/>
        <w:rPr>
          <w:rFonts w:cs="Times New Roman"/>
          <w:i w:val="false"/>
          <w:i w:val="false"/>
          <w:sz w:val="18"/>
          <w:szCs w:val="18"/>
        </w:rPr>
      </w:pPr>
      <w:r>
        <w:rPr>
          <w:rFonts w:cs="Times New Roman"/>
          <w:i w:val="false"/>
          <w:sz w:val="18"/>
          <w:szCs w:val="18"/>
        </w:rPr>
        <w:t>图</w:t>
      </w:r>
      <w:r>
        <w:rPr>
          <w:rFonts w:cs="Times New Roman"/>
          <w:i w:val="false"/>
          <w:sz w:val="18"/>
          <w:szCs w:val="18"/>
        </w:rPr>
        <w:t xml:space="preserve">4.16 </w:t>
      </w:r>
      <w:r>
        <w:rPr>
          <w:rFonts w:cs="Times New Roman"/>
          <w:i w:val="false"/>
          <w:sz w:val="18"/>
          <w:szCs w:val="18"/>
        </w:rPr>
        <w:t>松耦合联合优化中最后训练的收敛过程</w:t>
      </w:r>
    </w:p>
    <w:p>
      <w:pPr>
        <w:pStyle w:val="Title3"/>
        <w:spacing w:lineRule="auto" w:line="240" w:before="120" w:after="120"/>
        <w:ind w:left="400" w:hanging="0"/>
        <w:jc w:val="center"/>
        <w:rPr/>
      </w:pPr>
      <w:r>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4095750" cy="1828165"/>
            <wp:effectExtent l="0" t="0" r="0" b="0"/>
            <wp:wrapSquare wrapText="largest"/>
            <wp:docPr id="4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0" descr=""/>
                    <pic:cNvPicPr>
                      <a:picLocks noChangeAspect="1" noChangeArrowheads="1"/>
                    </pic:cNvPicPr>
                  </pic:nvPicPr>
                  <pic:blipFill>
                    <a:blip r:embed="rId29"/>
                    <a:stretch>
                      <a:fillRect/>
                    </a:stretch>
                  </pic:blipFill>
                  <pic:spPr bwMode="auto">
                    <a:xfrm>
                      <a:off x="0" y="0"/>
                      <a:ext cx="4095750" cy="1828165"/>
                    </a:xfrm>
                    <a:prstGeom prst="rect">
                      <a:avLst/>
                    </a:prstGeom>
                  </pic:spPr>
                </pic:pic>
              </a:graphicData>
            </a:graphic>
          </wp:anchor>
        </w:drawing>
      </w:r>
    </w:p>
    <w:p>
      <w:pPr>
        <w:pStyle w:val="Caption1"/>
        <w:ind w:hanging="0"/>
        <w:jc w:val="center"/>
        <w:rPr>
          <w:rFonts w:cs="Times New Roman"/>
          <w:i w:val="false"/>
          <w:i w:val="false"/>
          <w:sz w:val="18"/>
          <w:szCs w:val="18"/>
        </w:rPr>
      </w:pPr>
      <w:r>
        <w:rPr>
          <w:rFonts w:cs="Times New Roman"/>
          <w:i w:val="false"/>
          <w:sz w:val="18"/>
          <w:szCs w:val="18"/>
        </w:rPr>
      </w:r>
    </w:p>
    <w:p>
      <w:pPr>
        <w:pStyle w:val="Caption1"/>
        <w:ind w:hanging="0"/>
        <w:jc w:val="center"/>
        <w:rPr>
          <w:rFonts w:cs="Times New Roman"/>
          <w:i w:val="false"/>
          <w:i w:val="false"/>
          <w:sz w:val="18"/>
          <w:szCs w:val="18"/>
        </w:rPr>
      </w:pPr>
      <w:r>
        <w:rPr>
          <w:rFonts w:cs="Times New Roman"/>
          <w:i w:val="false"/>
          <w:sz w:val="18"/>
          <w:szCs w:val="18"/>
        </w:rPr>
      </w:r>
    </w:p>
    <w:p>
      <w:pPr>
        <w:pStyle w:val="Caption1"/>
        <w:ind w:hanging="0"/>
        <w:jc w:val="center"/>
        <w:rPr>
          <w:rFonts w:cs="Times New Roman"/>
          <w:i w:val="false"/>
          <w:i w:val="false"/>
          <w:sz w:val="18"/>
          <w:szCs w:val="18"/>
        </w:rPr>
      </w:pPr>
      <w:r>
        <w:rPr>
          <w:rFonts w:cs="Times New Roman"/>
          <w:i w:val="false"/>
          <w:sz w:val="18"/>
          <w:szCs w:val="18"/>
        </w:rPr>
      </w:r>
    </w:p>
    <w:p>
      <w:pPr>
        <w:pStyle w:val="Caption1"/>
        <w:ind w:hanging="0"/>
        <w:jc w:val="center"/>
        <w:rPr>
          <w:rFonts w:cs="Times New Roman"/>
          <w:i w:val="false"/>
          <w:i w:val="false"/>
          <w:sz w:val="18"/>
          <w:szCs w:val="18"/>
        </w:rPr>
      </w:pPr>
      <w:r>
        <w:rPr>
          <w:rFonts w:cs="Times New Roman"/>
          <w:i w:val="false"/>
          <w:sz w:val="18"/>
          <w:szCs w:val="18"/>
        </w:rPr>
      </w:r>
    </w:p>
    <w:p>
      <w:pPr>
        <w:pStyle w:val="Caption1"/>
        <w:ind w:hanging="0"/>
        <w:jc w:val="center"/>
        <w:rPr>
          <w:rFonts w:cs="Times New Roman"/>
          <w:i w:val="false"/>
          <w:i w:val="false"/>
          <w:sz w:val="18"/>
          <w:szCs w:val="18"/>
        </w:rPr>
      </w:pPr>
      <w:r>
        <w:rPr>
          <w:rFonts w:cs="Times New Roman"/>
          <w:i w:val="false"/>
          <w:sz w:val="18"/>
          <w:szCs w:val="18"/>
        </w:rPr>
      </w:r>
    </w:p>
    <w:p>
      <w:pPr>
        <w:pStyle w:val="Caption1"/>
        <w:ind w:hanging="0"/>
        <w:jc w:val="center"/>
        <w:rPr>
          <w:rFonts w:cs="Times New Roman"/>
          <w:i w:val="false"/>
          <w:i w:val="false"/>
          <w:sz w:val="18"/>
          <w:szCs w:val="18"/>
        </w:rPr>
      </w:pPr>
      <w:r>
        <w:rPr>
          <w:rFonts w:cs="Times New Roman"/>
          <w:i w:val="false"/>
          <w:sz w:val="18"/>
          <w:szCs w:val="18"/>
        </w:rPr>
      </w:r>
    </w:p>
    <w:p>
      <w:pPr>
        <w:pStyle w:val="Caption1"/>
        <w:ind w:hanging="0"/>
        <w:jc w:val="center"/>
        <w:rPr>
          <w:rFonts w:cs="Times New Roman"/>
          <w:i w:val="false"/>
          <w:i w:val="false"/>
          <w:sz w:val="18"/>
          <w:szCs w:val="18"/>
        </w:rPr>
      </w:pPr>
      <w:r>
        <w:rPr>
          <w:rFonts w:cs="Times New Roman"/>
          <w:i w:val="false"/>
          <w:sz w:val="18"/>
          <w:szCs w:val="18"/>
        </w:rPr>
        <w:t xml:space="preserve">  </w:t>
      </w:r>
      <w:r>
        <w:rPr>
          <w:rFonts w:cs="Times New Roman"/>
          <w:i w:val="false"/>
          <w:sz w:val="18"/>
          <w:szCs w:val="18"/>
        </w:rPr>
        <w:t>图</w:t>
      </w:r>
      <w:r>
        <w:rPr>
          <w:rFonts w:cs="Times New Roman"/>
          <w:i w:val="false"/>
          <w:sz w:val="18"/>
          <w:szCs w:val="18"/>
        </w:rPr>
        <w:t xml:space="preserve">4.17 </w:t>
      </w:r>
      <w:r>
        <w:rPr>
          <w:rFonts w:cs="Times New Roman"/>
          <w:i w:val="false"/>
          <w:sz w:val="18"/>
          <w:szCs w:val="18"/>
        </w:rPr>
        <w:t xml:space="preserve">转换层的特征图梯度幅度的方差 </w:t>
      </w:r>
      <w:r>
        <w:rPr>
          <w:rFonts w:cs="Times New Roman"/>
          <w:i w:val="false"/>
          <w:sz w:val="18"/>
          <w:szCs w:val="18"/>
        </w:rPr>
        <w:t xml:space="preserve">(a- </w:t>
      </w:r>
      <w:r>
        <w:rPr>
          <w:rFonts w:cs="Times New Roman"/>
          <w:i w:val="false"/>
          <w:sz w:val="18"/>
          <w:szCs w:val="18"/>
        </w:rPr>
        <w:t>运动模糊</w:t>
      </w:r>
      <w:r>
        <w:rPr>
          <w:rFonts w:cs="Times New Roman"/>
          <w:i w:val="false"/>
          <w:sz w:val="18"/>
          <w:szCs w:val="18"/>
        </w:rPr>
        <w:t>)  (</w:t>
      </w:r>
      <w:r>
        <w:rPr>
          <w:rFonts w:cs="Times New Roman"/>
          <w:i w:val="false"/>
          <w:sz w:val="18"/>
          <w:szCs w:val="18"/>
        </w:rPr>
        <w:t>散焦模糊</w:t>
      </w:r>
      <w:r>
        <w:rPr>
          <w:rFonts w:cs="Times New Roman"/>
          <w:i w:val="false"/>
          <w:sz w:val="18"/>
          <w:szCs w:val="18"/>
        </w:rPr>
        <w:t>)</w:t>
      </w:r>
    </w:p>
    <w:p>
      <w:pPr>
        <w:pStyle w:val="Caption1"/>
        <w:spacing w:before="0" w:after="0"/>
        <w:jc w:val="center"/>
        <w:rPr>
          <w:rFonts w:cs="Times New Roman"/>
          <w:i w:val="false"/>
          <w:i w:val="false"/>
          <w:sz w:val="18"/>
          <w:szCs w:val="18"/>
        </w:rPr>
      </w:pPr>
      <w:r>
        <w:rPr>
          <w:rFonts w:cs="Times New Roman"/>
          <w:i w:val="false"/>
          <w:sz w:val="18"/>
          <w:szCs w:val="18"/>
        </w:rPr>
      </w:r>
    </w:p>
    <w:p>
      <w:pPr>
        <w:pStyle w:val="Title1"/>
        <w:spacing w:before="120" w:after="120"/>
        <w:ind w:firstLine="420"/>
        <w:jc w:val="both"/>
        <w:rPr>
          <w:rFonts w:eastAsia="SimSun"/>
          <w:color w:val="000000"/>
          <w:kern w:val="0"/>
          <w:sz w:val="21"/>
          <w:szCs w:val="20"/>
        </w:rPr>
      </w:pPr>
      <w:r>
        <w:rPr>
          <w:rFonts w:eastAsia="SimSun"/>
          <w:color w:val="000000"/>
          <w:kern w:val="0"/>
          <w:sz w:val="21"/>
          <w:szCs w:val="20"/>
        </w:rPr>
        <w:t>在获得特征图</w:t>
      </w:r>
      <w:r>
        <w:rPr>
          <w:rFonts w:eastAsia="SimSun"/>
          <w:color w:val="000000"/>
          <w:kern w:val="0"/>
          <w:sz w:val="21"/>
          <w:szCs w:val="20"/>
        </w:rPr>
        <w:t>f m</w:t>
      </w:r>
      <w:r>
        <w:rPr>
          <w:rFonts w:eastAsia="SimSun"/>
          <w:color w:val="000000"/>
          <w:kern w:val="0"/>
          <w:sz w:val="21"/>
          <w:szCs w:val="20"/>
        </w:rPr>
        <w:t>的梯度幅度</w:t>
      </w:r>
      <w:r>
        <w:rPr>
          <w:rFonts w:eastAsia="SimSun"/>
          <w:color w:val="000000"/>
          <w:kern w:val="0"/>
          <w:sz w:val="21"/>
          <w:szCs w:val="20"/>
        </w:rPr>
        <w:t>g f m</w:t>
      </w:r>
      <w:r>
        <w:rPr>
          <w:rFonts w:eastAsia="SimSun"/>
          <w:color w:val="000000"/>
          <w:kern w:val="0"/>
          <w:sz w:val="21"/>
          <w:szCs w:val="20"/>
        </w:rPr>
        <w:t>之后，我们计算梯度幅度的方差：</w:t>
      </w:r>
      <w:r>
        <w:rPr>
          <w:rFonts w:eastAsia="SimSun"/>
          <w:color w:val="000000"/>
          <w:kern w:val="0"/>
          <w:sz w:val="21"/>
          <w:szCs w:val="20"/>
        </w:rPr>
        <w:t>v f m = var</w:t>
      </w:r>
      <w:r>
        <w:rPr>
          <w:rFonts w:eastAsia="SimSun"/>
          <w:color w:val="000000"/>
          <w:kern w:val="0"/>
          <w:sz w:val="21"/>
          <w:szCs w:val="20"/>
        </w:rPr>
        <w:t>（</w:t>
      </w:r>
      <w:r>
        <w:rPr>
          <w:rFonts w:eastAsia="SimSun"/>
          <w:color w:val="000000"/>
          <w:kern w:val="0"/>
          <w:sz w:val="21"/>
          <w:szCs w:val="20"/>
        </w:rPr>
        <w:t>g f m</w:t>
      </w:r>
      <w:r>
        <w:rPr>
          <w:rFonts w:eastAsia="SimSun"/>
          <w:color w:val="000000"/>
          <w:kern w:val="0"/>
          <w:sz w:val="21"/>
          <w:szCs w:val="20"/>
        </w:rPr>
        <w:t>）。当我们在图像上应用散焦模糊或运动模糊时，清晰的边缘被涂抹成光滑的边缘，因此渐变幅值图变得平滑，并且方差较低。特征具有较高梯度方差值</w:t>
      </w:r>
      <w:r>
        <w:rPr>
          <w:rFonts w:eastAsia="SimSun"/>
          <w:color w:val="000000"/>
          <w:kern w:val="0"/>
          <w:sz w:val="21"/>
          <w:szCs w:val="20"/>
        </w:rPr>
        <w:t>v f m</w:t>
      </w:r>
      <w:r>
        <w:rPr>
          <w:rFonts w:eastAsia="SimSun"/>
          <w:color w:val="000000"/>
          <w:kern w:val="0"/>
          <w:sz w:val="21"/>
          <w:szCs w:val="20"/>
        </w:rPr>
        <w:t>的地图被认为具有更多的边缘和纹理信息，因此对于图像复制更有帮助介绍。而较低的</w:t>
      </w:r>
      <w:r>
        <w:rPr>
          <w:rFonts w:eastAsia="SimSun"/>
          <w:color w:val="000000"/>
          <w:kern w:val="0"/>
          <w:sz w:val="21"/>
          <w:szCs w:val="20"/>
        </w:rPr>
        <w:t>v f m</w:t>
      </w:r>
      <w:r>
        <w:rPr>
          <w:rFonts w:eastAsia="SimSun"/>
          <w:color w:val="000000"/>
          <w:kern w:val="0"/>
          <w:sz w:val="21"/>
          <w:szCs w:val="20"/>
        </w:rPr>
        <w:t>值表示信息。</w:t>
      </w:r>
    </w:p>
    <w:p>
      <w:pPr>
        <w:pStyle w:val="Title1"/>
        <w:spacing w:before="120" w:after="120"/>
        <w:ind w:firstLine="420"/>
        <w:jc w:val="both"/>
        <w:rPr>
          <w:rFonts w:eastAsia="SimSun"/>
          <w:color w:val="000000"/>
          <w:kern w:val="0"/>
          <w:sz w:val="21"/>
          <w:szCs w:val="20"/>
        </w:rPr>
      </w:pPr>
      <w:r>
        <w:rPr>
          <w:rFonts w:eastAsia="SimSun"/>
          <w:color w:val="000000"/>
          <w:kern w:val="0"/>
          <w:sz w:val="21"/>
          <w:szCs w:val="20"/>
        </w:rPr>
        <w:t>特征图中的内部空间有限，因此不足以表示图像观点。视觉初始化后，通过优化获得网络变换矩阵。图</w:t>
      </w:r>
      <w:r>
        <w:rPr>
          <w:rFonts w:eastAsia="SimSun"/>
          <w:color w:val="000000"/>
          <w:kern w:val="0"/>
          <w:sz w:val="21"/>
          <w:szCs w:val="20"/>
        </w:rPr>
        <w:t>4.15</w:t>
      </w:r>
      <w:r>
        <w:rPr>
          <w:rFonts w:eastAsia="SimSun"/>
          <w:color w:val="000000"/>
          <w:kern w:val="0"/>
          <w:sz w:val="21"/>
          <w:szCs w:val="20"/>
        </w:rPr>
        <w:t>是通过网络耦合方法来优化损耗的相对位置，即固定输入和层的姿势，并且仅优化变换矩阵。您会看到优化结果不稳定并且准确性很差。卷积自动编码器中的卷积层。在编码部分有三层分别标记为</w:t>
      </w:r>
      <w:r>
        <w:rPr>
          <w:rFonts w:eastAsia="SimSun"/>
          <w:color w:val="000000"/>
          <w:kern w:val="0"/>
          <w:sz w:val="21"/>
          <w:szCs w:val="20"/>
        </w:rPr>
        <w:t>Conv1</w:t>
      </w:r>
      <w:r>
        <w:rPr>
          <w:rFonts w:eastAsia="SimSun"/>
          <w:color w:val="000000"/>
          <w:kern w:val="0"/>
          <w:sz w:val="21"/>
          <w:szCs w:val="20"/>
        </w:rPr>
        <w:t>，</w:t>
      </w:r>
      <w:r>
        <w:rPr>
          <w:rFonts w:eastAsia="SimSun"/>
          <w:color w:val="000000"/>
          <w:kern w:val="0"/>
          <w:sz w:val="21"/>
          <w:szCs w:val="20"/>
        </w:rPr>
        <w:t>Conv2</w:t>
      </w:r>
      <w:r>
        <w:rPr>
          <w:rFonts w:eastAsia="SimSun"/>
          <w:color w:val="000000"/>
          <w:kern w:val="0"/>
          <w:sz w:val="21"/>
          <w:szCs w:val="20"/>
        </w:rPr>
        <w:t>和</w:t>
      </w:r>
      <w:r>
        <w:rPr>
          <w:rFonts w:eastAsia="SimSun"/>
          <w:color w:val="000000"/>
          <w:kern w:val="0"/>
          <w:sz w:val="21"/>
          <w:szCs w:val="20"/>
        </w:rPr>
        <w:t>Conv3</w:t>
      </w:r>
      <w:r>
        <w:rPr>
          <w:rFonts w:eastAsia="SimSun"/>
          <w:color w:val="000000"/>
          <w:kern w:val="0"/>
          <w:sz w:val="21"/>
          <w:szCs w:val="20"/>
        </w:rPr>
        <w:t>。我们将打印出前十个噪点图像以及相应的降噪图像。</w:t>
      </w:r>
    </w:p>
    <w:p>
      <w:pPr>
        <w:pStyle w:val="Title1"/>
        <w:spacing w:before="120" w:after="120"/>
        <w:ind w:firstLine="420"/>
        <w:jc w:val="both"/>
        <w:rPr>
          <w:rFonts w:eastAsia="SimSun"/>
          <w:color w:val="000000"/>
          <w:kern w:val="0"/>
          <w:sz w:val="21"/>
          <w:szCs w:val="20"/>
        </w:rPr>
      </w:pPr>
      <w:r>
        <w:rPr>
          <w:rFonts w:eastAsia="SimSun"/>
          <w:color w:val="000000"/>
          <w:kern w:val="0"/>
          <w:sz w:val="21"/>
          <w:szCs w:val="20"/>
        </w:rPr>
      </w:r>
    </w:p>
    <w:p>
      <w:pPr>
        <w:pStyle w:val="Title1"/>
        <w:spacing w:before="120" w:after="120"/>
        <w:ind w:firstLine="420"/>
        <w:jc w:val="both"/>
        <w:rPr>
          <w:rFonts w:eastAsia="SimSun"/>
          <w:color w:val="000000"/>
          <w:kern w:val="0"/>
          <w:sz w:val="21"/>
          <w:szCs w:val="20"/>
        </w:rPr>
      </w:pPr>
      <w:r>
        <w:rPr>
          <w:rFonts w:eastAsia="SimSun"/>
          <w:color w:val="000000"/>
          <w:kern w:val="0"/>
          <w:sz w:val="21"/>
          <w:szCs w:val="20"/>
        </w:rPr>
      </w:r>
    </w:p>
    <w:p>
      <w:pPr>
        <w:pStyle w:val="Heading2"/>
        <w:rPr/>
      </w:pPr>
      <w:r>
        <w:rPr/>
        <w:t xml:space="preserve">4.4 </w:t>
      </w:r>
      <w:r>
        <w:rPr/>
        <w:t>本章小结</w:t>
      </w:r>
    </w:p>
    <w:p>
      <w:pPr>
        <w:pStyle w:val="Style36"/>
        <w:ind w:firstLine="420"/>
        <w:rPr>
          <w:color w:val="000000"/>
          <w:sz w:val="21"/>
        </w:rPr>
      </w:pPr>
      <w:r>
        <w:rPr>
          <w:color w:val="000000"/>
          <w:sz w:val="21"/>
        </w:rPr>
        <w:t>通过数据集测试和采集真实数据进行实验，验证了以下几点：</w:t>
      </w:r>
    </w:p>
    <w:p>
      <w:pPr>
        <w:pStyle w:val="Title1"/>
        <w:spacing w:lineRule="exact" w:line="360" w:before="0" w:after="0"/>
        <w:ind w:firstLine="420"/>
        <w:jc w:val="left"/>
        <w:rPr>
          <w:rFonts w:eastAsia="SimSun"/>
          <w:color w:val="000000"/>
          <w:kern w:val="0"/>
          <w:sz w:val="21"/>
          <w:szCs w:val="20"/>
        </w:rPr>
      </w:pPr>
      <w:r>
        <w:rPr>
          <w:rFonts w:eastAsia="SimSun"/>
          <w:color w:val="000000"/>
          <w:kern w:val="0"/>
          <w:sz w:val="21"/>
          <w:szCs w:val="20"/>
        </w:rPr>
        <w:t>（</w:t>
      </w:r>
      <w:r>
        <w:rPr>
          <w:rFonts w:eastAsia="SimSun"/>
          <w:color w:val="000000"/>
          <w:kern w:val="0"/>
          <w:sz w:val="21"/>
          <w:szCs w:val="20"/>
        </w:rPr>
        <w:t>1</w:t>
      </w:r>
      <w:r>
        <w:rPr>
          <w:rFonts w:eastAsia="SimSun"/>
          <w:color w:val="000000"/>
          <w:kern w:val="0"/>
          <w:sz w:val="21"/>
          <w:szCs w:val="20"/>
        </w:rPr>
        <w:t>）本文的方法能够实现高精度的定位结果并获得高质量的重建模型；</w:t>
      </w:r>
    </w:p>
    <w:p>
      <w:pPr>
        <w:pStyle w:val="Title1"/>
        <w:spacing w:lineRule="exact" w:line="360" w:before="0" w:after="0"/>
        <w:ind w:firstLine="420"/>
        <w:jc w:val="left"/>
        <w:rPr>
          <w:rFonts w:eastAsia="SimSun"/>
          <w:color w:val="000000"/>
          <w:kern w:val="0"/>
          <w:sz w:val="21"/>
          <w:szCs w:val="20"/>
        </w:rPr>
      </w:pPr>
      <w:r>
        <w:rPr>
          <w:rFonts w:eastAsia="SimSun"/>
          <w:color w:val="000000"/>
          <w:kern w:val="0"/>
          <w:sz w:val="21"/>
          <w:szCs w:val="20"/>
        </w:rPr>
        <w:t>（</w:t>
      </w:r>
      <w:r>
        <w:rPr>
          <w:rFonts w:eastAsia="SimSun"/>
          <w:color w:val="000000"/>
          <w:kern w:val="0"/>
          <w:sz w:val="21"/>
          <w:szCs w:val="20"/>
        </w:rPr>
        <w:t>2</w:t>
      </w:r>
      <w:r>
        <w:rPr>
          <w:rFonts w:eastAsia="SimSun"/>
          <w:color w:val="000000"/>
          <w:kern w:val="0"/>
          <w:sz w:val="21"/>
          <w:szCs w:val="20"/>
        </w:rPr>
        <w:t>）全局优化的改进算法实现了优化复杂度和帧数量呈线性关系，大大加快了全局优化的速度，使得算法在只用</w:t>
      </w:r>
      <w:r>
        <w:rPr>
          <w:rFonts w:eastAsia="SimSun"/>
          <w:color w:val="000000"/>
          <w:kern w:val="0"/>
          <w:sz w:val="21"/>
          <w:szCs w:val="20"/>
        </w:rPr>
        <w:t>CPU</w:t>
      </w:r>
      <w:r>
        <w:rPr>
          <w:rFonts w:eastAsia="SimSun"/>
          <w:color w:val="000000"/>
          <w:kern w:val="0"/>
          <w:sz w:val="21"/>
          <w:szCs w:val="20"/>
        </w:rPr>
        <w:t>的情况下能够实时运行在可便携设备上；</w:t>
      </w:r>
    </w:p>
    <w:p>
      <w:pPr>
        <w:pStyle w:val="Title1"/>
        <w:spacing w:lineRule="exact" w:line="360" w:before="0" w:after="0"/>
        <w:ind w:firstLine="420"/>
        <w:jc w:val="left"/>
        <w:rPr>
          <w:rFonts w:eastAsia="SimSun"/>
          <w:color w:val="000000"/>
          <w:kern w:val="0"/>
          <w:sz w:val="21"/>
          <w:szCs w:val="20"/>
        </w:rPr>
      </w:pPr>
      <w:r>
        <w:rPr>
          <w:rFonts w:eastAsia="SimSun"/>
          <w:color w:val="000000"/>
          <w:kern w:val="0"/>
          <w:sz w:val="21"/>
          <w:szCs w:val="20"/>
        </w:rPr>
        <w:t>（</w:t>
      </w:r>
      <w:r>
        <w:rPr>
          <w:rFonts w:eastAsia="SimSun"/>
          <w:color w:val="000000"/>
          <w:kern w:val="0"/>
          <w:sz w:val="21"/>
          <w:szCs w:val="20"/>
        </w:rPr>
        <w:t>3</w:t>
      </w:r>
      <w:r>
        <w:rPr>
          <w:rFonts w:eastAsia="SimSun"/>
          <w:color w:val="000000"/>
          <w:kern w:val="0"/>
          <w:sz w:val="21"/>
          <w:szCs w:val="20"/>
        </w:rPr>
        <w:t>）成功率获得准确的状态估计，当视觉跟踪失败时可以通过网络数据实现准确定位； 它可以成功应对场景纹理特征和快速移动；</w:t>
      </w:r>
    </w:p>
    <w:p>
      <w:pPr>
        <w:pStyle w:val="Title1"/>
        <w:spacing w:lineRule="exact" w:line="360" w:before="0" w:after="0"/>
        <w:ind w:firstLine="420"/>
        <w:jc w:val="left"/>
        <w:rPr>
          <w:rFonts w:eastAsia="SimSun"/>
          <w:color w:val="000000"/>
          <w:kern w:val="0"/>
          <w:sz w:val="21"/>
          <w:szCs w:val="20"/>
        </w:rPr>
      </w:pPr>
      <w:r>
        <w:rPr>
          <w:rFonts w:eastAsia="SimSun"/>
          <w:color w:val="000000"/>
          <w:kern w:val="0"/>
          <w:sz w:val="21"/>
          <w:szCs w:val="20"/>
        </w:rPr>
        <w:t>（</w:t>
      </w:r>
      <w:r>
        <w:rPr>
          <w:rFonts w:eastAsia="SimSun"/>
          <w:color w:val="000000"/>
          <w:kern w:val="0"/>
          <w:sz w:val="21"/>
          <w:szCs w:val="20"/>
        </w:rPr>
        <w:t>4</w:t>
      </w:r>
      <w:r>
        <w:rPr>
          <w:rFonts w:eastAsia="SimSun"/>
          <w:color w:val="000000"/>
          <w:kern w:val="0"/>
          <w:sz w:val="21"/>
          <w:szCs w:val="20"/>
        </w:rPr>
        <w:t>）可以成功识别正确的循环并丢弃错误的循环，从而确保全局一致性；</w:t>
      </w:r>
    </w:p>
    <w:p>
      <w:pPr>
        <w:pStyle w:val="Title1"/>
        <w:spacing w:lineRule="exact" w:line="360" w:before="0" w:after="0"/>
        <w:ind w:firstLine="420"/>
        <w:jc w:val="left"/>
        <w:rPr>
          <w:rFonts w:eastAsia="SimSun"/>
          <w:color w:val="000000"/>
          <w:kern w:val="0"/>
          <w:sz w:val="21"/>
          <w:szCs w:val="20"/>
        </w:rPr>
      </w:pPr>
      <w:r>
        <w:rPr>
          <w:rFonts w:eastAsia="SimSun"/>
          <w:color w:val="000000"/>
          <w:kern w:val="0"/>
          <w:sz w:val="21"/>
          <w:szCs w:val="20"/>
        </w:rPr>
        <w:t>（</w:t>
      </w:r>
      <w:r>
        <w:rPr>
          <w:rFonts w:eastAsia="SimSun"/>
          <w:color w:val="000000"/>
          <w:kern w:val="0"/>
          <w:sz w:val="21"/>
          <w:szCs w:val="20"/>
        </w:rPr>
        <w:t>5</w:t>
      </w:r>
      <w:r>
        <w:rPr>
          <w:rFonts w:eastAsia="SimSun"/>
          <w:color w:val="000000"/>
          <w:kern w:val="0"/>
          <w:sz w:val="21"/>
          <w:szCs w:val="20"/>
        </w:rPr>
        <w:t>）系统实现了大量准确解码，是一般解码系统的两倍</w:t>
      </w:r>
    </w:p>
    <w:p>
      <w:pPr>
        <w:pStyle w:val="Normal"/>
        <w:widowControl/>
        <w:jc w:val="left"/>
        <w:textAlignment w:val="auto"/>
        <w:rPr>
          <w:rFonts w:eastAsia="SimHei"/>
          <w:bCs/>
          <w:iCs/>
          <w:sz w:val="28"/>
          <w:szCs w:val="28"/>
        </w:rPr>
      </w:pPr>
      <w:r>
        <w:rPr>
          <w:rFonts w:eastAsia="SimHei"/>
          <w:bCs/>
          <w:iCs/>
          <w:sz w:val="28"/>
          <w:szCs w:val="28"/>
        </w:rPr>
      </w:r>
      <w:r>
        <w:br w:type="page"/>
      </w:r>
    </w:p>
    <w:p>
      <w:pPr>
        <w:pStyle w:val="Heading1"/>
        <w:spacing w:before="120" w:after="120"/>
        <w:rPr/>
      </w:pPr>
      <w:r>
        <w:rPr/>
        <w:t xml:space="preserve">5  </w:t>
      </w:r>
      <w:r>
        <w:rPr/>
        <w:t>结论和展望</w:t>
      </w:r>
    </w:p>
    <w:p>
      <w:pPr>
        <w:pStyle w:val="Heading2"/>
        <w:rPr/>
      </w:pPr>
      <w:r>
        <w:rPr/>
        <w:t xml:space="preserve">5.1 </w:t>
      </w:r>
      <w:r>
        <w:rPr/>
        <w:t>结论</w:t>
      </w:r>
    </w:p>
    <w:p>
      <w:pPr>
        <w:pStyle w:val="Title2"/>
        <w:spacing w:before="0" w:after="0"/>
        <w:ind w:firstLine="420"/>
        <w:jc w:val="both"/>
        <w:rPr>
          <w:rFonts w:eastAsia="SimSun"/>
          <w:color w:val="000000"/>
          <w:kern w:val="0"/>
          <w:szCs w:val="20"/>
        </w:rPr>
      </w:pPr>
      <w:r>
        <w:rPr>
          <w:rFonts w:eastAsia="SimSun"/>
          <w:color w:val="000000"/>
          <w:kern w:val="0"/>
          <w:szCs w:val="20"/>
        </w:rPr>
        <w:t>本文使用卷积神经网络和二维码数据集来实现对成功率重建系统的高质量解码，这是各种应用程序和移动技术的基本组成部分。具体实现了以下部分：</w:t>
      </w:r>
    </w:p>
    <w:p>
      <w:pPr>
        <w:pStyle w:val="Title2"/>
        <w:spacing w:before="0" w:after="0"/>
        <w:ind w:firstLine="420"/>
        <w:jc w:val="both"/>
        <w:rPr>
          <w:rFonts w:eastAsia="SimSun"/>
          <w:color w:val="000000"/>
          <w:kern w:val="0"/>
          <w:szCs w:val="20"/>
        </w:rPr>
      </w:pPr>
      <w:r>
        <w:rPr>
          <w:rFonts w:eastAsia="SimSun"/>
          <w:color w:val="000000"/>
          <w:kern w:val="0"/>
          <w:szCs w:val="20"/>
        </w:rPr>
        <w:t>1</w:t>
      </w:r>
      <w:r>
        <w:rPr>
          <w:rFonts w:eastAsia="SimSun"/>
          <w:color w:val="000000"/>
          <w:kern w:val="0"/>
          <w:szCs w:val="20"/>
        </w:rPr>
        <w:t>、首先，从基于完全连接层的简单自动编码器开始，使用二维码噪声图像准备数据集。具有三个隐藏层的层处理编码，而输出层处理解码。其中每个输入图像被展平为</w:t>
      </w:r>
      <w:r>
        <w:rPr>
          <w:rFonts w:eastAsia="SimSun"/>
          <w:color w:val="000000"/>
          <w:kern w:val="0"/>
          <w:szCs w:val="20"/>
        </w:rPr>
        <w:t>784</w:t>
      </w:r>
      <w:r>
        <w:rPr>
          <w:rFonts w:eastAsia="SimSun"/>
          <w:color w:val="000000"/>
          <w:kern w:val="0"/>
          <w:szCs w:val="20"/>
        </w:rPr>
        <w:t>（</w:t>
      </w:r>
      <w:r>
        <w:rPr>
          <w:rFonts w:eastAsia="SimSun"/>
          <w:color w:val="000000"/>
          <w:kern w:val="0"/>
          <w:szCs w:val="20"/>
        </w:rPr>
        <w:t>= 28×28</w:t>
      </w:r>
      <w:r>
        <w:rPr>
          <w:rFonts w:eastAsia="SimSun"/>
          <w:color w:val="000000"/>
          <w:kern w:val="0"/>
          <w:szCs w:val="20"/>
        </w:rPr>
        <w:t>）个数据点的数组。然后，通过完全连接的层将其压缩为</w:t>
      </w:r>
      <w:r>
        <w:rPr>
          <w:rFonts w:eastAsia="SimSun"/>
          <w:color w:val="000000"/>
          <w:kern w:val="0"/>
          <w:szCs w:val="20"/>
        </w:rPr>
        <w:t>32</w:t>
      </w:r>
      <w:r>
        <w:rPr>
          <w:rFonts w:eastAsia="SimSun"/>
          <w:color w:val="000000"/>
          <w:kern w:val="0"/>
          <w:szCs w:val="20"/>
        </w:rPr>
        <w:t>个数据点。然后，将编码数据解码为原始的</w:t>
      </w:r>
      <w:r>
        <w:rPr>
          <w:rFonts w:eastAsia="SimSun"/>
          <w:color w:val="000000"/>
          <w:kern w:val="0"/>
          <w:szCs w:val="20"/>
        </w:rPr>
        <w:t>784</w:t>
      </w:r>
      <w:r>
        <w:rPr>
          <w:rFonts w:eastAsia="SimSun"/>
          <w:color w:val="000000"/>
          <w:kern w:val="0"/>
          <w:szCs w:val="20"/>
        </w:rPr>
        <w:t>个数据点。对于每个像素，</w:t>
      </w:r>
      <w:r>
        <w:rPr>
          <w:rFonts w:eastAsia="SimSun"/>
          <w:color w:val="000000"/>
          <w:kern w:val="0"/>
          <w:szCs w:val="20"/>
        </w:rPr>
        <w:t>S</w:t>
      </w:r>
      <w:r>
        <w:rPr>
          <w:rFonts w:eastAsia="SimSun"/>
          <w:color w:val="000000"/>
          <w:kern w:val="0"/>
          <w:szCs w:val="20"/>
        </w:rPr>
        <w:t>形将返回</w:t>
      </w:r>
      <w:r>
        <w:rPr>
          <w:rFonts w:eastAsia="SimSun"/>
          <w:color w:val="000000"/>
          <w:kern w:val="0"/>
          <w:szCs w:val="20"/>
        </w:rPr>
        <w:t>0</w:t>
      </w:r>
      <w:r>
        <w:rPr>
          <w:rFonts w:eastAsia="SimSun"/>
          <w:color w:val="000000"/>
          <w:kern w:val="0"/>
          <w:szCs w:val="20"/>
        </w:rPr>
        <w:t>到</w:t>
      </w:r>
      <w:r>
        <w:rPr>
          <w:rFonts w:eastAsia="SimSun"/>
          <w:color w:val="000000"/>
          <w:kern w:val="0"/>
          <w:szCs w:val="20"/>
        </w:rPr>
        <w:t>1</w:t>
      </w:r>
      <w:r>
        <w:rPr>
          <w:rFonts w:eastAsia="SimSun"/>
          <w:color w:val="000000"/>
          <w:kern w:val="0"/>
          <w:szCs w:val="20"/>
        </w:rPr>
        <w:t>之间的值。这整个过程成为可训练的自动编码器模型。</w:t>
      </w:r>
    </w:p>
    <w:p>
      <w:pPr>
        <w:pStyle w:val="Title2"/>
        <w:spacing w:before="0" w:after="0"/>
        <w:ind w:firstLine="420"/>
        <w:jc w:val="both"/>
        <w:rPr>
          <w:rFonts w:eastAsia="SimSun"/>
          <w:color w:val="000000"/>
          <w:kern w:val="0"/>
          <w:szCs w:val="20"/>
        </w:rPr>
      </w:pPr>
      <w:r>
        <w:rPr>
          <w:rFonts w:eastAsia="SimSun"/>
          <w:color w:val="000000"/>
          <w:kern w:val="0"/>
          <w:szCs w:val="20"/>
        </w:rPr>
        <w:t>2</w:t>
      </w:r>
      <w:r>
        <w:rPr>
          <w:rFonts w:eastAsia="SimSun"/>
          <w:color w:val="000000"/>
          <w:kern w:val="0"/>
          <w:szCs w:val="20"/>
        </w:rPr>
        <w:t>、在卷积神经网络中，架构转换</w:t>
      </w:r>
      <w:r>
        <w:rPr>
          <w:rFonts w:eastAsia="SimSun"/>
          <w:color w:val="000000"/>
          <w:kern w:val="0"/>
          <w:szCs w:val="20"/>
        </w:rPr>
        <w:t>Max-Pooling</w:t>
      </w:r>
      <w:r>
        <w:rPr>
          <w:rFonts w:eastAsia="SimSun"/>
          <w:color w:val="000000"/>
          <w:kern w:val="0"/>
          <w:szCs w:val="20"/>
        </w:rPr>
        <w:t>是耦合的。通过首先执行视觉初始化，然后再执行视觉初始化，</w:t>
      </w:r>
      <w:r>
        <w:rPr>
          <w:rFonts w:eastAsia="SimSun"/>
          <w:color w:val="000000"/>
          <w:kern w:val="0"/>
          <w:szCs w:val="20"/>
        </w:rPr>
        <w:t>max-pooling</w:t>
      </w:r>
      <w:r>
        <w:rPr>
          <w:rFonts w:eastAsia="SimSun"/>
          <w:color w:val="000000"/>
          <w:kern w:val="0"/>
          <w:szCs w:val="20"/>
        </w:rPr>
        <w:t>层非常有用，并且无需学习。他们只是采取一些</w:t>
      </w:r>
      <w:r>
        <w:rPr>
          <w:rFonts w:eastAsia="SimSun"/>
          <w:color w:val="000000"/>
          <w:kern w:val="0"/>
          <w:szCs w:val="20"/>
        </w:rPr>
        <w:t>k×k</w:t>
      </w:r>
      <w:r>
        <w:rPr>
          <w:rFonts w:eastAsia="SimSun"/>
          <w:color w:val="000000"/>
          <w:kern w:val="0"/>
          <w:szCs w:val="20"/>
        </w:rPr>
        <w:t>区域并输出一个值，这是该区域中的最大值。</w:t>
      </w:r>
    </w:p>
    <w:p>
      <w:pPr>
        <w:pStyle w:val="Title2"/>
        <w:spacing w:before="0" w:after="0"/>
        <w:ind w:firstLine="420"/>
        <w:jc w:val="both"/>
        <w:rPr>
          <w:rFonts w:eastAsia="SimSun"/>
          <w:color w:val="000000"/>
          <w:kern w:val="0"/>
          <w:szCs w:val="20"/>
        </w:rPr>
      </w:pPr>
      <w:r>
        <w:rPr>
          <w:rFonts w:eastAsia="SimSun"/>
          <w:color w:val="000000"/>
          <w:kern w:val="0"/>
          <w:szCs w:val="20"/>
        </w:rPr>
        <w:t>3</w:t>
      </w:r>
      <w:r>
        <w:rPr>
          <w:rFonts w:eastAsia="SimSun"/>
          <w:color w:val="000000"/>
          <w:kern w:val="0"/>
          <w:szCs w:val="20"/>
        </w:rPr>
        <w:t>、获得高质量的定位精度后，通过网络获得高质量的二维码重构模型。</w:t>
      </w:r>
    </w:p>
    <w:p>
      <w:pPr>
        <w:pStyle w:val="Title2"/>
        <w:spacing w:before="0" w:after="0"/>
        <w:ind w:firstLine="420"/>
        <w:jc w:val="both"/>
        <w:rPr>
          <w:rFonts w:eastAsia="SimSun"/>
          <w:color w:val="000000"/>
          <w:kern w:val="0"/>
          <w:szCs w:val="20"/>
        </w:rPr>
      </w:pPr>
      <w:r>
        <w:rPr>
          <w:rFonts w:eastAsia="SimSun"/>
          <w:color w:val="000000"/>
          <w:kern w:val="0"/>
          <w:szCs w:val="20"/>
        </w:rPr>
        <w:t>4</w:t>
      </w:r>
      <w:r>
        <w:rPr>
          <w:rFonts w:eastAsia="SimSun"/>
          <w:color w:val="000000"/>
          <w:kern w:val="0"/>
          <w:szCs w:val="20"/>
        </w:rPr>
        <w:t>、我们用噪声图像对</w:t>
      </w:r>
      <w:r>
        <w:rPr>
          <w:rFonts w:eastAsia="SimSun"/>
          <w:color w:val="000000"/>
          <w:kern w:val="0"/>
          <w:szCs w:val="20"/>
        </w:rPr>
        <w:t>MNIST</w:t>
      </w:r>
      <w:r>
        <w:rPr>
          <w:rFonts w:eastAsia="SimSun"/>
          <w:color w:val="000000"/>
          <w:kern w:val="0"/>
          <w:szCs w:val="20"/>
        </w:rPr>
        <w:t>图像数据和</w:t>
      </w:r>
      <w:r>
        <w:rPr>
          <w:rFonts w:eastAsia="SimSun"/>
          <w:color w:val="000000"/>
          <w:kern w:val="0"/>
          <w:szCs w:val="20"/>
        </w:rPr>
        <w:t>/</w:t>
      </w:r>
      <w:r>
        <w:rPr>
          <w:rFonts w:eastAsia="SimSun"/>
          <w:color w:val="000000"/>
          <w:kern w:val="0"/>
          <w:szCs w:val="20"/>
        </w:rPr>
        <w:t>或自己的数据集进行预处理，以便图像数据在</w:t>
      </w:r>
      <w:r>
        <w:rPr>
          <w:rFonts w:eastAsia="SimSun"/>
          <w:color w:val="000000"/>
          <w:kern w:val="0"/>
          <w:szCs w:val="20"/>
        </w:rPr>
        <w:t>0</w:t>
      </w:r>
      <w:r>
        <w:rPr>
          <w:rFonts w:eastAsia="SimSun"/>
          <w:color w:val="000000"/>
          <w:kern w:val="0"/>
          <w:szCs w:val="20"/>
        </w:rPr>
        <w:t>和</w:t>
      </w:r>
      <w:r>
        <w:rPr>
          <w:rFonts w:eastAsia="SimSun"/>
          <w:color w:val="000000"/>
          <w:kern w:val="0"/>
          <w:szCs w:val="20"/>
        </w:rPr>
        <w:t>1</w:t>
      </w:r>
      <w:r>
        <w:rPr>
          <w:rFonts w:eastAsia="SimSun"/>
          <w:color w:val="000000"/>
          <w:kern w:val="0"/>
          <w:szCs w:val="20"/>
        </w:rPr>
        <w:t>之间归一化。我们还将火车数据分为火车组和验证组。我们训练一个新的自动编码器，将嘈杂数据作为输入，将原始数据作为预期输出。在训练期间，自动编码器学习从输入图像中提取重要特征，并忽略图像噪声，因为标签没有噪声。将嘈杂的测试图像传递到自动编码器以查看还原的图像。内置了一个编码器，并使用它来压缩噪声数字图像。我们确认了</w:t>
      </w:r>
      <w:r>
        <w:rPr>
          <w:rFonts w:eastAsia="SimSun"/>
          <w:color w:val="000000"/>
          <w:kern w:val="0"/>
          <w:szCs w:val="20"/>
        </w:rPr>
        <w:t>784</w:t>
      </w:r>
      <w:r>
        <w:rPr>
          <w:rFonts w:eastAsia="SimSun"/>
          <w:color w:val="000000"/>
          <w:kern w:val="0"/>
          <w:szCs w:val="20"/>
        </w:rPr>
        <w:t>个像素的数据点现在已压缩为</w:t>
      </w:r>
      <w:r>
        <w:rPr>
          <w:rFonts w:eastAsia="SimSun"/>
          <w:color w:val="000000"/>
          <w:kern w:val="0"/>
          <w:szCs w:val="20"/>
        </w:rPr>
        <w:t>32</w:t>
      </w:r>
      <w:r>
        <w:rPr>
          <w:rFonts w:eastAsia="SimSun"/>
          <w:color w:val="000000"/>
          <w:kern w:val="0"/>
          <w:szCs w:val="20"/>
        </w:rPr>
        <w:t>个数据点。</w:t>
      </w:r>
    </w:p>
    <w:p>
      <w:pPr>
        <w:pStyle w:val="Heading2"/>
        <w:rPr/>
      </w:pPr>
      <w:r>
        <w:rPr/>
        <w:t xml:space="preserve">5.2 </w:t>
      </w:r>
      <w:r>
        <w:rPr/>
        <w:t>展望</w:t>
      </w:r>
    </w:p>
    <w:p>
      <w:pPr>
        <w:pStyle w:val="Title2"/>
        <w:spacing w:before="0" w:after="0"/>
        <w:ind w:firstLine="420"/>
        <w:jc w:val="both"/>
        <w:rPr>
          <w:rFonts w:eastAsia="SimSun"/>
          <w:color w:val="000000"/>
          <w:kern w:val="0"/>
          <w:szCs w:val="20"/>
        </w:rPr>
      </w:pPr>
      <w:r>
        <w:rPr>
          <w:rFonts w:eastAsia="SimSun"/>
          <w:color w:val="000000"/>
          <w:kern w:val="0"/>
          <w:szCs w:val="20"/>
        </w:rPr>
        <w:t>尽管系统已经成功地测试了更少的噪音，但仍需进行部分不公平的光照条件以将模型推广到其他种类的低质量图像，例如玻璃反射等。而且，有可能整合并构建通用模型。该模型适用于一维和二维条形码，因为在许多实际应用中，它们都出现在图像上。验证自动编码器结构是否可以用作解码机制而不是图像增强方法也将很有趣。通过添加额外的卷积并可能增加过滤器数量和训练数据，有可能训练一个自动编码器，该编码器能够解码条形码内的信息。</w:t>
      </w:r>
    </w:p>
    <w:p>
      <w:pPr>
        <w:pStyle w:val="Title1"/>
        <w:spacing w:before="120" w:after="120"/>
        <w:ind w:hanging="0"/>
        <w:rPr/>
      </w:pPr>
      <w:r>
        <w:rPr/>
      </w:r>
      <w:r>
        <w:br w:type="page"/>
      </w:r>
    </w:p>
    <w:p>
      <w:pPr>
        <w:pStyle w:val="Title1"/>
        <w:spacing w:before="120" w:after="120"/>
        <w:ind w:hanging="0"/>
        <w:rPr/>
      </w:pPr>
      <w:r>
        <w:rPr/>
        <w:t>参考文献</w:t>
      </w:r>
    </w:p>
    <w:p>
      <w:pPr>
        <w:pStyle w:val="Normal"/>
        <w:ind w:left="420" w:hanging="420"/>
        <w:rPr/>
      </w:pPr>
      <w:r>
        <w:rPr/>
        <w:t xml:space="preserve">[1] Agarwal S, Furukawa Y, Snavely N, Reconstructing rome[J]. Computer, 2010,43(6):40-47. </w:t>
      </w:r>
    </w:p>
    <w:p>
      <w:pPr>
        <w:pStyle w:val="Normal"/>
        <w:ind w:left="420" w:hanging="420"/>
        <w:rPr/>
      </w:pPr>
      <w:r>
        <w:rPr/>
        <w:t>[2] Hedman P, Alsisan S, Szeliski R, Casual 3D photography[J]. ACM Transactions on Graphics (TOG), 2017,36(6):234.</w:t>
      </w:r>
    </w:p>
    <w:p>
      <w:pPr>
        <w:pStyle w:val="Normal"/>
        <w:ind w:left="420" w:hanging="420"/>
        <w:rPr/>
      </w:pPr>
      <w:r>
        <w:rPr/>
        <w:t>[3] Alex Krizhevsky, Ilya Sutskever, and Geoffrey E Hinton, “Ima-genet classification with deep convolutional neural networks,”in Advances in neural information processing systems, 2012,pp. 1097–1105.</w:t>
      </w:r>
    </w:p>
    <w:p>
      <w:pPr>
        <w:pStyle w:val="Normal"/>
        <w:ind w:left="420" w:hanging="420"/>
        <w:rPr/>
      </w:pPr>
      <w:r>
        <w:rPr/>
        <w:t xml:space="preserve">[4] Newcombe R A, Izadi S, Hilliges O, Kinectfusion: Real-time dense surface mapping and tracking[C], </w:t>
      </w:r>
      <w:hyperlink r:id="rId30">
        <w:r>
          <w:rPr/>
          <w:t>IEEE International Symposium on Mixed and Augmented Reality</w:t>
        </w:r>
      </w:hyperlink>
      <w:r>
        <w:rPr/>
        <w:t>, 2011.</w:t>
      </w:r>
    </w:p>
    <w:p>
      <w:pPr>
        <w:pStyle w:val="Normal"/>
        <w:ind w:left="420" w:hanging="420"/>
        <w:rPr/>
      </w:pPr>
      <w:r>
        <w:rPr/>
        <w:t>[5] Dai A, Nießner M, Zollhöfer M, Bundlefusion: Real-time globally consistent 3d reconstruction using on-the-fly surface reintegration[J]. ACM Transactions on Graphics (ToG), 2017,36(4):76a.</w:t>
      </w:r>
    </w:p>
    <w:p>
      <w:pPr>
        <w:pStyle w:val="Normal"/>
        <w:ind w:left="420" w:hanging="420"/>
        <w:rPr/>
      </w:pPr>
      <w:r>
        <w:rPr/>
        <w:t>[6] V Pomponiu, H Nejati, and Ngai-Man Cheung, “Deepmole: Deep neural networks for skin mole lesion classification,” in Proc. IEEE International Conference on Image Processing (ICIP), 2016.</w:t>
      </w:r>
    </w:p>
    <w:p>
      <w:pPr>
        <w:pStyle w:val="Normal"/>
        <w:ind w:left="420" w:hanging="420"/>
        <w:rPr/>
      </w:pPr>
      <w:r>
        <w:rPr/>
        <w:t>[7] Thomas Whelan, Renato F Salas-Moreno, Ben Glocker, Andrew J Davison, and Stefan Leutenegger,</w:t>
        <w:tab/>
        <w:t>Elasticfusion:Real-time dense slam and light source estimation, The International Journal of Robotics Research[J], 2016:1697–1716.</w:t>
      </w:r>
    </w:p>
    <w:p>
      <w:pPr>
        <w:pStyle w:val="Normal"/>
        <w:ind w:left="420" w:hanging="420"/>
        <w:rPr/>
      </w:pPr>
      <w:r>
        <w:rPr/>
        <w:t>[8] Matthew Klingensmith, Ivan Dryanovski, Siddhartha Srinivasa, and Jizhong Xiao, Chisel:Real time large scale 3d reconstruction onboard a mobile device using spatially hashed signed distance fields[C],</w:t>
      </w:r>
      <w:r>
        <w:rPr>
          <w:color w:val="2E414F"/>
        </w:rPr>
        <w:t xml:space="preserve"> </w:t>
      </w:r>
      <w:r>
        <w:rPr/>
        <w:t xml:space="preserve">Robotics: Science and Systems, 2015: </w:t>
      </w:r>
      <w:hyperlink r:id="rId31">
        <w:r>
          <w:rPr/>
          <w:t>XI.040</w:t>
        </w:r>
      </w:hyperlink>
    </w:p>
    <w:p>
      <w:pPr>
        <w:pStyle w:val="Normal"/>
        <w:ind w:left="420" w:hanging="420"/>
        <w:rPr/>
      </w:pPr>
      <w:r>
        <w:rPr/>
        <w:t xml:space="preserve"> </w:t>
      </w:r>
      <w:r>
        <w:rPr/>
        <w:t>[9] Kaiming He, Xiangyu Zhang, Shaoqing Ren, and Jian Sun, Deep residual learning for image recognition,” arXiv preprint arXiv:1512.03385, 2015.</w:t>
      </w:r>
    </w:p>
    <w:p>
      <w:pPr>
        <w:pStyle w:val="Normal"/>
        <w:ind w:left="420" w:hanging="420"/>
        <w:rPr/>
      </w:pPr>
      <w:r>
        <w:rPr/>
        <w:t xml:space="preserve">[10] Lei Han and Lu Fang, Flashfusion: Real-time globally consistent dense 3d reconstruction using cpu computing[C], Robotics: Science and Systems,2018: </w:t>
      </w:r>
      <w:hyperlink r:id="rId32">
        <w:r>
          <w:rPr/>
          <w:t>XIV.006</w:t>
        </w:r>
      </w:hyperlink>
    </w:p>
    <w:p>
      <w:pPr>
        <w:pStyle w:val="Normal"/>
        <w:ind w:left="420" w:hanging="420"/>
        <w:rPr/>
      </w:pPr>
      <w:r>
        <w:rPr/>
        <w:t xml:space="preserve">[11] Christian Forster, Luca Carlone, Frank Dellaert, and Davide Scaramuzza, Imu preintegration on manifold for efficient visual-inertial maximum-a-posteriori estimation[C], Robotics: Science and Systems, 2015: </w:t>
      </w:r>
      <w:hyperlink r:id="rId33">
        <w:r>
          <w:rPr/>
          <w:t>XI.006</w:t>
        </w:r>
      </w:hyperlink>
    </w:p>
    <w:p>
      <w:pPr>
        <w:pStyle w:val="Normal"/>
        <w:ind w:left="525" w:hanging="525"/>
        <w:rPr/>
      </w:pPr>
      <w:r>
        <w:rPr/>
        <w:t>[12] T.Laidlow, M.Bloesch, W.Li, and S.Leutenegger, Dense rgb-d-inertial slam with map deformations[C], IEEE/RSJ International Conference on Intelligent Robots and Systems, 2017:6741–6748.</w:t>
      </w:r>
    </w:p>
    <w:p>
      <w:pPr>
        <w:pStyle w:val="Normal"/>
        <w:ind w:left="420" w:hanging="420"/>
        <w:rPr/>
      </w:pPr>
      <w:r>
        <w:rPr/>
        <w:t>[13] Samuel Dodge and Lina Karam, “Understanding how im- age quality affects deep neural networks,” arXiv preprint arXiv:1604.04004, 2016.</w:t>
      </w:r>
    </w:p>
    <w:p>
      <w:pPr>
        <w:pStyle w:val="Normal"/>
        <w:ind w:left="525" w:hanging="525"/>
        <w:rPr/>
      </w:pPr>
      <w:r>
        <w:rPr/>
        <w:t>[14] Martin Brossard, Silvere Bonnabel, and Axel Barrau, Invariant Kalman filtering for visual inertial slam[C], 21st International Conference on Information Fusion, 2018:pp.2021–2028.</w:t>
      </w:r>
    </w:p>
    <w:p>
      <w:pPr>
        <w:pStyle w:val="Normal"/>
        <w:ind w:left="420" w:hanging="420"/>
        <w:rPr/>
      </w:pPr>
      <w:r>
        <w:rPr/>
        <w:t>[15] Pharr M, Fernando R. Gpu gems 2: programming techniques for high-performance graphics and generalpurpose computation[M]. Addison-Wesley Professional, 2005</w:t>
      </w:r>
    </w:p>
    <w:p>
      <w:pPr>
        <w:pStyle w:val="Normal"/>
        <w:ind w:left="525" w:hanging="525"/>
        <w:rPr/>
      </w:pPr>
      <w:r>
        <w:rPr/>
        <w:t>[16] C.Feng, Y.Taguchi, and V.R.Kamat, Fast plane extraction in organized point clouds using agglomerative hierarchical clustering[C], IEEE International Conference on Robotics and Automation, 2014:6218–6225.</w:t>
      </w:r>
    </w:p>
    <w:p>
      <w:pPr>
        <w:pStyle w:val="Normal"/>
        <w:ind w:left="525" w:hanging="525"/>
        <w:rPr/>
      </w:pPr>
      <w:r>
        <w:rPr/>
        <w:t>[17] Geoffrey E Hinton and Ruslan R Salakhutdinov, “Reducing the dimensionality of data with neural networks,” Science, vol. 313, no. 5786, pp. 504–507, 2006.</w:t>
      </w:r>
    </w:p>
    <w:p>
      <w:pPr>
        <w:pStyle w:val="Normal"/>
        <w:ind w:left="525" w:hanging="525"/>
        <w:rPr/>
      </w:pPr>
      <w:r>
        <w:rPr/>
        <w:t>[18] M.Nießner, M. Zollhöfer, S. Izadi, and M. Stamminger, Real-time 3d reconstruction at scale using voxel hashing[C], ACM Transactions on Graphics,2013:Volume 32,No.169</w:t>
      </w:r>
    </w:p>
    <w:p>
      <w:pPr>
        <w:pStyle w:val="Normal"/>
        <w:ind w:left="525" w:hanging="525"/>
        <w:rPr/>
      </w:pPr>
      <w:r>
        <w:rPr/>
        <w:t xml:space="preserve">[19] Deep Learning documetation: </w:t>
      </w:r>
      <w:hyperlink r:id="rId34">
        <w:r>
          <w:rPr>
            <w:rStyle w:val="InternetLink"/>
          </w:rPr>
          <w:t>http://deeplearning.net/tutorial/contents.html</w:t>
        </w:r>
      </w:hyperlink>
    </w:p>
    <w:p>
      <w:pPr>
        <w:pStyle w:val="Normal"/>
        <w:ind w:left="525" w:hanging="525"/>
        <w:rPr/>
      </w:pPr>
      <w:r>
        <w:rPr/>
        <w:t xml:space="preserve">[20] Lei Han and Lu Fang, Mild: Multi-index hashing for appearance based loop closure detection[C], in Multimedia and Expo, IEEE International Conference on.IEEE, 2017:139–144. </w:t>
      </w:r>
    </w:p>
    <w:p>
      <w:pPr>
        <w:pStyle w:val="Normal"/>
        <w:ind w:left="525" w:hanging="525"/>
        <w:rPr/>
      </w:pPr>
      <w:r>
        <w:rPr/>
        <w:t>[21] Michal Hradiš, Jan Kotera, Pavel Zemcı́k, and Filip Šroubek, “Convolutional neural networks for direct text deblurring,” in Proceedings of BMVC, 2015, pp. 2015–10.</w:t>
      </w:r>
    </w:p>
    <w:p>
      <w:pPr>
        <w:pStyle w:val="Normal"/>
        <w:ind w:left="525" w:hanging="525"/>
        <w:rPr/>
      </w:pPr>
      <w:r>
        <w:rPr/>
        <w:t xml:space="preserve">[22] Lingni Ma, Christian Kerl, Jörg Stückler, and Daniel Cremers, Cpa-slam: Consistent plane-model alignment for direct rgb-d slam[C], Robotics and Automation (ICRA),IEEE International Conference on.IEEE,2016:1285–1291. </w:t>
      </w:r>
    </w:p>
    <w:p>
      <w:pPr>
        <w:pStyle w:val="Normal"/>
        <w:ind w:left="525" w:hanging="525"/>
        <w:rPr/>
      </w:pPr>
      <w:r>
        <w:rPr/>
        <w:t xml:space="preserve">[23] J. Sturm, N. Engelhard, F. Endres, W. Burgard, and D. Cremers, A benchmark for the evaluation of rgb-d slam systems[C], IEEE/RSJ International Conference on Intelligent Robots and Systems, 2012: pp.573–580. </w:t>
      </w:r>
    </w:p>
    <w:p>
      <w:pPr>
        <w:pStyle w:val="Normal"/>
        <w:ind w:left="525" w:hanging="525"/>
        <w:rPr/>
      </w:pPr>
      <w:r>
        <w:rPr/>
        <w:t>[24] A. Handa, T. Whelan, J. McDonald, and A. J. Davison, A benchmark for rgb-d visual odometry, 3d reconstruction and slam[C], IEEE International Conference on Robotics and Automation, 2014: pp.1524–1531.</w:t>
      </w:r>
      <w:r>
        <w:br w:type="page"/>
      </w:r>
    </w:p>
    <w:p>
      <w:pPr>
        <w:pStyle w:val="Title1"/>
        <w:spacing w:before="120" w:after="120"/>
        <w:ind w:hanging="0"/>
        <w:rPr/>
      </w:pPr>
      <w:bookmarkStart w:id="20" w:name="_Toc515796697"/>
      <w:bookmarkStart w:id="21" w:name="_Toc515709295"/>
      <w:r>
        <w:rPr/>
        <w:t>谢 辞</w:t>
      </w:r>
      <w:bookmarkEnd w:id="20"/>
      <w:bookmarkEnd w:id="21"/>
    </w:p>
    <w:p>
      <w:pPr>
        <w:pStyle w:val="Normal"/>
        <w:widowControl/>
        <w:ind w:firstLine="420"/>
        <w:textAlignment w:val="auto"/>
        <w:rPr>
          <w:kern w:val="0"/>
          <w:szCs w:val="24"/>
        </w:rPr>
      </w:pPr>
      <w:r>
        <w:rPr>
          <w:kern w:val="0"/>
          <w:szCs w:val="24"/>
        </w:rPr>
        <w:t>这个学期的完成对我来说是一个巨大的挑战，许多问题使我震惊。我很高兴它可以最终成功完成。非常感谢毕节完成期间陈康力先生的耐心指导。我感谢我周围的学生的建议。没有他们的帮助，我几乎无法解决</w:t>
      </w:r>
      <w:r>
        <w:rPr>
          <w:kern w:val="0"/>
          <w:szCs w:val="24"/>
        </w:rPr>
        <w:t>Bishe</w:t>
      </w:r>
      <w:r>
        <w:rPr>
          <w:kern w:val="0"/>
          <w:szCs w:val="24"/>
        </w:rPr>
        <w:t>中的所有问题。我感谢父母一直为我提供所需的一切支持，无论是物质上的还是精神上的。多亏您周围的朋友，与您的交流是放松身心的最佳方式。</w:t>
      </w:r>
    </w:p>
    <w:p>
      <w:pPr>
        <w:pStyle w:val="Normal"/>
        <w:widowControl/>
        <w:ind w:firstLine="420"/>
        <w:textAlignment w:val="auto"/>
        <w:rPr>
          <w:kern w:val="0"/>
          <w:szCs w:val="24"/>
        </w:rPr>
      </w:pPr>
      <w:r>
        <w:rPr>
          <w:kern w:val="0"/>
          <w:szCs w:val="24"/>
        </w:rPr>
        <w:t>我刚进入同济校区的那一天仍然记忆犹新，转眼已经过去了五年。在过去的四年中，我从一个愚昧的新生开始慢慢成长，在课程和家庭作业中慢慢锻炼，并在考试的压力下激发了我的潜力。在校园的学习氛围和哲学指导下，我逐渐培养了自己的能力。在过去的四年中，生动地记录了老师的精心指导和学生的热情帮助，每个问题都可以耐心地回答，这使我学到了更多的知识和学习新知识的方法。在过去的四年中，我逐渐熟悉了同济大学校园的每个角落，并且合作的理念逐渐融入了我的价值观。衷心感谢刘建老师。首先，我要感谢</w:t>
      </w:r>
      <w:r>
        <w:rPr>
          <w:kern w:val="0"/>
          <w:szCs w:val="24"/>
        </w:rPr>
        <w:t>Alexandra Erfort</w:t>
      </w:r>
      <w:r>
        <w:rPr>
          <w:kern w:val="0"/>
          <w:szCs w:val="24"/>
        </w:rPr>
        <w:t>，卢畅老师，朱东哲和杨文翔</w:t>
      </w:r>
    </w:p>
    <w:p>
      <w:pPr>
        <w:pStyle w:val="Normal"/>
        <w:widowControl/>
        <w:ind w:firstLine="420"/>
        <w:textAlignment w:val="auto"/>
        <w:rPr>
          <w:kern w:val="0"/>
          <w:szCs w:val="24"/>
        </w:rPr>
      </w:pPr>
      <w:r>
        <w:rPr>
          <w:kern w:val="0"/>
          <w:szCs w:val="24"/>
        </w:rPr>
        <w:t>作为学生，我有很多缺点。在过去的五年中，我经历了宽容和耐心。将来我会继续努力。同济带给我知识和幸福。这是美丽的青春和美好的回忆。作为同济人，我感到非常自豪，并且我永远不会忘记自己的身份。</w:t>
      </w:r>
    </w:p>
    <w:p>
      <w:pPr>
        <w:pStyle w:val="Normal"/>
        <w:widowControl/>
        <w:ind w:firstLine="420"/>
        <w:textAlignment w:val="auto"/>
        <w:rPr>
          <w:kern w:val="0"/>
          <w:szCs w:val="24"/>
        </w:rPr>
      </w:pPr>
      <w:r>
        <w:rPr>
          <w:kern w:val="0"/>
          <w:szCs w:val="24"/>
        </w:rPr>
        <w:t>最后，谢谢母校！谢谢您的母校！</w:t>
      </w:r>
    </w:p>
    <w:p>
      <w:pPr>
        <w:pStyle w:val="Normal"/>
        <w:widowControl/>
        <w:ind w:firstLine="420"/>
        <w:textAlignment w:val="auto"/>
        <w:rPr/>
      </w:pPr>
      <w:r>
        <w:rPr/>
      </w:r>
    </w:p>
    <w:sectPr>
      <w:headerReference w:type="default" r:id="rId35"/>
      <w:footerReference w:type="default" r:id="rId36"/>
      <w:type w:val="nextPage"/>
      <w:pgSz w:w="11906" w:h="16838"/>
      <w:pgMar w:left="1134" w:right="1134" w:header="720" w:top="1412" w:footer="851" w:bottom="1361" w:gutter="0"/>
      <w:pgNumType w:start="1" w:fmt="upperRoman"/>
      <w:formProt w:val="false"/>
      <w:textDirection w:val="lrTb"/>
      <w:docGrid w:type="default" w:linePitch="100"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Times New Roman">
    <w:charset w:val="01"/>
    <w:family w:val="roman"/>
    <w:pitch w:val="variable"/>
  </w:font>
  <w:font w:name="SimSun">
    <w:charset w:val="01"/>
    <w:family w:val="roman"/>
    <w:pitch w:val="variable"/>
  </w:font>
  <w:font w:name="等线 Light">
    <w:charset w:val="01"/>
    <w:family w:val="roman"/>
    <w:pitch w:val="variable"/>
  </w:font>
  <w:font w:name="Cambria">
    <w:charset w:val="01"/>
    <w:family w:val="roman"/>
    <w:pitch w:val="variable"/>
  </w:font>
  <w:font w:name="SimHei">
    <w:charset w:val="01"/>
    <w:family w:val="roman"/>
    <w:pitch w:val="variable"/>
  </w:font>
  <w:font w:name="Liberation Sans">
    <w:altName w:val="Arial"/>
    <w:charset w:val="01"/>
    <w:family w:val="roman"/>
    <w:pitch w:val="variable"/>
  </w:font>
  <w:font w:name="Arial">
    <w:charset w:val="01"/>
    <w:family w:val="roman"/>
    <w:pitch w:val="variable"/>
  </w:font>
  <w:font w:name="Microsoft YaHei">
    <w:charset w:val="01"/>
    <w:family w:val="roman"/>
    <w:pitch w:val="variable"/>
  </w:font>
  <w:font w:name="DengXi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firstLine="480"/>
      <w:jc w:val="center"/>
      <w:rPr>
        <w:sz w:val="24"/>
        <w:szCs w:val="24"/>
      </w:rPr>
    </w:pPr>
    <w:r>
      <w:rPr>
        <w:sz w:val="24"/>
        <w:szCs w:val="24"/>
      </w:rPr>
    </w:r>
  </w:p>
  <w:p>
    <w:pPr>
      <w:pStyle w:val="Footer"/>
      <w:ind w:firstLine="480"/>
      <w:jc w:val="center"/>
      <w:rPr>
        <w:sz w:val="24"/>
        <w:szCs w:val="24"/>
      </w:rPr>
    </w:pPr>
    <w:r>
      <w:rPr>
        <w:sz w:val="24"/>
        <w:szCs w:val="24"/>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6" w:space="12" w:color="000000"/>
      </w:pBdr>
      <w:ind w:firstLine="360"/>
      <w:rPr/>
    </w:pPr>
    <w:r>
      <w:rPr/>
      <mc:AlternateContent>
        <mc:Choice Requires="wps">
          <w:drawing>
            <wp:anchor behindDoc="1" distT="0" distB="0" distL="114300" distR="114300" simplePos="0" locked="0" layoutInCell="1" allowOverlap="1" relativeHeight="216">
              <wp:simplePos x="0" y="0"/>
              <wp:positionH relativeFrom="page">
                <wp:posOffset>527685</wp:posOffset>
              </wp:positionH>
              <wp:positionV relativeFrom="paragraph">
                <wp:posOffset>95885</wp:posOffset>
              </wp:positionV>
              <wp:extent cx="302895" cy="7579360"/>
              <wp:effectExtent l="0" t="0" r="0" b="0"/>
              <wp:wrapSquare wrapText="largest"/>
              <wp:docPr id="41" name="Frame1_2"/>
              <a:graphic xmlns:a="http://schemas.openxmlformats.org/drawingml/2006/main">
                <a:graphicData uri="http://schemas.microsoft.com/office/word/2010/wordprocessingShape">
                  <wps:wsp>
                    <wps:cNvSpPr/>
                    <wps:spPr>
                      <a:xfrm>
                        <a:off x="0" y="0"/>
                        <a:ext cx="302400" cy="7578720"/>
                      </a:xfrm>
                      <a:prstGeom prst="rect">
                        <a:avLst/>
                      </a:prstGeom>
                      <a:noFill/>
                      <a:ln>
                        <a:noFill/>
                      </a:ln>
                    </wps:spPr>
                    <wps:style>
                      <a:lnRef idx="0"/>
                      <a:fillRef idx="0"/>
                      <a:effectRef idx="0"/>
                      <a:fontRef idx="minor"/>
                    </wps:style>
                    <wps:bodyPr/>
                  </wps:wsp>
                </a:graphicData>
              </a:graphic>
            </wp:anchor>
          </w:drawing>
        </mc:Choice>
        <mc:Fallback>
          <w:pict>
            <v:rect id="shape_0" ID="Frame1_2" stroked="f" style="position:absolute;margin-left:41.55pt;margin-top:7.55pt;width:23.75pt;height:596.7pt;mso-position-horizontal-relative:page">
              <w10:wrap type="none"/>
              <v:fill o:detectmouseclick="t" on="false"/>
              <v:stroke color="#3465a4" joinstyle="round" endcap="flat"/>
            </v:rect>
          </w:pict>
        </mc:Fallback>
      </mc:AlternateContent>
    </w:r>
    <w:r>
      <mc:AlternateContent>
        <mc:Choice Requires="wps">
          <w:drawing>
            <wp:anchor behindDoc="1" distT="0" distB="0" distL="114300" distR="114300" simplePos="0" locked="0" layoutInCell="1" allowOverlap="1" relativeHeight="254">
              <wp:simplePos x="0" y="0"/>
              <wp:positionH relativeFrom="page">
                <wp:posOffset>527685</wp:posOffset>
              </wp:positionH>
              <wp:positionV relativeFrom="paragraph">
                <wp:posOffset>95885</wp:posOffset>
              </wp:positionV>
              <wp:extent cx="302895" cy="7579995"/>
              <wp:effectExtent l="0" t="0" r="0" b="0"/>
              <wp:wrapNone/>
              <wp:docPr id="42" name="Frame5"/>
              <a:graphic xmlns:a="http://schemas.openxmlformats.org/drawingml/2006/main">
                <a:graphicData uri="http://schemas.microsoft.com/office/word/2010/wordprocessingShape">
                  <wps:wsp>
                    <wps:cNvSpPr txBox="1"/>
                    <wps:spPr>
                      <a:xfrm>
                        <a:off x="0" y="0"/>
                        <a:ext cx="302895" cy="7579995"/>
                      </a:xfrm>
                      <a:prstGeom prst="rect"/>
                    </wps:spPr>
                    <wps:txbx>
                      <w:txbxContent>
                        <w:p>
                          <w:pPr>
                            <w:pStyle w:val="Style29"/>
                            <w:rPr>
                              <w:color w:val="000000"/>
                            </w:rPr>
                          </w:pPr>
                          <w:r>
                            <w:rPr>
                              <w:color w:val="000000"/>
                            </w:rPr>
                          </w:r>
                        </w:p>
                        <w:p>
                          <w:pPr>
                            <w:pStyle w:val="Style29"/>
                            <w:rPr>
                              <w:color w:val="000000"/>
                            </w:rPr>
                          </w:pPr>
                          <w:r>
                            <w:rPr>
                              <w:color w:val="000000"/>
                            </w:rPr>
                          </w:r>
                        </w:p>
                        <w:p>
                          <w:pPr>
                            <w:pStyle w:val="Style29"/>
                            <w:rPr>
                              <w:color w:val="000000"/>
                            </w:rPr>
                          </w:pPr>
                          <w:r>
                            <w:rPr>
                              <w:color w:val="000000"/>
                            </w:rPr>
                          </w:r>
                        </w:p>
                        <w:p>
                          <w:pPr>
                            <w:pStyle w:val="Style29"/>
                            <w:rPr>
                              <w:color w:val="000000"/>
                            </w:rPr>
                          </w:pPr>
                          <w:r>
                            <w:rPr>
                              <w:color w:val="000000"/>
                            </w:rPr>
                          </w:r>
                        </w:p>
                        <w:p>
                          <w:pPr>
                            <w:pStyle w:val="Style29"/>
                            <w:rPr>
                              <w:color w:val="000000"/>
                            </w:rPr>
                          </w:pPr>
                          <w:r>
                            <w:rPr>
                              <w:color w:val="000000"/>
                            </w:rPr>
                          </w:r>
                        </w:p>
                        <w:p>
                          <w:pPr>
                            <w:pStyle w:val="Style29"/>
                            <w:rPr>
                              <w:color w:val="000000"/>
                            </w:rPr>
                          </w:pPr>
                          <w:r>
                            <w:rPr>
                              <w:color w:val="000000"/>
                            </w:rPr>
                          </w:r>
                        </w:p>
                        <w:p>
                          <w:pPr>
                            <w:pStyle w:val="Style29"/>
                            <w:rPr>
                              <w:color w:val="000000"/>
                            </w:rPr>
                          </w:pPr>
                          <w:r>
                            <w:rPr>
                              <w:color w:val="000000"/>
                            </w:rPr>
                          </w:r>
                        </w:p>
                        <w:p>
                          <w:pPr>
                            <w:pStyle w:val="Style29"/>
                            <w:rPr>
                              <w:color w:val="000000"/>
                            </w:rPr>
                          </w:pPr>
                          <w:r>
                            <w:rPr>
                              <w:color w:val="000000"/>
                            </w:rPr>
                          </w:r>
                        </w:p>
                        <w:p>
                          <w:pPr>
                            <w:pStyle w:val="Style29"/>
                            <w:rPr>
                              <w:color w:val="000000"/>
                            </w:rPr>
                          </w:pPr>
                          <w:r>
                            <w:rPr>
                              <w:color w:val="000000"/>
                            </w:rPr>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装</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订</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线</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txbxContent>
                    </wps:txbx>
                    <wps:bodyPr anchor="t" lIns="0" tIns="0" rIns="0" bIns="0">
                      <a:spAutoFit/>
                    </wps:bodyPr>
                  </wps:wsp>
                </a:graphicData>
              </a:graphic>
            </wp:anchor>
          </w:drawing>
        </mc:Choice>
        <mc:Fallback>
          <w:pict>
            <v:rect style="position:absolute;rotation:0;width:23.85pt;height:596.85pt;mso-wrap-distance-left:9pt;mso-wrap-distance-right:9pt;mso-wrap-distance-top:5.7pt;mso-wrap-distance-bottom:5.7pt;margin-top:7.55pt;mso-position-vertical-relative:text;margin-left:41.55pt;mso-position-horizontal-relative:page">
              <v:textbox inset="0in,0in,0in,0in">
                <w:txbxContent>
                  <w:p>
                    <w:pPr>
                      <w:pStyle w:val="Style29"/>
                      <w:rPr>
                        <w:color w:val="000000"/>
                      </w:rPr>
                    </w:pPr>
                    <w:r>
                      <w:rPr>
                        <w:color w:val="000000"/>
                      </w:rPr>
                    </w:r>
                  </w:p>
                  <w:p>
                    <w:pPr>
                      <w:pStyle w:val="Style29"/>
                      <w:rPr>
                        <w:color w:val="000000"/>
                      </w:rPr>
                    </w:pPr>
                    <w:r>
                      <w:rPr>
                        <w:color w:val="000000"/>
                      </w:rPr>
                    </w:r>
                  </w:p>
                  <w:p>
                    <w:pPr>
                      <w:pStyle w:val="Style29"/>
                      <w:rPr>
                        <w:color w:val="000000"/>
                      </w:rPr>
                    </w:pPr>
                    <w:r>
                      <w:rPr>
                        <w:color w:val="000000"/>
                      </w:rPr>
                    </w:r>
                  </w:p>
                  <w:p>
                    <w:pPr>
                      <w:pStyle w:val="Style29"/>
                      <w:rPr>
                        <w:color w:val="000000"/>
                      </w:rPr>
                    </w:pPr>
                    <w:r>
                      <w:rPr>
                        <w:color w:val="000000"/>
                      </w:rPr>
                    </w:r>
                  </w:p>
                  <w:p>
                    <w:pPr>
                      <w:pStyle w:val="Style29"/>
                      <w:rPr>
                        <w:color w:val="000000"/>
                      </w:rPr>
                    </w:pPr>
                    <w:r>
                      <w:rPr>
                        <w:color w:val="000000"/>
                      </w:rPr>
                    </w:r>
                  </w:p>
                  <w:p>
                    <w:pPr>
                      <w:pStyle w:val="Style29"/>
                      <w:rPr>
                        <w:color w:val="000000"/>
                      </w:rPr>
                    </w:pPr>
                    <w:r>
                      <w:rPr>
                        <w:color w:val="000000"/>
                      </w:rPr>
                    </w:r>
                  </w:p>
                  <w:p>
                    <w:pPr>
                      <w:pStyle w:val="Style29"/>
                      <w:rPr>
                        <w:color w:val="000000"/>
                      </w:rPr>
                    </w:pPr>
                    <w:r>
                      <w:rPr>
                        <w:color w:val="000000"/>
                      </w:rPr>
                    </w:r>
                  </w:p>
                  <w:p>
                    <w:pPr>
                      <w:pStyle w:val="Style29"/>
                      <w:rPr>
                        <w:color w:val="000000"/>
                      </w:rPr>
                    </w:pPr>
                    <w:r>
                      <w:rPr>
                        <w:color w:val="000000"/>
                      </w:rPr>
                    </w:r>
                  </w:p>
                  <w:p>
                    <w:pPr>
                      <w:pStyle w:val="Style29"/>
                      <w:rPr>
                        <w:color w:val="000000"/>
                      </w:rPr>
                    </w:pPr>
                    <w:r>
                      <w:rPr>
                        <w:color w:val="000000"/>
                      </w:rPr>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装</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订</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线</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p>
                    <w:pPr>
                      <w:pStyle w:val="Style29"/>
                      <w:rPr>
                        <w:color w:val="000000"/>
                      </w:rPr>
                    </w:pPr>
                    <w:r>
                      <w:rPr>
                        <w:color w:val="000000"/>
                      </w:rPr>
                      <w:t>┊</w:t>
                    </w:r>
                  </w:p>
                </w:txbxContent>
              </v:textbox>
            </v:rect>
          </w:pict>
        </mc:Fallback>
      </mc:AlternateContent>
    </w:r>
  </w:p>
  <w:p>
    <w:pPr>
      <w:pStyle w:val="Header"/>
      <w:pBdr>
        <w:bottom w:val="single" w:sz="6" w:space="12" w:color="000000"/>
      </w:pBdr>
      <w:ind w:firstLine="400"/>
      <w:rPr/>
    </w:pPr>
    <w:r>
      <w:rPr/>
      <mc:AlternateContent>
        <mc:Choice Requires="wps">
          <w:drawing>
            <wp:anchor behindDoc="1" distT="0" distB="0" distL="0" distR="0" simplePos="0" locked="0" layoutInCell="1" allowOverlap="1" relativeHeight="253">
              <wp:simplePos x="0" y="0"/>
              <wp:positionH relativeFrom="column">
                <wp:posOffset>227330</wp:posOffset>
              </wp:positionH>
              <wp:positionV relativeFrom="paragraph">
                <wp:posOffset>58420</wp:posOffset>
              </wp:positionV>
              <wp:extent cx="1976755" cy="483235"/>
              <wp:effectExtent l="1905" t="0" r="635" b="1270"/>
              <wp:wrapNone/>
              <wp:docPr id="43" name="Rectangle 3_2"/>
              <a:graphic xmlns:a="http://schemas.openxmlformats.org/drawingml/2006/main">
                <a:graphicData uri="http://schemas.microsoft.com/office/word/2010/wordprocessingShape">
                  <wps:wsp>
                    <wps:cNvSpPr/>
                    <wps:spPr>
                      <a:xfrm>
                        <a:off x="0" y="0"/>
                        <a:ext cx="1976040" cy="482760"/>
                      </a:xfrm>
                      <a:prstGeom prst="rect">
                        <a:avLst/>
                      </a:prstGeom>
                      <a:noFill/>
                      <a:ln>
                        <a:noFill/>
                      </a:ln>
                    </wps:spPr>
                    <wps:style>
                      <a:lnRef idx="0"/>
                      <a:fillRef idx="0"/>
                      <a:effectRef idx="0"/>
                      <a:fontRef idx="minor"/>
                    </wps:style>
                    <wps:bodyPr/>
                  </wps:wsp>
                </a:graphicData>
              </a:graphic>
            </wp:anchor>
          </w:drawing>
        </mc:Choice>
        <mc:Fallback>
          <w:pict>
            <v:rect id="shape_0" ID="Rectangle 3_2" stroked="f" style="position:absolute;margin-left:17.9pt;margin-top:4.6pt;width:155.55pt;height:37.95pt">
              <w10:wrap type="none"/>
              <v:fill o:detectmouseclick="t" on="false"/>
              <v:stroke color="#3465a4" joinstyle="round" endcap="flat"/>
            </v:rect>
          </w:pict>
        </mc:Fallback>
      </mc:AlternateContent>
    </w:r>
    <w:r>
      <mc:AlternateContent>
        <mc:Choice Requires="wps">
          <w:drawing>
            <wp:anchor behindDoc="1" distT="0" distB="0" distL="1905" distR="635" simplePos="0" locked="0" layoutInCell="1" allowOverlap="1" relativeHeight="291">
              <wp:simplePos x="0" y="0"/>
              <wp:positionH relativeFrom="column">
                <wp:posOffset>227330</wp:posOffset>
              </wp:positionH>
              <wp:positionV relativeFrom="paragraph">
                <wp:posOffset>58420</wp:posOffset>
              </wp:positionV>
              <wp:extent cx="1976755" cy="483235"/>
              <wp:effectExtent l="0" t="0" r="0" b="0"/>
              <wp:wrapNone/>
              <wp:docPr id="44" name="Frame6"/>
              <a:graphic xmlns:a="http://schemas.openxmlformats.org/drawingml/2006/main">
                <a:graphicData uri="http://schemas.microsoft.com/office/word/2010/wordprocessingShape">
                  <wps:wsp>
                    <wps:cNvSpPr txBox="1"/>
                    <wps:spPr>
                      <a:xfrm>
                        <a:off x="0" y="0"/>
                        <a:ext cx="1976755" cy="483235"/>
                      </a:xfrm>
                      <a:prstGeom prst="rect"/>
                    </wps:spPr>
                    <wps:txbx>
                      <w:txbxContent>
                        <w:p>
                          <w:pPr>
                            <w:pStyle w:val="Style31"/>
                            <w:spacing w:before="120" w:after="0"/>
                            <w:rPr>
                              <w:color w:val="000000"/>
                            </w:rPr>
                          </w:pPr>
                          <w:r>
                            <w:rPr>
                              <w:color w:val="000000"/>
                            </w:rPr>
                            <w:drawing>
                              <wp:inline distT="0" distB="0" distL="0" distR="0">
                                <wp:extent cx="1960245" cy="485140"/>
                                <wp:effectExtent l="0" t="0" r="0" b="0"/>
                                <wp:docPr id="4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1" descr=""/>
                                        <pic:cNvPicPr>
                                          <a:picLocks noChangeAspect="1" noChangeArrowheads="1"/>
                                        </pic:cNvPicPr>
                                      </pic:nvPicPr>
                                      <pic:blipFill>
                                        <a:blip r:embed="rId1"/>
                                        <a:stretch>
                                          <a:fillRect/>
                                        </a:stretch>
                                      </pic:blipFill>
                                      <pic:spPr bwMode="auto">
                                        <a:xfrm>
                                          <a:off x="0" y="0"/>
                                          <a:ext cx="1960245" cy="485140"/>
                                        </a:xfrm>
                                        <a:prstGeom prst="rect">
                                          <a:avLst/>
                                        </a:prstGeom>
                                      </pic:spPr>
                                    </pic:pic>
                                  </a:graphicData>
                                </a:graphic>
                              </wp:inline>
                            </w:drawing>
                          </w:r>
                        </w:p>
                      </w:txbxContent>
                    </wps:txbx>
                    <wps:bodyPr anchor="t" lIns="0" tIns="0" rIns="0" bIns="0">
                      <a:noAutofit/>
                    </wps:bodyPr>
                  </wps:wsp>
                </a:graphicData>
              </a:graphic>
            </wp:anchor>
          </w:drawing>
        </mc:Choice>
        <mc:Fallback>
          <w:pict>
            <v:rect style="position:absolute;rotation:0;width:155.65pt;height:38.05pt;mso-wrap-distance-left:0.15pt;mso-wrap-distance-right:0.05pt;mso-wrap-distance-top:5.7pt;mso-wrap-distance-bottom:5.7pt;margin-top:4.6pt;mso-position-vertical-relative:text;margin-left:17.9pt;mso-position-horizontal-relative:text">
              <v:textbox inset="0in,0in,0in,0in">
                <w:txbxContent>
                  <w:p>
                    <w:pPr>
                      <w:pStyle w:val="Style31"/>
                      <w:spacing w:before="120" w:after="0"/>
                      <w:rPr>
                        <w:color w:val="000000"/>
                      </w:rPr>
                    </w:pPr>
                    <w:r>
                      <w:rPr>
                        <w:color w:val="000000"/>
                      </w:rPr>
                      <w:drawing>
                        <wp:inline distT="0" distB="0" distL="0" distR="0">
                          <wp:extent cx="1960245" cy="485140"/>
                          <wp:effectExtent l="0" t="0" r="0" b="0"/>
                          <wp:docPr id="4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1" descr=""/>
                                  <pic:cNvPicPr>
                                    <a:picLocks noChangeAspect="1" noChangeArrowheads="1"/>
                                  </pic:cNvPicPr>
                                </pic:nvPicPr>
                                <pic:blipFill>
                                  <a:blip r:embed="rId1"/>
                                  <a:stretch>
                                    <a:fillRect/>
                                  </a:stretch>
                                </pic:blipFill>
                                <pic:spPr bwMode="auto">
                                  <a:xfrm>
                                    <a:off x="0" y="0"/>
                                    <a:ext cx="1960245" cy="485140"/>
                                  </a:xfrm>
                                  <a:prstGeom prst="rect">
                                    <a:avLst/>
                                  </a:prstGeom>
                                </pic:spPr>
                              </pic:pic>
                            </a:graphicData>
                          </a:graphic>
                        </wp:inline>
                      </w:drawing>
                    </w:r>
                  </w:p>
                </w:txbxContent>
              </v:textbox>
            </v:rect>
          </w:pict>
        </mc:Fallback>
      </mc:AlternateContent>
    </w:r>
  </w:p>
  <w:p>
    <w:pPr>
      <w:pStyle w:val="Header"/>
      <w:pBdr>
        <w:bottom w:val="single" w:sz="6" w:space="12" w:color="000000"/>
      </w:pBdr>
      <w:ind w:firstLine="360"/>
      <w:jc w:val="right"/>
      <w:rPr/>
    </w:pPr>
    <w:r>
      <w:rPr/>
    </w:r>
  </w:p>
  <w:p>
    <w:pPr>
      <w:pStyle w:val="Header"/>
      <w:pBdr>
        <w:bottom w:val="single" w:sz="6" w:space="12" w:color="000000"/>
      </w:pBdr>
      <w:ind w:firstLine="480"/>
      <w:jc w:val="right"/>
      <w:rPr>
        <w:rFonts w:ascii="SimSun" w:hAnsi="SimSun"/>
        <w:sz w:val="24"/>
        <w:szCs w:val="24"/>
      </w:rPr>
    </w:pPr>
    <w:r>
      <w:rPr>
        <w:rFonts w:ascii="SimSun" w:hAnsi="SimSun"/>
        <w:sz w:val="24"/>
        <w:szCs w:val="24"/>
      </w:rPr>
      <w:t>毕业设计（论文）</w:t>
    </w:r>
  </w:p>
  <w:p>
    <w:pPr>
      <w:pStyle w:val="Header"/>
      <w:pBdr>
        <w:top w:val="single" w:sz="6" w:space="1" w:color="000000"/>
        <w:bottom w:val="single" w:sz="6" w:space="1" w:color="000000"/>
      </w:pBdr>
      <w:ind w:firstLine="36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420"/>
  <w:compat>
    <w:doNotExpandShiftReturn/>
  </w:compat>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zh-C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等线" w:asciiTheme="minorHAnsi" w:cstheme="minorBidi" w:eastAsiaTheme="minorEastAsia" w:hAnsiTheme="minorHAnsi"/>
        <w:lang w:val="en-CN"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uiPriority="0" w:qFormat="1"/>
    <w:lsdException w:name="footnote text" w:semiHidden="1" w:unhideWhenUsed="1"/>
    <w:lsdException w:name="annotation text" w:uiPriority="0" w:semiHidden="1" w:qFormat="1"/>
    <w:lsdException w:name="header" w:unhideWhenUsed="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qFormat="1"/>
    <w:lsdException w:name="Body Text" w:uiPriority="0" w:qFormat="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uiPriority="0" w:qFormat="1"/>
    <w:lsdException w:name="Block Text" w:semiHidden="1" w:unhideWhenUsed="1"/>
    <w:lsdException w:name="Hyperlink" w:semiHidden="1" w:unhideWhenUsed="1"/>
    <w:lsdException w:name="FollowedHyperlink" w:unhideWhenUsed="1" w:qFormat="1"/>
    <w:lsdException w:name="Strong" w:uiPriority="22" w:qFormat="1"/>
    <w:lsdException w:name="Emphasis" w:uiPriority="20" w:qFormat="1"/>
    <w:lsdException w:name="Document Map" w:uiPriority="0"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lineRule="exact" w:line="360" w:before="0" w:after="0"/>
      <w:ind w:firstLine="200"/>
      <w:jc w:val="both"/>
      <w:textAlignment w:val="baseline"/>
    </w:pPr>
    <w:rPr>
      <w:rFonts w:ascii="Times New Roman" w:hAnsi="Times New Roman" w:eastAsia="SimSun" w:cs="Times New Roman"/>
      <w:color w:val="auto"/>
      <w:kern w:val="2"/>
      <w:sz w:val="21"/>
      <w:szCs w:val="21"/>
      <w:lang w:val="en-US" w:eastAsia="zh-CN" w:bidi="ar-SA"/>
    </w:rPr>
  </w:style>
  <w:style w:type="paragraph" w:styleId="Heading1">
    <w:name w:val="Heading 1"/>
    <w:basedOn w:val="Normal"/>
    <w:next w:val="Normal"/>
    <w:uiPriority w:val="9"/>
    <w:qFormat/>
    <w:pPr>
      <w:keepNext w:val="true"/>
      <w:keepLines/>
      <w:widowControl/>
      <w:spacing w:before="50" w:after="50"/>
      <w:jc w:val="center"/>
      <w:outlineLvl w:val="0"/>
    </w:pPr>
    <w:rPr>
      <w:rFonts w:eastAsia="SimHei"/>
      <w:bCs/>
      <w:sz w:val="28"/>
      <w:szCs w:val="44"/>
    </w:rPr>
  </w:style>
  <w:style w:type="paragraph" w:styleId="Heading2">
    <w:name w:val="Heading 2"/>
    <w:basedOn w:val="Normal"/>
    <w:next w:val="Normal"/>
    <w:uiPriority w:val="9"/>
    <w:unhideWhenUsed/>
    <w:qFormat/>
    <w:pPr>
      <w:keepNext w:val="true"/>
      <w:keepLines/>
      <w:widowControl/>
      <w:snapToGrid w:val="false"/>
      <w:spacing w:before="120" w:after="120"/>
      <w:jc w:val="left"/>
      <w:outlineLvl w:val="1"/>
    </w:pPr>
    <w:rPr>
      <w:rFonts w:eastAsia="SimHei" w:cs="等线 Light" w:cstheme="majorBidi"/>
      <w:bCs/>
      <w:szCs w:val="32"/>
    </w:rPr>
  </w:style>
  <w:style w:type="paragraph" w:styleId="Heading3">
    <w:name w:val="Heading 3"/>
    <w:basedOn w:val="Normal"/>
    <w:next w:val="Normal"/>
    <w:uiPriority w:val="9"/>
    <w:qFormat/>
    <w:pPr>
      <w:keepNext w:val="true"/>
      <w:keepLines/>
      <w:spacing w:before="50" w:after="50"/>
      <w:jc w:val="left"/>
      <w:textAlignment w:val="auto"/>
      <w:outlineLvl w:val="2"/>
    </w:pPr>
    <w:rPr>
      <w:rFonts w:eastAsia="SimHei"/>
      <w:bCs/>
      <w:szCs w:val="32"/>
      <w:lang w:val="zh-CN"/>
    </w:rPr>
  </w:style>
  <w:style w:type="character" w:styleId="DefaultParagraphFont" w:default="1">
    <w:name w:val="Default Paragraph Font"/>
    <w:uiPriority w:val="1"/>
    <w:semiHidden/>
    <w:unhideWhenUsed/>
    <w:qFormat/>
    <w:rPr/>
  </w:style>
  <w:style w:type="character" w:styleId="Pagenumber">
    <w:name w:val="page number"/>
    <w:qFormat/>
    <w:rPr>
      <w:rFonts w:ascii="SimSun" w:hAnsi="SimSun" w:eastAsia="SimSun"/>
    </w:rPr>
  </w:style>
  <w:style w:type="character" w:styleId="VisitedInternetLink">
    <w:name w:val="FollowedHyperlink"/>
    <w:uiPriority w:val="99"/>
    <w:unhideWhenUsed/>
    <w:qFormat/>
    <w:rPr>
      <w:color w:val="800080"/>
      <w:u w:val="single"/>
    </w:rPr>
  </w:style>
  <w:style w:type="character" w:styleId="Annotationreference">
    <w:name w:val="annotation reference"/>
    <w:semiHidden/>
    <w:qFormat/>
    <w:rPr>
      <w:sz w:val="21"/>
      <w:szCs w:val="21"/>
    </w:rPr>
  </w:style>
  <w:style w:type="character" w:styleId="1" w:customStyle="1">
    <w:name w:val="标题 1 字符"/>
    <w:basedOn w:val="DefaultParagraphFont"/>
    <w:uiPriority w:val="9"/>
    <w:qFormat/>
    <w:rPr>
      <w:rFonts w:ascii="Times New Roman" w:hAnsi="Times New Roman" w:eastAsia="SimHei" w:cs="Times New Roman"/>
      <w:bCs/>
      <w:kern w:val="2"/>
      <w:sz w:val="28"/>
      <w:szCs w:val="44"/>
    </w:rPr>
  </w:style>
  <w:style w:type="character" w:styleId="Style11" w:customStyle="1">
    <w:name w:val="标题 字符"/>
    <w:basedOn w:val="DefaultParagraphFont"/>
    <w:uiPriority w:val="10"/>
    <w:qFormat/>
    <w:rPr>
      <w:rFonts w:ascii="等线 Light" w:hAnsi="等线 Light" w:eastAsia="SimHei" w:cs="等线 Light" w:asciiTheme="majorHAnsi" w:cstheme="majorBidi" w:hAnsiTheme="majorHAnsi"/>
      <w:b/>
      <w:bCs/>
      <w:sz w:val="32"/>
      <w:szCs w:val="32"/>
    </w:rPr>
  </w:style>
  <w:style w:type="character" w:styleId="2" w:customStyle="1">
    <w:name w:val="标题 2 字符"/>
    <w:basedOn w:val="DefaultParagraphFont"/>
    <w:uiPriority w:val="9"/>
    <w:qFormat/>
    <w:rPr>
      <w:rFonts w:ascii="Times New Roman" w:hAnsi="Times New Roman" w:eastAsia="SimHei" w:cs="等线 Light" w:cstheme="majorBidi"/>
      <w:bCs/>
      <w:szCs w:val="32"/>
    </w:rPr>
  </w:style>
  <w:style w:type="character" w:styleId="Style12" w:customStyle="1">
    <w:name w:val="页眉 字符"/>
    <w:basedOn w:val="DefaultParagraphFont"/>
    <w:uiPriority w:val="99"/>
    <w:qFormat/>
    <w:rPr>
      <w:rFonts w:ascii="Times New Roman" w:hAnsi="Times New Roman" w:eastAsia="SimSun"/>
      <w:sz w:val="18"/>
      <w:szCs w:val="18"/>
    </w:rPr>
  </w:style>
  <w:style w:type="character" w:styleId="Style13" w:customStyle="1">
    <w:name w:val="页脚 字符"/>
    <w:basedOn w:val="DefaultParagraphFont"/>
    <w:uiPriority w:val="99"/>
    <w:qFormat/>
    <w:rPr>
      <w:rFonts w:ascii="Times New Roman" w:hAnsi="Times New Roman" w:eastAsia="SimSun" w:cs="Times New Roman"/>
      <w:sz w:val="18"/>
      <w:szCs w:val="18"/>
    </w:rPr>
  </w:style>
  <w:style w:type="character" w:styleId="3" w:customStyle="1">
    <w:name w:val="标题 3 字符"/>
    <w:basedOn w:val="DefaultParagraphFont"/>
    <w:uiPriority w:val="9"/>
    <w:qFormat/>
    <w:rPr>
      <w:rFonts w:ascii="Times New Roman" w:hAnsi="Times New Roman" w:eastAsia="SimHei" w:cs="Times New Roman"/>
      <w:bCs/>
      <w:szCs w:val="32"/>
      <w:lang w:val="zh-CN" w:eastAsia="zh-CN"/>
    </w:rPr>
  </w:style>
  <w:style w:type="character" w:styleId="Style14" w:customStyle="1">
    <w:name w:val="正文文本缩进 字符"/>
    <w:basedOn w:val="DefaultParagraphFont"/>
    <w:qFormat/>
    <w:rPr>
      <w:rFonts w:ascii="Times New Roman" w:hAnsi="Times New Roman" w:eastAsia="长城楷体" w:cs="Times New Roman"/>
      <w:szCs w:val="21"/>
    </w:rPr>
  </w:style>
  <w:style w:type="character" w:styleId="21" w:customStyle="1">
    <w:name w:val="正文文本缩进 2 字符"/>
    <w:basedOn w:val="DefaultParagraphFont"/>
    <w:qFormat/>
    <w:rPr>
      <w:rFonts w:ascii="Times New Roman" w:hAnsi="Times New Roman" w:eastAsia="长城楷体" w:cs="Times New Roman"/>
      <w:szCs w:val="21"/>
    </w:rPr>
  </w:style>
  <w:style w:type="character" w:styleId="Style15" w:customStyle="1">
    <w:name w:val="正文文本 字符"/>
    <w:basedOn w:val="DefaultParagraphFont"/>
    <w:qFormat/>
    <w:rPr>
      <w:rFonts w:ascii="Times New Roman" w:hAnsi="Times New Roman" w:eastAsia="长城楷体" w:cs="Times New Roman"/>
      <w:sz w:val="28"/>
      <w:szCs w:val="28"/>
    </w:rPr>
  </w:style>
  <w:style w:type="character" w:styleId="31" w:customStyle="1">
    <w:name w:val="正文文本缩进 3 字符"/>
    <w:basedOn w:val="DefaultParagraphFont"/>
    <w:qFormat/>
    <w:rPr>
      <w:rFonts w:ascii="Times New Roman" w:hAnsi="Times New Roman" w:eastAsia="长城楷体" w:cs="Times New Roman"/>
      <w:szCs w:val="21"/>
    </w:rPr>
  </w:style>
  <w:style w:type="character" w:styleId="Style16" w:customStyle="1">
    <w:name w:val="文档结构图 字符"/>
    <w:basedOn w:val="DefaultParagraphFont"/>
    <w:semiHidden/>
    <w:qFormat/>
    <w:rPr>
      <w:rFonts w:ascii="Times New Roman" w:hAnsi="Times New Roman" w:eastAsia="SimSun" w:cs="Times New Roman"/>
      <w:szCs w:val="21"/>
      <w:shd w:fill="000080" w:val="clear"/>
    </w:rPr>
  </w:style>
  <w:style w:type="character" w:styleId="Style17" w:customStyle="1">
    <w:name w:val="日期 字符"/>
    <w:basedOn w:val="DefaultParagraphFont"/>
    <w:uiPriority w:val="99"/>
    <w:qFormat/>
    <w:rPr>
      <w:rFonts w:ascii="Times New Roman" w:hAnsi="Times New Roman" w:eastAsia="SimSun" w:cs="Times New Roman"/>
      <w:szCs w:val="21"/>
      <w:lang w:val="zh-CN" w:eastAsia="zh-CN"/>
    </w:rPr>
  </w:style>
  <w:style w:type="character" w:styleId="Style18" w:customStyle="1">
    <w:name w:val="批注框文本 字符"/>
    <w:basedOn w:val="DefaultParagraphFont"/>
    <w:uiPriority w:val="99"/>
    <w:qFormat/>
    <w:rPr>
      <w:rFonts w:ascii="Times New Roman" w:hAnsi="Times New Roman" w:eastAsia="SimSun" w:cs="Times New Roman"/>
      <w:sz w:val="18"/>
      <w:szCs w:val="18"/>
      <w:lang w:val="zh-CN" w:eastAsia="zh-CN"/>
    </w:rPr>
  </w:style>
  <w:style w:type="character" w:styleId="InternetLink" w:customStyle="1">
    <w:name w:val="Hyperlink"/>
    <w:uiPriority w:val="99"/>
    <w:unhideWhenUsed/>
    <w:rPr>
      <w:color w:val="0000FF"/>
      <w:u w:val="single"/>
    </w:rPr>
  </w:style>
  <w:style w:type="character" w:styleId="Style19" w:customStyle="1">
    <w:name w:val="副标题 字符"/>
    <w:basedOn w:val="DefaultParagraphFont"/>
    <w:uiPriority w:val="11"/>
    <w:qFormat/>
    <w:rPr>
      <w:rFonts w:ascii="Cambria" w:hAnsi="Cambria" w:eastAsia="SimSun" w:cs="Times New Roman"/>
      <w:b/>
      <w:bCs/>
      <w:kern w:val="2"/>
      <w:sz w:val="32"/>
      <w:szCs w:val="32"/>
    </w:rPr>
  </w:style>
  <w:style w:type="character" w:styleId="Style20" w:customStyle="1">
    <w:name w:val="批注文字 字符"/>
    <w:basedOn w:val="DefaultParagraphFont"/>
    <w:semiHidden/>
    <w:qFormat/>
    <w:rPr>
      <w:rFonts w:ascii="Times New Roman" w:hAnsi="Times New Roman" w:eastAsia="SimSun" w:cs="Times New Roman"/>
      <w:szCs w:val="21"/>
    </w:rPr>
  </w:style>
  <w:style w:type="character" w:styleId="Style21" w:customStyle="1">
    <w:name w:val="批注主题 字符"/>
    <w:basedOn w:val="Style20"/>
    <w:semiHidden/>
    <w:qFormat/>
    <w:rPr>
      <w:rFonts w:ascii="Times New Roman" w:hAnsi="Times New Roman" w:eastAsia="SimSun" w:cs="Times New Roman"/>
      <w:b/>
      <w:bCs/>
      <w:szCs w:val="21"/>
    </w:rPr>
  </w:style>
  <w:style w:type="character" w:styleId="HTML" w:customStyle="1">
    <w:name w:val="HTML 预设格式 字符"/>
    <w:basedOn w:val="DefaultParagraphFont"/>
    <w:uiPriority w:val="99"/>
    <w:qFormat/>
    <w:rPr>
      <w:rFonts w:ascii="SimSun" w:hAnsi="SimSun" w:eastAsia="SimSun" w:cs="Times New Roman"/>
      <w:kern w:val="0"/>
      <w:sz w:val="24"/>
      <w:szCs w:val="24"/>
      <w:lang w:val="zh-CN" w:eastAsia="zh-CN"/>
    </w:rPr>
  </w:style>
  <w:style w:type="character" w:styleId="Appleconvertedspace" w:customStyle="1">
    <w:name w:val="apple-converted-space"/>
    <w:qFormat/>
    <w:rPr/>
  </w:style>
  <w:style w:type="character" w:styleId="PlaceholderText">
    <w:name w:val="Placeholder Text"/>
    <w:basedOn w:val="DefaultParagraphFont"/>
    <w:uiPriority w:val="99"/>
    <w:semiHidden/>
    <w:qFormat/>
    <w:rPr>
      <w:color w:val="808080"/>
    </w:rPr>
  </w:style>
  <w:style w:type="character" w:styleId="Style22" w:customStyle="1">
    <w:name w:val="装订线 字符"/>
    <w:basedOn w:val="DefaultParagraphFont"/>
    <w:qFormat/>
    <w:rPr>
      <w:rFonts w:ascii="SimSun" w:hAnsi="SimSun" w:eastAsia="SimSun" w:cs="Times New Roman"/>
      <w:szCs w:val="21"/>
    </w:rPr>
  </w:style>
  <w:style w:type="character" w:styleId="Style23" w:customStyle="1">
    <w:name w:val="公式 字符"/>
    <w:basedOn w:val="DefaultParagraphFont"/>
    <w:qFormat/>
    <w:rPr>
      <w:rFonts w:ascii="Times New Roman" w:hAnsi="Times New Roman" w:eastAsia="SimSun" w:cs="Times New Roman"/>
      <w:szCs w:val="21"/>
    </w:rPr>
  </w:style>
  <w:style w:type="character" w:styleId="Style24" w:customStyle="1">
    <w:name w:val="同济大学 字符"/>
    <w:basedOn w:val="Style23"/>
    <w:qFormat/>
    <w:rPr>
      <w:rFonts w:ascii="Times New Roman" w:hAnsi="Times New Roman" w:eastAsia="SimSun" w:cs="Times New Roman"/>
      <w:szCs w:val="21"/>
    </w:rPr>
  </w:style>
  <w:style w:type="character" w:styleId="Style25" w:customStyle="1">
    <w:name w:val="参考文献 字符"/>
    <w:basedOn w:val="DefaultParagraphFont"/>
    <w:qFormat/>
    <w:rPr>
      <w:rFonts w:ascii="Times New Roman" w:hAnsi="Times New Roman" w:eastAsia="SimSun" w:cs="Times New Roman"/>
      <w:szCs w:val="21"/>
    </w:rPr>
  </w:style>
  <w:style w:type="character" w:styleId="Style26" w:customStyle="1">
    <w:name w:val="目录 字符"/>
    <w:basedOn w:val="DefaultParagraphFont"/>
    <w:qFormat/>
    <w:rPr>
      <w:rFonts w:ascii="SimHei" w:hAnsi="SimHei" w:eastAsia="SimHei" w:cs="Times New Roman"/>
      <w:sz w:val="28"/>
      <w:szCs w:val="28"/>
    </w:rPr>
  </w:style>
  <w:style w:type="character" w:styleId="Style27" w:customStyle="1">
    <w:name w:val="图题 字符"/>
    <w:basedOn w:val="DefaultParagraphFont"/>
    <w:qFormat/>
    <w:rPr>
      <w:rFonts w:ascii="Times New Roman" w:hAnsi="Times New Roman" w:eastAsia="SimSun" w:cs="Times New Roman"/>
      <w:sz w:val="18"/>
      <w:szCs w:val="21"/>
    </w:rPr>
  </w:style>
  <w:style w:type="character" w:styleId="Style28" w:customStyle="1">
    <w:name w:val="表格 字符"/>
    <w:basedOn w:val="DefaultParagraphFont"/>
    <w:qFormat/>
    <w:rPr>
      <w:rFonts w:ascii="Times New Roman" w:hAnsi="Times New Roman" w:eastAsia="SimSun" w:cs="Times New Roman"/>
      <w:kern w:val="0"/>
      <w:sz w:val="18"/>
      <w:szCs w:val="21"/>
    </w:rPr>
  </w:style>
  <w:style w:type="character" w:styleId="IndexLink" w:customStyle="1">
    <w:name w:val="Index Link"/>
    <w:qFormat/>
    <w:rPr/>
  </w:style>
  <w:style w:type="character" w:styleId="Shorttext" w:customStyle="1">
    <w:name w:val="short_text"/>
    <w:qFormat/>
    <w:rPr/>
  </w:style>
  <w:style w:type="paragraph" w:styleId="Heading" w:customStyle="1">
    <w:name w:val="Heading"/>
    <w:basedOn w:val="Normal"/>
    <w:next w:val="TextBody"/>
    <w:qFormat/>
    <w:pPr>
      <w:keepNext w:val="true"/>
      <w:spacing w:before="240" w:after="120"/>
    </w:pPr>
    <w:rPr>
      <w:rFonts w:ascii="Liberation Sans" w:hAnsi="Liberation Sans" w:eastAsia="Source Han Sans CN" w:cs="Noto Sans Devanagari"/>
      <w:sz w:val="28"/>
      <w:szCs w:val="28"/>
    </w:rPr>
  </w:style>
  <w:style w:type="paragraph" w:styleId="TextBody">
    <w:name w:val="Body Text"/>
    <w:basedOn w:val="Normal"/>
    <w:qFormat/>
    <w:pPr/>
    <w:rPr>
      <w:rFonts w:eastAsia="长城楷体"/>
      <w:sz w:val="28"/>
      <w:szCs w:val="28"/>
    </w:rPr>
  </w:style>
  <w:style w:type="paragraph" w:styleId="List">
    <w:name w:val="List"/>
    <w:basedOn w:val="TextBody"/>
    <w:qForma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Annotationsubject">
    <w:name w:val="annotation subject"/>
    <w:basedOn w:val="Annotationtext"/>
    <w:next w:val="Annotationtext"/>
    <w:semiHidden/>
    <w:qFormat/>
    <w:pPr/>
    <w:rPr>
      <w:b/>
      <w:bCs/>
    </w:rPr>
  </w:style>
  <w:style w:type="paragraph" w:styleId="Annotationtext">
    <w:name w:val="annotation text"/>
    <w:basedOn w:val="Normal"/>
    <w:semiHidden/>
    <w:qFormat/>
    <w:pPr>
      <w:jc w:val="left"/>
    </w:pPr>
    <w:rPr/>
  </w:style>
  <w:style w:type="paragraph" w:styleId="NormalIndent">
    <w:name w:val="Normal Indent"/>
    <w:basedOn w:val="Normal"/>
    <w:qFormat/>
    <w:pPr>
      <w:ind w:firstLine="420"/>
    </w:pPr>
    <w:rPr/>
  </w:style>
  <w:style w:type="paragraph" w:styleId="Caption1">
    <w:name w:val="caption"/>
    <w:basedOn w:val="Normal"/>
    <w:next w:val="Normal"/>
    <w:qFormat/>
    <w:pPr>
      <w:suppressLineNumbers/>
      <w:spacing w:before="120" w:after="120"/>
      <w:textAlignment w:val="auto"/>
    </w:pPr>
    <w:rPr>
      <w:rFonts w:cs="FreeSans"/>
      <w:i/>
      <w:iCs/>
      <w:kern w:val="0"/>
      <w:sz w:val="24"/>
      <w:szCs w:val="24"/>
    </w:rPr>
  </w:style>
  <w:style w:type="paragraph" w:styleId="DocumentMap">
    <w:name w:val="Document Map"/>
    <w:basedOn w:val="Normal"/>
    <w:semiHidden/>
    <w:qFormat/>
    <w:pPr>
      <w:shd w:val="clear" w:color="auto" w:fill="000080"/>
    </w:pPr>
    <w:rPr/>
  </w:style>
  <w:style w:type="paragraph" w:styleId="TextBodyIndent">
    <w:name w:val="Body Text Indent"/>
    <w:basedOn w:val="Normal"/>
    <w:pPr>
      <w:ind w:left="425" w:firstLine="425"/>
    </w:pPr>
    <w:rPr>
      <w:rFonts w:eastAsia="长城楷体"/>
    </w:rPr>
  </w:style>
  <w:style w:type="paragraph" w:styleId="Contents3">
    <w:name w:val="TOC 3"/>
    <w:basedOn w:val="Normal"/>
    <w:next w:val="Normal"/>
    <w:uiPriority w:val="39"/>
    <w:pPr>
      <w:tabs>
        <w:tab w:val="clear" w:pos="420"/>
        <w:tab w:val="right" w:pos="8789" w:leader="dot"/>
      </w:tabs>
      <w:ind w:left="840" w:firstLine="200"/>
    </w:pPr>
    <w:rPr/>
  </w:style>
  <w:style w:type="paragraph" w:styleId="Date">
    <w:name w:val="Date"/>
    <w:basedOn w:val="Normal"/>
    <w:next w:val="Normal"/>
    <w:uiPriority w:val="99"/>
    <w:qFormat/>
    <w:pPr>
      <w:ind w:left="100" w:firstLine="200"/>
    </w:pPr>
    <w:rPr>
      <w:lang w:val="zh-CN"/>
    </w:rPr>
  </w:style>
  <w:style w:type="paragraph" w:styleId="BodyTextIndent2">
    <w:name w:val="Body Text Indent 2"/>
    <w:basedOn w:val="Normal"/>
    <w:qFormat/>
    <w:pPr>
      <w:ind w:left="-360" w:firstLine="360"/>
    </w:pPr>
    <w:rPr>
      <w:rFonts w:eastAsia="长城楷体"/>
    </w:rPr>
  </w:style>
  <w:style w:type="paragraph" w:styleId="BalloonText">
    <w:name w:val="Balloon Text"/>
    <w:basedOn w:val="Normal"/>
    <w:uiPriority w:val="99"/>
    <w:qFormat/>
    <w:pPr/>
    <w:rPr>
      <w:sz w:val="18"/>
      <w:szCs w:val="18"/>
      <w:lang w:val="zh-CN"/>
    </w:rPr>
  </w:style>
  <w:style w:type="paragraph" w:styleId="HeaderandFooter" w:customStyle="1">
    <w:name w:val="Header and Footer"/>
    <w:basedOn w:val="Normal"/>
    <w:qFormat/>
    <w:pPr/>
    <w:rPr/>
  </w:style>
  <w:style w:type="paragraph" w:styleId="Footer">
    <w:name w:val="Footer"/>
    <w:basedOn w:val="Normal"/>
    <w:uiPriority w:val="99"/>
    <w:unhideWhenUsed/>
    <w:qFormat/>
    <w:pPr>
      <w:widowControl/>
      <w:tabs>
        <w:tab w:val="clear" w:pos="420"/>
        <w:tab w:val="center" w:pos="4153" w:leader="none"/>
        <w:tab w:val="right" w:pos="8306" w:leader="none"/>
      </w:tabs>
      <w:snapToGrid w:val="false"/>
      <w:jc w:val="left"/>
    </w:pPr>
    <w:rPr>
      <w:sz w:val="18"/>
      <w:szCs w:val="18"/>
    </w:rPr>
  </w:style>
  <w:style w:type="paragraph" w:styleId="Header">
    <w:name w:val="Header"/>
    <w:basedOn w:val="Normal"/>
    <w:uiPriority w:val="99"/>
    <w:unhideWhenUsed/>
    <w:pPr>
      <w:pBdr>
        <w:bottom w:val="single" w:sz="6" w:space="1" w:color="000000"/>
      </w:pBdr>
      <w:tabs>
        <w:tab w:val="clear" w:pos="420"/>
        <w:tab w:val="center" w:pos="4153" w:leader="none"/>
        <w:tab w:val="right" w:pos="8306" w:leader="none"/>
      </w:tabs>
      <w:snapToGrid w:val="false"/>
      <w:spacing w:lineRule="auto" w:line="240"/>
      <w:jc w:val="center"/>
    </w:pPr>
    <w:rPr>
      <w:sz w:val="18"/>
      <w:szCs w:val="18"/>
    </w:rPr>
  </w:style>
  <w:style w:type="paragraph" w:styleId="Contents1">
    <w:name w:val="TOC 1"/>
    <w:basedOn w:val="Normal"/>
    <w:next w:val="Normal"/>
    <w:uiPriority w:val="39"/>
    <w:qFormat/>
    <w:pPr>
      <w:tabs>
        <w:tab w:val="clear" w:pos="420"/>
        <w:tab w:val="right" w:pos="8789" w:leader="dot"/>
      </w:tabs>
      <w:ind w:right="-1" w:firstLine="200"/>
      <w:textAlignment w:val="auto"/>
    </w:pPr>
    <w:rPr>
      <w:bCs/>
    </w:rPr>
  </w:style>
  <w:style w:type="paragraph" w:styleId="Subtitle">
    <w:name w:val="Subtitle"/>
    <w:basedOn w:val="Normal"/>
    <w:next w:val="Normal"/>
    <w:uiPriority w:val="11"/>
    <w:qFormat/>
    <w:pPr>
      <w:spacing w:lineRule="auto" w:line="312" w:before="240" w:after="60"/>
      <w:jc w:val="center"/>
      <w:textAlignment w:val="auto"/>
      <w:outlineLvl w:val="1"/>
    </w:pPr>
    <w:rPr>
      <w:rFonts w:ascii="Cambria" w:hAnsi="Cambria"/>
      <w:b/>
      <w:bCs/>
      <w:sz w:val="32"/>
      <w:szCs w:val="32"/>
    </w:rPr>
  </w:style>
  <w:style w:type="paragraph" w:styleId="BodyTextIndent3">
    <w:name w:val="Body Text Indent 3"/>
    <w:basedOn w:val="Normal"/>
    <w:qFormat/>
    <w:pPr>
      <w:ind w:firstLine="425"/>
    </w:pPr>
    <w:rPr>
      <w:rFonts w:eastAsia="长城楷体"/>
    </w:rPr>
  </w:style>
  <w:style w:type="paragraph" w:styleId="Contents2">
    <w:name w:val="TOC 2"/>
    <w:basedOn w:val="Normal"/>
    <w:next w:val="Normal"/>
    <w:uiPriority w:val="39"/>
    <w:qFormat/>
    <w:pPr>
      <w:tabs>
        <w:tab w:val="clear" w:pos="420"/>
        <w:tab w:val="right" w:pos="8800" w:leader="dot"/>
      </w:tabs>
      <w:spacing w:lineRule="auto" w:line="240"/>
      <w:ind w:left="210" w:right="-10" w:firstLine="420"/>
      <w:jc w:val="left"/>
      <w:textAlignment w:val="auto"/>
    </w:pPr>
    <w:rPr>
      <w:rFonts w:cs="Calibri"/>
      <w:szCs w:val="24"/>
      <w:lang w:val="zh-CN"/>
    </w:rPr>
  </w:style>
  <w:style w:type="paragraph" w:styleId="HTMLPreformatted">
    <w:name w:val="HTML Preformatted"/>
    <w:basedOn w:val="Normal"/>
    <w:uiPriority w:val="99"/>
    <w:unhideWhenUsed/>
    <w:qFormat/>
    <w:pPr>
      <w:widowControl/>
      <w:tabs>
        <w:tab w:val="clear" w:pos="4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textAlignment w:val="auto"/>
    </w:pPr>
    <w:rPr>
      <w:rFonts w:ascii="SimSun" w:hAnsi="SimSun"/>
      <w:kern w:val="0"/>
      <w:sz w:val="24"/>
      <w:szCs w:val="24"/>
      <w:lang w:val="zh-CN"/>
    </w:rPr>
  </w:style>
  <w:style w:type="paragraph" w:styleId="NormalWeb">
    <w:name w:val="Normal (Web)"/>
    <w:basedOn w:val="Normal"/>
    <w:uiPriority w:val="99"/>
    <w:unhideWhenUsed/>
    <w:qFormat/>
    <w:pPr>
      <w:widowControl/>
      <w:spacing w:beforeAutospacing="1" w:afterAutospacing="1"/>
      <w:jc w:val="left"/>
      <w:textAlignment w:val="auto"/>
    </w:pPr>
    <w:rPr>
      <w:rFonts w:ascii="SimSun" w:hAnsi="SimSun" w:cs="SimSun"/>
      <w:kern w:val="0"/>
      <w:sz w:val="24"/>
      <w:szCs w:val="24"/>
    </w:rPr>
  </w:style>
  <w:style w:type="paragraph" w:styleId="Title">
    <w:name w:val="Title"/>
    <w:basedOn w:val="Normal"/>
    <w:next w:val="Normal"/>
    <w:uiPriority w:val="10"/>
    <w:qFormat/>
    <w:pPr>
      <w:spacing w:before="240" w:after="60"/>
      <w:jc w:val="center"/>
      <w:outlineLvl w:val="0"/>
    </w:pPr>
    <w:rPr>
      <w:rFonts w:ascii="等线 Light" w:hAnsi="等线 Light" w:eastAsia="SimHei" w:cs="等线 Light" w:asciiTheme="majorHAnsi" w:cstheme="majorBidi" w:hAnsiTheme="majorHAnsi"/>
      <w:b/>
      <w:bCs/>
      <w:sz w:val="32"/>
      <w:szCs w:val="32"/>
    </w:rPr>
  </w:style>
  <w:style w:type="paragraph" w:styleId="ListParagraph">
    <w:name w:val="List Paragraph"/>
    <w:basedOn w:val="Normal"/>
    <w:uiPriority w:val="34"/>
    <w:qFormat/>
    <w:pPr>
      <w:ind w:firstLine="420"/>
      <w:textAlignment w:val="auto"/>
    </w:pPr>
    <w:rPr>
      <w:rFonts w:ascii="Arial" w:hAnsi="Arial" w:eastAsia="SimHei"/>
      <w:szCs w:val="22"/>
    </w:rPr>
  </w:style>
  <w:style w:type="paragraph" w:styleId="TOCHeading1" w:customStyle="1">
    <w:name w:val="TOC Heading1"/>
    <w:basedOn w:val="Heading1"/>
    <w:next w:val="Normal"/>
    <w:uiPriority w:val="39"/>
    <w:qFormat/>
    <w:pPr>
      <w:spacing w:lineRule="auto" w:line="276" w:before="480" w:after="0"/>
      <w:jc w:val="left"/>
    </w:pPr>
    <w:rPr>
      <w:rFonts w:ascii="Cambria" w:hAnsi="Cambria"/>
      <w:color w:val="365F91"/>
      <w:kern w:val="0"/>
      <w:szCs w:val="28"/>
      <w:lang w:val="zh-CN"/>
    </w:rPr>
  </w:style>
  <w:style w:type="paragraph" w:styleId="11" w:customStyle="1">
    <w:name w:val="列出段落1"/>
    <w:basedOn w:val="Normal"/>
    <w:uiPriority w:val="34"/>
    <w:qFormat/>
    <w:pPr>
      <w:ind w:firstLine="420"/>
    </w:pPr>
    <w:rPr/>
  </w:style>
  <w:style w:type="paragraph" w:styleId="NoSpacing">
    <w:name w:val="No Spacing"/>
    <w:uiPriority w:val="1"/>
    <w:qFormat/>
    <w:pPr>
      <w:widowControl/>
      <w:suppressAutoHyphens w:val="true"/>
      <w:bidi w:val="0"/>
      <w:spacing w:before="0" w:after="0"/>
      <w:jc w:val="center"/>
    </w:pPr>
    <w:rPr>
      <w:rFonts w:ascii="Times New Roman" w:hAnsi="Times New Roman" w:eastAsia="SimSun" w:cs="等线" w:cstheme="minorBidi"/>
      <w:color w:val="auto"/>
      <w:kern w:val="2"/>
      <w:sz w:val="21"/>
      <w:szCs w:val="22"/>
      <w:lang w:val="en-US" w:eastAsia="zh-CN" w:bidi="ar-SA"/>
    </w:rPr>
  </w:style>
  <w:style w:type="paragraph" w:styleId="Style29" w:customStyle="1">
    <w:name w:val="装订线"/>
    <w:qFormat/>
    <w:pPr>
      <w:widowControl/>
      <w:suppressAutoHyphens w:val="true"/>
      <w:bidi w:val="0"/>
      <w:spacing w:before="0" w:after="0"/>
      <w:jc w:val="center"/>
    </w:pPr>
    <w:rPr>
      <w:rFonts w:ascii="SimSun" w:hAnsi="SimSun" w:eastAsia="SimSun" w:cs="Times New Roman"/>
      <w:color w:val="auto"/>
      <w:kern w:val="2"/>
      <w:sz w:val="21"/>
      <w:szCs w:val="21"/>
      <w:lang w:val="en-US" w:eastAsia="zh-CN" w:bidi="ar-SA"/>
    </w:rPr>
  </w:style>
  <w:style w:type="paragraph" w:styleId="Style30" w:customStyle="1">
    <w:name w:val="公式"/>
    <w:next w:val="Normal"/>
    <w:qFormat/>
    <w:pPr>
      <w:widowControl/>
      <w:tabs>
        <w:tab w:val="clear" w:pos="420"/>
        <w:tab w:val="center" w:pos="4395" w:leader="none"/>
        <w:tab w:val="right" w:pos="8789" w:leader="none"/>
      </w:tabs>
      <w:suppressAutoHyphens w:val="true"/>
      <w:bidi w:val="0"/>
      <w:snapToGrid w:val="false"/>
      <w:spacing w:lineRule="auto" w:line="360" w:before="0" w:after="0"/>
      <w:jc w:val="both"/>
      <w:textAlignment w:val="center"/>
    </w:pPr>
    <w:rPr>
      <w:rFonts w:ascii="Times New Roman" w:hAnsi="Times New Roman" w:eastAsia="SimSun" w:cs="Times New Roman"/>
      <w:color w:val="auto"/>
      <w:kern w:val="2"/>
      <w:sz w:val="21"/>
      <w:szCs w:val="21"/>
      <w:lang w:val="en-US" w:eastAsia="zh-CN" w:bidi="ar-SA"/>
    </w:rPr>
  </w:style>
  <w:style w:type="paragraph" w:styleId="Style31" w:customStyle="1">
    <w:name w:val="同济大学"/>
    <w:basedOn w:val="Style30"/>
    <w:qFormat/>
    <w:pPr/>
    <w:rPr/>
  </w:style>
  <w:style w:type="paragraph" w:styleId="Style32" w:customStyle="1">
    <w:name w:val="参考文献"/>
    <w:basedOn w:val="Normal"/>
    <w:qFormat/>
    <w:pPr>
      <w:ind w:hanging="0"/>
    </w:pPr>
    <w:rPr/>
  </w:style>
  <w:style w:type="paragraph" w:styleId="Style33" w:customStyle="1">
    <w:name w:val="目录"/>
    <w:basedOn w:val="Normal"/>
    <w:qFormat/>
    <w:pPr>
      <w:spacing w:before="120" w:after="120"/>
      <w:ind w:hanging="0"/>
      <w:jc w:val="center"/>
    </w:pPr>
    <w:rPr>
      <w:rFonts w:ascii="SimHei" w:hAnsi="SimHei" w:eastAsia="SimHei"/>
      <w:sz w:val="28"/>
      <w:szCs w:val="28"/>
    </w:rPr>
  </w:style>
  <w:style w:type="paragraph" w:styleId="Style34" w:customStyle="1">
    <w:name w:val="图题"/>
    <w:qFormat/>
    <w:pPr>
      <w:widowControl/>
      <w:suppressAutoHyphens w:val="true"/>
      <w:bidi w:val="0"/>
      <w:spacing w:lineRule="exact" w:line="360" w:before="0" w:after="0"/>
      <w:jc w:val="center"/>
    </w:pPr>
    <w:rPr>
      <w:rFonts w:ascii="Times New Roman" w:hAnsi="Times New Roman" w:eastAsia="SimSun" w:cs="Times New Roman"/>
      <w:color w:val="auto"/>
      <w:kern w:val="2"/>
      <w:sz w:val="18"/>
      <w:szCs w:val="21"/>
      <w:lang w:val="en-US" w:eastAsia="zh-CN" w:bidi="ar-SA"/>
    </w:rPr>
  </w:style>
  <w:style w:type="paragraph" w:styleId="Style35" w:customStyle="1">
    <w:name w:val="表格"/>
    <w:basedOn w:val="Normal"/>
    <w:qFormat/>
    <w:pPr>
      <w:ind w:hanging="0"/>
      <w:jc w:val="center"/>
    </w:pPr>
    <w:rPr>
      <w:kern w:val="0"/>
      <w:sz w:val="18"/>
    </w:rPr>
  </w:style>
  <w:style w:type="paragraph" w:styleId="FrameContents" w:customStyle="1">
    <w:name w:val="Frame Contents"/>
    <w:basedOn w:val="Normal"/>
    <w:qFormat/>
    <w:pPr/>
    <w:rPr/>
  </w:style>
  <w:style w:type="paragraph" w:styleId="Title1" w:customStyle="1">
    <w:name w:val="title1"/>
    <w:basedOn w:val="Normal"/>
    <w:qFormat/>
    <w:pPr>
      <w:spacing w:lineRule="atLeast" w:line="360" w:before="50" w:after="50"/>
      <w:jc w:val="center"/>
    </w:pPr>
    <w:rPr>
      <w:rFonts w:eastAsia="SimHei"/>
      <w:sz w:val="28"/>
    </w:rPr>
  </w:style>
  <w:style w:type="paragraph" w:styleId="Title2" w:customStyle="1">
    <w:name w:val="title2"/>
    <w:basedOn w:val="Title1"/>
    <w:qFormat/>
    <w:pPr>
      <w:spacing w:lineRule="exact" w:line="360"/>
      <w:jc w:val="left"/>
    </w:pPr>
    <w:rPr>
      <w:sz w:val="21"/>
    </w:rPr>
  </w:style>
  <w:style w:type="paragraph" w:styleId="Style36" w:customStyle="1">
    <w:name w:val="È±Ê¡ÎÄ±¾"/>
    <w:basedOn w:val="Normal"/>
    <w:qFormat/>
    <w:pPr>
      <w:widowControl/>
      <w:jc w:val="left"/>
    </w:pPr>
    <w:rPr>
      <w:kern w:val="0"/>
      <w:sz w:val="24"/>
      <w:szCs w:val="20"/>
    </w:rPr>
  </w:style>
  <w:style w:type="paragraph" w:styleId="MTDisplayEquation" w:customStyle="1">
    <w:name w:val="MTDisplayEquation"/>
    <w:basedOn w:val="Style36"/>
    <w:next w:val="Normal"/>
    <w:qFormat/>
    <w:pPr>
      <w:tabs>
        <w:tab w:val="clear" w:pos="420"/>
        <w:tab w:val="center" w:pos="5100" w:leader="none"/>
        <w:tab w:val="right" w:pos="10200" w:leader="none"/>
      </w:tabs>
      <w:spacing w:lineRule="auto" w:line="360"/>
    </w:pPr>
    <w:rPr>
      <w:rFonts w:ascii="Microsoft YaHei" w:hAnsi="Microsoft YaHei" w:eastAsia="Microsoft YaHei"/>
      <w:color w:val="333333"/>
      <w:shd w:fill="FFFFFF" w:val="clear"/>
    </w:rPr>
  </w:style>
  <w:style w:type="paragraph" w:styleId="Title3" w:customStyle="1">
    <w:name w:val="title3"/>
    <w:basedOn w:val="Title2"/>
    <w:qFormat/>
    <w:pPr>
      <w:tabs>
        <w:tab w:val="clear" w:pos="420"/>
        <w:tab w:val="left" w:pos="424"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hyperlink" Target="https://ieeexplore.ieee.org/xpl/mostRecentIssue.jsp?punumber=6082471" TargetMode="External"/><Relationship Id="rId31" Type="http://schemas.openxmlformats.org/officeDocument/2006/relationships/hyperlink" Target="https://doi.org/10.15607/RSS.2015.XI.040" TargetMode="External"/><Relationship Id="rId32" Type="http://schemas.openxmlformats.org/officeDocument/2006/relationships/hyperlink" Target="https://doi.org/10.15607/RSS.2018.XIV.006" TargetMode="External"/><Relationship Id="rId33" Type="http://schemas.openxmlformats.org/officeDocument/2006/relationships/hyperlink" Target="https://doi.org/10.15607/RSS.2015.XI.006" TargetMode="External"/><Relationship Id="rId34" Type="http://schemas.openxmlformats.org/officeDocument/2006/relationships/hyperlink" Target="http://deeplearning.net/tutorial/contents.html" TargetMode="External"/><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Relationship Id="rId42" Type="http://schemas.openxmlformats.org/officeDocument/2006/relationships/customXml" Target="../customXml/item2.xml"/>
</Relationships>
</file>

<file path=word/_rels/header1.xml.rels><?xml version="1.0" encoding="UTF-8"?>
<Relationships xmlns="http://schemas.openxmlformats.org/package/2006/relationships"><Relationship Id="rId1" Type="http://schemas.openxmlformats.org/officeDocument/2006/relationships/image" Target="media/image29.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B0DE311-D08E-4D42-BA5D-D2138D192156}">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213</TotalTime>
  <Application>LibreOffice/6.4.4.2$Linux_X86_64 LibreOffice_project/40$Build-2</Application>
  <Pages>44</Pages>
  <Words>18629</Words>
  <Characters>24166</Characters>
  <CharactersWithSpaces>26020</CharactersWithSpaces>
  <Paragraphs>329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2020-05-30T15:51:00Z</dcterms:created>
  <dc:creator>张灼亮</dc:creator>
  <dc:description/>
  <dc:language>en-US</dc:language>
  <cp:lastModifiedBy/>
  <cp:lastPrinted>2018-05-29T07:27:00Z</cp:lastPrinted>
  <dcterms:modified xsi:type="dcterms:W3CDTF">2020-06-11T01:58:11Z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KSOProductBuildVer">
    <vt:lpwstr>2052-10.1.0.7698</vt:lpwstr>
  </property>
  <property fmtid="{D5CDD505-2E9C-101B-9397-08002B2CF9AE}" pid="6" name="KSORubyTemplateID">
    <vt:lpwstr>6</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