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1"/>
        <w:pBdr/>
        <w:spacing w:after="200"/>
        <w:ind/>
        <w:rPr/>
      </w:pPr>
      <w:r>
        <w:t xml:space="preserve">DO Portal — USIF Bug Test Observations (QAT)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Environment: </w:t>
      </w:r>
      <w:r>
        <w:t xml:space="preserve">QAT — https://testportaludc.aurionpro.com/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Dealer: </w:t>
      </w:r>
      <w:r>
        <w:t xml:space="preserve">Armstrong Prestige Wellington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User: </w:t>
      </w:r>
      <w:r>
        <w:t xml:space="preserve">DEEPAK.PARAMANICK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Run date: </w:t>
      </w:r>
      <w:r>
        <w:t xml:space="preserve">19 August 2026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Duration: </w:t>
      </w:r>
      <w:r>
        <w:t xml:space="preserve">32.4 minutes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Overall: </w:t>
      </w:r>
      <w:r>
        <w:t xml:space="preserve">2 passed, 3 failed (exit code 1 — expected for open bug repro tests)</w:t>
      </w:r>
      <w:r/>
    </w:p>
    <w:p>
      <w:pPr>
        <w:pBdr/>
        <w:spacing w:after="100"/>
        <w:ind/>
        <w:rPr/>
      </w:pPr>
      <w:r/>
      <w:r/>
    </w:p>
    <w:p>
      <w:pPr>
        <w:pStyle w:val="702"/>
        <w:pBdr/>
        <w:spacing w:after="150"/>
        <w:ind/>
        <w:rPr/>
      </w:pPr>
      <w:r>
        <w:t xml:space="preserve">Executive Summary</w:t>
      </w:r>
      <w:r/>
    </w:p>
    <w:p>
      <w:pPr>
        <w:pBdr/>
        <w:spacing w:after="200"/>
        <w:ind/>
        <w:rPr/>
      </w:pPr>
      <w:r>
        <w:t xml:space="preserve">Five automated USIF defect regression tests were executed on </w:t>
      </w:r>
      <w:r>
        <w:t xml:space="preserve">QAT DO Portal with one worker and manual MFA. Three tests failed as expected (bug still reproducible). USIF-421 passed via test.fail while the defect remains open. USIF-420 passed — manual verification recommended as the left-nav shift may be fixed on QAT.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Ticket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Result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Verdict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Duration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USIF-405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Failed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Bug reproduced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8.8 min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USIF-420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 repro on QAT (review)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16.2 s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USIF-421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(test.fail)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Bug still open (masked)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4.9 min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USIF-425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Failed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Bug reproduced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9.3 min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USIF-431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Failed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Bug reproduced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7.6 min</w:t>
            </w:r>
            <w:r/>
          </w:p>
        </w:tc>
      </w:tr>
    </w:tbl>
    <w:p>
      <w:pPr>
        <w:pBdr/>
        <w:spacing w:after="300"/>
        <w:ind/>
        <w:rPr/>
      </w:pPr>
      <w:r/>
      <w:r/>
    </w:p>
    <w:p>
      <w:pPr>
        <w:pStyle w:val="702"/>
        <w:pBdr/>
        <w:spacing w:after="120" w:before="240"/>
        <w:ind/>
        <w:rPr/>
      </w:pPr>
      <w:r>
        <w:t xml:space="preserve">USIF-405 — Decimal amount field deletion / caret at decimal (Home Ownership)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Jira: </w:t>
      </w:r>
      <w:r>
        <w:t xml:space="preserve">https://aurionprofintechsolutions.atlassian.net/browse/USIF-405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Test file: </w:t>
      </w:r>
      <w:r>
        <w:t xml:space="preserve">tests/do-portal/doSanityTest/jira tickets/USIF-405-decimalAmountDeletion.test.ts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Result: </w:t>
      </w:r>
      <w:r>
        <w:t xml:space="preserve">Failed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Verdict: </w:t>
      </w:r>
      <w:r>
        <w:t xml:space="preserve">Bug reproduced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Duration: </w:t>
      </w:r>
      <w:r>
        <w:t xml:space="preserve">8.8 min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Error / assertion: </w:t>
      </w:r>
      <w:r>
        <w:t xml:space="preserve">USIF-405: backspace at decimal changed integer (9999999999 → 999999999)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Observation: </w:t>
      </w:r>
      <w:r>
        <w:t xml:space="preserve">After entering Home Ownership amount 9999999999.99, backspace at the decimal position changed the integer from 9999999999 to 999999999 instead of removing only a fractional digit. UI showed $999,999,999.90 after failure. Confirms USIF-405 Issue 1.</w:t>
      </w:r>
      <w:r/>
    </w:p>
    <w:p>
      <w:pPr>
        <w:pBdr/>
        <w:spacing w:after="60"/>
        <w:ind/>
        <w:rPr/>
      </w:pPr>
      <w:r>
        <w:t xml:space="preserve">Screenshot:</w:t>
      </w:r>
      <w:r/>
    </w:p>
    <w:p>
      <w:pPr>
        <w:pBdr/>
        <w:spacing w:after="8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000" cy="2790825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953000" cy="2790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0.00pt;height:219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100"/>
        <w:ind/>
        <w:rPr/>
      </w:pPr>
      <w:r/>
      <w:r/>
    </w:p>
    <w:p>
      <w:pPr>
        <w:pStyle w:val="702"/>
        <w:pBdr/>
        <w:spacing w:after="120" w:before="240"/>
        <w:ind/>
        <w:rPr/>
      </w:pPr>
      <w:r>
        <w:t xml:space="preserve">USIF-420 — Left nav shifts when browser zoom 100% → 80%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Jira: </w:t>
      </w:r>
      <w:r>
        <w:t xml:space="preserve">https://aurionprofintechsolutions.atlassian.net/browse/USIF-420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Test file: </w:t>
      </w:r>
      <w:r>
        <w:t xml:space="preserve">tests/do-portal/doSanityTest/jira tickets/USIF-420-leftNavBrowserZoom.test.ts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Result: </w:t>
      </w:r>
      <w:r>
        <w:t xml:space="preserve">Passed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Verdict: </w:t>
      </w:r>
      <w:r>
        <w:t xml:space="preserve">No repro on QAT (review)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Duration: </w:t>
      </w:r>
      <w:r>
        <w:t xml:space="preserve">16.2 s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Observation: </w:t>
      </w:r>
      <w:r>
        <w:t xml:space="preserve">Left icon navigation X position drift and overlap with app-dashboard were within tolerance when zoom changed 100% → 80% via CDP. Test passed on QAT — defect may be fixed in this environment or assertion thresholds may need review.</w:t>
      </w:r>
      <w:r/>
    </w:p>
    <w:p>
      <w:pPr>
        <w:pBdr/>
        <w:spacing w:after="60"/>
        <w:ind/>
        <w:rPr/>
      </w:pPr>
      <w:r>
        <w:t xml:space="preserve">Screenshot:</w:t>
      </w:r>
      <w:r/>
    </w:p>
    <w:p>
      <w:pPr>
        <w:pBdr/>
        <w:spacing w:after="8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000" cy="2790825"/>
                <wp:effectExtent l="0" t="0" r="0" b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953000" cy="2790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0.00pt;height:219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100"/>
        <w:ind/>
        <w:rPr/>
      </w:pPr>
      <w:r/>
      <w:r/>
    </w:p>
    <w:p>
      <w:pPr>
        <w:pStyle w:val="702"/>
        <w:pBdr/>
        <w:spacing w:after="120" w:before="240"/>
        <w:ind/>
        <w:rPr/>
      </w:pPr>
      <w:r>
        <w:t xml:space="preserve">USIF-421 — Trade Amount not populating Asset Value on Add Trade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Jira: </w:t>
      </w:r>
      <w:r>
        <w:t xml:space="preserve">https://aurionprofintechsolutions.atlassian.net/browse/USIF-421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Test file: </w:t>
      </w:r>
      <w:r>
        <w:t xml:space="preserve">tests/do-portal/doSanityTest/jira tickets/USIF-421-tradeAmountAssetValue.test.ts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Result: </w:t>
      </w:r>
      <w:r>
        <w:t xml:space="preserve">Passed (test.fail)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Verdict: </w:t>
      </w:r>
      <w:r>
        <w:t xml:space="preserve">Bug still open (masked)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Duration: </w:t>
      </w:r>
      <w:r>
        <w:t xml:space="preserve">4.9 min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Error / assertion: </w:t>
      </w:r>
      <w:r>
        <w:t xml:space="preserve">Internal assertion failed — masked by test.fail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Observation: </w:t>
      </w:r>
      <w:r>
        <w:t xml:space="preserve">Test uses test.fail(USIF_421_OPEN=true). Assertion failed internally (Asset Value not auto-populated from Trade Amount $5,000) but runner reports pass. Remove test.fail when USIF-421 is fixed.</w:t>
      </w:r>
      <w:r/>
    </w:p>
    <w:p>
      <w:pPr>
        <w:pBdr/>
        <w:spacing w:after="60"/>
        <w:ind/>
        <w:rPr/>
      </w:pPr>
      <w:r>
        <w:t xml:space="preserve">Screenshot:</w:t>
      </w:r>
      <w:r/>
    </w:p>
    <w:p>
      <w:pPr>
        <w:pBdr/>
        <w:spacing w:after="8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000" cy="2790825"/>
                <wp:effectExtent l="0" t="0" r="0" b="0"/>
                <wp:docPr id="3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953000" cy="2790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0.00pt;height:219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100"/>
        <w:ind/>
        <w:rPr/>
      </w:pPr>
      <w:r/>
      <w:r/>
    </w:p>
    <w:p>
      <w:pPr>
        <w:pStyle w:val="702"/>
        <w:pBdr/>
        <w:spacing w:after="120" w:before="240"/>
        <w:ind/>
        <w:rPr/>
      </w:pPr>
      <w:r>
        <w:t xml:space="preserve">USIF-425 — Copy Primary Borrower Address corrupts Street Type (Road → Broadway)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Jira: </w:t>
      </w:r>
      <w:r>
        <w:t xml:space="preserve">https://aurionprofintechsolutions.atlassian.net/browse/USIF-425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Test file: </w:t>
      </w:r>
      <w:r>
        <w:t xml:space="preserve">tests/do-portal/doSanityTest/jira tickets/USIF-425-copyPrimaryBorrowerStreetType.test.ts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Result: </w:t>
      </w:r>
      <w:r>
        <w:t xml:space="preserve">Failed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Verdict: </w:t>
      </w:r>
      <w:r>
        <w:t xml:space="preserve">Bug reproduced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Duration: </w:t>
      </w:r>
      <w:r>
        <w:t xml:space="preserve">9.3 min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Error / assertion: </w:t>
      </w:r>
      <w:r>
        <w:t xml:space="preserve">Expected postal Street Type /^Road$/i — received "Broadway"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Observation: </w:t>
      </w:r>
      <w:r>
        <w:t xml:space="preserve">Primary borrower physical and postal addresses set to Street Type Road (manual Zephyr/Wellington). After co-borrower Copy primary borrower = Yes, physical Street Type remained Road but postal Street Type became Broadway. Confirms USIF-425.</w:t>
      </w:r>
      <w:r/>
    </w:p>
    <w:p>
      <w:pPr>
        <w:pBdr/>
        <w:spacing w:after="60"/>
        <w:ind/>
        <w:rPr/>
      </w:pPr>
      <w:r>
        <w:t xml:space="preserve">Screenshot:</w:t>
      </w:r>
      <w:r/>
    </w:p>
    <w:p>
      <w:pPr>
        <w:pBdr/>
        <w:spacing w:after="8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000" cy="2790825"/>
                <wp:effectExtent l="0" t="0" r="0" b="0"/>
                <wp:docPr id="4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953000" cy="2790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0.00pt;height:219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100"/>
        <w:ind/>
        <w:rPr/>
      </w:pPr>
      <w:r/>
      <w:r/>
    </w:p>
    <w:p>
      <w:pPr>
        <w:pStyle w:val="702"/>
        <w:pBdr/>
        <w:spacing w:after="120" w:before="240"/>
        <w:ind/>
        <w:rPr/>
      </w:pPr>
      <w:r>
        <w:t xml:space="preserve">USIF-431 — Time at Employment mandatory for Retired / Beneficiary / Unemployed / Unknown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Jira: </w:t>
      </w:r>
      <w:r>
        <w:t xml:space="preserve">https://aurionprofintechsolutions.atlassian.net/browse/USIF-431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Test file: </w:t>
      </w:r>
      <w:r>
        <w:t xml:space="preserve">tests/do-portal/doSanityTest/jira tickets/USIF-431-timeAtEmployment.test.ts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Result: </w:t>
      </w:r>
      <w:r>
        <w:t xml:space="preserve">Failed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Verdict: </w:t>
      </w:r>
      <w:r>
        <w:t xml:space="preserve">Bug reproduced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Duration: </w:t>
      </w:r>
      <w:r>
        <w:t xml:space="preserve">7.6 min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Error / assertion: </w:t>
      </w:r>
      <w:r>
        <w:t xml:space="preserve">getByText(/Time with Employe[e]?r is required/i) — element not found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Observation: </w:t>
      </w:r>
      <w:r>
        <w:t xml:space="preserve">For Retired / Beneficiary / Unemployed / Unknown occupations, employer name was optional but Save did not show mandatory validation for Time with Employer. Message 'Time with Employer is required' was not visible. Confirms USIF-431.</w:t>
      </w:r>
      <w:r/>
    </w:p>
    <w:p>
      <w:pPr>
        <w:pBdr/>
        <w:spacing w:after="60"/>
        <w:ind/>
        <w:rPr/>
      </w:pPr>
      <w:r>
        <w:t xml:space="preserve">Screenshot:</w:t>
      </w:r>
      <w:r/>
    </w:p>
    <w:p>
      <w:pPr>
        <w:pBdr/>
        <w:spacing w:after="8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000" cy="2790825"/>
                <wp:effectExtent l="0" t="0" r="0" b="0"/>
                <wp:docPr id="5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953000" cy="2790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0.00pt;height:219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100"/>
        <w:ind/>
        <w:rPr/>
      </w:pPr>
      <w:r/>
      <w:r/>
    </w:p>
    <w:p>
      <w:pPr>
        <w:pStyle w:val="702"/>
        <w:pBdr/>
        <w:spacing w:after="120" w:before="240"/>
        <w:ind/>
        <w:rPr/>
      </w:pPr>
      <w:r>
        <w:t xml:space="preserve">Interpretation Guide</w:t>
      </w:r>
      <w:r/>
    </w:p>
    <w:p>
      <w:pPr>
        <w:pBdr/>
        <w:spacing w:after="100"/>
        <w:ind/>
        <w:rPr/>
      </w:pPr>
      <w:r>
        <w:t xml:space="preserve">• Failed on USIF-405, 425, 431 = defect still reproducible; automation is working as designed.</w:t>
      </w:r>
      <w:r/>
    </w:p>
    <w:p>
      <w:pPr>
        <w:pBdr/>
        <w:spacing w:after="100"/>
        <w:ind/>
        <w:rPr/>
      </w:pPr>
      <w:r>
        <w:t xml:space="preserve">• Passed on USIF-421 = defect still open but masked by test.fail — remove flag when fixed.</w:t>
      </w:r>
      <w:r/>
    </w:p>
    <w:p>
      <w:pPr>
        <w:pBdr/>
        <w:spacing w:after="100"/>
        <w:ind/>
        <w:rPr/>
      </w:pPr>
      <w:r>
        <w:t xml:space="preserve">• Passed on USIF-420 = no repro on QAT; confirm manually or tighten assertions if bug persists elsewhere.</w:t>
      </w:r>
      <w:r/>
    </w:p>
    <w:p>
      <w:pPr>
        <w:pBdr/>
        <w:spacing w:after="100"/>
        <w:ind/>
        <w:rPr>
          <w:highlight w:val="none"/>
        </w:rPr>
      </w:pPr>
      <w:r>
        <w:t xml:space="preserve">• When a Jira is resolved, the corresponding test should pass without test.fail.</w:t>
      </w:r>
      <w:r/>
      <w:r>
        <w:rPr>
          <w:lang w:val="en-IN"/>
        </w:rPr>
      </w:r>
      <w:r/>
      <w:r/>
    </w:p>
    <w:p>
      <w:pPr>
        <w:pBdr/>
        <w:spacing w:after="100"/>
        <w:ind/>
        <w:rPr/>
      </w:pPr>
      <w:r/>
      <w:r/>
    </w:p>
    <w:p>
      <w:pPr>
        <w:pStyle w:val="702"/>
        <w:pBdr/>
        <w:spacing w:after="120" w:before="240"/>
        <w:ind/>
        <w:rPr>
          <w:highlight w:val="none"/>
        </w:rPr>
      </w:pPr>
      <w:r>
        <w:rPr>
          <w:lang w:val="en-IN"/>
        </w:rPr>
        <w:t xml:space="preserve">Expected in jira ticket:</w:t>
      </w:r>
      <w:r/>
    </w:p>
    <w:p>
      <w:pPr>
        <w:pStyle w:val="702"/>
        <w:pBdr/>
        <w:spacing w:after="120" w:before="240"/>
        <w:ind/>
        <w:rPr/>
      </w:pPr>
      <w:r>
        <w:rPr>
          <w:color w:val="000000" w:themeColor="text1"/>
          <w:sz w:val="20"/>
          <w:szCs w:val="20"/>
          <w:highlight w:val="none"/>
        </w:rPr>
        <w:t xml:space="preserve">Summary</w:t>
      </w:r>
      <w:r/>
    </w:p>
    <w:p>
      <w:pPr>
        <w:pStyle w:val="702"/>
        <w:pBdr/>
        <w:spacing w:after="120" w:before="240"/>
        <w:ind/>
        <w:rPr/>
      </w:pPr>
      <w:r>
        <w:rPr>
          <w:color w:val="000000" w:themeColor="text1"/>
          <w:sz w:val="20"/>
          <w:szCs w:val="20"/>
          <w:highlight w:val="none"/>
        </w:rPr>
        <w:t xml:space="preserve">&lt;one line: what breaks + who is affected&gt;</w:t>
      </w:r>
      <w:r/>
    </w:p>
    <w:p>
      <w:pPr>
        <w:pStyle w:val="702"/>
        <w:pBdr/>
        <w:spacing w:after="120" w:before="240"/>
        <w:ind/>
        <w:rPr/>
      </w:pPr>
      <w:r>
        <w:rPr>
          <w:color w:val="000000" w:themeColor="text1"/>
          <w:sz w:val="20"/>
          <w:szCs w:val="20"/>
          <w:highlight w:val="none"/>
        </w:rPr>
      </w:r>
      <w:r/>
    </w:p>
    <w:p>
      <w:pPr>
        <w:pStyle w:val="702"/>
        <w:pBdr/>
        <w:spacing w:after="120" w:before="240"/>
        <w:ind/>
        <w:rPr/>
      </w:pPr>
      <w:r>
        <w:rPr>
          <w:color w:val="000000" w:themeColor="text1"/>
          <w:sz w:val="20"/>
          <w:szCs w:val="20"/>
          <w:highlight w:val="none"/>
        </w:rPr>
        <w:t xml:space="preserve">Where dealer goes (portal / entry)</w:t>
      </w:r>
      <w:r/>
    </w:p>
    <w:p>
      <w:pPr>
        <w:pStyle w:val="702"/>
        <w:pBdr/>
        <w:spacing w:after="120" w:before="240"/>
        <w:ind/>
        <w:rPr/>
      </w:pPr>
      <w:r>
        <w:rPr>
          <w:color w:val="000000" w:themeColor="text1"/>
          <w:sz w:val="20"/>
          <w:szCs w:val="20"/>
          <w:highlight w:val="none"/>
        </w:rPr>
        <w:t xml:space="preserve">Portal: do | rss | css</w:t>
      </w:r>
      <w:r/>
    </w:p>
    <w:p>
      <w:pPr>
        <w:pStyle w:val="702"/>
        <w:pBdr/>
        <w:spacing w:after="120" w:before="240"/>
        <w:ind/>
        <w:rPr/>
      </w:pPr>
      <w:r>
        <w:rPr>
          <w:color w:val="000000" w:themeColor="text1"/>
          <w:sz w:val="20"/>
          <w:szCs w:val="20"/>
          <w:highlight w:val="none"/>
        </w:rPr>
        <w:t xml:space="preserve">Start: &lt;URL or menu path to first screen&gt;</w:t>
      </w:r>
      <w:r/>
    </w:p>
    <w:p>
      <w:pPr>
        <w:pStyle w:val="702"/>
        <w:pBdr/>
        <w:spacing w:after="120" w:before="240"/>
        <w:ind/>
        <w:rPr/>
      </w:pPr>
      <w:r>
        <w:rPr>
          <w:color w:val="000000" w:themeColor="text1"/>
          <w:sz w:val="20"/>
          <w:szCs w:val="20"/>
          <w:highlight w:val="none"/>
        </w:rPr>
      </w:r>
      <w:r/>
    </w:p>
    <w:p>
      <w:pPr>
        <w:pStyle w:val="702"/>
        <w:pBdr/>
        <w:spacing w:after="120" w:before="240"/>
        <w:ind/>
        <w:rPr/>
      </w:pPr>
      <w:r>
        <w:rPr>
          <w:color w:val="000000" w:themeColor="text1"/>
          <w:sz w:val="20"/>
          <w:szCs w:val="20"/>
          <w:highlight w:val="none"/>
        </w:rPr>
        <w:t xml:space="preserve">Preconditions</w:t>
      </w:r>
      <w:r/>
    </w:p>
    <w:p>
      <w:pPr>
        <w:pStyle w:val="702"/>
        <w:pBdr/>
        <w:spacing w:after="120" w:before="240"/>
        <w:ind/>
        <w:rPr/>
      </w:pPr>
      <w:r>
        <w:rPr>
          <w:color w:val="000000" w:themeColor="text1"/>
          <w:sz w:val="20"/>
          <w:szCs w:val="20"/>
          <w:highlight w:val="none"/>
        </w:rPr>
        <w:t xml:space="preserve">&lt;env, user/role, test data or "create new …"&gt;</w:t>
      </w:r>
      <w:r/>
    </w:p>
    <w:p>
      <w:pPr>
        <w:pStyle w:val="702"/>
        <w:pBdr/>
        <w:spacing w:after="120" w:before="240"/>
        <w:ind/>
        <w:rPr/>
      </w:pPr>
      <w:r>
        <w:rPr>
          <w:color w:val="000000" w:themeColor="text1"/>
          <w:sz w:val="20"/>
          <w:szCs w:val="20"/>
          <w:highlight w:val="none"/>
        </w:rPr>
      </w:r>
      <w:r/>
    </w:p>
    <w:p>
      <w:pPr>
        <w:pStyle w:val="702"/>
        <w:pBdr/>
        <w:spacing w:after="120" w:before="240"/>
        <w:ind/>
        <w:rPr/>
      </w:pPr>
      <w:r>
        <w:rPr>
          <w:color w:val="000000" w:themeColor="text1"/>
          <w:sz w:val="20"/>
          <w:szCs w:val="20"/>
          <w:highlight w:val="none"/>
        </w:rPr>
        <w:t xml:space="preserve">Steps to reproduce</w:t>
      </w:r>
      <w:r/>
    </w:p>
    <w:p>
      <w:pPr>
        <w:pStyle w:val="702"/>
        <w:pBdr/>
        <w:spacing w:after="120" w:before="240"/>
        <w:ind/>
        <w:rPr/>
      </w:pPr>
      <w:r>
        <w:rPr>
          <w:color w:val="000000" w:themeColor="text1"/>
          <w:sz w:val="20"/>
          <w:szCs w:val="20"/>
          <w:highlight w:val="none"/>
        </w:rPr>
        <w:t xml:space="preserve">1. …</w:t>
      </w:r>
      <w:r/>
    </w:p>
    <w:p>
      <w:pPr>
        <w:pStyle w:val="702"/>
        <w:pBdr/>
        <w:spacing w:after="120" w:before="240"/>
        <w:ind/>
        <w:rPr/>
      </w:pPr>
      <w:r>
        <w:rPr>
          <w:color w:val="000000" w:themeColor="text1"/>
          <w:sz w:val="20"/>
          <w:szCs w:val="20"/>
          <w:highlight w:val="none"/>
        </w:rPr>
        <w:t xml:space="preserve">2. …</w:t>
      </w:r>
      <w:r/>
    </w:p>
    <w:p>
      <w:pPr>
        <w:pStyle w:val="702"/>
        <w:pBdr/>
        <w:spacing w:after="120" w:before="240"/>
        <w:ind/>
        <w:rPr/>
      </w:pPr>
      <w:r>
        <w:rPr>
          <w:color w:val="000000" w:themeColor="text1"/>
          <w:sz w:val="20"/>
          <w:szCs w:val="20"/>
          <w:highlight w:val="none"/>
        </w:rPr>
      </w:r>
      <w:r/>
    </w:p>
    <w:p>
      <w:pPr>
        <w:pStyle w:val="702"/>
        <w:pBdr/>
        <w:spacing w:after="120" w:before="240"/>
        <w:ind/>
        <w:rPr/>
      </w:pPr>
      <w:r>
        <w:rPr>
          <w:color w:val="000000" w:themeColor="text1"/>
          <w:sz w:val="20"/>
          <w:szCs w:val="20"/>
          <w:highlight w:val="none"/>
        </w:rPr>
        <w:t xml:space="preserve">Screenshot / reference</w:t>
      </w:r>
      <w:r/>
    </w:p>
    <w:p>
      <w:pPr>
        <w:pStyle w:val="702"/>
        <w:pBdr/>
        <w:spacing w:after="120" w:before="240"/>
        <w:ind/>
        <w:rPr/>
      </w:pPr>
      <w:r>
        <w:rPr>
          <w:color w:val="000000" w:themeColor="text1"/>
          <w:sz w:val="20"/>
          <w:szCs w:val="20"/>
          <w:highlight w:val="none"/>
        </w:rPr>
        <w:t xml:space="preserve">&lt;image, video, or link&gt;</w:t>
      </w:r>
      <w:r/>
    </w:p>
    <w:p>
      <w:pPr>
        <w:pStyle w:val="702"/>
        <w:pBdr/>
        <w:spacing w:after="120" w:before="240"/>
        <w:ind/>
        <w:rPr/>
      </w:pPr>
      <w:r>
        <w:rPr>
          <w:color w:val="000000" w:themeColor="text1"/>
          <w:sz w:val="20"/>
          <w:szCs w:val="20"/>
          <w:highlight w:val="none"/>
        </w:rPr>
      </w:r>
      <w:r/>
    </w:p>
    <w:p>
      <w:pPr>
        <w:pStyle w:val="702"/>
        <w:pBdr/>
        <w:spacing w:after="120" w:before="240"/>
        <w:ind/>
        <w:rPr/>
      </w:pPr>
      <w:r>
        <w:rPr>
          <w:color w:val="000000" w:themeColor="text1"/>
          <w:sz w:val="20"/>
          <w:szCs w:val="20"/>
          <w:highlight w:val="none"/>
        </w:rPr>
        <w:t xml:space="preserve">Acceptance criteria</w:t>
      </w:r>
      <w:r/>
    </w:p>
    <w:p>
      <w:pPr>
        <w:pStyle w:val="702"/>
        <w:pBdr/>
        <w:spacing w:after="120" w:before="240"/>
        <w:ind/>
        <w:rPr>
          <w:color w:val="000000" w:themeColor="text1"/>
          <w:sz w:val="20"/>
          <w:szCs w:val="20"/>
          <w:highlight w:val="none"/>
        </w:rPr>
      </w:pPr>
      <w:r>
        <w:rPr>
          <w:color w:val="000000" w:themeColor="text1"/>
          <w:sz w:val="20"/>
          <w:szCs w:val="20"/>
          <w:highlight w:val="none"/>
        </w:rPr>
        <w:t xml:space="preserve">- … (each line = something visible/assertable in UI)</w:t>
      </w:r>
      <w:r/>
      <w:r>
        <w:rPr>
          <w:color w:val="000000" w:themeColor="text1"/>
          <w:highlight w:val="none"/>
        </w:rPr>
      </w:r>
      <w:r>
        <w:rPr>
          <w:color w:val="000000" w:themeColor="text1"/>
          <w:sz w:val="20"/>
          <w:szCs w:val="20"/>
          <w:highlight w:val="none"/>
        </w:rPr>
      </w:r>
      <w:r>
        <w:rPr>
          <w:color w:val="000000" w:themeColor="text1"/>
          <w:sz w:val="20"/>
          <w:szCs w:val="20"/>
          <w:highlight w:val="none"/>
        </w:rPr>
      </w:r>
    </w:p>
    <w:p>
      <w:pPr>
        <w:pStyle w:val="702"/>
        <w:pBdr/>
        <w:spacing w:after="120" w:before="240"/>
        <w:ind/>
        <w:rPr/>
      </w:pPr>
      <w:r>
        <w:rPr>
          <w:highlight w:val="none"/>
          <w:lang w:val="en-IN"/>
        </w:rPr>
      </w:r>
      <w:r/>
      <w:r>
        <w:rPr>
          <w:highlight w:val="none"/>
          <w:lang w:val="en-IN"/>
        </w:rPr>
      </w:r>
    </w:p>
    <w:p>
      <w:pPr>
        <w:pBdr/>
        <w:spacing w:after="100"/>
        <w:ind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" w:default="1">
    <w:name w:val="Normal"/>
    <w:qFormat/>
    <w:pPr>
      <w:pBdr/>
      <w:spacing/>
      <w:ind/>
    </w:pPr>
  </w:style>
  <w:style w:type="paragraph" w:styleId="144">
    <w:name w:val="Heading 7"/>
    <w:basedOn w:val="137"/>
    <w:next w:val="13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137"/>
    <w:next w:val="137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137"/>
    <w:next w:val="137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70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70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147"/>
    <w:link w:val="70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137"/>
    <w:next w:val="137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137"/>
    <w:next w:val="137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137"/>
    <w:next w:val="137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13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137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137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137"/>
    <w:next w:val="1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137"/>
    <w:next w:val="137"/>
    <w:uiPriority w:val="39"/>
    <w:unhideWhenUsed/>
    <w:pPr>
      <w:pBdr/>
      <w:spacing w:after="100"/>
      <w:ind/>
    </w:pPr>
  </w:style>
  <w:style w:type="paragraph" w:styleId="189">
    <w:name w:val="toc 2"/>
    <w:basedOn w:val="137"/>
    <w:next w:val="137"/>
    <w:uiPriority w:val="39"/>
    <w:unhideWhenUsed/>
    <w:pPr>
      <w:pBdr/>
      <w:spacing w:after="100"/>
      <w:ind w:left="220"/>
    </w:pPr>
  </w:style>
  <w:style w:type="paragraph" w:styleId="190">
    <w:name w:val="toc 3"/>
    <w:basedOn w:val="137"/>
    <w:next w:val="137"/>
    <w:uiPriority w:val="39"/>
    <w:unhideWhenUsed/>
    <w:pPr>
      <w:pBdr/>
      <w:spacing w:after="100"/>
      <w:ind w:left="440"/>
    </w:pPr>
  </w:style>
  <w:style w:type="paragraph" w:styleId="191">
    <w:name w:val="toc 4"/>
    <w:basedOn w:val="137"/>
    <w:next w:val="137"/>
    <w:uiPriority w:val="39"/>
    <w:unhideWhenUsed/>
    <w:pPr>
      <w:pBdr/>
      <w:spacing w:after="100"/>
      <w:ind w:left="660"/>
    </w:pPr>
  </w:style>
  <w:style w:type="paragraph" w:styleId="192">
    <w:name w:val="toc 5"/>
    <w:basedOn w:val="137"/>
    <w:next w:val="137"/>
    <w:uiPriority w:val="39"/>
    <w:unhideWhenUsed/>
    <w:pPr>
      <w:pBdr/>
      <w:spacing w:after="100"/>
      <w:ind w:left="880"/>
    </w:pPr>
  </w:style>
  <w:style w:type="paragraph" w:styleId="193">
    <w:name w:val="toc 6"/>
    <w:basedOn w:val="137"/>
    <w:next w:val="137"/>
    <w:uiPriority w:val="39"/>
    <w:unhideWhenUsed/>
    <w:pPr>
      <w:pBdr/>
      <w:spacing w:after="100"/>
      <w:ind w:left="1100"/>
    </w:pPr>
  </w:style>
  <w:style w:type="paragraph" w:styleId="194">
    <w:name w:val="toc 7"/>
    <w:basedOn w:val="137"/>
    <w:next w:val="137"/>
    <w:uiPriority w:val="39"/>
    <w:unhideWhenUsed/>
    <w:pPr>
      <w:pBdr/>
      <w:spacing w:after="100"/>
      <w:ind w:left="1320"/>
    </w:pPr>
  </w:style>
  <w:style w:type="paragraph" w:styleId="195">
    <w:name w:val="toc 8"/>
    <w:basedOn w:val="137"/>
    <w:next w:val="137"/>
    <w:uiPriority w:val="39"/>
    <w:unhideWhenUsed/>
    <w:pPr>
      <w:pBdr/>
      <w:spacing w:after="100"/>
      <w:ind w:left="1540"/>
    </w:pPr>
  </w:style>
  <w:style w:type="paragraph" w:styleId="196">
    <w:name w:val="toc 9"/>
    <w:basedOn w:val="137"/>
    <w:next w:val="137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137"/>
    <w:next w:val="137"/>
    <w:uiPriority w:val="99"/>
    <w:unhideWhenUsed/>
    <w:pPr>
      <w:pBdr/>
      <w:spacing w:after="0" w:afterAutospacing="0"/>
      <w:ind/>
    </w:pPr>
  </w:style>
  <w:style w:type="paragraph" w:styleId="701">
    <w:name w:val="Title"/>
    <w:qFormat/>
    <w:pPr>
      <w:pBdr/>
      <w:spacing/>
      <w:ind/>
    </w:pPr>
    <w:rPr>
      <w:sz w:val="56"/>
      <w:szCs w:val="56"/>
    </w:rPr>
  </w:style>
  <w:style w:type="paragraph" w:styleId="702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3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4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5">
    <w:name w:val="Heading 4"/>
    <w:qFormat/>
    <w:pPr>
      <w:pBdr/>
      <w:spacing/>
      <w:ind/>
    </w:pPr>
    <w:rPr>
      <w:i/>
      <w:iCs/>
      <w:color w:val="2e74b5"/>
    </w:rPr>
  </w:style>
  <w:style w:type="paragraph" w:styleId="706">
    <w:name w:val="Heading 5"/>
    <w:qFormat/>
    <w:pPr>
      <w:pBdr/>
      <w:spacing/>
      <w:ind/>
    </w:pPr>
    <w:rPr>
      <w:color w:val="2e74b5"/>
    </w:rPr>
  </w:style>
  <w:style w:type="paragraph" w:styleId="707">
    <w:name w:val="Heading 6"/>
    <w:qFormat/>
    <w:pPr>
      <w:pBdr/>
      <w:spacing/>
      <w:ind/>
    </w:pPr>
    <w:rPr>
      <w:color w:val="1f4d78"/>
    </w:rPr>
  </w:style>
  <w:style w:type="paragraph" w:styleId="708">
    <w:name w:val="Strong"/>
    <w:qFormat/>
    <w:pPr>
      <w:pBdr/>
      <w:spacing/>
      <w:ind/>
    </w:pPr>
    <w:rPr>
      <w:b/>
      <w:bCs/>
    </w:rPr>
  </w:style>
  <w:style w:type="paragraph" w:styleId="709">
    <w:name w:val="List Paragraph"/>
    <w:qFormat/>
    <w:pPr>
      <w:pBdr/>
      <w:spacing/>
      <w:ind/>
    </w:pPr>
  </w:style>
  <w:style w:type="character" w:styleId="71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2">
    <w:name w:val="footnote text"/>
    <w:link w:val="7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3">
    <w:name w:val="Footnote Text Char"/>
    <w:link w:val="71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5">
    <w:name w:val="endnote text"/>
    <w:link w:val="7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6">
    <w:name w:val="Endnote Text Char"/>
    <w:link w:val="715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ONLYOFFICE/8.2.2.22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2026-08-19T06:07:37Z</dcterms:created>
  <dcterms:modified xsi:type="dcterms:W3CDTF">2026-08-19T06:15:36Z</dcterms:modified>
</cp:coreProperties>
</file>