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汪星妤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23岁 ｜ 现居·杭州-临平区 ｜ 4年工作经验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18028367592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18028367592@163.com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类目运营专员（实习） ｜ 孩子王儿童用品股份有限公司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艺术设计 ｜ 南京林业大学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ai产品经理 ｜ 3-5千/月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品牌专员 ｜ 3-5千/月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新媒体,新零售,服装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产品运营 ｜ 3.5-5千/月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孩子王儿童用品股份有限公司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2025.09 - 2025.11（2个月）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职位：类目运营专员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负责纸品与纸尿裤两大母婴核心类目,通过品类规划、营销活动与数据复盘持续提升业绩。
                <w:br/>
                策划并执行类目专项拉新与复购活动,结合平台大促节奏设计营销玩法,整合资源实现活动落地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杭州不息品牌管理有限公司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2024.07 - 2024.09（2个月）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结合小红书热点及产品调性输出内容方向写brief,优化把控视频图文内容输出爆文
                <w:br/>
                结合品牌定位及营销策略,整合建立适合线上新媒体资源库
                <w:br/>
                监控内容关键指标,维护用户关系,实时发现问题,指导内容策略迭代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杭州小群网络科技有限公司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2023.10 - 2023.12（2个月）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运营公司小红书企业号,负责内容规划和选题,完成文案制作,收集网络热点话题
                <w:br/>
                根据后台用户行为数据进行内容效果分析,对内容排版等不断讲行调整,实现粉丝量同比增长20%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服装电商创业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2022.03 - 2022.09（6个月）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职位：电商运营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经理
                <w:br/>
                负责店铺前期规划,分析服装产品进行定位、定价精准了解付费推广工具,最大化降低成本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中国移动浙江省分公司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2021.07 - 2021.09（2个月）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运营商/增值服务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职位：销售专员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与目标客户进行有效沟通,分析产品卖点,发现客户需求,完成销售工作,单月销售100+
                <w:br/>
                通过了解客户需求,添加顾客联系方式,利用微信群和朋友圈跟进维护客户,实现后期转化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南京林业大学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2024.09 - 2027.06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艺术设计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浙江理工大学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2020.09 - 2024.06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环境艺术设计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应聘时间：2026.01.07 - 活跃时间：2026.01.09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ID：264337022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