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丁珈棋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在职（一个月内到岗）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女 ｜ 23岁 ｜ 现居·镇江 ｜ 2年工作经验 ｜ 共青团员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19895310928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2205273161@qq.com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（1个月）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新媒体运营（实习） ｜ 扬中市融媒体中心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汉语言文学 ｜ 南京林业大学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文员 ｜ 6千-1.2万/月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企业服务,社交网络,云计算/大数据</w:t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项目助理 ｜ 6千-1.2万/月 ｜ 杭州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人工智能,音乐/视频/阅读,社交网络</w:t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运营助理 ｜ 6千-1.2万/月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新媒体,电子商务,网络/信息安全</w:t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充满干劲,善于观察,谦和谨慎,开朗自信,做事认真,热爱生活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扬中市融媒体中心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2022.07 - 2022.08（1个月）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职位：新媒体运营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【内容分析】 分析公众号内容优缺点,定期完成分析报告
                <w:br/>
                【活动组织】 采访、拍摄并撰写稿件,选题策划以及实践
                <w:br/>
                【实习成果】 参与“身边的温暖”“你被曝光了”“八十一味进军营”“十元早餐”等10项选题策划活动,完成十篇公众号推文,平
                <w:br/>
                均阅读量5000,点赞数50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镇江市益加益烟酒茶有限公司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2020.12 - 2021.01（1个月）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职位：销售助理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【营销策略】 结合官方数据、用户调研等渠道形式了解用户需求,负责线上引流,通过美篇、公众号推文与视频平台剪辑吸引顾客,针对产品卖点,制定营销策略
                <w:br/>
                【日常运营】 负责微信公众号等新媒体内容策划撰写,图文美化,内容发布推广等日常运营和更新维护
                <w:br/>
                【实习成果】 创作十五篇美篇、十篇公众号推文,平均阅读量500、转发量200、点赞数150,所在门店业绩有所增长,在例会中得到表扬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721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9" name="图片 69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项目经验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新梦想教育集团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2025.09 - 2025.12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具备1年以上在线教育行业服务经验,熟悉线上运营和学员服务流程。
                <w:br/>
                线下授课与学员管理:负责中小学生数学及英语的1对1辅导、小班授课,根据学生学情定制个性化教学方案,所带学员成绩提
                <w:br/>
                升,多次考试保持在90分以上。同时承担课表编排、师资调配等行政工作,保障教学秩序高效运转。
                <w:br/>
                家长沟通与课程转化:对接意向报名家长,深度挖掘需求并提供专业学习规划建议,成功转化付费学员20+,学员续费率达85%
                <w:br/>
                以上。
                <w:br/>
                线上推广与运营:通过小红书、朋友圈等平台输出学习干货、课程亮点,累计吸引精准咨询200+,为线下招生提供稳定流量支
                <w:br/>
                持。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社交媒体内容创作与运营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2024.07 - 2025.08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广活动20余场,准备相关宣传物料,与客户进行互动,维护良好氛围;监测内容数据,分析阅读量、互动率等指标,根据数据反馈优
                <w:br/>
                化内容策略,提升用户活跃度和留存率。
                <w:br/>
                | 日常行政事务执行:日常政务处理,对接各部门上传下达、汇报审批,熟练处理相关综合事务。负责过外地培训业务及期间的员工
                <w:br/>
                管理,具备良好的沟通能力。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数据分析与内容运营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2022.07 - 2022.08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推广活动选题策划:结合账号定位,精准把握舆论导向,结合时政热点、民生关切及单位核心工作,策划兼具传播力与引导力的专
                <w:br/>
                题报道与系列栏目,如“身边的温暖”“你被曝光了""“八十一味进军营”"十元早餐”等10多项选题策划活动;
                <w:br/>
                | 素材采集与转化:撰写视频拍摄提纲、分镜脚本、采访稿,协助完成20个视频拍摄,具备扎实的采访功底、文案撰写能力和视觉化
                <w:br/>
                叙事思维;熟练掌握图文、短视频等多媒体内容创作流程,在职期间累计完成20篇新闻稿,发布公众号文章10余篇。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南京林业大学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2020.09 - 2024.06</w:t>
            </w:r>
          </w:p>
        </w:tc>
      </w:tr>
      <!--学校标签-->
      <w:tr w:rsidR="00BE3AC1" w:rsidTr="00D02193">
        <w:trPr>
          <w:trHeight w:val="680"/>
        </w:trPr>
        <w:tc>
          <w:tcPr>
            <w:tcW w:w="4860" w:type="dxa"/>
            <w:vAlign w:val="center"/>
          </w:tcPr>
          <w:p w:rsidR="00BE3AC1" w:rsidRPr="00BE3AC1" w:rsidRDefault="00BE3AC1" w:rsidP="00BE3AC1">
            <w:pPr>
              <w:rPr>
                <w:rFonts w:hint="eastAsia"/>
                <w:b/>
                <w:bCs/>
                <w:noProof/>
                <w:color w:val="0D0D0D" w:themeColor="text1" w:themeTint="F2"/>
                <w:sz w:val="21"/>
                <w:szCs w:val="21"/>
                <w:lang w:eastAsia="zh-CN"/>
              </w:rPr>
            </w:pP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</w:t>
            </w:r>
            <w:r w:rsidR="00D30305" w:rsidRP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Hans"/>
              </w:rPr>
              <w:t>双一流学科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 xml:space="preserve"> 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4860" w:type="dxa"/>
            <w:vAlign w:val="center"/>
          </w:tcPr>
          <w:p w:rsidR="00BE3AC1" w:rsidRDefault="00BE3AC1" w:rsidP="00D02193">
            <w:pPr>
              <w:snapToGrid w:val="0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  <w:lang w:eastAsia="zh-CN"/>
              </w:rPr>
            </w:pP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汉语言文学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南京林业大学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2020.09 - 2024.07</w:t>
            </w:r>
          </w:p>
        </w:tc>
      </w:tr>
      <!--学校标签-->
      <w:tr w:rsidR="00BE3AC1" w:rsidTr="00D02193">
        <w:trPr>
          <w:trHeight w:val="680"/>
        </w:trPr>
        <w:tc>
          <w:tcPr>
            <w:tcW w:w="4860" w:type="dxa"/>
            <w:vAlign w:val="center"/>
          </w:tcPr>
          <w:p w:rsidR="00BE3AC1" w:rsidRPr="00BE3AC1" w:rsidRDefault="00BE3AC1" w:rsidP="00BE3AC1">
            <w:pPr>
              <w:rPr>
                <w:rFonts w:hint="eastAsia"/>
                <w:b/>
                <w:bCs/>
                <w:noProof/>
                <w:color w:val="0D0D0D" w:themeColor="text1" w:themeTint="F2"/>
                <w:sz w:val="21"/>
                <w:szCs w:val="21"/>
                <w:lang w:eastAsia="zh-CN"/>
              </w:rPr>
            </w:pP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</w:t>
            </w:r>
            <w:r w:rsidR="00D30305" w:rsidRP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Hans"/>
              </w:rPr>
              <w:t>双一流学科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 xml:space="preserve"> 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4860" w:type="dxa"/>
            <w:vAlign w:val="center"/>
          </w:tcPr>
          <w:p w:rsidR="00BE3AC1" w:rsidRDefault="00BE3AC1" w:rsidP="00D02193">
            <w:pPr>
              <w:snapToGrid w:val="0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  <w:lang w:eastAsia="zh-CN"/>
              </w:rPr>
            </w:pP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汉语言文学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w:p w:rsidR="00770496" w:rsidRDefault="00DF25B8">
      <w:pPr>
        <w:pStyle w:val="af"/>
        <w:rPr>
          <w:rStyle w:val="None"/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60288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2" name="图片 2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在校情况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207"/>
      </w:tblGrid>
      <!--校内荣誉-->
      <w:tr w:rsidR="00770496">
        <w:trPr>
          <w:trHeight w:val="680"/>
        </w:trPr>
        <w:tc>
          <w:tcPr>
            <w:tcW w:w="9720" w:type="dxa"/>
            <w:gridSpan w:val="2"/>
            <w:vAlign w:val="center"/>
          </w:tcPr>
          <w:p w:rsidR="00770496" w:rsidRDefault="00DF25B8">
            <w:pPr>
              <w:snapToGrid w:val="0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校内荣誉：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校第五届生态诗词大赛三等奖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2023.11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校学科竞赛先进个人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2023.11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校优秀学生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2023.11</w:t>
            </w:r>
          </w:p>
        </w:tc>
      </w:tr>
      <w:tr w:rsidR="005219AA" w:rsidTr="00EB06BA">
        <w:trPr>
          <w:trHeight w:val="363"/>
        </w:trPr>
        <w:tc>
          <w:tcPr>
            <w:tcW w:w="7513" w:type="dxa"/>
            <w:vAlign w:val="center"/>
          </w:tcPr>
          <w:p w:rsidR="005219AA" w:rsidRDefault="005219AA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</w:pPr>
            <w:bookmarkStart w:id="0" w:name="_GoBack"/>
          </w:p>
        </w:tc>
        <w:tc>
          <w:tcPr>
            <w:tcW w:w="2207" w:type="dxa"/>
            <w:vAlign w:val="center"/>
          </w:tcPr>
          <w:p w:rsidR="005219AA" w:rsidRDefault="005219AA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!--校内职位--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校内职务</w:t>
            </w: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000000" w:themeColor="text1"/>
                <w:sz w:val="22"/>
                <w:szCs w:val="22"/>
                <w:u w:color="000000"/>
                <w:lang w:eastAsia="zh-Hans"/>
              </w:rPr>
              <w:t>：</w:t>
            </w:r>
          </w:p>
        </w:tc>
        <w:tc>
          <w:tcPr>
            <w:tcW w:w="2207" w:type="dxa"/>
            <w:vAlign w:val="center"/>
          </w:tcPr>
          <w:p w:rsidR="00770496" w:rsidRDefault="00770496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w:tr w:rsidR="00101325" w:rsidTr="00EB06BA">
        <w:trPr>
          <w:trHeight w:val="363"/>
        </w:trPr>
        <w:tc>
          <w:tcPr>
            <w:tcW w:w="7513" w:type="dxa"/>
            <w:vAlign w:val="center"/>
          </w:tcPr>
          <w:p w:rsidR="00101325" w:rsidRDefault="00101325" w:rsidP="00101325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  <w:lang w:eastAsia="zh-Hans"/>
              </w:rPr>
              <w:t>组织部干事</w:t>
            </w:r>
          </w:p>
        </w:tc>
        <w:tc>
          <w:tcPr>
            <w:tcW w:w="2207" w:type="dxa"/>
            <w:vAlign w:val="center"/>
          </w:tcPr>
          <w:p w:rsidR="00101325" w:rsidRDefault="00101325" w:rsidP="00101325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2021.09 - 至今</w:t>
            </w:r>
          </w:p>
        </w:tc>
      </w:tr>
      <w:tr w:rsidR="00101325" w:rsidTr="00EB06BA">
        <w:trPr>
          <w:trHeight w:val="363"/>
        </w:trPr>
        <w:tc>
          <w:tcPr>
            <w:tcW w:w="7513" w:type="dxa"/>
            <w:vAlign w:val="center"/>
          </w:tcPr>
          <w:p w:rsidR="00101325" w:rsidRDefault="00101325" w:rsidP="00101325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  <w:lang w:eastAsia="zh-Hans"/>
              </w:rPr>
              <w:t>青年志愿者协会</w:t>
            </w:r>
          </w:p>
        </w:tc>
        <w:tc>
          <w:tcPr>
            <w:tcW w:w="2207" w:type="dxa"/>
            <w:vAlign w:val="center"/>
          </w:tcPr>
          <w:p w:rsidR="00101325" w:rsidRDefault="00101325" w:rsidP="00101325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2020.09 - 2021.11</w:t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技能语言--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普通话等级证书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2022.02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机动车驾驶证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2021.10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全国大学生英语竞赛二等奖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2021.06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大学英语六级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2020.12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大学英语六级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大学英语六级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应聘时间：2026.01.18 - 活跃时间：2026.02.10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ID：263154246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