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黄紫洋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20岁 ｜ 现居·青岛-黄岛区 ｜ 无工作经验 ｜ 中共预备党员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19555900963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19555900963@163.com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通信技术工程师（实习） ｜ 东软载波信息产业园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通信工程 ｜ 中国石油大学(华东)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专业能力：专业功底扎实，熟练掌握通信原理、信号与系统等核心课程。熟练使用专业软件进行通信系统仿真与性能分析。通信项目实践经验丰富，具备FPGA开发、电路设计、仿真分析等能力，善于解决复杂技术问题，跟进行业发展趋势，持续学习新兴技术。
          <w:br/>
          性格特点：思维活跃，积极的创新意识和责任心。自信开朗，积极参与校内外实践活动，具有时间管理意识和团队协作能力。
          <w:br/>
          综合素质：拥有较强的组织能力、沟通能力、适应能力和抗压能力。执行力强，善于学习思考，喜欢迎接新挑战，快速适应新环境。
          <w:br/>
          兴趣特长：篮球、乒乓球、羽毛球、排球、网球。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东软载波信息产业园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2024.07 - 2024.07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职位：通信技术工程师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参观通信模块的生产线，了解通信芯片的设计原理，了解企业发展历程与技术前景，深化对行业发展的认知。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中国电信云计算(青岛)基地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2024.07 - 2024.07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职位：通信技术工程师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探索云计算与通信技术的融合应用模式，观摩云服务平台的功能演示，学习5G技术在服务场景的应用。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山东移动红岛数据中心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2024.07 - 2024.07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职位：通信技术工程师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实地调研大型数据中心的网络架构和运行体系，参观服务器机房，了解不同设备运行原理，拓宽专业认知。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基于FPGA的2mm内窥图像开发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2025.09 - 2025.11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1.项目介绍：
                <w:br/>
                本项目旨在开发一款基于 FPGA 的医疗内窥镜图像处理系统，该系统面向医疗微创诊断场景，具备图像采集、实时处理、高清显示三大核心功能。为确保项目有序推进，结合FPGA开发全流程特性，我们小组将项目划分为六个核心阶段，各阶段任务按“目标-核心任务-交付成果”逻辑细化，实现过程可追溯、成果可量化：
                <w:br/>
                (1)需求分析：明确医疗内窥图像的分辨率、帧率、图像质量指标；
                <w:br/>
                (2)硬件选型：确定 A2020内窥模组、A2020转接板、VF-Ti60F225 FPGA开发板、MIPI CSI 转接板、LVDS 屏幕等器件；
                <w:br/>
                (3)算法验证：在 Matlab 中验证 AE、AWB、降噪等算法逻辑；
                <w:br/>
                (4)RTL设计：基于 Efinity Software 实现各模块代码，顶层模块协调数据流向；
                <w:br/>
                (5)硬件部署：下载程序至 FPGA 开发板，连接各硬件模块；
                <w:br/>
                (6)性能测试：上板验证各模块功能
                <w:br/>
                2.项目职责：
                <w:br/>
                搭建高斯滤波模块算法以及非锐化掩膜模块算法，实现内窥图像平滑降噪，同时强化病灶边缘特征提取，适配医疗场景下的图像诊断需求。采用同步流水线设计，保障输出时序与前端设备精准匹配，确保图像处理链路稳定。
                <w:br/>
                3.项目成果：
                <w:br/>
                成功实现了的算法有：基于 PID 的图像自动曝光（AE）、RGB三通道 3x3 窗口流水线高斯滤波、基于多区域统计的高效自动白平衡（AWB）、RGB 伽马校正、非锐化掩膜、基于双线性插值的实时 RGB 图像 CLAHE 增强以及高光抑制。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电子密码锁设计与实现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2025.06 - 2025.07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1.项目介绍：
                <w:br/>
                本项目聚焦 “四位电子密码锁的设计与实现”，旨在通过全流程开发实践，构建一套基于数字逻辑电路的简易安防系统。项目实施严格遵循 “设计 — 仿真 — 实物实现” 的工程逻辑，分三个核心阶段推进：
                <w:br/>
                第一阶段为硬件电路设计，采用 74 系列数字逻辑芯片作为核心架构，完成对输入交互模块、密码处理模块和执行模块的电路设计。
                <w:br/>
                第二阶段为仿真验证，基于 Multisim 14.0 平台搭建电路模型进行仿真，仿真场景覆盖密码设置、正常开锁、错误报警、密码重置等核心功能。
                <w:br/>
                第三阶段为实物开发，涵盖 PCB 设计与硬件实现，采用 Altium Designer 20 完成原理图绘制、元件布局及布线设计，并在PCB板上完成芯片焊接。
                <w:br/>
                2.项目职责：
                <w:br/>
                负责电子密码锁设置与输入模块的电路设计与软件仿真，搭建稳定的硬件控制逻辑，实现密码编码（十进制-二进制转换)与模式切换功能。深度参与PCB板芯片焊接与功能测试工作，验证设备稳定性与安全性。
                <w:br/>
                3.项目成果：
                <w:br/>
                成功实现四位电子密码锁的设计，总体设计采用模块化架构，系统由六大功能模块构成。设置密码模块负责通过键盘输入并存储初始密码；输入密码模块接收用户输入的待验证密码；输入控制模块通过移位寄存器实现密码按位寄存；数据储存模块采用 74LS194 锁存设置密码与输入密码；数据验证模块通过 74LS85 比较两组密码，输出比对结果；继电器驱动电路根据比对结果控制开锁（绿灯亮）或报警（红灯亮）。模块间通过信号线连接，设置密码与输入密码共用键盘，通过单刀双掷开关切换工作模式。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智能花卉识别系统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2025.06 - 2025.07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1.项目介绍：
                <w:br/>
                本项目旨在开发 “智能花卉识别系统”，通过整合先进的图像识别技术与多终端交互设计，系统不仅能实现高准确率的花卉识别，还支持用户注册登录、识别信息可视化展示及历史记录查询，可直接应用于园艺工作者田间快速鉴定、学生植物科普学习及普通用户日常花卉认知，具有显著实用价值与推广意义。
                <w:br/>
                2.项目职责：
                <w:br/>
                负责花卉识别系统的图像数据预处理及YOLOv8模型构建与训练。完成Flower-17数据集清洗增强、格式标准化与数据集划分，实现图像尺寸调整、通道转换和归一化预处理流程，优化YOLOv8s模型参数配置并完成训练调优，提升模型识别精度与效率。
                <w:br/>
                3.项目成果：
                <w:br/>
                系统成功实现用户认证、花卉识别和历史记录查询三大核心功能，识别结果方面，在复杂背景下（如花卉与绿叶重叠），识别准确率≥88%，返回结果包含 “玫瑰（置信度 96.2%）”“百合（置信度 92.5%）” 等清晰信息，边界框能准确框选花卉区域，无明显偏移。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学生成绩管理系统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2024.06 - 2024.07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1.项目介绍：
                <w:br/>
                本项目旨在设计开发面向学校教务场景的学生成绩管理系统，支持管理员、教师、学生三类角色的权限管控，实现用户登录鉴权、课程管理、课表管理、成绩管理、用户管理五大核心模块，覆盖多角色的差异化业务需求。
                <w:br/>
                2.项目职责：
                <w:br/>
                运用HTML+CSS完成分数统计、数据分析模块的界面搭建与交互逻辑编写，可视化展示系统数据，保障流程流畅高效。参与数据库结构设计及前后端联调测试工作，完成系统功能测试，确保系统稳定运行。
                <w:br/>
                3.项目成果：
                <w:br/>
                成功完成学生成绩管理系统的设计实现，整个系统拥有模块化设计、高可用性、安全性、易用性的特点。通过模块化设计，系统分为用户管理、课程管理、成绩录入、成绩查询等多个模块，便于维护和扩展，且简洁明了的用户界面，提供多种查询方式，满足不同用户需求，具有易用性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中国石油大学(华东)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通信工程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主修课程：程序设计（C/C++）（92）、电路理论基础（88）、模拟电子技术（87）、数据库技术与应用（97）、通信系统仿真技术（87）、电磁场与电磁波（93）、信号与系统（88）、数据结构与算法（87）、复变函数与积分变换（95）等。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优秀共青团员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2025.05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综合优秀奖学金三等奖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优秀学生干部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中国石油大学(华东)第三届校史宣讲大赛优秀奖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2024.06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中国石油大学（华东）第二十一届电子设计竞赛三等奖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班级团支书与组织委员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2023.09 - 至今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团日活动：策划并执行2场院级优秀团日活动，撰写活动策划书，开展团课学习，强化团支部思想引领，荣获“优秀共青团员”称号。
                <w:br/>
                班级管理：负责团支部的日常管理，涵盖团员信息登记、团费收缴、团组织关系转接等事务。组织优秀团员、优秀团干部的评选推荐，整理申报资料并及时上报学院。搭建师生沟通桥梁，传达学校活动通知，带领同学积极参与校园活动，荣获“优秀学生干部”称号。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院级学生会生活权益部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2023.09 - 2024.09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活动策划：协助策划“宿舍安全知识竞赛”“宿舍装饰大赛”特色活动，负责题库设计、标准制定和宿舍评分等，丰富宿舍文化生活。
                <w:br/>
                宿舍管理：负责组织宿舍安全检查与卫生检查，排查宿舍安全隐患，督促整改卫生问题，强化同学安全卫生意识，营造整洁宿舍环境。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Vivado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keil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Multisim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AD18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普通话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精通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MySQL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Matlab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Web前端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C/C++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Powerpoint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WORD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C1驾照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2024.12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普通话二级乙等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2024.10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2024.06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（within 1 month）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Male ｜ 20 years old ｜ Current city·Qingdao-Huangdao ｜ No work experience ｜ Probationary Party Member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19555900963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19555900963@163.com</w:t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!--英文个人优势-->
    <!--工作经验-->
    <!--项目经验-->
    <!--教育经历-->
    <!--在校情况-->
    <!--技能语言--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应聘时间：2026.01.29 - 活跃时间：2026.02.12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ID：216445726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