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res-001--autenticar-usuário"/>
    <w:p>
      <w:pPr>
        <w:pStyle w:val="Heading1"/>
      </w:pPr>
      <w:r>
        <w:rPr>
          <w:rFonts w:ascii="Arial" w:hAnsi="Arial"/>
        </w:rPr>
        <w:t xml:space="preserve">RES-001 — Autenticar usuário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Status: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revisão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Baseline lógica: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MVP Domain Baseline v1.6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 física: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Especificação Física do Banco v1.5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Catálogo: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Catálogo de Resources/APIs v1.3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/api/v1/autenticacao/login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Xc6e2b6dec326d2b58d343ed25d6a34eadcfe596"/>
    <w:p>
      <w:pPr>
        <w:pStyle w:val="Heading2"/>
      </w:pPr>
      <w:r>
        <w:rPr>
          <w:rFonts w:ascii="Arial" w:hAnsi="Arial"/>
        </w:rPr>
        <w:t xml:space="preserve">1. Identificação do Resource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Domínio / Bounded Context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 e Autorização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Capacidade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Autenticar usuário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Nome do Resource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RES-001 — Autenticar usuário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Versão da especificação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Status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Em revisão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Última atualização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</w:tr>
    </w:tbl>
    <w:bookmarkStart w:id="20" w:name="X46391918f2c75b5c102514559077e046c3436b9"/>
    <w:p>
      <w:pPr>
        <w:pStyle w:val="Heading3"/>
      </w:pPr>
      <w:r>
        <w:rPr>
          <w:rFonts w:ascii="Arial" w:hAnsi="Arial"/>
        </w:rPr>
        <w:t xml:space="preserve">1.1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A capacidade de autenticação permite que uma pessoa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 informe e-mail e senha para obter acesso ao sistema.</w:t>
      </w:r>
    </w:p>
    <w:p>
      <w:pPr>
        <w:pStyle w:val="BodyText"/>
      </w:pPr>
      <w:r>
        <w:rPr>
          <w:rFonts w:ascii="Arial" w:hAnsi="Arial"/>
          <w:sz w:val="19"/>
        </w:rPr>
        <w:t xml:space="preserve">O Resource DEVE autenticar credenciais, respeitar estado do usuário, rate limit, sessão única, primeiro acesso, senha temporária e auditoria de segurança. Em autenticação normal, o sistema DEVE criar uma nova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, emitir Access Token JWT e enviar Refresh Token em cookie seguro. Em primeiro acesso ou recuperação, quando a senha temporária for válida 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, o sistema DEVE emitir somente token restrito de troca de senha.</w:t>
      </w:r>
    </w:p>
    <w:bookmarkEnd w:id="20"/>
    <w:bookmarkStart w:id="21" w:name="Xdaba7bf8c88c0bbc21f9a623362607d25e2d3da"/>
    <w:p>
      <w:pPr>
        <w:pStyle w:val="Heading3"/>
      </w:pPr>
      <w:r>
        <w:rPr>
          <w:rFonts w:ascii="Arial" w:hAnsi="Arial"/>
        </w:rPr>
        <w:t xml:space="preserve">1.2 Escopo</w:t>
      </w:r>
    </w:p>
    <w:p>
      <w:pPr>
        <w:pStyle w:val="FirstParagraph"/>
      </w:pPr>
      <w:r>
        <w:rPr>
          <w:rFonts w:ascii="Arial" w:hAnsi="Arial"/>
          <w:sz w:val="19"/>
        </w:rPr>
        <w:t xml:space="preserve">Inclui: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autenticação por e-mail + senha;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normalização de e-mail;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usuário ativo/bloqueado/inativo;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rate limit de login;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criação e invalidação de sessão;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emissão de Access Token normal;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geração e rotação inicial de Refresh Token;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emissão de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contabilização de tentativas inválidas de senha temporária;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auditoria de sucesso e falha.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inclui: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renovação de Access Token (</w:t>
      </w:r>
      <w:r>
        <w:rPr>
          <w:rStyle w:val="VerbatimChar"/>
          <w:rFonts w:ascii="Arial" w:hAnsi="Arial"/>
          <w:sz w:val="19"/>
        </w:rPr>
        <w:t xml:space="preserve">RES-106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logout (</w:t>
      </w:r>
      <w:r>
        <w:rPr>
          <w:rStyle w:val="VerbatimChar"/>
          <w:rFonts w:ascii="Arial" w:hAnsi="Arial"/>
          <w:sz w:val="19"/>
        </w:rPr>
        <w:t xml:space="preserve">RES-107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recuperação de senha (</w:t>
      </w:r>
      <w:r>
        <w:rPr>
          <w:rStyle w:val="VerbatimChar"/>
          <w:rFonts w:ascii="Arial" w:hAnsi="Arial"/>
          <w:sz w:val="19"/>
        </w:rPr>
        <w:t xml:space="preserve">RES-003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alteração da senha (</w:t>
      </w:r>
      <w:r>
        <w:rPr>
          <w:rStyle w:val="VerbatimChar"/>
          <w:rFonts w:ascii="Arial" w:hAnsi="Arial"/>
          <w:sz w:val="19"/>
        </w:rPr>
        <w:t xml:space="preserve">RES-002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criação de usuário.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X84cdd47dfe726c24fa4f1c79e533ecd5903dcc8"/>
    <w:p>
      <w:pPr>
        <w:pStyle w:val="Heading2"/>
      </w:pPr>
      <w:r>
        <w:rPr>
          <w:rFonts w:ascii="Arial" w:hAnsi="Arial"/>
        </w:rPr>
        <w:t xml:space="preserve">2. Regras de Negócio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RN-001 — Identificador de login: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DEVE autenticar utilizando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 + 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RN-002 — Normalização do e-mail: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e-mail DEVE ser normalizado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trim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lowercase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antes da busca.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RN-003 — Resposta genérica de credencial inválida: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NÃO DEVE informar se a falha ocorreu por e-mail inexistente ou senha incorreta.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RN-004 — Sessão única: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Um usuário DEVE possuir no máximo uma sessão ativa.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RN-005 — Novo login: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Um login normal bem-sucedido DEVE invalidar qualquer sessão ativa anterior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RN-006 — Access Token: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Access Token normal DEVE expirar em 15 minutos.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RN-007 — Sessão absoluta: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sessão normal DEVE possuir duração absoluta máxima de 1 hora.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RN-008 — Refresh: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sessão normal DEVE permitir no máximo 3 renovações posteriores, tratadas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RES-106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RN-009 — Refresh Token: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Refresh Token DEVE ser armazenado apenas como hash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RN-010 — Cookie de Refresh Token: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Refresh Token DEVE ser enviado em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HttpOnly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SameSite=Lax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Path=/api/v1/autenticacao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Secure=true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produção.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RN-011 — JWT: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Access Token normal DEVE ser assinado com RS256.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RN-012 — Claims obrigatórias: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JWT normal DEVE conter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sub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usuarioId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roles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permissoes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iat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exp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iss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jti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RN-013 — Primeiro acesso / recuperação: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a senha temporária informada for válida, o sistema NÃO DEVE criar sessão normal.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RN-014 — Token restrito: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 cenário da RN-013, o sistema DEVE emitir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 por 15 minutos.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RN-015 — Escopo do token restrito: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conter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roles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permissoes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ou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 sessão normal e somente PODE ser usado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/api/v1/autenticacao/alterar-senha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RN-016 — Usuário bloqueado: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validar a credencial informada, 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receber sessão normal e DEVE receber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USUARIO_BLOQUEADO</w:t>
      </w:r>
      <w:r>
        <w:rPr>
          <w:rFonts w:ascii="Arial" w:hAnsi="Arial"/>
          <w:sz w:val="19"/>
        </w:rPr>
        <w:t xml:space="preserve">. Credencial inválida continua retornando somente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RN-017 — Usuário inativo: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validar a credencial informada, 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receber sessão normal e DEVE receber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 Credencial inválida continua retornando somente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RN-018 — Rate limit: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DEVE permitir no máximo 5 tentativas inválidas de login em uma janela de 15 minutos por usuário/login; ao atingir o limite, DEVE aplicar bloqueio temporário de 15 minutos.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RN-019 — Proteção complementar: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sistema DEVE aplicar proteção complementar por IP/origem sem substituir o controle por usuário/login.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RN-020 — Contador de login: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Login normal válido DEVE zerar o contador de tentativas inválidas de login.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RN-021 — Senha temporária: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temporária DEVE possuir validade de 15 minutos e ser de uso único.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RN-022 — Tentativas de senha temporária: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5 tentativas inválidas de senha temporária, ela DEVE ser invalidada e uma nova recuperação passa a ser necessária.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RN-023 — Segredos: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Senhas, hashes, JWTs e Refresh Tokens NÃO DEVEM ser registrados em logs ou auditoria.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RN-024 — Correlação: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operação DEVE possuir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, reutilizando UUID válido recebido ou gerando um novo.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RN-025 — Auditoria: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Login bem-sucedido DEVE registrar ação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</w:t>
      </w:r>
      <w:r>
        <w:rPr>
          <w:rFonts w:ascii="Arial" w:hAnsi="Arial"/>
          <w:sz w:val="19"/>
        </w:rPr>
        <w:t xml:space="preserve">; falha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RN-026 — Alteração de último login: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login normal bem-sucedido,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USUARIO.ultimo_login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atualizado.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RN-027 — CORS: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aceitar apenas origens configuradas por ambiente e NÃO DEVE utilizar wildcard com credenciais.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RN-028 — Campos desconhecidos: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Campos JSON desconhecidos DEVEM causar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Bad Request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cef077205dbd442012a42df20b6e0971c23acce"/>
    <w:p>
      <w:pPr>
        <w:pStyle w:val="Heading2"/>
      </w:pPr>
      <w:r>
        <w:rPr>
          <w:rFonts w:ascii="Arial" w:hAnsi="Arial"/>
        </w:rPr>
        <w:t xml:space="preserve">3. Validações e Invariantes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RV-001: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RV-002: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RV-003: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string e respeitar a validação de e-mail da aplicação.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RV-004: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string.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request body máximo de 1 MB.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RV-006: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, quando enviado, deve ser UUID válido.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RV-007: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normalizado não deve ser vazio.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autenticação normal só é permitida para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USUARIO.status = 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token restrito só pode ser emitido quando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a senha temporária estiver válida.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temporária expirada não pode ser autenticada.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senha temporária invalidada por excesso de tentativas não pode ser autenticada.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8" w:name="X09965086c00342ed060eb43d5da1f5670f927d6"/>
    <w:p>
      <w:pPr>
        <w:pStyle w:val="Heading2"/>
      </w:pPr>
      <w:r>
        <w:rPr>
          <w:rFonts w:ascii="Arial" w:hAnsi="Arial"/>
        </w:rPr>
        <w:t xml:space="preserve">4. Pré-condições e Pós-condições</w:t>
      </w:r>
    </w:p>
    <w:bookmarkStart w:id="25" w:name="X05839cfe88fb072a728dc4f8b5698f30f450a79"/>
    <w:p>
      <w:pPr>
        <w:pStyle w:val="Heading3"/>
      </w:pPr>
      <w:r>
        <w:rPr>
          <w:rFonts w:ascii="Arial" w:hAnsi="Arial"/>
        </w:rPr>
        <w:t xml:space="preserve">4.1 Pré-condições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usuário cadastrado para o e-mail informado, quando existir;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roles/permissões efetivas disponíveis para geração do JWT normal;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chave privada RS256 disponível;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configuração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iss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disponível;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banco disponível para consulta de usuário e criação/invalidação de sessão.</w:t>
      </w:r>
    </w:p>
    <w:bookmarkEnd w:id="25"/>
    <w:bookmarkStart w:id="26" w:name="X05b06e2389ef4dce41c8055439c4749a4da150b"/>
    <w:p>
      <w:pPr>
        <w:pStyle w:val="Heading3"/>
      </w:pPr>
      <w:r>
        <w:rPr>
          <w:rFonts w:ascii="Arial" w:hAnsi="Arial"/>
        </w:rPr>
        <w:t xml:space="preserve">4.2 Pós-condições — Login normal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eventual sessão anterior invalidada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nova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ativa persistida;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 = 0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Refresh Token armazenado apenas como hash;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Access Token emitido;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enviado;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ultimo_login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atualizado;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registrada.</w:t>
      </w:r>
    </w:p>
    <w:bookmarkEnd w:id="26"/>
    <w:bookmarkStart w:id="27" w:name="Xbbf3763ab01553baaf63b863beac40524dc30de"/>
    <w:p>
      <w:pPr>
        <w:pStyle w:val="Heading3"/>
      </w:pPr>
      <w:r>
        <w:rPr>
          <w:rFonts w:ascii="Arial" w:hAnsi="Arial"/>
        </w:rPr>
        <w:t xml:space="preserve">4.3 Pós-condições — Troca obrigatória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nenhuma sessão normal criada;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nenhum Refresh Token de sessão normal emitido;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emitido;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 sem segredos.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End w:id="28"/>
    <w:bookmarkStart w:id="36" w:name="Xab1974a5cb6ee8f34866bbcafe1cc53c5ab30ed"/>
    <w:p>
      <w:pPr>
        <w:pStyle w:val="Heading2"/>
      </w:pPr>
      <w:r>
        <w:rPr>
          <w:rFonts w:ascii="Arial" w:hAnsi="Arial"/>
        </w:rPr>
        <w:t xml:space="preserve">5. Fluxos</w:t>
      </w:r>
    </w:p>
    <w:bookmarkStart w:id="29" w:name="flx-001--login-normal-com-sucesso"/>
    <w:p>
      <w:pPr>
        <w:pStyle w:val="Heading3"/>
      </w:pPr>
      <w:r>
        <w:rPr>
          <w:rFonts w:ascii="Arial" w:hAnsi="Arial"/>
        </w:rPr>
        <w:t xml:space="preserve">FLX-001 — Login normal com sucesso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Receber request.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Resolver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Validar payload.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Normalizar e-mail.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Aplicar rate limit.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Localizar usuário pelo e-mail normalizado.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Validar senha definitiva.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Validar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status = 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Invalidar sessão ativa anterior, se houver.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Criar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Gerar Refresh Token e persistir apenas seu hash.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Emitir Access Token RS256.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Atualizar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ultimo_login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 OK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bookmarkEnd w:id="29"/>
    <w:bookmarkStart w:id="30" w:name="flx-002--credenciais-inválidas"/>
    <w:p>
      <w:pPr>
        <w:pStyle w:val="Heading3"/>
      </w:pPr>
      <w:r>
        <w:rPr>
          <w:rFonts w:ascii="Arial" w:hAnsi="Arial"/>
        </w:rPr>
        <w:t xml:space="preserve">FLX-002 — Credenciais inválidas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Não revelar se e-mail existe.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Contabilizar tentativa inválida.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.</w:t>
      </w:r>
    </w:p>
    <w:bookmarkEnd w:id="30"/>
    <w:bookmarkStart w:id="31" w:name="flx-003--senha-temporária-válida"/>
    <w:p>
      <w:pPr>
        <w:pStyle w:val="Heading3"/>
      </w:pPr>
      <w:r>
        <w:rPr>
          <w:rFonts w:ascii="Arial" w:hAnsi="Arial"/>
        </w:rPr>
        <w:t xml:space="preserve">FLX-003 — Senha temporária válida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Localizar usuário.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Confirmar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troca_senha_obrigatoria = 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Validar hash e expiração da senha temporária.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Não criar sessão normal.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Emitir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por 15 minutos.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 OK</w:t>
      </w:r>
      <w:r>
        <w:rPr>
          <w:rFonts w:ascii="Arial" w:hAnsi="Arial"/>
          <w:sz w:val="19"/>
        </w:rPr>
        <w:t xml:space="preserve">.</w:t>
      </w:r>
    </w:p>
    <w:bookmarkEnd w:id="31"/>
    <w:bookmarkStart w:id="32" w:name="flx-004--senha-temporária-expirada"/>
    <w:p>
      <w:pPr>
        <w:pStyle w:val="Heading3"/>
      </w:pPr>
      <w:r>
        <w:rPr>
          <w:rFonts w:ascii="Arial" w:hAnsi="Arial"/>
        </w:rPr>
        <w:t xml:space="preserve">FLX-004 — Senha temporária expirada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Identificar que a senha temporária expirou.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Não criar sessão.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SENHA_TEMPORARIA_EXPIRADA</w:t>
      </w:r>
      <w:r>
        <w:rPr>
          <w:rFonts w:ascii="Arial" w:hAnsi="Arial"/>
          <w:sz w:val="19"/>
        </w:rPr>
        <w:t xml:space="preserve">.</w:t>
      </w:r>
    </w:p>
    <w:bookmarkEnd w:id="32"/>
    <w:bookmarkStart w:id="33" w:name="flx-005--usuário-bloqueado"/>
    <w:p>
      <w:pPr>
        <w:pStyle w:val="Heading3"/>
      </w:pPr>
      <w:r>
        <w:rPr>
          <w:rFonts w:ascii="Arial" w:hAnsi="Arial"/>
        </w:rPr>
        <w:t xml:space="preserve">FLX-005 — Usuário bloqueado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Validar credencial sem expor segredos.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Detectar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status = 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Não criar sessão.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USUARIO_BLOQUEADO</w:t>
      </w:r>
      <w:r>
        <w:rPr>
          <w:rFonts w:ascii="Arial" w:hAnsi="Arial"/>
          <w:sz w:val="19"/>
        </w:rPr>
        <w:t xml:space="preserve">.</w:t>
      </w:r>
    </w:p>
    <w:bookmarkEnd w:id="33"/>
    <w:bookmarkStart w:id="34" w:name="flx-006--usuário-inativo"/>
    <w:p>
      <w:pPr>
        <w:pStyle w:val="Heading3"/>
      </w:pPr>
      <w:r>
        <w:rPr>
          <w:rFonts w:ascii="Arial" w:hAnsi="Arial"/>
        </w:rPr>
        <w:t xml:space="preserve">FLX-006 — Usuário inativo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Validar a credencial sem expor segredos.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Detectar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status = INATIVO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somente após a credencial ser confirmada.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Não criar sessão.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bookmarkEnd w:id="34"/>
    <w:bookmarkStart w:id="35" w:name="flx-007--rate-limit-excedido"/>
    <w:p>
      <w:pPr>
        <w:pStyle w:val="Heading3"/>
      </w:pPr>
      <w:r>
        <w:rPr>
          <w:rFonts w:ascii="Arial" w:hAnsi="Arial"/>
        </w:rPr>
        <w:t xml:space="preserve">FLX-007 — Rate limit excedido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Detectar limite atingido.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validar nova credencial durante a janela de bloqueio.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Registrar evento de segurança.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429 LIMITE_TENTATIVAS_EXCEDIDO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5"/>
    <w:bookmarkEnd w:id="36"/>
    <w:bookmarkStart w:id="37" w:name="Xe4450ecba9c4a3258f82c91263ee29eb7662457"/>
    <w:p>
      <w:pPr>
        <w:pStyle w:val="Heading2"/>
      </w:pPr>
      <w:r>
        <w:rPr>
          <w:rFonts w:ascii="Arial" w:hAnsi="Arial"/>
        </w:rPr>
        <w:t xml:space="preserve">6. Dados do Endpoint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Método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Path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/api/v1/autenticacao/login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Pública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Content-Type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Timeout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30 segundos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Request body máximo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 MB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Idempotency-Key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aplicável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X-Correlation-Id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Opcional na request; obrigatório na response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Cookie de sucesso normal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refresh_token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7"/>
    <w:bookmarkStart w:id="38" w:name="X70b99d648f89df728db910fade766216938e3a1"/>
    <w:p>
      <w:pPr>
        <w:pStyle w:val="Heading2"/>
      </w:pPr>
      <w:r>
        <w:rPr>
          <w:rFonts w:ascii="Arial" w:hAnsi="Arial"/>
        </w:rPr>
        <w:t xml:space="preserve">7. Request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"email"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"usuario@exemplo.com"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"Senha123!"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1655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Tipo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Obrigatório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email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normalizar com trim + lowercase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senha</w:t>
            </w:r>
          </w:p>
        </w:tc>
        <w:tc>
          <w:tcPr>
            <w:tcW w:type="dxa" w:w="12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string</w:t>
            </w:r>
          </w:p>
        </w:tc>
        <w:tc>
          <w:tcPr>
            <w:tcW w:type="dxa" w:w="1296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Sim</w:t>
            </w:r>
          </w:p>
        </w:tc>
        <w:tc>
          <w:tcPr>
            <w:tcW w:type="dxa" w:w="54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registrar em log/auditoria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Campos adicionais não previstos NÃO DEVEM ser aceitos.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8"/>
    <w:bookmarkStart w:id="41" w:name="X4cbfa6dad073cfe12759087453fc456f57c8a33"/>
    <w:p>
      <w:pPr>
        <w:pStyle w:val="Heading2"/>
      </w:pPr>
      <w:r>
        <w:rPr>
          <w:rFonts w:ascii="Arial" w:hAnsi="Arial"/>
        </w:rPr>
        <w:t xml:space="preserve">8. Response</w:t>
      </w:r>
    </w:p>
    <w:bookmarkStart w:id="39" w:name="Xa1956589ae29b275f190e39bf5111808356cb1a"/>
    <w:p>
      <w:pPr>
        <w:pStyle w:val="Heading3"/>
      </w:pPr>
      <w:r>
        <w:rPr>
          <w:rFonts w:ascii="Arial" w:hAnsi="Arial"/>
        </w:rPr>
        <w:t xml:space="preserve">8.1 Login normal — 200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"accessToken"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"&lt;jwt&gt;"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"Bearer"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"expiresIn"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900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Headers: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X-Correlation-Id: &lt;uuid&gt;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Set-Cookie: refresh_token=&lt;valor&gt;; HttpOnly; SameSite=Lax; Path=/api/v1/autenticacao; Secure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Secure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 em produção e pode ser desabilitado apenas em desenvolvimento local via HTTP.</w:t>
      </w:r>
    </w:p>
    <w:bookmarkEnd w:id="39"/>
    <w:bookmarkStart w:id="40" w:name="X1df9ef7ada6d94974cce2ab84594243a128901f"/>
    <w:p>
      <w:pPr>
        <w:pStyle w:val="Heading3"/>
      </w:pPr>
      <w:r>
        <w:rPr>
          <w:rFonts w:ascii="Arial" w:hAnsi="Arial"/>
        </w:rPr>
        <w:t xml:space="preserve">8.2 Troca obrigatória — 200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"tokenTrocaSenha"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"&lt;jwt-restrito&gt;"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"TROCA_SENHA"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"expiresIn"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900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"trocaSenhaObrigatoria"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true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Neste cenário NÃO DEVE haver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0"/>
    <w:bookmarkEnd w:id="41"/>
    <w:bookmarkStart w:id="42" w:name="X774dfa7f2cc880fa00956e67a0f74f8ca8b246e"/>
    <w:p>
      <w:pPr>
        <w:pStyle w:val="Heading2"/>
      </w:pPr>
      <w:r>
        <w:rPr>
          <w:rFonts w:ascii="Arial" w:hAnsi="Arial"/>
        </w:rPr>
        <w:t xml:space="preserve">9.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payload inválido ou campos desconhecidos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ERR-002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X-Correlation-Id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não é UUID válido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ERR-003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CREDENCIAIS_INVALIDAS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e-mail inexistente ou senha definitiva incorreta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ERR-004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SENHA_TEMPORARIA_EXPIRADA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senha temporária expirou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ERR-005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SENHA_TEMPORARIA_INVALIDADA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senha temporária foi invalidada após limite de tentativas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ERR-006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USUARIO_BLOQUEADO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 está bloqueado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ERR-007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 está inativo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ERR-008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429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LIMITE_TENTATIVAS_EXCEDIDO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limite de tentativas de login excedido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ERR-009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erro interno não tratado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ERR-010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dependência necessária indisponível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413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PAYLOAD_MUITO_GRANDE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request body excede o limite global de 1 MB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Todos os erros DEVEM utilizar o envelope global de erro.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2"/>
    <w:bookmarkStart w:id="43" w:name="Xc08d0167a3094d8ab2d4c81e1d89d4a80b2071f"/>
    <w:p>
      <w:pPr>
        <w:pStyle w:val="Heading2"/>
      </w:pPr>
      <w:r>
        <w:rPr>
          <w:rFonts w:ascii="Arial" w:hAnsi="Arial"/>
        </w:rPr>
        <w:t xml:space="preserve">10. Segurança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Endpoint público, mas protegido por rate limit.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Senha nunca deve ser registrada.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JWT assinado com RS256.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Chave privada não deve estar no repositório.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iss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devem ser configuráveis por ambiente.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Refresh Token só existe em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HttpOnly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Hash do Refresh Token persiste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Frontend não deve acessar o Refresh Token por JavaScript.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CORS deve usar allow-list de origens.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IP e user-agent podem ser registrados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AUDIT_LOG.detalhes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para eventos de segurança.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Headers de proxy só são confiáveis quando a requisição vier de proxy confiável.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3"/>
    <w:bookmarkStart w:id="44" w:name="Xadcc54d1563f0b450c6d8232bfcc7389927984f"/>
    <w:p>
      <w:pPr>
        <w:pStyle w:val="Heading2"/>
      </w:pPr>
      <w:r>
        <w:rPr>
          <w:rFonts w:ascii="Arial" w:hAnsi="Arial"/>
        </w:rPr>
        <w:t xml:space="preserve">11. Dependências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Dependência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Uso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PostgreSQL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usuário, roles, permissões, sessão e auditoria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Redis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contadores e bloqueio temporário do rate limit por login e proteção complementar por IP/origem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Provedor/serviço JWT interno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assinatura RS256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500/503 conforme natureza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Configuração de segurança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iss</w:t>
            </w:r>
            <w:r>
              <w:rPr>
                <w:rFonts w:ascii="Arial" w:hAnsi="Arial"/>
                <w:sz w:val="16"/>
              </w:rPr>
              <w:t xml:space="preserve">,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aud</w:t>
            </w:r>
            <w:r>
              <w:rPr>
                <w:rFonts w:ascii="Arial" w:hAnsi="Arial"/>
                <w:sz w:val="16"/>
              </w:rPr>
              <w:t xml:space="preserve">, chave privada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falha de inicialização/configuração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4"/>
    <w:bookmarkStart w:id="48" w:name="X774ba3cc46b0b793aea44d067573ff8fe76b628"/>
    <w:p>
      <w:pPr>
        <w:pStyle w:val="Heading2"/>
      </w:pPr>
      <w:r>
        <w:rPr>
          <w:rFonts w:ascii="Arial" w:hAnsi="Arial"/>
        </w:rPr>
        <w:t xml:space="preserve">12. Persistência</w:t>
      </w:r>
    </w:p>
    <w:bookmarkStart w:id="45" w:name="usuario"/>
    <w:p>
      <w:pPr>
        <w:pStyle w:val="Heading3"/>
      </w:pPr>
      <w:r>
        <w:rPr>
          <w:rStyle w:val="VerbatimChar"/>
          <w:rFonts w:ascii="Arial" w:hAnsi="Arial"/>
        </w:rPr>
        <w:t xml:space="preserve">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Leitura: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pessoa_id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status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troca_senha_obrigatoria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senha_temporaria_expira_em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tentativas_senha_temporaria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Atualização em sucesso normal: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ultimo_login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19"/>
        </w:rPr>
        <w:t xml:space="preserve">dados de controle de tentativas, quando aplicável.</w:t>
      </w:r>
    </w:p>
    <w:bookmarkEnd w:id="45"/>
    <w:bookmarkStart w:id="46" w:name="sessao_usuario"/>
    <w:p>
      <w:pPr>
        <w:pStyle w:val="Heading3"/>
      </w:pPr>
      <w:r>
        <w:rPr>
          <w:rStyle w:val="VerbatimChar"/>
          <w:rFonts w:ascii="Arial" w:hAnsi="Arial"/>
        </w:rPr>
        <w:t xml:space="preserve">SESSAO_USUARIO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Criação em login normal: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usuario_id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refresh_token_hash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 = 0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data_criacao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ativa = true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Sessão ativa anterior deve ser invalidada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bookmarkEnd w:id="46"/>
    <w:bookmarkStart w:id="47" w:name="audit_log"/>
    <w:p>
      <w:pPr>
        <w:pStyle w:val="Heading3"/>
      </w:pPr>
      <w:r>
        <w:rPr>
          <w:rStyle w:val="VerbatimChar"/>
          <w:rFonts w:ascii="Arial" w:hAnsi="Arial"/>
        </w:rPr>
        <w:t xml:space="preserve">AUDIT_LOG</w:t>
      </w:r>
    </w:p>
    <w:p>
      <w:pPr>
        <w:pStyle w:val="FirstParagraph"/>
      </w:pPr>
      <w:r>
        <w:rPr>
          <w:rFonts w:ascii="Arial" w:hAnsi="Arial"/>
          <w:sz w:val="19"/>
        </w:rPr>
        <w:t xml:space="preserve">Ações: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LOGIN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LOGIN_FALHA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aplicável.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7"/>
    <w:bookmarkEnd w:id="48"/>
    <w:bookmarkStart w:id="51" w:name="X894446463eaae52fd5905250101b98f9e7263e1"/>
    <w:p>
      <w:pPr>
        <w:pStyle w:val="Heading2"/>
      </w:pPr>
      <w:r>
        <w:rPr>
          <w:rFonts w:ascii="Arial" w:hAnsi="Arial"/>
        </w:rPr>
        <w:t xml:space="preserve">13. Idempotência e Concorrência</w:t>
      </w:r>
    </w:p>
    <w:bookmarkStart w:id="49" w:name="Xb5031c730b162f8cd6126dc88105ead9652c2e5"/>
    <w:p>
      <w:pPr>
        <w:pStyle w:val="Heading3"/>
      </w:pPr>
      <w:r>
        <w:rPr>
          <w:rFonts w:ascii="Arial" w:hAnsi="Arial"/>
        </w:rPr>
        <w:t xml:space="preserve">13.1 Idempotência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se aplica ao login.</w:t>
      </w:r>
    </w:p>
    <w:p>
      <w:pPr>
        <w:pStyle w:val="BodyText"/>
      </w:pPr>
      <w:r>
        <w:rPr>
          <w:rFonts w:ascii="Arial" w:hAnsi="Arial"/>
          <w:sz w:val="19"/>
        </w:rPr>
        <w:t xml:space="preserve">Repetir uma autenticação válida é uma nova intenção de login e, pela regra de sessão única, o novo login invalida a sessão anterior.</w:t>
      </w:r>
    </w:p>
    <w:bookmarkEnd w:id="49"/>
    <w:bookmarkStart w:id="50" w:name="X4c94c181a42c8531b0fb3133e43871239a00190"/>
    <w:p>
      <w:pPr>
        <w:pStyle w:val="Heading3"/>
      </w:pPr>
      <w:r>
        <w:rPr>
          <w:rFonts w:ascii="Arial" w:hAnsi="Arial"/>
        </w:rPr>
        <w:t xml:space="preserve">13.2 Concorrência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A invalidação da sessão anterior, a criação da nova sessão e a auditoria correspondente DEVEM ocorrer na mesma transação de banco.</w:t>
      </w:r>
    </w:p>
    <w:p>
      <w:pPr>
        <w:pStyle w:val="BodyText"/>
      </w:pPr>
      <w:r>
        <w:rPr>
          <w:rFonts w:ascii="Arial" w:hAnsi="Arial"/>
          <w:sz w:val="19"/>
        </w:rPr>
        <w:t xml:space="preserve">A criação de sessão DEVE respeitar a garantia física de uma única sessão ativa por usuário. O processamento DEVE serializar por usuário, por bloqueio transacional ou mecanismo equivalente, e tratar de forma determinística eventual violação do índice único parcial.</w:t>
      </w:r>
    </w:p>
    <w:p>
      <w:pPr>
        <w:pStyle w:val="BodyText"/>
      </w:pPr>
      <w:r>
        <w:rPr>
          <w:rFonts w:ascii="Arial" w:hAnsi="Arial"/>
          <w:sz w:val="19"/>
        </w:rPr>
        <w:t xml:space="preserve">Duas autenticações concorrentes do mesmo usuário não podem resultar em duas sessões ativas. Ao final, apenas a sessão criada pela transação vencedora permanece ativa; qualquer sessão substituída deve estar invalidada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0"/>
    <w:bookmarkEnd w:id="51"/>
    <w:bookmarkStart w:id="52" w:name="X63110df8f3a9912a56dfae46398ae34653c4e6f"/>
    <w:p>
      <w:pPr>
        <w:pStyle w:val="Heading2"/>
      </w:pPr>
      <w:r>
        <w:rPr>
          <w:rFonts w:ascii="Arial" w:hAnsi="Arial"/>
        </w:rPr>
        <w:t xml:space="preserve">14. Eventos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há evento de domínio assíncrono obrigatório definido para este Resource.</w:t>
      </w:r>
    </w:p>
    <w:p>
      <w:pPr>
        <w:pStyle w:val="BodyText"/>
      </w:pPr>
      <w:r>
        <w:rPr>
          <w:rFonts w:ascii="Arial" w:hAnsi="Arial"/>
          <w:sz w:val="19"/>
        </w:rPr>
        <w:t xml:space="preserve">Eventos de segurança são representados via auditoria.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2"/>
    <w:bookmarkStart w:id="55" w:name="Xc8c02978c954eb03ad898db66ef242252e98385"/>
    <w:p>
      <w:pPr>
        <w:pStyle w:val="Heading2"/>
      </w:pPr>
      <w:r>
        <w:rPr>
          <w:rFonts w:ascii="Arial" w:hAnsi="Arial"/>
        </w:rPr>
        <w:t xml:space="preserve">15. Observabilidade e Auditoria</w:t>
      </w:r>
    </w:p>
    <w:bookmarkStart w:id="53" w:name="X78633ac1e1217ce814d011904913c894f115fdc"/>
    <w:p>
      <w:pPr>
        <w:pStyle w:val="Heading3"/>
      </w:pPr>
      <w:r>
        <w:rPr>
          <w:rFonts w:ascii="Arial" w:hAnsi="Arial"/>
        </w:rPr>
        <w:t xml:space="preserve">15.1 Logs</w:t>
      </w:r>
    </w:p>
    <w:p>
      <w:pPr>
        <w:pStyle w:val="FirstParagraph"/>
      </w:pPr>
      <w:r>
        <w:rPr>
          <w:rFonts w:ascii="Arial" w:hAnsi="Arial"/>
          <w:sz w:val="19"/>
        </w:rPr>
        <w:t xml:space="preserve">PODEM registrar: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Arial" w:hAnsi="Arial"/>
          <w:sz w:val="19"/>
        </w:rPr>
        <w:t xml:space="preserve">correlationId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status final;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duração;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motivo técnico genérico;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IP seguro/origem;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user-agent.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DEVEM registrar: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senha;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hash;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JWT;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Refresh Token;</w:t>
      </w:r>
    </w:p>
    <w:p>
      <w:pPr>
        <w:numPr>
          <w:ilvl w:val="0"/>
          <w:numId w:val="1021"/>
        </w:numPr>
        <w:pStyle w:val="Compact"/>
      </w:pPr>
      <w:r>
        <w:rPr>
          <w:rFonts w:ascii="Arial" w:hAnsi="Arial"/>
          <w:sz w:val="19"/>
        </w:rPr>
        <w:t xml:space="preserve">hash de Refresh Token.</w:t>
      </w:r>
    </w:p>
    <w:bookmarkEnd w:id="53"/>
    <w:bookmarkStart w:id="54" w:name="X577177e810a4c2964e257e9674d42ef8284b578"/>
    <w:p>
      <w:pPr>
        <w:pStyle w:val="Heading3"/>
      </w:pPr>
      <w:r>
        <w:rPr>
          <w:rFonts w:ascii="Arial" w:hAnsi="Arial"/>
        </w:rPr>
        <w:t xml:space="preserve">15.2 Auditoria</w:t>
      </w:r>
    </w:p>
    <w:p>
      <w:pPr>
        <w:pStyle w:val="FirstParagraph"/>
      </w:pPr>
      <w:r>
        <w:rPr>
          <w:rFonts w:ascii="Arial" w:hAnsi="Arial"/>
          <w:sz w:val="19"/>
        </w:rPr>
        <w:t xml:space="preserve">Sucesso: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usuarioId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origem = 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Falha sem usuário identificado: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LOGIN_FALHA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usuarioId = null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null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origem = SISTEMA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detalhes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pode conter IP, user-agent e motivo genérico seguro.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4"/>
    <w:bookmarkEnd w:id="55"/>
    <w:bookmarkStart w:id="56" w:name="X9aa3c493fc1400f58b03e1217d92c01f3af28a2"/>
    <w:p>
      <w:pPr>
        <w:pStyle w:val="Heading2"/>
      </w:pPr>
      <w:r>
        <w:rPr>
          <w:rFonts w:ascii="Arial" w:hAnsi="Arial"/>
        </w:rPr>
        <w:t xml:space="preserve">16. Requisitos Não Funcionais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timeout máximo padrão de 30 segundos.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nenhuma credencial deve vazar em log, erro ou auditoria.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response deve sempre possuir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endpoint deve respeitar rate limit.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Access Token deve ser RS256.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cookie deve respeitar atributos definidos para o ambiente.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Arial" w:hAnsi="Arial"/>
          <w:b/>
          <w:sz w:val="19"/>
        </w:rPr>
        <w:t xml:space="preserve">RNF-007: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implementação deve manter apenas uma sessão ativa por usuário.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6"/>
    <w:bookmarkStart w:id="57" w:name="X8bf9b4f4875daff71e8e6a8a80ff0354b6878b1"/>
    <w:p>
      <w:pPr>
        <w:pStyle w:val="Heading2"/>
      </w:pPr>
      <w:r>
        <w:rPr>
          <w:rFonts w:ascii="Arial" w:hAnsi="Arial"/>
        </w:rPr>
        <w:t xml:space="preserve">17. Critérios de Aceite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 usuário ativo com credencial definitiva correta, quando autenticar, então recebe Access Token de 15 minutos e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 usuário com sessão ativa, quando realizar novo login válido, então a sessão anterior é invalidada.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 e-mail inexistente ou senha incorreta, então a resposta é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CREDENCIAIS_INVALIDAS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sem revelar qual dado falhou.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 usuário bloqueado, então não recebe sessão e recebe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USUARIO_BLOQUEADO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 usuário inativo, então não recebe sessão e recebe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Dado usuário com senha temporária válida, então recebe somente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, sem sessão e sem cookie de Refresh Token.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Dada senha temporária expirada, então recebe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SENHA_TEMPORARIA_EXPIRADA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5 tentativas inválidas de senha temporária, ela é invalidada.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atingir o rate limit de login, o sistema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429 LIMITE_TENTATIVAS_EXCEDIDO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Nenhuma senha/token/hash aparece em logs ou auditoria.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Sucesso e falha geram os registros de auditoria aplicáveis.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Campo JSON desconhecido retorna 400.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CA-013: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válido recebido é devolvido sem alteração.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Arial" w:hAnsi="Arial"/>
          <w:b/>
          <w:sz w:val="19"/>
        </w:rPr>
        <w:t xml:space="preserve">CA-014: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Ausência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faz o backend gerar um UUID.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7"/>
    <w:bookmarkStart w:id="58" w:name="X8e8a80d60fe3b7de0e596cba232dc79372b4eaa"/>
    <w:p>
      <w:pPr>
        <w:pStyle w:val="Heading2"/>
      </w:pPr>
      <w:r>
        <w:rPr>
          <w:rFonts w:ascii="Arial" w:hAnsi="Arial"/>
        </w:rPr>
        <w:t xml:space="preserve">18. Diretrizes obrigatórias para implementação por IA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Não inventar requisitos adicionais.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Preservar exatamente path, método, códigos de erro e contratos públicos definidos.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Não registrar senha, hash, Access Token ou Refresh Token.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Respeitar sessão única.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Não transformar token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TROCA_SENHA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sessão normal.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Não permitir acesso normal para usuário bloqueado ou inativo.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Gerar testes para todos os critérios de aceite.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Manter rastreabilidade entre código/testes e IDs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RN-*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RV-*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FLX-*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ERR-*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CA-*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Respeitar a arquitetura vigente do repositório.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Antes de concluir, executar o checklist da seção 19.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8"/>
    <w:bookmarkStart w:id="59" w:name="X99c1b72627a7fc0a4dd1459949655a1645b6cfe"/>
    <w:p>
      <w:pPr>
        <w:pStyle w:val="Heading2"/>
      </w:pPr>
      <w:r>
        <w:rPr>
          <w:rFonts w:ascii="Arial" w:hAnsi="Arial"/>
        </w:rPr>
        <w:t xml:space="preserve">19. Checklist de completude da especificação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Objetivo e escopo claros.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Regras de negócio identificadas.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Validações e erros definidos.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Fluxo principal e exceções descritos.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Path e método definidos.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Segurança definida.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Request e response em JSON textual válido.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Dependências descritas.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Persistência descrita.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Idempotência e concorrência definidas.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Observabilidade e auditoria definidas.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Critérios de aceite objetivos.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Casos de teste documentados em artefato próprio.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OpenAPI documentado em artefato próprio.</w:t>
      </w:r>
    </w:p>
    <w:p>
      <w:pPr>
        <w:numPr>
          <w:ilvl w:val="0"/>
          <w:numId w:val="1025"/>
        </w:numPr>
        <w:pStyle w:val="Compact"/>
      </w:pPr>
      <w:r>
        <w:rPr>
          <w:rFonts w:ascii="Arial" w:hAnsi="Arial"/>
          <w:sz w:val="19"/>
        </w:rPr>
        <w:t xml:space="preserve">☒ Markdown e DOCX devem permanecer equivalentes.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9"/>
    <w:bookmarkStart w:id="60" w:name="Xfb0d0599aea087b82abe8493014ff7ff91c71e6"/>
    <w:p>
      <w:pPr>
        <w:pStyle w:val="Heading2"/>
      </w:pPr>
      <w:r>
        <w:rPr>
          <w:rFonts w:ascii="Arial" w:hAnsi="Arial"/>
        </w:rPr>
        <w:t xml:space="preserve">20. Pendências e Decisões em Aberto</w:t>
      </w:r>
    </w:p>
    <w:p>
      <w:pPr>
        <w:pStyle w:val="FirstParagraph"/>
      </w:pPr>
      <w:r>
        <w:rPr>
          <w:rFonts w:ascii="Arial" w:hAnsi="Arial"/>
          <w:sz w:val="19"/>
        </w:rPr>
        <w:t xml:space="preserve">Nenhuma pendência funcional conhecida para o contrato 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RES-001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A execução real das migrations/seeds/bootstrap em PostgreSQL continua sendo pendência técnica global do projeto, não deste Resource.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0"/>
    <w:bookmarkStart w:id="61" w:name="Xfb2b6f2eed4824d919aeae95984fb6ae489b3c2"/>
    <w:p>
      <w:pPr>
        <w:pStyle w:val="Heading2"/>
      </w:pPr>
      <w:r>
        <w:rPr>
          <w:rFonts w:ascii="Arial" w:hAnsi="Arial"/>
        </w:rPr>
        <w:t xml:space="preserve">21. Histórico de alterações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Versão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Data</w:t>
            </w:r>
          </w:p>
        </w:tc>
        <w:tc>
          <w:tcPr>
            <w:tcW w:type="dxa" w:w="72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Alteração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Atualização das baselines; inclusão de Redis no rate limit, erro 413, ordem segura de validação de status e tratamento transacional determinístico.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1.0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2026-09-15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Criação da especificação do RES-001 com base na baseline v1.3.</w:t>
            </w:r>
          </w:p>
        </w:tc>
      </w:tr>
    </w:tbl>
    <w:bookmarkEnd w:id="61"/>
    <w:bookmarkEnd w:id="62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01-documentacao-geral-resource • RES-001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RES-001 — Autenticar usuário</dc:title>
  <dc:creator/>
  <cp:keywords/>
  <dcterms:created xsi:type="dcterms:W3CDTF">2026-09-17T16:50:56Z</dcterms:created>
  <dcterms:modified xsi:type="dcterms:W3CDTF">2026-09-17T16:50:56Z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