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res-002--alterar-senha"/>
    <w:p>
      <w:pPr>
        <w:pStyle w:val="Heading1"/>
      </w:pPr>
      <w:r>
        <w:rPr>
          <w:rFonts w:ascii="Arial" w:hAnsi="Arial"/>
        </w:rPr>
        <w:t xml:space="preserve">RES-002 — Alterar senha</w:t>
      </w:r>
    </w:p>
    <w:p>
      <w:pPr>
        <w:pStyle w:val="FirstParagraph"/>
      </w:pPr>
      <w:r>
        <w:rPr>
          <w:bCs/>
          <w:rFonts w:ascii="Arial" w:hAnsi="Arial"/>
          <w:b/>
          <w:sz w:val="19"/>
        </w:rPr>
        <w:t xml:space="preserve">Versão: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1.1</w:t>
      </w:r>
      <w:r>
        <w:rPr>
          <w:rFonts w:ascii="Arial" w:hAnsi="Arial"/>
          <w:sz w:val="19"/>
        </w:rPr>
        <w:br/>
      </w:r>
      <w:r>
        <w:rPr>
          <w:bCs/>
          <w:rFonts w:ascii="Arial" w:hAnsi="Arial"/>
          <w:b/>
          <w:sz w:val="19"/>
        </w:rPr>
        <w:t xml:space="preserve">Status: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Em revisão</w:t>
      </w:r>
      <w:r>
        <w:rPr>
          <w:rFonts w:ascii="Arial" w:hAnsi="Arial"/>
          <w:sz w:val="19"/>
        </w:rPr>
        <w:br/>
      </w:r>
      <w:r>
        <w:rPr>
          <w:bCs/>
          <w:rFonts w:ascii="Arial" w:hAnsi="Arial"/>
          <w:b/>
          <w:sz w:val="19"/>
        </w:rPr>
        <w:t xml:space="preserve">Baseline lógica: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MVP Domain Baseline v1.6</w:t>
      </w:r>
      <w:r>
        <w:rPr>
          <w:rFonts w:ascii="Arial" w:hAnsi="Arial"/>
          <w:sz w:val="19"/>
        </w:rPr>
        <w:br/>
      </w:r>
      <w:r>
        <w:rPr>
          <w:bCs/>
          <w:rFonts w:ascii="Arial" w:hAnsi="Arial"/>
          <w:b/>
          <w:sz w:val="19"/>
        </w:rPr>
        <w:t xml:space="preserve">Base física: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Especificação Física do Banco v1.5</w:t>
      </w:r>
      <w:r>
        <w:rPr>
          <w:rFonts w:ascii="Arial" w:hAnsi="Arial"/>
          <w:sz w:val="19"/>
        </w:rPr>
        <w:br/>
      </w:r>
      <w:r>
        <w:rPr>
          <w:bCs/>
          <w:rFonts w:ascii="Arial" w:hAnsi="Arial"/>
          <w:b/>
          <w:sz w:val="19"/>
        </w:rPr>
        <w:t xml:space="preserve">Catálogo: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Catálogo de Resources/APIs v1.3</w:t>
      </w:r>
      <w:r>
        <w:rPr>
          <w:rFonts w:ascii="Arial" w:hAnsi="Arial"/>
          <w:sz w:val="19"/>
        </w:rPr>
        <w:br/>
      </w:r>
      <w:r>
        <w:rPr>
          <w:bCs/>
          <w:rFonts w:ascii="Arial" w:hAnsi="Arial"/>
          <w:b/>
          <w:sz w:val="19"/>
        </w:rPr>
        <w:t xml:space="preserve">Endpoint: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POST /api/v1/autenticacao/alterar-senha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Start w:id="22" w:name="Xc6e2b6dec326d2b58d343ed25d6a34eadcfe596"/>
    <w:p>
      <w:pPr>
        <w:pStyle w:val="Heading2"/>
      </w:pPr>
      <w:r>
        <w:rPr>
          <w:rFonts w:ascii="Arial" w:hAnsi="Arial"/>
        </w:rPr>
        <w:t xml:space="preserve">1. Identificação do Resource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cantSplit/>
          <w:tblHeader w:val="true"/>
        </w:trPr>
        <w:tc>
          <w:tcPr>
            <w:tcW w:type="dxa" w:w="3096"/>
            <w:vAlign w:val="center"/>
            <w:shd w:fill="D9EAF7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Campo</w:t>
            </w:r>
          </w:p>
        </w:tc>
        <w:tc>
          <w:tcPr>
            <w:tcW w:type="dxa" w:w="6552"/>
            <w:vAlign w:val="center"/>
            <w:shd w:fill="D9EAF7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Domínio / Bounded Context</w:t>
            </w:r>
          </w:p>
        </w:tc>
        <w:tc>
          <w:tcPr>
            <w:tcW w:type="dxa" w:w="655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Autenticação e Autorização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Capacidade</w:t>
            </w:r>
          </w:p>
        </w:tc>
        <w:tc>
          <w:tcPr>
            <w:tcW w:type="dxa" w:w="655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Alterar senha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Nome do Resource</w:t>
            </w:r>
          </w:p>
        </w:tc>
        <w:tc>
          <w:tcPr>
            <w:tcW w:type="dxa" w:w="655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RES-002 — Alterar senha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Ação</w:t>
            </w:r>
          </w:p>
        </w:tc>
        <w:tc>
          <w:tcPr>
            <w:tcW w:type="dxa" w:w="655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Alterar senha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Versão da especificação</w:t>
            </w:r>
          </w:p>
        </w:tc>
        <w:tc>
          <w:tcPr>
            <w:tcW w:type="dxa" w:w="655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1.1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Status</w:t>
            </w:r>
          </w:p>
        </w:tc>
        <w:tc>
          <w:tcPr>
            <w:tcW w:type="dxa" w:w="655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Em revisão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Última atualização</w:t>
            </w:r>
          </w:p>
        </w:tc>
        <w:tc>
          <w:tcPr>
            <w:tcW w:type="dxa" w:w="655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2026-09-17</w:t>
            </w:r>
          </w:p>
        </w:tc>
      </w:tr>
    </w:tbl>
    <w:bookmarkStart w:id="20" w:name="X46391918f2c75b5c102514559077e046c3436b9"/>
    <w:p>
      <w:pPr>
        <w:pStyle w:val="Heading3"/>
      </w:pPr>
      <w:r>
        <w:rPr>
          <w:rFonts w:ascii="Arial" w:hAnsi="Arial"/>
        </w:rPr>
        <w:t xml:space="preserve">1.1 Objetivo</w:t>
      </w:r>
    </w:p>
    <w:p>
      <w:pPr>
        <w:pStyle w:val="FirstParagraph"/>
      </w:pPr>
      <w:r>
        <w:rPr>
          <w:rFonts w:ascii="Arial" w:hAnsi="Arial"/>
          <w:sz w:val="19"/>
        </w:rPr>
        <w:t xml:space="preserve">A capacidade permite que um usuário defina uma senha definitiva no primeiro acesso/recuperação ou altere voluntariamente a senha atual.</w:t>
      </w:r>
    </w:p>
    <w:p>
      <w:pPr>
        <w:pStyle w:val="BodyText"/>
      </w:pPr>
      <w:r>
        <w:rPr>
          <w:rFonts w:ascii="Arial" w:hAnsi="Arial"/>
          <w:sz w:val="19"/>
        </w:rPr>
        <w:t xml:space="preserve">O Resource DEVE distinguir dois fluxos de autenticação: token restrito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TROCA_SENHA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e sessão normal. Em ambos os casos, a nova senha DEVE ser validada, persistida com Argon2id e causar invalidação das credenciais de sessão aplicáveis.</w:t>
      </w:r>
    </w:p>
    <w:bookmarkEnd w:id="20"/>
    <w:bookmarkStart w:id="21" w:name="Xdaba7bf8c88c0bbc21f9a623362607d25e2d3da"/>
    <w:p>
      <w:pPr>
        <w:pStyle w:val="Heading3"/>
      </w:pPr>
      <w:r>
        <w:rPr>
          <w:rFonts w:ascii="Arial" w:hAnsi="Arial"/>
        </w:rPr>
        <w:t xml:space="preserve">1.2 Escopo</w:t>
      </w:r>
    </w:p>
    <w:p>
      <w:pPr>
        <w:pStyle w:val="FirstParagraph"/>
      </w:pPr>
      <w:r>
        <w:rPr>
          <w:rFonts w:ascii="Arial" w:hAnsi="Arial"/>
          <w:sz w:val="19"/>
        </w:rPr>
        <w:t xml:space="preserve">Inclui: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troca obrigatória de senha após primeiro acesso ou recuperação;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troca voluntária de senha com sessão normal;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validação de senha atual no fluxo voluntário;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validação de nova senha e confirmação;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proibição de reutilização da senha atual;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persistência do novo hash;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limpeza da senha temporária;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invalidação de sessão/Refresh Token;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auditoria de troca de senha e invalidação.</w:t>
      </w:r>
    </w:p>
    <w:p>
      <w:pPr>
        <w:pStyle w:val="FirstParagraph"/>
      </w:pPr>
      <w:r>
        <w:rPr>
          <w:rFonts w:ascii="Arial" w:hAnsi="Arial"/>
          <w:sz w:val="19"/>
        </w:rPr>
        <w:t xml:space="preserve">Não inclui: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19"/>
        </w:rPr>
        <w:t xml:space="preserve">autenticação (</w:t>
      </w:r>
      <w:r>
        <w:rPr>
          <w:rStyle w:val="VerbatimChar"/>
          <w:rFonts w:ascii="Arial" w:hAnsi="Arial"/>
          <w:sz w:val="19"/>
        </w:rPr>
        <w:t xml:space="preserve">RES-001</w:t>
      </w:r>
      <w:r>
        <w:rPr>
          <w:rFonts w:ascii="Arial" w:hAnsi="Arial"/>
          <w:sz w:val="19"/>
        </w:rPr>
        <w:t xml:space="preserve">);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19"/>
        </w:rPr>
        <w:t xml:space="preserve">recuperação de senha (</w:t>
      </w:r>
      <w:r>
        <w:rPr>
          <w:rStyle w:val="VerbatimChar"/>
          <w:rFonts w:ascii="Arial" w:hAnsi="Arial"/>
          <w:sz w:val="19"/>
        </w:rPr>
        <w:t xml:space="preserve">RES-003</w:t>
      </w:r>
      <w:r>
        <w:rPr>
          <w:rFonts w:ascii="Arial" w:hAnsi="Arial"/>
          <w:sz w:val="19"/>
        </w:rPr>
        <w:t xml:space="preserve">);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19"/>
        </w:rPr>
        <w:t xml:space="preserve">renovação de token (</w:t>
      </w:r>
      <w:r>
        <w:rPr>
          <w:rStyle w:val="VerbatimChar"/>
          <w:rFonts w:ascii="Arial" w:hAnsi="Arial"/>
          <w:sz w:val="19"/>
        </w:rPr>
        <w:t xml:space="preserve">RES-106</w:t>
      </w:r>
      <w:r>
        <w:rPr>
          <w:rFonts w:ascii="Arial" w:hAnsi="Arial"/>
          <w:sz w:val="19"/>
        </w:rPr>
        <w:t xml:space="preserve">);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19"/>
        </w:rPr>
        <w:t xml:space="preserve">logout (</w:t>
      </w:r>
      <w:r>
        <w:rPr>
          <w:rStyle w:val="VerbatimChar"/>
          <w:rFonts w:ascii="Arial" w:hAnsi="Arial"/>
          <w:sz w:val="19"/>
        </w:rPr>
        <w:t xml:space="preserve">RES-107</w:t>
      </w:r>
      <w:r>
        <w:rPr>
          <w:rFonts w:ascii="Arial" w:hAnsi="Arial"/>
          <w:sz w:val="19"/>
        </w:rPr>
        <w:t xml:space="preserve">);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19"/>
        </w:rPr>
        <w:t xml:space="preserve">histórico de senhas além da senha atual.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1"/>
    <w:bookmarkEnd w:id="22"/>
    <w:bookmarkStart w:id="23" w:name="X84cdd47dfe726c24fa4f1c79e533ecd5903dcc8"/>
    <w:p>
      <w:pPr>
        <w:pStyle w:val="Heading2"/>
      </w:pPr>
      <w:r>
        <w:rPr>
          <w:rFonts w:ascii="Arial" w:hAnsi="Arial"/>
        </w:rPr>
        <w:t xml:space="preserve">2. Regras de Negócio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RN-001 — Modos de uso: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O endpoint DEVE aceitar autenticação por sessão normal ou token restrito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TROCA_SENHA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RN-002 — Troca obrigatória: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Com token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TROCA_SENHA</w:t>
      </w:r>
      <w:r>
        <w:rPr>
          <w:rFonts w:ascii="Arial" w:hAnsi="Arial"/>
          <w:sz w:val="19"/>
        </w:rPr>
        <w:t xml:space="preserve">, o usuário DEVE informar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novaSenha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e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confirmacaoNovaSenha</w:t>
      </w:r>
      <w:r>
        <w:rPr>
          <w:rFonts w:ascii="Arial" w:hAnsi="Arial"/>
          <w:sz w:val="19"/>
        </w:rPr>
        <w:t xml:space="preserve">;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senhaAtual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NÃO é exigida.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RN-003 — Troca voluntária: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Com sessão normal, o usuário DEVE informar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senhaAtual</w:t>
      </w:r>
      <w:r>
        <w:rPr>
          <w:rFonts w:ascii="Arial" w:hAnsi="Arial"/>
          <w:sz w:val="19"/>
        </w:rPr>
        <w:t xml:space="preserve">,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novaSenha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e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confirmacaoNovaSenha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RN-004 — Senhas iguais: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novaSenha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e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confirmacaoNovaSenha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DEVEM ser idênticas.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RN-005 — Comprimento: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A nova senha DEVE possuir de 8 a 128 caracteres.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RN-006 — Espaços: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A nova senha NÃO DEVE conter espaços.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RN-007 — Conteúdo permitido: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Letras, números e símbolos PODEM ser utilizados.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RN-008 — Senhas comuns: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O sistema PODE aceitar senhas comuns; não há blacklist obrigatória no MVP.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RN-009 — Reutilização: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A nova senha NÃO DEVE ser igual à senha definitiva atual, quando existir.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RN-010 — Hash: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A senha definitiva DEVE ser persistida usando Argon2id com salt individual e parâmetros configuráveis.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RN-011 — Segredos: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Senha atual, nova senha, confirmação e hashes NÃO DEVEM aparecer em logs, auditoria ou response.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RN-012 — Token restrito: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O token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TROCA_SENHA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somente PODE ser aceito neste endpoint.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RN-013 — Expiração do token restrito: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O token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TROCA_SENHA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DEVE expirar em 15 minutos.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RN-014 — Validação de estado para token restrito: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O backend DEVE confirmar que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troca_senha_obrigatoria = true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no momento da execução; caso contrário, o token restrito não pode ser reutilizado após uma troca já concluída.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RN-015 — Limpeza da senha temporária: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Após troca obrigatória bem-sucedida,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senha_temporaria_hash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e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senha_temporaria_expira_em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DEVEM ser limpos,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senha_temporaria_utilizada_em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DEVE ser registrada e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tentativas_senha_temporaria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DEVE ser zerado.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RN-016 — Fim da troca obrigatória: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Após sucesso,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troca_senha_obrigatoria = false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RN-017 — Sessão após troca obrigatória: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A troca obrigatória NÃO DEVE criar sessão normal; o usuário DEVE realizar novo login.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RN-018 — Sessão após troca voluntária: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A troca voluntária DEVE invalidar a sessão normal atual e o Refresh Token com motivo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ALTERACAO_SENHA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RN-019 — Novo login: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Após qualquer troca bem-sucedida, o usuário DEVE realizar novo login para obter sessão normal.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RN-020 — Usuário bloqueado em recuperação: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Usuário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BLOQUEADO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PODE concluir troca obrigatória originada por recuperação, mas DEVE permanecer bloqueado após a troca.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RN-021 — Usuário inativo: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Usuário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INATIVO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NÃO DEVE concluir alteração de senha.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RN-022 — Auditoria: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Toda alteração bem-sucedida DEVE registrar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TROCAR_SENHA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RN-023 — Invalidação auditada: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Quando houver sessão ativa invalidada, DEVE ser registrado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INVALIDAR_SESSAO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RN-024 — Correlação: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O endpoint DEVE utilizar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X-Correlation-Id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RN-025 — Campos desconhecidos: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Campos JSON desconhecidos DEVEM retornar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400 Bad Request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RN-026 — E-mail/roles/permissões: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A alteração de senha NÃO DEVE modificar e-mail, roles, permissões, função pastoral ou status do usuário.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3"/>
    <w:bookmarkStart w:id="24" w:name="Xcef077205dbd442012a42df20b6e0971c23acce"/>
    <w:p>
      <w:pPr>
        <w:pStyle w:val="Heading2"/>
      </w:pPr>
      <w:r>
        <w:rPr>
          <w:rFonts w:ascii="Arial" w:hAnsi="Arial"/>
        </w:rPr>
        <w:t xml:space="preserve">3. Validações e Invariantes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Arial" w:hAnsi="Arial"/>
          <w:b/>
          <w:sz w:val="19"/>
        </w:rPr>
        <w:t xml:space="preserve">RV-001: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novaSenha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é obrigatória.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Arial" w:hAnsi="Arial"/>
          <w:b/>
          <w:sz w:val="19"/>
        </w:rPr>
        <w:t xml:space="preserve">RV-002: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confirmacaoNovaSenha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é obrigatória.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Arial" w:hAnsi="Arial"/>
          <w:b/>
          <w:sz w:val="19"/>
        </w:rPr>
        <w:t xml:space="preserve">RV-003: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No fluxo voluntário,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senhaAtual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é obrigatória.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Arial" w:hAnsi="Arial"/>
          <w:b/>
          <w:sz w:val="19"/>
        </w:rPr>
        <w:t xml:space="preserve">RV-004: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No fluxo obrigatório,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senhaAtual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é ignorada se ausente e NÃO DEVE ser necessária.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Arial" w:hAnsi="Arial"/>
          <w:b/>
          <w:sz w:val="19"/>
        </w:rPr>
        <w:t xml:space="preserve">RV-005: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novaSenha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e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confirmacaoNovaSenha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devem coincidir.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Arial" w:hAnsi="Arial"/>
          <w:b/>
          <w:sz w:val="19"/>
        </w:rPr>
        <w:t xml:space="preserve">RV-006: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novaSenha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deve conter 8–128 caracteres.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Arial" w:hAnsi="Arial"/>
          <w:b/>
          <w:sz w:val="19"/>
        </w:rPr>
        <w:t xml:space="preserve">RV-007: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novaSenha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não pode conter espaços.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Arial" w:hAnsi="Arial"/>
          <w:b/>
          <w:sz w:val="19"/>
        </w:rPr>
        <w:t xml:space="preserve">RV-008: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novaSenha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não pode ser igual à senha definitiva atual.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Arial" w:hAnsi="Arial"/>
          <w:b/>
          <w:sz w:val="19"/>
        </w:rPr>
        <w:t xml:space="preserve">RV-009: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Authorization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deve conter token válido para um dos dois fluxos.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Arial" w:hAnsi="Arial"/>
          <w:b/>
          <w:sz w:val="19"/>
        </w:rPr>
        <w:t xml:space="preserve">RV-010: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token restrito só é válido quando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tipoToken = TROCA_SENHA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Arial" w:hAnsi="Arial"/>
          <w:b/>
          <w:sz w:val="19"/>
        </w:rPr>
        <w:t xml:space="preserve">RV-011: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token restrito reutilizado após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troca_senha_obrigatoria=false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deve ser rejeitado.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Arial" w:hAnsi="Arial"/>
          <w:b/>
          <w:sz w:val="19"/>
        </w:rPr>
        <w:t xml:space="preserve">RV-012: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sessão normal deve estar ativa no fluxo voluntário.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Arial" w:hAnsi="Arial"/>
          <w:b/>
          <w:sz w:val="19"/>
        </w:rPr>
        <w:t xml:space="preserve">RV-013: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request body máximo de 1 MB.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Arial" w:hAnsi="Arial"/>
          <w:b/>
          <w:sz w:val="19"/>
        </w:rPr>
        <w:t xml:space="preserve">RV-014: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X-Correlation-Id</w:t>
      </w:r>
      <w:r>
        <w:rPr>
          <w:rFonts w:ascii="Arial" w:hAnsi="Arial"/>
          <w:sz w:val="19"/>
        </w:rPr>
        <w:t xml:space="preserve">, quando enviado, deve ser UUID válido.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Arial" w:hAnsi="Arial"/>
          <w:b/>
          <w:sz w:val="19"/>
        </w:rPr>
        <w:t xml:space="preserve">RV-015: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usuário inativo deve ser rejeitado.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Arial" w:hAnsi="Arial"/>
          <w:b/>
          <w:sz w:val="19"/>
        </w:rPr>
        <w:t xml:space="preserve">RV-016: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no fluxo voluntário,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senhaAtual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deve corresponder ao hash definitivo atual.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4"/>
    <w:bookmarkStart w:id="29" w:name="X09965086c00342ed060eb43d5da1f5670f927d6"/>
    <w:p>
      <w:pPr>
        <w:pStyle w:val="Heading2"/>
      </w:pPr>
      <w:r>
        <w:rPr>
          <w:rFonts w:ascii="Arial" w:hAnsi="Arial"/>
        </w:rPr>
        <w:t xml:space="preserve">4. Pré-condições e Pós-condições</w:t>
      </w:r>
    </w:p>
    <w:bookmarkStart w:id="25" w:name="Xbbd141150f558c5ef91b18a12f1519d6ad960d6"/>
    <w:p>
      <w:pPr>
        <w:pStyle w:val="Heading3"/>
      </w:pPr>
      <w:r>
        <w:rPr>
          <w:rFonts w:ascii="Arial" w:hAnsi="Arial"/>
        </w:rPr>
        <w:t xml:space="preserve">4.1 Troca obrigatória — pré-condições</w:t>
      </w:r>
    </w:p>
    <w:p>
      <w:pPr>
        <w:numPr>
          <w:ilvl w:val="0"/>
          <w:numId w:val="1005"/>
        </w:numPr>
        <w:pStyle w:val="Compact"/>
      </w:pPr>
      <w:r>
        <w:rPr>
          <w:rFonts w:ascii="Arial" w:hAnsi="Arial"/>
          <w:sz w:val="19"/>
        </w:rPr>
        <w:t xml:space="preserve">token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TROCA_SENHA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válido e não expirado;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rFonts w:ascii="Arial" w:hAnsi="Arial"/>
          <w:sz w:val="19"/>
        </w:rPr>
        <w:t xml:space="preserve">USUARIO.troca_senha_obrigatoria = true</w:t>
      </w:r>
      <w:r>
        <w:rPr>
          <w:rFonts w:ascii="Arial" w:hAnsi="Arial"/>
          <w:sz w:val="19"/>
        </w:rPr>
        <w:t xml:space="preserve">;</w:t>
      </w:r>
    </w:p>
    <w:p>
      <w:pPr>
        <w:numPr>
          <w:ilvl w:val="0"/>
          <w:numId w:val="1005"/>
        </w:numPr>
        <w:pStyle w:val="Compact"/>
      </w:pPr>
      <w:r>
        <w:rPr>
          <w:rFonts w:ascii="Arial" w:hAnsi="Arial"/>
          <w:sz w:val="19"/>
        </w:rPr>
        <w:t xml:space="preserve">usuário não inativo;</w:t>
      </w:r>
    </w:p>
    <w:p>
      <w:pPr>
        <w:numPr>
          <w:ilvl w:val="0"/>
          <w:numId w:val="1005"/>
        </w:numPr>
        <w:pStyle w:val="Compact"/>
      </w:pPr>
      <w:r>
        <w:rPr>
          <w:rFonts w:ascii="Arial" w:hAnsi="Arial"/>
          <w:sz w:val="19"/>
        </w:rPr>
        <w:t xml:space="preserve">nova senha válida.</w:t>
      </w:r>
    </w:p>
    <w:bookmarkEnd w:id="25"/>
    <w:bookmarkStart w:id="26" w:name="X4678bdc5e00bf75c726d08337ccfd3158f8ba32"/>
    <w:p>
      <w:pPr>
        <w:pStyle w:val="Heading3"/>
      </w:pPr>
      <w:r>
        <w:rPr>
          <w:rFonts w:ascii="Arial" w:hAnsi="Arial"/>
        </w:rPr>
        <w:t xml:space="preserve">4.2 Troca obrigatória — pós-condições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rFonts w:ascii="Arial" w:hAnsi="Arial"/>
          <w:sz w:val="19"/>
        </w:rPr>
        <w:t xml:space="preserve">senha_hash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preenchida com novo hash Argon2id;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rFonts w:ascii="Arial" w:hAnsi="Arial"/>
          <w:sz w:val="19"/>
        </w:rPr>
        <w:t xml:space="preserve">troca_senha_obrigatoria = false</w:t>
      </w:r>
      <w:r>
        <w:rPr>
          <w:rFonts w:ascii="Arial" w:hAnsi="Arial"/>
          <w:sz w:val="19"/>
        </w:rPr>
        <w:t xml:space="preserve">;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rFonts w:ascii="Arial" w:hAnsi="Arial"/>
          <w:sz w:val="19"/>
        </w:rPr>
        <w:t xml:space="preserve">senha_temporaria_hash = null</w:t>
      </w:r>
      <w:r>
        <w:rPr>
          <w:rFonts w:ascii="Arial" w:hAnsi="Arial"/>
          <w:sz w:val="19"/>
        </w:rPr>
        <w:t xml:space="preserve">;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rFonts w:ascii="Arial" w:hAnsi="Arial"/>
          <w:sz w:val="19"/>
        </w:rPr>
        <w:t xml:space="preserve">senha_temporaria_expira_em = null</w:t>
      </w:r>
      <w:r>
        <w:rPr>
          <w:rFonts w:ascii="Arial" w:hAnsi="Arial"/>
          <w:sz w:val="19"/>
        </w:rPr>
        <w:t xml:space="preserve">;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rFonts w:ascii="Arial" w:hAnsi="Arial"/>
          <w:sz w:val="19"/>
        </w:rPr>
        <w:t xml:space="preserve">senha_temporaria_utilizada_em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preenchida;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rFonts w:ascii="Arial" w:hAnsi="Arial"/>
          <w:sz w:val="19"/>
        </w:rPr>
        <w:t xml:space="preserve">tentativas_senha_temporaria = 0</w:t>
      </w:r>
      <w:r>
        <w:rPr>
          <w:rFonts w:ascii="Arial" w:hAnsi="Arial"/>
          <w:sz w:val="19"/>
        </w:rPr>
        <w:t xml:space="preserve">;</w:t>
      </w:r>
    </w:p>
    <w:p>
      <w:pPr>
        <w:numPr>
          <w:ilvl w:val="0"/>
          <w:numId w:val="1006"/>
        </w:numPr>
        <w:pStyle w:val="Compact"/>
      </w:pPr>
      <w:r>
        <w:rPr>
          <w:rFonts w:ascii="Arial" w:hAnsi="Arial"/>
          <w:sz w:val="19"/>
        </w:rPr>
        <w:t xml:space="preserve">nenhuma sessão normal criada;</w:t>
      </w:r>
    </w:p>
    <w:p>
      <w:pPr>
        <w:numPr>
          <w:ilvl w:val="0"/>
          <w:numId w:val="1006"/>
        </w:numPr>
        <w:pStyle w:val="Compact"/>
      </w:pPr>
      <w:r>
        <w:rPr>
          <w:rFonts w:ascii="Arial" w:hAnsi="Arial"/>
          <w:sz w:val="19"/>
        </w:rPr>
        <w:t xml:space="preserve">token restrito deixa de ser funcional pelo estado persistido;</w:t>
      </w:r>
    </w:p>
    <w:p>
      <w:pPr>
        <w:numPr>
          <w:ilvl w:val="0"/>
          <w:numId w:val="1006"/>
        </w:numPr>
        <w:pStyle w:val="Compact"/>
      </w:pPr>
      <w:r>
        <w:rPr>
          <w:rFonts w:ascii="Arial" w:hAnsi="Arial"/>
          <w:sz w:val="19"/>
        </w:rPr>
        <w:t xml:space="preserve">auditoria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TROCAR_SENHA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registrada.</w:t>
      </w:r>
    </w:p>
    <w:bookmarkEnd w:id="26"/>
    <w:bookmarkStart w:id="27" w:name="X49899911af7b0efeed548b9099575b51f40d32c"/>
    <w:p>
      <w:pPr>
        <w:pStyle w:val="Heading3"/>
      </w:pPr>
      <w:r>
        <w:rPr>
          <w:rFonts w:ascii="Arial" w:hAnsi="Arial"/>
        </w:rPr>
        <w:t xml:space="preserve">4.3 Troca voluntária — pré-condições</w:t>
      </w:r>
    </w:p>
    <w:p>
      <w:pPr>
        <w:numPr>
          <w:ilvl w:val="0"/>
          <w:numId w:val="1007"/>
        </w:numPr>
        <w:pStyle w:val="Compact"/>
      </w:pPr>
      <w:r>
        <w:rPr>
          <w:rFonts w:ascii="Arial" w:hAnsi="Arial"/>
          <w:sz w:val="19"/>
        </w:rPr>
        <w:t xml:space="preserve">sessão normal válida;</w:t>
      </w:r>
    </w:p>
    <w:p>
      <w:pPr>
        <w:numPr>
          <w:ilvl w:val="0"/>
          <w:numId w:val="1007"/>
        </w:numPr>
        <w:pStyle w:val="Compact"/>
      </w:pPr>
      <w:r>
        <w:rPr>
          <w:rFonts w:ascii="Arial" w:hAnsi="Arial"/>
          <w:sz w:val="19"/>
        </w:rPr>
        <w:t xml:space="preserve">usuário ativo;</w:t>
      </w:r>
    </w:p>
    <w:p>
      <w:pPr>
        <w:numPr>
          <w:ilvl w:val="0"/>
          <w:numId w:val="1007"/>
        </w:numPr>
        <w:pStyle w:val="Compact"/>
      </w:pPr>
      <w:r>
        <w:rPr>
          <w:rFonts w:ascii="Arial" w:hAnsi="Arial"/>
          <w:sz w:val="19"/>
        </w:rPr>
        <w:t xml:space="preserve">senha atual correta;</w:t>
      </w:r>
    </w:p>
    <w:p>
      <w:pPr>
        <w:numPr>
          <w:ilvl w:val="0"/>
          <w:numId w:val="1007"/>
        </w:numPr>
        <w:pStyle w:val="Compact"/>
      </w:pPr>
      <w:r>
        <w:rPr>
          <w:rFonts w:ascii="Arial" w:hAnsi="Arial"/>
          <w:sz w:val="19"/>
        </w:rPr>
        <w:t xml:space="preserve">nova senha válida.</w:t>
      </w:r>
    </w:p>
    <w:bookmarkEnd w:id="27"/>
    <w:bookmarkStart w:id="28" w:name="Xd5d0dcb390e3b272db77b8c31a092b3a45cf836"/>
    <w:p>
      <w:pPr>
        <w:pStyle w:val="Heading3"/>
      </w:pPr>
      <w:r>
        <w:rPr>
          <w:rFonts w:ascii="Arial" w:hAnsi="Arial"/>
        </w:rPr>
        <w:t xml:space="preserve">4.4 Troca voluntária — pós-condições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19"/>
        </w:rPr>
        <w:t xml:space="preserve">novo hash definitivo persistido;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19"/>
        </w:rPr>
        <w:t xml:space="preserve">sessão atual invalidada com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ALTERACAO_SENHA</w:t>
      </w:r>
      <w:r>
        <w:rPr>
          <w:rFonts w:ascii="Arial" w:hAnsi="Arial"/>
          <w:sz w:val="19"/>
        </w:rPr>
        <w:t xml:space="preserve">;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19"/>
        </w:rPr>
        <w:t xml:space="preserve">Refresh Token correspondente invalidado;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19"/>
        </w:rPr>
        <w:t xml:space="preserve">cookie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refresh_token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deve ser expirado/removido;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19"/>
        </w:rPr>
        <w:t xml:space="preserve">Access Token atual deixa de ser aceito pela validação de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sessionId</w:t>
      </w:r>
      <w:r>
        <w:rPr>
          <w:rFonts w:ascii="Arial" w:hAnsi="Arial"/>
          <w:sz w:val="19"/>
        </w:rPr>
        <w:t xml:space="preserve">;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19"/>
        </w:rPr>
        <w:t xml:space="preserve">auditorias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TROCAR_SENHA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e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INVALIDAR_SESSAO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registradas;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19"/>
        </w:rPr>
        <w:t xml:space="preserve">usuário precisa fazer novo login.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8"/>
    <w:bookmarkEnd w:id="29"/>
    <w:bookmarkStart w:id="37" w:name="Xab1974a5cb6ee8f34866bbcafe1cc53c5ab30ed"/>
    <w:p>
      <w:pPr>
        <w:pStyle w:val="Heading2"/>
      </w:pPr>
      <w:r>
        <w:rPr>
          <w:rFonts w:ascii="Arial" w:hAnsi="Arial"/>
        </w:rPr>
        <w:t xml:space="preserve">5. Fluxos</w:t>
      </w:r>
    </w:p>
    <w:bookmarkStart w:id="30" w:name="flx-001--troca-obrigatória-com-sucesso"/>
    <w:p>
      <w:pPr>
        <w:pStyle w:val="Heading3"/>
      </w:pPr>
      <w:r>
        <w:rPr>
          <w:rFonts w:ascii="Arial" w:hAnsi="Arial"/>
        </w:rPr>
        <w:t xml:space="preserve">FLX-001 — Troca obrigatória com sucesso</w:t>
      </w:r>
    </w:p>
    <w:p>
      <w:pPr>
        <w:numPr>
          <w:ilvl w:val="0"/>
          <w:numId w:val="1009"/>
        </w:numPr>
        <w:pStyle w:val="Compact"/>
      </w:pPr>
      <w:r>
        <w:rPr>
          <w:rFonts w:ascii="Arial" w:hAnsi="Arial"/>
          <w:sz w:val="19"/>
        </w:rPr>
        <w:t xml:space="preserve">Receber request com token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TROCA_SENHA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rFonts w:ascii="Arial" w:hAnsi="Arial"/>
          <w:sz w:val="19"/>
        </w:rPr>
        <w:t xml:space="preserve">Resolver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X-Correlation-Id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rFonts w:ascii="Arial" w:hAnsi="Arial"/>
          <w:sz w:val="19"/>
        </w:rPr>
        <w:t xml:space="preserve">Validar token e expiração.</w:t>
      </w:r>
    </w:p>
    <w:p>
      <w:pPr>
        <w:numPr>
          <w:ilvl w:val="0"/>
          <w:numId w:val="1009"/>
        </w:numPr>
        <w:pStyle w:val="Compact"/>
      </w:pPr>
      <w:r>
        <w:rPr>
          <w:rFonts w:ascii="Arial" w:hAnsi="Arial"/>
          <w:sz w:val="19"/>
        </w:rPr>
        <w:t xml:space="preserve">Carregar usuário.</w:t>
      </w:r>
    </w:p>
    <w:p>
      <w:pPr>
        <w:numPr>
          <w:ilvl w:val="0"/>
          <w:numId w:val="1009"/>
        </w:numPr>
        <w:pStyle w:val="Compact"/>
      </w:pPr>
      <w:r>
        <w:rPr>
          <w:rFonts w:ascii="Arial" w:hAnsi="Arial"/>
          <w:sz w:val="19"/>
        </w:rPr>
        <w:t xml:space="preserve">Confirmar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troca_senha_obrigatoria = true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rFonts w:ascii="Arial" w:hAnsi="Arial"/>
          <w:sz w:val="19"/>
        </w:rPr>
        <w:t xml:space="preserve">Validar status do usuário.</w:t>
      </w:r>
    </w:p>
    <w:p>
      <w:pPr>
        <w:numPr>
          <w:ilvl w:val="0"/>
          <w:numId w:val="1009"/>
        </w:numPr>
        <w:pStyle w:val="Compact"/>
      </w:pPr>
      <w:r>
        <w:rPr>
          <w:rFonts w:ascii="Arial" w:hAnsi="Arial"/>
          <w:sz w:val="19"/>
        </w:rPr>
        <w:t xml:space="preserve">Validar nova senha e confirmação.</w:t>
      </w:r>
    </w:p>
    <w:p>
      <w:pPr>
        <w:numPr>
          <w:ilvl w:val="0"/>
          <w:numId w:val="1009"/>
        </w:numPr>
        <w:pStyle w:val="Compact"/>
      </w:pPr>
      <w:r>
        <w:rPr>
          <w:rFonts w:ascii="Arial" w:hAnsi="Arial"/>
          <w:sz w:val="19"/>
        </w:rPr>
        <w:t xml:space="preserve">Validar que a nova senha não reutiliza a senha definitiva atual, se houver.</w:t>
      </w:r>
    </w:p>
    <w:p>
      <w:pPr>
        <w:numPr>
          <w:ilvl w:val="0"/>
          <w:numId w:val="1009"/>
        </w:numPr>
        <w:pStyle w:val="Compact"/>
      </w:pPr>
      <w:r>
        <w:rPr>
          <w:rFonts w:ascii="Arial" w:hAnsi="Arial"/>
          <w:sz w:val="19"/>
        </w:rPr>
        <w:t xml:space="preserve">Gerar hash Argon2id.</w:t>
      </w:r>
    </w:p>
    <w:p>
      <w:pPr>
        <w:numPr>
          <w:ilvl w:val="0"/>
          <w:numId w:val="1009"/>
        </w:numPr>
        <w:pStyle w:val="Compact"/>
      </w:pPr>
      <w:r>
        <w:rPr>
          <w:rFonts w:ascii="Arial" w:hAnsi="Arial"/>
          <w:sz w:val="19"/>
        </w:rPr>
        <w:t xml:space="preserve">Atualizar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USUARIO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rFonts w:ascii="Arial" w:hAnsi="Arial"/>
          <w:sz w:val="19"/>
        </w:rPr>
        <w:t xml:space="preserve">Limpar dados da senha temporária.</w:t>
      </w:r>
    </w:p>
    <w:p>
      <w:pPr>
        <w:numPr>
          <w:ilvl w:val="0"/>
          <w:numId w:val="1009"/>
        </w:numPr>
        <w:pStyle w:val="Compact"/>
      </w:pPr>
      <w:r>
        <w:rPr>
          <w:rFonts w:ascii="Arial" w:hAnsi="Arial"/>
          <w:sz w:val="19"/>
        </w:rPr>
        <w:t xml:space="preserve">Registrar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TROCAR_SENHA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rFonts w:ascii="Arial" w:hAnsi="Arial"/>
          <w:sz w:val="19"/>
        </w:rPr>
        <w:t xml:space="preserve">Retornar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204 No Content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rFonts w:ascii="Arial" w:hAnsi="Arial"/>
          <w:sz w:val="19"/>
        </w:rPr>
        <w:t xml:space="preserve">Usuário realiza novo login.</w:t>
      </w:r>
    </w:p>
    <w:bookmarkEnd w:id="30"/>
    <w:bookmarkStart w:id="31" w:name="flx-002--troca-voluntária-com-sucesso"/>
    <w:p>
      <w:pPr>
        <w:pStyle w:val="Heading3"/>
      </w:pPr>
      <w:r>
        <w:rPr>
          <w:rFonts w:ascii="Arial" w:hAnsi="Arial"/>
        </w:rPr>
        <w:t xml:space="preserve">FLX-002 — Troca voluntária com sucesso</w:t>
      </w:r>
    </w:p>
    <w:p>
      <w:pPr>
        <w:numPr>
          <w:ilvl w:val="0"/>
          <w:numId w:val="1010"/>
        </w:numPr>
        <w:pStyle w:val="Compact"/>
      </w:pPr>
      <w:r>
        <w:rPr>
          <w:rFonts w:ascii="Arial" w:hAnsi="Arial"/>
          <w:sz w:val="19"/>
        </w:rPr>
        <w:t xml:space="preserve">Receber request com Access Token normal.</w:t>
      </w:r>
    </w:p>
    <w:p>
      <w:pPr>
        <w:numPr>
          <w:ilvl w:val="0"/>
          <w:numId w:val="1010"/>
        </w:numPr>
        <w:pStyle w:val="Compact"/>
      </w:pPr>
      <w:r>
        <w:rPr>
          <w:rFonts w:ascii="Arial" w:hAnsi="Arial"/>
          <w:sz w:val="19"/>
        </w:rPr>
        <w:t xml:space="preserve">Validar sessão por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sessionId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rFonts w:ascii="Arial" w:hAnsi="Arial"/>
          <w:sz w:val="19"/>
        </w:rPr>
        <w:t xml:space="preserve">Carregar usuário ativo.</w:t>
      </w:r>
    </w:p>
    <w:p>
      <w:pPr>
        <w:numPr>
          <w:ilvl w:val="0"/>
          <w:numId w:val="1010"/>
        </w:numPr>
        <w:pStyle w:val="Compact"/>
      </w:pPr>
      <w:r>
        <w:rPr>
          <w:rFonts w:ascii="Arial" w:hAnsi="Arial"/>
          <w:sz w:val="19"/>
        </w:rPr>
        <w:t xml:space="preserve">Validar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senhaAtual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rFonts w:ascii="Arial" w:hAnsi="Arial"/>
          <w:sz w:val="19"/>
        </w:rPr>
        <w:t xml:space="preserve">Validar nova senha e confirmação.</w:t>
      </w:r>
    </w:p>
    <w:p>
      <w:pPr>
        <w:numPr>
          <w:ilvl w:val="0"/>
          <w:numId w:val="1010"/>
        </w:numPr>
        <w:pStyle w:val="Compact"/>
      </w:pPr>
      <w:r>
        <w:rPr>
          <w:rFonts w:ascii="Arial" w:hAnsi="Arial"/>
          <w:sz w:val="19"/>
        </w:rPr>
        <w:t xml:space="preserve">Validar não reutilização da senha atual.</w:t>
      </w:r>
    </w:p>
    <w:p>
      <w:pPr>
        <w:numPr>
          <w:ilvl w:val="0"/>
          <w:numId w:val="1010"/>
        </w:numPr>
        <w:pStyle w:val="Compact"/>
      </w:pPr>
      <w:r>
        <w:rPr>
          <w:rFonts w:ascii="Arial" w:hAnsi="Arial"/>
          <w:sz w:val="19"/>
        </w:rPr>
        <w:t xml:space="preserve">Gerar novo hash Argon2id.</w:t>
      </w:r>
    </w:p>
    <w:p>
      <w:pPr>
        <w:numPr>
          <w:ilvl w:val="0"/>
          <w:numId w:val="1010"/>
        </w:numPr>
        <w:pStyle w:val="Compact"/>
      </w:pPr>
      <w:r>
        <w:rPr>
          <w:rFonts w:ascii="Arial" w:hAnsi="Arial"/>
          <w:sz w:val="19"/>
        </w:rPr>
        <w:t xml:space="preserve">Persistir nova senha.</w:t>
      </w:r>
    </w:p>
    <w:p>
      <w:pPr>
        <w:numPr>
          <w:ilvl w:val="0"/>
          <w:numId w:val="1010"/>
        </w:numPr>
        <w:pStyle w:val="Compact"/>
      </w:pPr>
      <w:r>
        <w:rPr>
          <w:rFonts w:ascii="Arial" w:hAnsi="Arial"/>
          <w:sz w:val="19"/>
        </w:rPr>
        <w:t xml:space="preserve">Invalidar sessão com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ALTERACAO_SENHA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rFonts w:ascii="Arial" w:hAnsi="Arial"/>
          <w:sz w:val="19"/>
        </w:rPr>
        <w:t xml:space="preserve">Expirar cookie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refresh_token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rFonts w:ascii="Arial" w:hAnsi="Arial"/>
          <w:sz w:val="19"/>
        </w:rPr>
        <w:t xml:space="preserve">Registrar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TROCAR_SENHA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e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INVALIDAR_SESSAO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rFonts w:ascii="Arial" w:hAnsi="Arial"/>
          <w:sz w:val="19"/>
        </w:rPr>
        <w:t xml:space="preserve">Retornar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204 No Content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rFonts w:ascii="Arial" w:hAnsi="Arial"/>
          <w:sz w:val="19"/>
        </w:rPr>
        <w:t xml:space="preserve">Usuário realiza novo login.</w:t>
      </w:r>
    </w:p>
    <w:bookmarkEnd w:id="31"/>
    <w:bookmarkStart w:id="32" w:name="Xbd49ad40c84ef3178a2a215a1bf880d98cbe611"/>
    <w:p>
      <w:pPr>
        <w:pStyle w:val="Heading3"/>
      </w:pPr>
      <w:r>
        <w:rPr>
          <w:rFonts w:ascii="Arial" w:hAnsi="Arial"/>
        </w:rPr>
        <w:t xml:space="preserve">FLX-003 — Token restrito expirado ou inválido</w:t>
      </w:r>
    </w:p>
    <w:p>
      <w:pPr>
        <w:numPr>
          <w:ilvl w:val="0"/>
          <w:numId w:val="1011"/>
        </w:numPr>
        <w:pStyle w:val="Compact"/>
      </w:pPr>
      <w:r>
        <w:rPr>
          <w:rFonts w:ascii="Arial" w:hAnsi="Arial"/>
          <w:sz w:val="19"/>
        </w:rPr>
        <w:t xml:space="preserve">Rejeitar autenticação.</w:t>
      </w:r>
    </w:p>
    <w:p>
      <w:pPr>
        <w:numPr>
          <w:ilvl w:val="0"/>
          <w:numId w:val="1011"/>
        </w:numPr>
        <w:pStyle w:val="Compact"/>
      </w:pPr>
      <w:r>
        <w:rPr>
          <w:rFonts w:ascii="Arial" w:hAnsi="Arial"/>
          <w:sz w:val="19"/>
        </w:rPr>
        <w:t xml:space="preserve">Não alterar senha.</w:t>
      </w:r>
    </w:p>
    <w:p>
      <w:pPr>
        <w:numPr>
          <w:ilvl w:val="0"/>
          <w:numId w:val="1011"/>
        </w:numPr>
        <w:pStyle w:val="Compact"/>
      </w:pPr>
      <w:r>
        <w:rPr>
          <w:rFonts w:ascii="Arial" w:hAnsi="Arial"/>
          <w:sz w:val="19"/>
        </w:rPr>
        <w:t xml:space="preserve">Retornar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401 TOKEN_EXPIRADO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ou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401 TOKEN_INVALIDO</w:t>
      </w:r>
      <w:r>
        <w:rPr>
          <w:rFonts w:ascii="Arial" w:hAnsi="Arial"/>
          <w:sz w:val="19"/>
        </w:rPr>
        <w:t xml:space="preserve">.</w:t>
      </w:r>
    </w:p>
    <w:bookmarkEnd w:id="32"/>
    <w:bookmarkStart w:id="33" w:name="flx-004--token-restrito-reutilizado"/>
    <w:p>
      <w:pPr>
        <w:pStyle w:val="Heading3"/>
      </w:pPr>
      <w:r>
        <w:rPr>
          <w:rFonts w:ascii="Arial" w:hAnsi="Arial"/>
        </w:rPr>
        <w:t xml:space="preserve">FLX-004 — Token restrito reutilizado</w:t>
      </w:r>
    </w:p>
    <w:p>
      <w:pPr>
        <w:numPr>
          <w:ilvl w:val="0"/>
          <w:numId w:val="1012"/>
        </w:numPr>
        <w:pStyle w:val="Compact"/>
      </w:pPr>
      <w:r>
        <w:rPr>
          <w:rFonts w:ascii="Arial" w:hAnsi="Arial"/>
          <w:sz w:val="19"/>
        </w:rPr>
        <w:t xml:space="preserve">Token JWT ainda pode estar criptograficamente válido.</w:t>
      </w:r>
    </w:p>
    <w:p>
      <w:pPr>
        <w:numPr>
          <w:ilvl w:val="0"/>
          <w:numId w:val="1012"/>
        </w:numPr>
        <w:pStyle w:val="Compact"/>
      </w:pPr>
      <w:r>
        <w:rPr>
          <w:rFonts w:ascii="Arial" w:hAnsi="Arial"/>
          <w:sz w:val="19"/>
        </w:rPr>
        <w:t xml:space="preserve">Backend consulta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troca_senha_obrigatoria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rFonts w:ascii="Arial" w:hAnsi="Arial"/>
          <w:sz w:val="19"/>
        </w:rPr>
        <w:t xml:space="preserve">Se estiver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false</w:t>
      </w:r>
      <w:r>
        <w:rPr>
          <w:rFonts w:ascii="Arial" w:hAnsi="Arial"/>
          <w:sz w:val="19"/>
        </w:rPr>
        <w:t xml:space="preserve">, não permite nova alteração por esse token.</w:t>
      </w:r>
    </w:p>
    <w:p>
      <w:pPr>
        <w:numPr>
          <w:ilvl w:val="0"/>
          <w:numId w:val="1012"/>
        </w:numPr>
        <w:pStyle w:val="Compact"/>
      </w:pPr>
      <w:r>
        <w:rPr>
          <w:rFonts w:ascii="Arial" w:hAnsi="Arial"/>
          <w:sz w:val="19"/>
        </w:rPr>
        <w:t xml:space="preserve">Retorna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401 TOKEN_INVALIDO</w:t>
      </w:r>
      <w:r>
        <w:rPr>
          <w:rFonts w:ascii="Arial" w:hAnsi="Arial"/>
          <w:sz w:val="19"/>
        </w:rPr>
        <w:t xml:space="preserve">.</w:t>
      </w:r>
    </w:p>
    <w:bookmarkEnd w:id="33"/>
    <w:bookmarkStart w:id="34" w:name="flx-005--senha-atual-inválida"/>
    <w:p>
      <w:pPr>
        <w:pStyle w:val="Heading3"/>
      </w:pPr>
      <w:r>
        <w:rPr>
          <w:rFonts w:ascii="Arial" w:hAnsi="Arial"/>
        </w:rPr>
        <w:t xml:space="preserve">FLX-005 — Senha atual inválida</w:t>
      </w:r>
    </w:p>
    <w:p>
      <w:pPr>
        <w:numPr>
          <w:ilvl w:val="0"/>
          <w:numId w:val="1013"/>
        </w:numPr>
        <w:pStyle w:val="Compact"/>
      </w:pPr>
      <w:r>
        <w:rPr>
          <w:rFonts w:ascii="Arial" w:hAnsi="Arial"/>
          <w:sz w:val="19"/>
        </w:rPr>
        <w:t xml:space="preserve">Fluxo voluntário possui sessão válida.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  <w:rFonts w:ascii="Arial" w:hAnsi="Arial"/>
          <w:sz w:val="19"/>
        </w:rPr>
        <w:t xml:space="preserve">senhaAtual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não corresponde ao hash atual.</w:t>
      </w:r>
    </w:p>
    <w:p>
      <w:pPr>
        <w:numPr>
          <w:ilvl w:val="0"/>
          <w:numId w:val="1013"/>
        </w:numPr>
        <w:pStyle w:val="Compact"/>
      </w:pPr>
      <w:r>
        <w:rPr>
          <w:rFonts w:ascii="Arial" w:hAnsi="Arial"/>
          <w:sz w:val="19"/>
        </w:rPr>
        <w:t xml:space="preserve">Nenhuma alteração é persistida.</w:t>
      </w:r>
    </w:p>
    <w:p>
      <w:pPr>
        <w:numPr>
          <w:ilvl w:val="0"/>
          <w:numId w:val="1013"/>
        </w:numPr>
        <w:pStyle w:val="Compact"/>
      </w:pPr>
      <w:r>
        <w:rPr>
          <w:rFonts w:ascii="Arial" w:hAnsi="Arial"/>
          <w:sz w:val="19"/>
        </w:rPr>
        <w:t xml:space="preserve">Retorna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401 CREDENCIAIS_INVALIDAS</w:t>
      </w:r>
      <w:r>
        <w:rPr>
          <w:rFonts w:ascii="Arial" w:hAnsi="Arial"/>
          <w:sz w:val="19"/>
        </w:rPr>
        <w:t xml:space="preserve">.</w:t>
      </w:r>
    </w:p>
    <w:bookmarkEnd w:id="34"/>
    <w:bookmarkStart w:id="35" w:name="X19326d12df56db225a819340124608b6747080a"/>
    <w:p>
      <w:pPr>
        <w:pStyle w:val="Heading3"/>
      </w:pPr>
      <w:r>
        <w:rPr>
          <w:rFonts w:ascii="Arial" w:hAnsi="Arial"/>
        </w:rPr>
        <w:t xml:space="preserve">FLX-006 — Usuário bloqueado com token de recuperação</w:t>
      </w:r>
    </w:p>
    <w:p>
      <w:pPr>
        <w:numPr>
          <w:ilvl w:val="0"/>
          <w:numId w:val="1014"/>
        </w:numPr>
        <w:pStyle w:val="Compact"/>
      </w:pPr>
      <w:r>
        <w:rPr>
          <w:rFonts w:ascii="Arial" w:hAnsi="Arial"/>
          <w:sz w:val="19"/>
        </w:rPr>
        <w:t xml:space="preserve">Usuário bloqueado apresenta token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TROCA_SENHA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válido.</w:t>
      </w:r>
    </w:p>
    <w:p>
      <w:pPr>
        <w:numPr>
          <w:ilvl w:val="0"/>
          <w:numId w:val="1014"/>
        </w:numPr>
        <w:pStyle w:val="Compact"/>
      </w:pPr>
      <w:r>
        <w:rPr>
          <w:rFonts w:ascii="Arial" w:hAnsi="Arial"/>
          <w:sz w:val="19"/>
        </w:rPr>
        <w:t xml:space="preserve">Troca obrigatória pode ser concluída.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  <w:rFonts w:ascii="Arial" w:hAnsi="Arial"/>
          <w:sz w:val="19"/>
        </w:rPr>
        <w:t xml:space="preserve">status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continua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BLOQUEADO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14"/>
        </w:numPr>
        <w:pStyle w:val="Compact"/>
      </w:pPr>
      <w:r>
        <w:rPr>
          <w:rFonts w:ascii="Arial" w:hAnsi="Arial"/>
          <w:sz w:val="19"/>
        </w:rPr>
        <w:t xml:space="preserve">Nenhuma sessão normal é criada.</w:t>
      </w:r>
    </w:p>
    <w:bookmarkEnd w:id="35"/>
    <w:bookmarkStart w:id="36" w:name="flx-007--usuário-inativo"/>
    <w:p>
      <w:pPr>
        <w:pStyle w:val="Heading3"/>
      </w:pPr>
      <w:r>
        <w:rPr>
          <w:rFonts w:ascii="Arial" w:hAnsi="Arial"/>
        </w:rPr>
        <w:t xml:space="preserve">FLX-007 — Usuário inativo</w:t>
      </w:r>
    </w:p>
    <w:p>
      <w:pPr>
        <w:numPr>
          <w:ilvl w:val="0"/>
          <w:numId w:val="1015"/>
        </w:numPr>
        <w:pStyle w:val="Compact"/>
      </w:pPr>
      <w:r>
        <w:rPr>
          <w:rFonts w:ascii="Arial" w:hAnsi="Arial"/>
          <w:sz w:val="19"/>
        </w:rPr>
        <w:t xml:space="preserve">Detectar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INATIVO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rFonts w:ascii="Arial" w:hAnsi="Arial"/>
          <w:sz w:val="19"/>
        </w:rPr>
        <w:t xml:space="preserve">Não alterar senha.</w:t>
      </w:r>
    </w:p>
    <w:p>
      <w:pPr>
        <w:numPr>
          <w:ilvl w:val="0"/>
          <w:numId w:val="1015"/>
        </w:numPr>
        <w:pStyle w:val="Compact"/>
      </w:pPr>
      <w:r>
        <w:rPr>
          <w:rFonts w:ascii="Arial" w:hAnsi="Arial"/>
          <w:sz w:val="19"/>
        </w:rPr>
        <w:t xml:space="preserve">Retornar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403 USUARIO_INATIVO</w:t>
      </w:r>
      <w:r>
        <w:rPr>
          <w:rFonts w:ascii="Arial" w:hAnsi="Arial"/>
          <w:sz w:val="19"/>
        </w:rPr>
        <w:t xml:space="preserve">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36"/>
    <w:bookmarkEnd w:id="37"/>
    <w:bookmarkStart w:id="38" w:name="Xe4450ecba9c4a3258f82c91263ee29eb7662457"/>
    <w:p>
      <w:pPr>
        <w:pStyle w:val="Heading2"/>
      </w:pPr>
      <w:r>
        <w:rPr>
          <w:rFonts w:ascii="Arial" w:hAnsi="Arial"/>
        </w:rPr>
        <w:t xml:space="preserve">6. Dados do Endpoint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cantSplit/>
          <w:tblHeader w:val="true"/>
        </w:trPr>
        <w:tc>
          <w:tcPr>
            <w:tcW w:type="dxa" w:w="3096"/>
            <w:vAlign w:val="center"/>
            <w:shd w:fill="D9EAF7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Campo</w:t>
            </w:r>
          </w:p>
        </w:tc>
        <w:tc>
          <w:tcPr>
            <w:tcW w:type="dxa" w:w="6552"/>
            <w:vAlign w:val="center"/>
            <w:shd w:fill="D9EAF7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Método</w:t>
            </w:r>
          </w:p>
        </w:tc>
        <w:tc>
          <w:tcPr>
            <w:tcW w:type="dxa" w:w="655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POST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Path</w:t>
            </w:r>
          </w:p>
        </w:tc>
        <w:tc>
          <w:tcPr>
            <w:tcW w:type="dxa" w:w="655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/api/v1/autenticacao/alterar-senha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Autenticação</w:t>
            </w:r>
          </w:p>
        </w:tc>
        <w:tc>
          <w:tcPr>
            <w:tcW w:type="dxa" w:w="655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Bearer normal ou Bearer restrito</w:t>
            </w:r>
            <w:r>
              <w:rPr>
                <w:rFonts w:ascii="Arial" w:hAnsi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/>
                <w:sz w:val="16"/>
              </w:rPr>
              <w:t xml:space="preserve">TROCA_SENHA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Content-Type</w:t>
            </w:r>
          </w:p>
        </w:tc>
        <w:tc>
          <w:tcPr>
            <w:tcW w:type="dxa" w:w="655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application/json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Timeout</w:t>
            </w:r>
          </w:p>
        </w:tc>
        <w:tc>
          <w:tcPr>
            <w:tcW w:type="dxa" w:w="655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30 segundos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Request body máximo</w:t>
            </w:r>
          </w:p>
        </w:tc>
        <w:tc>
          <w:tcPr>
            <w:tcW w:type="dxa" w:w="655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1 MB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Idempotency-Key</w:t>
            </w:r>
          </w:p>
        </w:tc>
        <w:tc>
          <w:tcPr>
            <w:tcW w:type="dxa" w:w="655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Não aplicável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X-Correlation-Id</w:t>
            </w:r>
          </w:p>
        </w:tc>
        <w:tc>
          <w:tcPr>
            <w:tcW w:type="dxa" w:w="655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Opcional na request; obrigatório na response</w:t>
            </w:r>
          </w:p>
        </w:tc>
      </w:tr>
    </w:tbl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38"/>
    <w:bookmarkStart w:id="41" w:name="X70b99d648f89df728db910fade766216938e3a1"/>
    <w:p>
      <w:pPr>
        <w:pStyle w:val="Heading2"/>
      </w:pPr>
      <w:r>
        <w:rPr>
          <w:rFonts w:ascii="Arial" w:hAnsi="Arial"/>
        </w:rPr>
        <w:t xml:space="preserve">7. Request</w:t>
      </w:r>
    </w:p>
    <w:bookmarkStart w:id="39" w:name="Xf73f0e3f11324f578cabab2a028854ff1edde80"/>
    <w:p>
      <w:pPr>
        <w:pStyle w:val="Heading3"/>
      </w:pPr>
      <w:r>
        <w:rPr>
          <w:rFonts w:ascii="Arial" w:hAnsi="Arial"/>
        </w:rPr>
        <w:t xml:space="preserve">7.1 Troca obrigatória</w:t>
      </w:r>
    </w:p>
    <w:p>
      <w:pPr>
        <w:pStyle w:val="SourceCode"/>
      </w:pPr>
      <w:r>
        <w:rPr>
          <w:rStyle w:val="FunctionTok"/>
          <w:rFonts w:ascii="Consolas" w:hAnsi="Consolas"/>
          <w:sz w:val="16"/>
        </w:rPr>
        <w:t xml:space="preserve">{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"novaSenha"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"NovaSenha123!"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"confirmacaoNovaSenha"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"NovaSenha123!"</w:t>
      </w:r>
      <w:r>
        <w:rPr>
          <w:rFonts w:ascii="Consolas" w:hAnsi="Consolas"/>
          <w:sz w:val="16"/>
        </w:rPr>
        <w:br/>
      </w:r>
      <w:r>
        <w:rPr>
          <w:rStyle w:val="FunctionTok"/>
          <w:rFonts w:ascii="Consolas" w:hAnsi="Consolas"/>
          <w:sz w:val="16"/>
        </w:rPr>
        <w:t xml:space="preserve">}</w:t>
      </w:r>
    </w:p>
    <w:bookmarkEnd w:id="39"/>
    <w:bookmarkStart w:id="40" w:name="X4362a4e86e577805b5b021960d1e8fc8974b20a"/>
    <w:p>
      <w:pPr>
        <w:pStyle w:val="Heading3"/>
      </w:pPr>
      <w:r>
        <w:rPr>
          <w:rFonts w:ascii="Arial" w:hAnsi="Arial"/>
        </w:rPr>
        <w:t xml:space="preserve">7.2 Troca voluntária</w:t>
      </w:r>
    </w:p>
    <w:p>
      <w:pPr>
        <w:pStyle w:val="SourceCode"/>
      </w:pPr>
      <w:r>
        <w:rPr>
          <w:rStyle w:val="FunctionTok"/>
          <w:rFonts w:ascii="Consolas" w:hAnsi="Consolas"/>
          <w:sz w:val="16"/>
        </w:rPr>
        <w:t xml:space="preserve">{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"senhaAtual"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"SenhaAtual123!"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"novaSenha"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"NovaSenha456!"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"confirmacaoNovaSenha"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"NovaSenha456!"</w:t>
      </w:r>
      <w:r>
        <w:rPr>
          <w:rFonts w:ascii="Consolas" w:hAnsi="Consolas"/>
          <w:sz w:val="16"/>
        </w:rPr>
        <w:br/>
      </w:r>
      <w:r>
        <w:rPr>
          <w:rStyle w:val="FunctionTok"/>
          <w:rFonts w:ascii="Consolas" w:hAnsi="Consolas"/>
          <w:sz w:val="16"/>
        </w:rPr>
        <w:t xml:space="preserve">}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  <w:tblHeader w:val="true"/>
        </w:trPr>
        <w:tc>
          <w:tcPr>
            <w:tcW w:type="dxa" w:w="1655"/>
            <w:vAlign w:val="center"/>
            <w:shd w:fill="D9EAF7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Campo</w:t>
            </w:r>
          </w:p>
        </w:tc>
        <w:tc>
          <w:tcPr>
            <w:tcW w:type="dxa" w:w="1224"/>
            <w:vAlign w:val="center"/>
            <w:shd w:fill="D9EAF7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Tipo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b/>
                <w:sz w:val="16"/>
              </w:rPr>
              <w:t xml:space="preserve">Obrigatório</w:t>
            </w:r>
          </w:p>
        </w:tc>
        <w:tc>
          <w:tcPr>
            <w:tcW w:type="dxa" w:w="5472"/>
            <w:vAlign w:val="center"/>
            <w:shd w:fill="D9EAF7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Regra</w:t>
            </w:r>
          </w:p>
        </w:tc>
      </w:tr>
      <w:tr>
        <w:trPr>
          <w:cantSplit/>
        </w:trPr>
        <w:tc>
          <w:tcPr>
            <w:tcW w:type="dxa" w:w="1655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senhaAtual</w:t>
            </w:r>
          </w:p>
        </w:tc>
        <w:tc>
          <w:tcPr>
            <w:tcW w:type="dxa" w:w="122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string</w:t>
            </w:r>
          </w:p>
        </w:tc>
        <w:tc>
          <w:tcPr>
            <w:tcW w:type="dxa" w:w="1296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Condicional</w:t>
            </w:r>
          </w:p>
        </w:tc>
        <w:tc>
          <w:tcPr>
            <w:tcW w:type="dxa" w:w="547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obrigatória apenas no fluxo voluntário</w:t>
            </w:r>
          </w:p>
        </w:tc>
      </w:tr>
      <w:tr>
        <w:trPr>
          <w:cantSplit/>
        </w:trPr>
        <w:tc>
          <w:tcPr>
            <w:tcW w:type="dxa" w:w="1655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novaSenha</w:t>
            </w:r>
          </w:p>
        </w:tc>
        <w:tc>
          <w:tcPr>
            <w:tcW w:type="dxa" w:w="122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string</w:t>
            </w:r>
          </w:p>
        </w:tc>
        <w:tc>
          <w:tcPr>
            <w:tcW w:type="dxa" w:w="1296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Sim</w:t>
            </w:r>
          </w:p>
        </w:tc>
        <w:tc>
          <w:tcPr>
            <w:tcW w:type="dxa" w:w="547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8–128, sem espaços</w:t>
            </w:r>
          </w:p>
        </w:tc>
      </w:tr>
      <w:tr>
        <w:trPr>
          <w:cantSplit/>
        </w:trPr>
        <w:tc>
          <w:tcPr>
            <w:tcW w:type="dxa" w:w="1655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confirmacaoNovaSenha</w:t>
            </w:r>
          </w:p>
        </w:tc>
        <w:tc>
          <w:tcPr>
            <w:tcW w:type="dxa" w:w="122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string</w:t>
            </w:r>
          </w:p>
        </w:tc>
        <w:tc>
          <w:tcPr>
            <w:tcW w:type="dxa" w:w="1296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Sim</w:t>
            </w:r>
          </w:p>
        </w:tc>
        <w:tc>
          <w:tcPr>
            <w:tcW w:type="dxa" w:w="547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deve ser igual a</w:t>
            </w:r>
            <w:r>
              <w:rPr>
                <w:rFonts w:ascii="Arial" w:hAnsi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/>
                <w:sz w:val="16"/>
              </w:rPr>
              <w:t xml:space="preserve">novaSenha</w:t>
            </w:r>
          </w:p>
        </w:tc>
      </w:tr>
    </w:tbl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40"/>
    <w:bookmarkEnd w:id="41"/>
    <w:bookmarkStart w:id="43" w:name="X4cbfa6dad073cfe12759087453fc456f57c8a33"/>
    <w:p>
      <w:pPr>
        <w:pStyle w:val="Heading2"/>
      </w:pPr>
      <w:r>
        <w:rPr>
          <w:rFonts w:ascii="Arial" w:hAnsi="Arial"/>
        </w:rPr>
        <w:t xml:space="preserve">8. Response</w:t>
      </w:r>
    </w:p>
    <w:bookmarkStart w:id="42" w:name="X3ba9b300630640f3d65a4fa01b0a8c2f16c7468"/>
    <w:p>
      <w:pPr>
        <w:pStyle w:val="Heading3"/>
      </w:pPr>
      <w:r>
        <w:rPr>
          <w:rFonts w:ascii="Arial" w:hAnsi="Arial"/>
        </w:rPr>
        <w:t xml:space="preserve">8.1 Sucesso</w:t>
      </w:r>
    </w:p>
    <w:p>
      <w:pPr>
        <w:pStyle w:val="FirstParagraph"/>
      </w:pPr>
      <w:r>
        <w:rPr>
          <w:rFonts w:ascii="Arial" w:hAnsi="Arial"/>
          <w:sz w:val="19"/>
        </w:rPr>
        <w:t xml:space="preserve">HTTP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204 No Content</w:t>
      </w:r>
      <w:r>
        <w:rPr>
          <w:rFonts w:ascii="Arial" w:hAnsi="Arial"/>
          <w:sz w:val="19"/>
        </w:rPr>
        <w:t xml:space="preserve">.</w:t>
      </w:r>
    </w:p>
    <w:p>
      <w:pPr>
        <w:pStyle w:val="BodyText"/>
      </w:pPr>
      <w:r>
        <w:rPr>
          <w:rFonts w:ascii="Arial" w:hAnsi="Arial"/>
          <w:sz w:val="19"/>
        </w:rPr>
        <w:t xml:space="preserve">Headers: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X-Correlation-Id: &lt;uuid&gt;</w:t>
      </w:r>
    </w:p>
    <w:p>
      <w:pPr>
        <w:pStyle w:val="FirstParagraph"/>
      </w:pPr>
      <w:r>
        <w:rPr>
          <w:rFonts w:ascii="Arial" w:hAnsi="Arial"/>
          <w:sz w:val="19"/>
        </w:rPr>
        <w:t xml:space="preserve">No fluxo voluntário, o backend também DEVE expirar/remover o cookie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refresh_token</w:t>
      </w:r>
      <w:r>
        <w:rPr>
          <w:rFonts w:ascii="Arial" w:hAnsi="Arial"/>
          <w:sz w:val="19"/>
        </w:rPr>
        <w:t xml:space="preserve">.</w:t>
      </w:r>
    </w:p>
    <w:p>
      <w:pPr>
        <w:pStyle w:val="BodyText"/>
      </w:pPr>
      <w:r>
        <w:rPr>
          <w:rFonts w:ascii="Arial" w:hAnsi="Arial"/>
          <w:sz w:val="19"/>
        </w:rPr>
        <w:t xml:space="preserve">Não há body de sucesso.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42"/>
    <w:bookmarkEnd w:id="43"/>
    <w:bookmarkStart w:id="44" w:name="X774dfa7f2cc880fa00956e67a0f74f8ca8b246e"/>
    <w:p>
      <w:pPr>
        <w:pStyle w:val="Heading2"/>
      </w:pPr>
      <w:r>
        <w:rPr>
          <w:rFonts w:ascii="Arial" w:hAnsi="Arial"/>
        </w:rPr>
        <w:t xml:space="preserve">9. Erros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  <w:tblHeader w:val="true"/>
        </w:trPr>
        <w:tc>
          <w:tcPr>
            <w:tcW w:type="dxa" w:w="936"/>
            <w:vAlign w:val="center"/>
            <w:shd w:fill="D9EAF7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ID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b/>
                <w:sz w:val="16"/>
              </w:rPr>
              <w:t xml:space="preserve">HTTP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Código</w:t>
            </w:r>
          </w:p>
        </w:tc>
        <w:tc>
          <w:tcPr>
            <w:tcW w:type="dxa" w:w="4824"/>
            <w:vAlign w:val="center"/>
            <w:shd w:fill="D9EAF7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Condição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ERR-001</w:t>
            </w:r>
          </w:p>
        </w:tc>
        <w:tc>
          <w:tcPr>
            <w:tcW w:type="dxa" w:w="792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400</w:t>
            </w:r>
          </w:p>
        </w:tc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DADOS_INCONSISTENTES</w:t>
            </w:r>
          </w:p>
        </w:tc>
        <w:tc>
          <w:tcPr>
            <w:tcW w:type="dxa" w:w="482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payload inválido, senhas divergentes, tamanho inválido, espaços ou campos desconhecidos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ERR-002</w:t>
            </w:r>
          </w:p>
        </w:tc>
        <w:tc>
          <w:tcPr>
            <w:tcW w:type="dxa" w:w="792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400</w:t>
            </w:r>
          </w:p>
        </w:tc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CORRELATION_ID_INVALIDO</w:t>
            </w:r>
          </w:p>
        </w:tc>
        <w:tc>
          <w:tcPr>
            <w:tcW w:type="dxa" w:w="482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X-Correlation-Id</w:t>
            </w:r>
            <w:r>
              <w:rPr>
                <w:rFonts w:ascii="Arial" w:hAnsi="Arial"/>
                <w:sz w:val="16"/>
              </w:rPr>
              <w:t xml:space="preserve"> </w:t>
            </w:r>
            <w:r>
              <w:rPr>
                <w:rFonts w:ascii="Arial" w:hAnsi="Arial"/>
                <w:sz w:val="16"/>
              </w:rPr>
              <w:t xml:space="preserve">inválido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ERR-003</w:t>
            </w:r>
          </w:p>
        </w:tc>
        <w:tc>
          <w:tcPr>
            <w:tcW w:type="dxa" w:w="792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401</w:t>
            </w:r>
          </w:p>
        </w:tc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TOKEN_INVALIDO</w:t>
            </w:r>
          </w:p>
        </w:tc>
        <w:tc>
          <w:tcPr>
            <w:tcW w:type="dxa" w:w="482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token restrito inválido/reutilizado ou Access Token inválido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ERR-004</w:t>
            </w:r>
          </w:p>
        </w:tc>
        <w:tc>
          <w:tcPr>
            <w:tcW w:type="dxa" w:w="792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401</w:t>
            </w:r>
          </w:p>
        </w:tc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TOKEN_EXPIRADO</w:t>
            </w:r>
          </w:p>
        </w:tc>
        <w:tc>
          <w:tcPr>
            <w:tcW w:type="dxa" w:w="482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token de autenticação expirado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ERR-005</w:t>
            </w:r>
          </w:p>
        </w:tc>
        <w:tc>
          <w:tcPr>
            <w:tcW w:type="dxa" w:w="792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401</w:t>
            </w:r>
          </w:p>
        </w:tc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CREDENCIAIS_INVALIDAS</w:t>
            </w:r>
          </w:p>
        </w:tc>
        <w:tc>
          <w:tcPr>
            <w:tcW w:type="dxa" w:w="482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senha atual inválida no fluxo voluntário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ERR-006</w:t>
            </w:r>
          </w:p>
        </w:tc>
        <w:tc>
          <w:tcPr>
            <w:tcW w:type="dxa" w:w="792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401</w:t>
            </w:r>
          </w:p>
        </w:tc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SESSAO_INVALIDA</w:t>
            </w:r>
          </w:p>
        </w:tc>
        <w:tc>
          <w:tcPr>
            <w:tcW w:type="dxa" w:w="482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sessão normal não está mais ativa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ERR-007</w:t>
            </w:r>
          </w:p>
        </w:tc>
        <w:tc>
          <w:tcPr>
            <w:tcW w:type="dxa" w:w="792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401</w:t>
            </w:r>
          </w:p>
        </w:tc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SESSAO_EXPIRADA</w:t>
            </w:r>
          </w:p>
        </w:tc>
        <w:tc>
          <w:tcPr>
            <w:tcW w:type="dxa" w:w="482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sessão normal expirou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ERR-008</w:t>
            </w:r>
          </w:p>
        </w:tc>
        <w:tc>
          <w:tcPr>
            <w:tcW w:type="dxa" w:w="792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403</w:t>
            </w:r>
          </w:p>
        </w:tc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USUARIO_INATIVO</w:t>
            </w:r>
          </w:p>
        </w:tc>
        <w:tc>
          <w:tcPr>
            <w:tcW w:type="dxa" w:w="482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usuário inativo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ERR-009</w:t>
            </w:r>
          </w:p>
        </w:tc>
        <w:tc>
          <w:tcPr>
            <w:tcW w:type="dxa" w:w="792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500</w:t>
            </w:r>
          </w:p>
        </w:tc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ERRO_INTERNO</w:t>
            </w:r>
          </w:p>
        </w:tc>
        <w:tc>
          <w:tcPr>
            <w:tcW w:type="dxa" w:w="482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erro interno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ERR-010</w:t>
            </w:r>
          </w:p>
        </w:tc>
        <w:tc>
          <w:tcPr>
            <w:tcW w:type="dxa" w:w="792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503</w:t>
            </w:r>
          </w:p>
        </w:tc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SERVICO_INDISPONIVEL</w:t>
            </w:r>
          </w:p>
        </w:tc>
        <w:tc>
          <w:tcPr>
            <w:tcW w:type="dxa" w:w="482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persistência/serviço essencial indisponível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ERR-011</w:t>
            </w:r>
          </w:p>
        </w:tc>
        <w:tc>
          <w:tcPr>
            <w:tcW w:type="dxa" w:w="792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413</w:t>
            </w:r>
          </w:p>
        </w:tc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PAYLOAD_MUITO_GRANDE</w:t>
            </w:r>
          </w:p>
        </w:tc>
        <w:tc>
          <w:tcPr>
            <w:tcW w:type="dxa" w:w="482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request body excede o limite global de 1 MB</w:t>
            </w:r>
          </w:p>
        </w:tc>
      </w:tr>
    </w:tbl>
    <w:p>
      <w:pPr>
        <w:pStyle w:val="BodyText"/>
      </w:pPr>
      <w:r>
        <w:rPr>
          <w:rFonts w:ascii="Arial" w:hAnsi="Arial"/>
          <w:sz w:val="19"/>
        </w:rPr>
        <w:t xml:space="preserve">A reutilização da senha atual DEVE ser reportada como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400 DADOS_INCONSISTENTES</w:t>
      </w:r>
      <w:r>
        <w:rPr>
          <w:rFonts w:ascii="Arial" w:hAnsi="Arial"/>
          <w:sz w:val="19"/>
        </w:rPr>
        <w:t xml:space="preserve">, com erro de campo em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novaSenha</w:t>
      </w:r>
      <w:r>
        <w:rPr>
          <w:rFonts w:ascii="Arial" w:hAnsi="Arial"/>
          <w:sz w:val="19"/>
        </w:rPr>
        <w:t xml:space="preserve">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44"/>
    <w:bookmarkStart w:id="45" w:name="Xc08d0167a3094d8ab2d4c81e1d89d4a80b2071f"/>
    <w:p>
      <w:pPr>
        <w:pStyle w:val="Heading2"/>
      </w:pPr>
      <w:r>
        <w:rPr>
          <w:rFonts w:ascii="Arial" w:hAnsi="Arial"/>
        </w:rPr>
        <w:t xml:space="preserve">10. Segurança</w:t>
      </w:r>
    </w:p>
    <w:p>
      <w:pPr>
        <w:numPr>
          <w:ilvl w:val="0"/>
          <w:numId w:val="1016"/>
        </w:numPr>
        <w:pStyle w:val="Compact"/>
      </w:pPr>
      <w:r>
        <w:rPr>
          <w:rFonts w:ascii="Arial" w:hAnsi="Arial"/>
          <w:sz w:val="19"/>
        </w:rPr>
        <w:t xml:space="preserve">Nunca registrar senha atual, nova senha, confirmação ou hashes.</w:t>
      </w:r>
    </w:p>
    <w:p>
      <w:pPr>
        <w:numPr>
          <w:ilvl w:val="0"/>
          <w:numId w:val="1016"/>
        </w:numPr>
        <w:pStyle w:val="Compact"/>
      </w:pPr>
      <w:r>
        <w:rPr>
          <w:rFonts w:ascii="Arial" w:hAnsi="Arial"/>
          <w:sz w:val="19"/>
        </w:rPr>
        <w:t xml:space="preserve">Argon2id obrigatório para senha definitiva.</w:t>
      </w:r>
    </w:p>
    <w:p>
      <w:pPr>
        <w:numPr>
          <w:ilvl w:val="0"/>
          <w:numId w:val="1016"/>
        </w:numPr>
        <w:pStyle w:val="Compact"/>
      </w:pPr>
      <w:r>
        <w:rPr>
          <w:rFonts w:ascii="Arial" w:hAnsi="Arial"/>
          <w:sz w:val="19"/>
        </w:rPr>
        <w:t xml:space="preserve">Token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TROCA_SENHA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tem escopo estrito.</w:t>
      </w:r>
    </w:p>
    <w:p>
      <w:pPr>
        <w:numPr>
          <w:ilvl w:val="0"/>
          <w:numId w:val="1016"/>
        </w:numPr>
        <w:pStyle w:val="Compact"/>
      </w:pPr>
      <w:r>
        <w:rPr>
          <w:rFonts w:ascii="Arial" w:hAnsi="Arial"/>
          <w:sz w:val="19"/>
        </w:rPr>
        <w:t xml:space="preserve">Token restrito não pode ser usado para criar sessão.</w:t>
      </w:r>
    </w:p>
    <w:p>
      <w:pPr>
        <w:numPr>
          <w:ilvl w:val="0"/>
          <w:numId w:val="1016"/>
        </w:numPr>
        <w:pStyle w:val="Compact"/>
      </w:pPr>
      <w:r>
        <w:rPr>
          <w:rFonts w:ascii="Arial" w:hAnsi="Arial"/>
          <w:sz w:val="19"/>
        </w:rPr>
        <w:t xml:space="preserve">Reutilização do token restrito deve ser bloqueada pela checagem persistida de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troca_senha_obrigatoria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16"/>
        </w:numPr>
        <w:pStyle w:val="Compact"/>
      </w:pPr>
      <w:r>
        <w:rPr>
          <w:rFonts w:ascii="Arial" w:hAnsi="Arial"/>
          <w:sz w:val="19"/>
        </w:rPr>
        <w:t xml:space="preserve">Sessão normal deve ser validada por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sessionId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no fluxo voluntário.</w:t>
      </w:r>
    </w:p>
    <w:p>
      <w:pPr>
        <w:numPr>
          <w:ilvl w:val="0"/>
          <w:numId w:val="1016"/>
        </w:numPr>
        <w:pStyle w:val="Compact"/>
      </w:pPr>
      <w:r>
        <w:rPr>
          <w:rFonts w:ascii="Arial" w:hAnsi="Arial"/>
          <w:sz w:val="19"/>
        </w:rPr>
        <w:t xml:space="preserve">No sucesso voluntário, Access Token atual deve perder validade prática imediatamente por invalidação da sessão.</w:t>
      </w:r>
    </w:p>
    <w:p>
      <w:pPr>
        <w:numPr>
          <w:ilvl w:val="0"/>
          <w:numId w:val="1016"/>
        </w:numPr>
        <w:pStyle w:val="Compact"/>
      </w:pPr>
      <w:r>
        <w:rPr>
          <w:rFonts w:ascii="Arial" w:hAnsi="Arial"/>
          <w:sz w:val="19"/>
        </w:rPr>
        <w:t xml:space="preserve">CORS deve respeitar allow-list por ambiente.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45"/>
    <w:bookmarkStart w:id="46" w:name="Xadcc54d1563f0b450c6d8232bfcc7389927984f"/>
    <w:p>
      <w:pPr>
        <w:pStyle w:val="Heading2"/>
      </w:pPr>
      <w:r>
        <w:rPr>
          <w:rFonts w:ascii="Arial" w:hAnsi="Arial"/>
        </w:rPr>
        <w:t xml:space="preserve">11. Dependências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cantSplit/>
          <w:tblHeader w:val="true"/>
        </w:trPr>
        <w:tc>
          <w:tcPr>
            <w:tcW w:type="dxa" w:w="1944"/>
            <w:vAlign w:val="center"/>
            <w:shd w:fill="D9EAF7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Dependência</w:t>
            </w:r>
          </w:p>
        </w:tc>
        <w:tc>
          <w:tcPr>
            <w:tcW w:type="dxa" w:w="3816"/>
            <w:vAlign w:val="center"/>
            <w:shd w:fill="D9EAF7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Uso</w:t>
            </w:r>
          </w:p>
        </w:tc>
        <w:tc>
          <w:tcPr>
            <w:tcW w:type="dxa" w:w="3888"/>
            <w:vAlign w:val="center"/>
            <w:shd w:fill="D9EAF7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Falha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PostgreSQL</w:t>
            </w:r>
          </w:p>
        </w:tc>
        <w:tc>
          <w:tcPr>
            <w:tcW w:type="dxa" w:w="381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usuário, sessão e auditoria</w:t>
            </w:r>
          </w:p>
        </w:tc>
        <w:tc>
          <w:tcPr>
            <w:tcW w:type="dxa" w:w="3888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503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Argon2id</w:t>
            </w:r>
          </w:p>
        </w:tc>
        <w:tc>
          <w:tcPr>
            <w:tcW w:type="dxa" w:w="381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verificação/geração de hash</w:t>
            </w:r>
          </w:p>
        </w:tc>
        <w:tc>
          <w:tcPr>
            <w:tcW w:type="dxa" w:w="3888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500 se indisponível por erro interno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Validador JWT RS256</w:t>
            </w:r>
          </w:p>
        </w:tc>
        <w:tc>
          <w:tcPr>
            <w:tcW w:type="dxa" w:w="381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token normal/restrito</w:t>
            </w:r>
          </w:p>
        </w:tc>
        <w:tc>
          <w:tcPr>
            <w:tcW w:type="dxa" w:w="3888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401 para token inválido/expirado</w:t>
            </w:r>
          </w:p>
        </w:tc>
      </w:tr>
    </w:tbl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46"/>
    <w:bookmarkStart w:id="50" w:name="X774ba3cc46b0b793aea44d067573ff8fe76b628"/>
    <w:p>
      <w:pPr>
        <w:pStyle w:val="Heading2"/>
      </w:pPr>
      <w:r>
        <w:rPr>
          <w:rFonts w:ascii="Arial" w:hAnsi="Arial"/>
        </w:rPr>
        <w:t xml:space="preserve">12. Persistência</w:t>
      </w:r>
    </w:p>
    <w:bookmarkStart w:id="47" w:name="usuario"/>
    <w:p>
      <w:pPr>
        <w:pStyle w:val="Heading3"/>
      </w:pPr>
      <w:r>
        <w:rPr>
          <w:rStyle w:val="VerbatimChar"/>
          <w:rFonts w:ascii="Arial" w:hAnsi="Arial"/>
        </w:rPr>
        <w:t xml:space="preserve">USUARIO</w:t>
      </w:r>
    </w:p>
    <w:p>
      <w:pPr>
        <w:pStyle w:val="FirstParagraph"/>
      </w:pPr>
      <w:r>
        <w:rPr>
          <w:rFonts w:ascii="Arial" w:hAnsi="Arial"/>
          <w:sz w:val="19"/>
        </w:rPr>
        <w:t xml:space="preserve">Atualizações possíveis: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  <w:rFonts w:ascii="Arial" w:hAnsi="Arial"/>
          <w:sz w:val="19"/>
        </w:rPr>
        <w:t xml:space="preserve">senha_hash</w:t>
      </w:r>
      <w:r>
        <w:rPr>
          <w:rFonts w:ascii="Arial" w:hAnsi="Arial"/>
          <w:sz w:val="19"/>
        </w:rPr>
        <w:t xml:space="preserve">;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  <w:rFonts w:ascii="Arial" w:hAnsi="Arial"/>
          <w:sz w:val="19"/>
        </w:rPr>
        <w:t xml:space="preserve">troca_senha_obrigatoria</w:t>
      </w:r>
      <w:r>
        <w:rPr>
          <w:rFonts w:ascii="Arial" w:hAnsi="Arial"/>
          <w:sz w:val="19"/>
        </w:rPr>
        <w:t xml:space="preserve">;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  <w:rFonts w:ascii="Arial" w:hAnsi="Arial"/>
          <w:sz w:val="19"/>
        </w:rPr>
        <w:t xml:space="preserve">senha_temporaria_hash</w:t>
      </w:r>
      <w:r>
        <w:rPr>
          <w:rFonts w:ascii="Arial" w:hAnsi="Arial"/>
          <w:sz w:val="19"/>
        </w:rPr>
        <w:t xml:space="preserve">;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  <w:rFonts w:ascii="Arial" w:hAnsi="Arial"/>
          <w:sz w:val="19"/>
        </w:rPr>
        <w:t xml:space="preserve">senha_temporaria_expira_em</w:t>
      </w:r>
      <w:r>
        <w:rPr>
          <w:rFonts w:ascii="Arial" w:hAnsi="Arial"/>
          <w:sz w:val="19"/>
        </w:rPr>
        <w:t xml:space="preserve">;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  <w:rFonts w:ascii="Arial" w:hAnsi="Arial"/>
          <w:sz w:val="19"/>
        </w:rPr>
        <w:t xml:space="preserve">senha_temporaria_utilizada_em</w:t>
      </w:r>
      <w:r>
        <w:rPr>
          <w:rFonts w:ascii="Arial" w:hAnsi="Arial"/>
          <w:sz w:val="19"/>
        </w:rPr>
        <w:t xml:space="preserve">;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  <w:rFonts w:ascii="Arial" w:hAnsi="Arial"/>
          <w:sz w:val="19"/>
        </w:rPr>
        <w:t xml:space="preserve">tentativas_senha_temporaria</w:t>
      </w:r>
      <w:r>
        <w:rPr>
          <w:rFonts w:ascii="Arial" w:hAnsi="Arial"/>
          <w:sz w:val="19"/>
        </w:rPr>
        <w:t xml:space="preserve">;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  <w:rFonts w:ascii="Arial" w:hAnsi="Arial"/>
          <w:sz w:val="19"/>
        </w:rPr>
        <w:t xml:space="preserve">data_atualizacao</w:t>
      </w:r>
      <w:r>
        <w:rPr>
          <w:rFonts w:ascii="Arial" w:hAnsi="Arial"/>
          <w:sz w:val="19"/>
        </w:rPr>
        <w:t xml:space="preserve">.</w:t>
      </w:r>
    </w:p>
    <w:bookmarkEnd w:id="47"/>
    <w:bookmarkStart w:id="48" w:name="sessao_usuario"/>
    <w:p>
      <w:pPr>
        <w:pStyle w:val="Heading3"/>
      </w:pPr>
      <w:r>
        <w:rPr>
          <w:rStyle w:val="VerbatimChar"/>
          <w:rFonts w:ascii="Arial" w:hAnsi="Arial"/>
        </w:rPr>
        <w:t xml:space="preserve">SESSAO_USUARIO</w:t>
      </w:r>
    </w:p>
    <w:p>
      <w:pPr>
        <w:pStyle w:val="FirstParagraph"/>
      </w:pPr>
      <w:r>
        <w:rPr>
          <w:rFonts w:ascii="Arial" w:hAnsi="Arial"/>
          <w:sz w:val="19"/>
        </w:rPr>
        <w:t xml:space="preserve">No fluxo voluntário: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  <w:rFonts w:ascii="Arial" w:hAnsi="Arial"/>
          <w:sz w:val="19"/>
        </w:rPr>
        <w:t xml:space="preserve">ativa = false</w:t>
      </w:r>
      <w:r>
        <w:rPr>
          <w:rFonts w:ascii="Arial" w:hAnsi="Arial"/>
          <w:sz w:val="19"/>
        </w:rPr>
        <w:t xml:space="preserve">;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  <w:rFonts w:ascii="Arial" w:hAnsi="Arial"/>
          <w:sz w:val="19"/>
        </w:rPr>
        <w:t xml:space="preserve">data_invalidacao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preenchida;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  <w:rFonts w:ascii="Arial" w:hAnsi="Arial"/>
          <w:sz w:val="19"/>
        </w:rPr>
        <w:t xml:space="preserve">motivo_invalidacao = ALTERACAO_SENHA</w:t>
      </w:r>
      <w:r>
        <w:rPr>
          <w:rFonts w:ascii="Arial" w:hAnsi="Arial"/>
          <w:sz w:val="19"/>
        </w:rPr>
        <w:t xml:space="preserve">.</w:t>
      </w:r>
    </w:p>
    <w:bookmarkEnd w:id="48"/>
    <w:bookmarkStart w:id="49" w:name="audit_log"/>
    <w:p>
      <w:pPr>
        <w:pStyle w:val="Heading3"/>
      </w:pPr>
      <w:r>
        <w:rPr>
          <w:rStyle w:val="VerbatimChar"/>
          <w:rFonts w:ascii="Arial" w:hAnsi="Arial"/>
        </w:rPr>
        <w:t xml:space="preserve">AUDIT_LOG</w:t>
      </w:r>
    </w:p>
    <w:p>
      <w:pPr>
        <w:pStyle w:val="FirstParagraph"/>
      </w:pPr>
      <w:r>
        <w:rPr>
          <w:rFonts w:ascii="Arial" w:hAnsi="Arial"/>
          <w:sz w:val="19"/>
        </w:rPr>
        <w:t xml:space="preserve">Ações: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  <w:rFonts w:ascii="Arial" w:hAnsi="Arial"/>
          <w:sz w:val="19"/>
        </w:rPr>
        <w:t xml:space="preserve">TROCAR_SENHA</w:t>
      </w:r>
      <w:r>
        <w:rPr>
          <w:rFonts w:ascii="Arial" w:hAnsi="Arial"/>
          <w:sz w:val="19"/>
        </w:rPr>
        <w:t xml:space="preserve">;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  <w:rFonts w:ascii="Arial" w:hAnsi="Arial"/>
          <w:sz w:val="19"/>
        </w:rPr>
        <w:t xml:space="preserve">INVALIDAR_SESSAO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quando houver sessão invalidada.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49"/>
    <w:bookmarkEnd w:id="50"/>
    <w:bookmarkStart w:id="53" w:name="X894446463eaae52fd5905250101b98f9e7263e1"/>
    <w:p>
      <w:pPr>
        <w:pStyle w:val="Heading2"/>
      </w:pPr>
      <w:r>
        <w:rPr>
          <w:rFonts w:ascii="Arial" w:hAnsi="Arial"/>
        </w:rPr>
        <w:t xml:space="preserve">13. Idempotência e Concorrência</w:t>
      </w:r>
    </w:p>
    <w:bookmarkStart w:id="51" w:name="Xb5031c730b162f8cd6126dc88105ead9652c2e5"/>
    <w:p>
      <w:pPr>
        <w:pStyle w:val="Heading3"/>
      </w:pPr>
      <w:r>
        <w:rPr>
          <w:rFonts w:ascii="Arial" w:hAnsi="Arial"/>
        </w:rPr>
        <w:t xml:space="preserve">13.1 Idempotência</w:t>
      </w:r>
    </w:p>
    <w:p>
      <w:pPr>
        <w:pStyle w:val="FirstParagraph"/>
      </w:pPr>
      <w:r>
        <w:rPr>
          <w:rStyle w:val="VerbatimChar"/>
          <w:rFonts w:ascii="Arial" w:hAnsi="Arial"/>
          <w:sz w:val="19"/>
        </w:rPr>
        <w:t xml:space="preserve">Idempotency-Key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NÃO se aplica.</w:t>
      </w:r>
    </w:p>
    <w:p>
      <w:pPr>
        <w:pStyle w:val="BodyText"/>
      </w:pPr>
      <w:r>
        <w:rPr>
          <w:rFonts w:ascii="Arial" w:hAnsi="Arial"/>
          <w:sz w:val="19"/>
        </w:rPr>
        <w:t xml:space="preserve">Após sucesso:</w:t>
      </w:r>
    </w:p>
    <w:p>
      <w:pPr>
        <w:numPr>
          <w:ilvl w:val="0"/>
          <w:numId w:val="1020"/>
        </w:numPr>
        <w:pStyle w:val="Compact"/>
      </w:pPr>
      <w:r>
        <w:rPr>
          <w:rFonts w:ascii="Arial" w:hAnsi="Arial"/>
          <w:sz w:val="19"/>
        </w:rPr>
        <w:t xml:space="preserve">o token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TROCA_SENHA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deixa de ser aceito pelo estado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troca_senha_obrigatoria = false</w:t>
      </w:r>
      <w:r>
        <w:rPr>
          <w:rFonts w:ascii="Arial" w:hAnsi="Arial"/>
          <w:sz w:val="19"/>
        </w:rPr>
        <w:t xml:space="preserve">;</w:t>
      </w:r>
    </w:p>
    <w:p>
      <w:pPr>
        <w:numPr>
          <w:ilvl w:val="0"/>
          <w:numId w:val="1020"/>
        </w:numPr>
        <w:pStyle w:val="Compact"/>
      </w:pPr>
      <w:r>
        <w:rPr>
          <w:rFonts w:ascii="Arial" w:hAnsi="Arial"/>
          <w:sz w:val="19"/>
        </w:rPr>
        <w:t xml:space="preserve">a sessão voluntária é invalidada.</w:t>
      </w:r>
    </w:p>
    <w:p>
      <w:pPr>
        <w:pStyle w:val="FirstParagraph"/>
      </w:pPr>
      <w:r>
        <w:rPr>
          <w:rFonts w:ascii="Arial" w:hAnsi="Arial"/>
          <w:sz w:val="19"/>
        </w:rPr>
        <w:t xml:space="preserve">Logo, repetir a mesma request não deve repetir a alteração com a mesma credencial de autenticação.</w:t>
      </w:r>
    </w:p>
    <w:bookmarkEnd w:id="51"/>
    <w:bookmarkStart w:id="52" w:name="X4c94c181a42c8531b0fb3133e43871239a00190"/>
    <w:p>
      <w:pPr>
        <w:pStyle w:val="Heading3"/>
      </w:pPr>
      <w:r>
        <w:rPr>
          <w:rFonts w:ascii="Arial" w:hAnsi="Arial"/>
        </w:rPr>
        <w:t xml:space="preserve">13.2 Concorrência</w:t>
      </w:r>
    </w:p>
    <w:p>
      <w:pPr>
        <w:pStyle w:val="FirstParagraph"/>
      </w:pPr>
      <w:r>
        <w:rPr>
          <w:rFonts w:ascii="Arial" w:hAnsi="Arial"/>
          <w:sz w:val="19"/>
        </w:rPr>
        <w:t xml:space="preserve">Duas trocas concorrentes com o mesmo token restrito NÃO DEVEM resultar em duas alterações independentes válidas.</w:t>
      </w:r>
    </w:p>
    <w:p>
      <w:pPr>
        <w:pStyle w:val="BodyText"/>
      </w:pPr>
      <w:r>
        <w:rPr>
          <w:rFonts w:ascii="Arial" w:hAnsi="Arial"/>
          <w:sz w:val="19"/>
        </w:rPr>
        <w:t xml:space="preserve">A atualização deve ser transacional e condicional ao estado esperado (</w:t>
      </w:r>
      <w:r>
        <w:rPr>
          <w:rStyle w:val="VerbatimChar"/>
          <w:rFonts w:ascii="Arial" w:hAnsi="Arial"/>
          <w:sz w:val="19"/>
        </w:rPr>
        <w:t xml:space="preserve">troca_senha_obrigatoria = true</w:t>
      </w:r>
      <w:r>
        <w:rPr>
          <w:rFonts w:ascii="Arial" w:hAnsi="Arial"/>
          <w:sz w:val="19"/>
        </w:rPr>
        <w:t xml:space="preserve">).</w:t>
      </w:r>
    </w:p>
    <w:p>
      <w:pPr>
        <w:pStyle w:val="BodyText"/>
      </w:pPr>
      <w:r>
        <w:rPr>
          <w:rFonts w:ascii="Arial" w:hAnsi="Arial"/>
          <w:sz w:val="19"/>
        </w:rPr>
        <w:t xml:space="preserve">No fluxo voluntário, apenas uma request pode operar sobre a sessão ativa antes de sua invalidação.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52"/>
    <w:bookmarkEnd w:id="53"/>
    <w:bookmarkStart w:id="54" w:name="X63110df8f3a9912a56dfae46398ae34653c4e6f"/>
    <w:p>
      <w:pPr>
        <w:pStyle w:val="Heading2"/>
      </w:pPr>
      <w:r>
        <w:rPr>
          <w:rFonts w:ascii="Arial" w:hAnsi="Arial"/>
        </w:rPr>
        <w:t xml:space="preserve">14. Eventos</w:t>
      </w:r>
    </w:p>
    <w:p>
      <w:pPr>
        <w:pStyle w:val="FirstParagraph"/>
      </w:pPr>
      <w:r>
        <w:rPr>
          <w:rFonts w:ascii="Arial" w:hAnsi="Arial"/>
          <w:sz w:val="19"/>
        </w:rPr>
        <w:t xml:space="preserve">Não há evento de domínio assíncrono obrigatório.</w:t>
      </w:r>
    </w:p>
    <w:p>
      <w:pPr>
        <w:pStyle w:val="BodyText"/>
      </w:pPr>
      <w:r>
        <w:rPr>
          <w:rFonts w:ascii="Arial" w:hAnsi="Arial"/>
          <w:sz w:val="19"/>
        </w:rPr>
        <w:t xml:space="preserve">Auditoria cobre os eventos de segurança relevantes.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54"/>
    <w:bookmarkStart w:id="57" w:name="Xc8c02978c954eb03ad898db66ef242252e98385"/>
    <w:p>
      <w:pPr>
        <w:pStyle w:val="Heading2"/>
      </w:pPr>
      <w:r>
        <w:rPr>
          <w:rFonts w:ascii="Arial" w:hAnsi="Arial"/>
        </w:rPr>
        <w:t xml:space="preserve">15. Observabilidade e Auditoria</w:t>
      </w:r>
    </w:p>
    <w:bookmarkStart w:id="55" w:name="X78633ac1e1217ce814d011904913c894f115fdc"/>
    <w:p>
      <w:pPr>
        <w:pStyle w:val="Heading3"/>
      </w:pPr>
      <w:r>
        <w:rPr>
          <w:rFonts w:ascii="Arial" w:hAnsi="Arial"/>
        </w:rPr>
        <w:t xml:space="preserve">15.1 Logs</w:t>
      </w:r>
    </w:p>
    <w:p>
      <w:pPr>
        <w:pStyle w:val="FirstParagraph"/>
      </w:pPr>
      <w:r>
        <w:rPr>
          <w:rFonts w:ascii="Arial" w:hAnsi="Arial"/>
          <w:sz w:val="19"/>
        </w:rPr>
        <w:t xml:space="preserve">PODEM conter:</w:t>
      </w:r>
    </w:p>
    <w:p>
      <w:pPr>
        <w:numPr>
          <w:ilvl w:val="0"/>
          <w:numId w:val="1021"/>
        </w:numPr>
        <w:pStyle w:val="Compact"/>
      </w:pPr>
      <w:r>
        <w:rPr>
          <w:rFonts w:ascii="Arial" w:hAnsi="Arial"/>
          <w:sz w:val="19"/>
        </w:rPr>
        <w:t xml:space="preserve">correlationId;</w:t>
      </w:r>
    </w:p>
    <w:p>
      <w:pPr>
        <w:numPr>
          <w:ilvl w:val="0"/>
          <w:numId w:val="1021"/>
        </w:numPr>
        <w:pStyle w:val="Compact"/>
      </w:pPr>
      <w:r>
        <w:rPr>
          <w:rFonts w:ascii="Arial" w:hAnsi="Arial"/>
          <w:sz w:val="19"/>
        </w:rPr>
        <w:t xml:space="preserve">duração;</w:t>
      </w:r>
    </w:p>
    <w:p>
      <w:pPr>
        <w:numPr>
          <w:ilvl w:val="0"/>
          <w:numId w:val="1021"/>
        </w:numPr>
        <w:pStyle w:val="Compact"/>
      </w:pPr>
      <w:r>
        <w:rPr>
          <w:rFonts w:ascii="Arial" w:hAnsi="Arial"/>
          <w:sz w:val="19"/>
        </w:rPr>
        <w:t xml:space="preserve">resultado;</w:t>
      </w:r>
    </w:p>
    <w:p>
      <w:pPr>
        <w:numPr>
          <w:ilvl w:val="0"/>
          <w:numId w:val="1021"/>
        </w:numPr>
        <w:pStyle w:val="Compact"/>
      </w:pPr>
      <w:r>
        <w:rPr>
          <w:rFonts w:ascii="Arial" w:hAnsi="Arial"/>
          <w:sz w:val="19"/>
        </w:rPr>
        <w:t xml:space="preserve">usuarioId quando conhecido;</w:t>
      </w:r>
    </w:p>
    <w:p>
      <w:pPr>
        <w:numPr>
          <w:ilvl w:val="0"/>
          <w:numId w:val="1021"/>
        </w:numPr>
        <w:pStyle w:val="Compact"/>
      </w:pPr>
      <w:r>
        <w:rPr>
          <w:rFonts w:ascii="Arial" w:hAnsi="Arial"/>
          <w:sz w:val="19"/>
        </w:rPr>
        <w:t xml:space="preserve">IP seguro;</w:t>
      </w:r>
    </w:p>
    <w:p>
      <w:pPr>
        <w:numPr>
          <w:ilvl w:val="0"/>
          <w:numId w:val="1021"/>
        </w:numPr>
        <w:pStyle w:val="Compact"/>
      </w:pPr>
      <w:r>
        <w:rPr>
          <w:rFonts w:ascii="Arial" w:hAnsi="Arial"/>
          <w:sz w:val="19"/>
        </w:rPr>
        <w:t xml:space="preserve">user-agent.</w:t>
      </w:r>
    </w:p>
    <w:p>
      <w:pPr>
        <w:pStyle w:val="FirstParagraph"/>
      </w:pPr>
      <w:r>
        <w:rPr>
          <w:rFonts w:ascii="Arial" w:hAnsi="Arial"/>
          <w:sz w:val="19"/>
        </w:rPr>
        <w:t xml:space="preserve">NÃO PODEM conter:</w:t>
      </w:r>
    </w:p>
    <w:p>
      <w:pPr>
        <w:numPr>
          <w:ilvl w:val="0"/>
          <w:numId w:val="1022"/>
        </w:numPr>
        <w:pStyle w:val="Compact"/>
      </w:pPr>
      <w:r>
        <w:rPr>
          <w:rFonts w:ascii="Arial" w:hAnsi="Arial"/>
          <w:sz w:val="19"/>
        </w:rPr>
        <w:t xml:space="preserve">senha atual;</w:t>
      </w:r>
    </w:p>
    <w:p>
      <w:pPr>
        <w:numPr>
          <w:ilvl w:val="0"/>
          <w:numId w:val="1022"/>
        </w:numPr>
        <w:pStyle w:val="Compact"/>
      </w:pPr>
      <w:r>
        <w:rPr>
          <w:rFonts w:ascii="Arial" w:hAnsi="Arial"/>
          <w:sz w:val="19"/>
        </w:rPr>
        <w:t xml:space="preserve">nova senha;</w:t>
      </w:r>
    </w:p>
    <w:p>
      <w:pPr>
        <w:numPr>
          <w:ilvl w:val="0"/>
          <w:numId w:val="1022"/>
        </w:numPr>
        <w:pStyle w:val="Compact"/>
      </w:pPr>
      <w:r>
        <w:rPr>
          <w:rFonts w:ascii="Arial" w:hAnsi="Arial"/>
          <w:sz w:val="19"/>
        </w:rPr>
        <w:t xml:space="preserve">confirmação;</w:t>
      </w:r>
    </w:p>
    <w:p>
      <w:pPr>
        <w:numPr>
          <w:ilvl w:val="0"/>
          <w:numId w:val="1022"/>
        </w:numPr>
        <w:pStyle w:val="Compact"/>
      </w:pPr>
      <w:r>
        <w:rPr>
          <w:rFonts w:ascii="Arial" w:hAnsi="Arial"/>
          <w:sz w:val="19"/>
        </w:rPr>
        <w:t xml:space="preserve">hash;</w:t>
      </w:r>
    </w:p>
    <w:p>
      <w:pPr>
        <w:numPr>
          <w:ilvl w:val="0"/>
          <w:numId w:val="1022"/>
        </w:numPr>
        <w:pStyle w:val="Compact"/>
      </w:pPr>
      <w:r>
        <w:rPr>
          <w:rFonts w:ascii="Arial" w:hAnsi="Arial"/>
          <w:sz w:val="19"/>
        </w:rPr>
        <w:t xml:space="preserve">JWT;</w:t>
      </w:r>
    </w:p>
    <w:p>
      <w:pPr>
        <w:numPr>
          <w:ilvl w:val="0"/>
          <w:numId w:val="1022"/>
        </w:numPr>
        <w:pStyle w:val="Compact"/>
      </w:pPr>
      <w:r>
        <w:rPr>
          <w:rFonts w:ascii="Arial" w:hAnsi="Arial"/>
          <w:sz w:val="19"/>
        </w:rPr>
        <w:t xml:space="preserve">Refresh Token.</w:t>
      </w:r>
    </w:p>
    <w:bookmarkEnd w:id="55"/>
    <w:bookmarkStart w:id="56" w:name="X577177e810a4c2964e257e9674d42ef8284b578"/>
    <w:p>
      <w:pPr>
        <w:pStyle w:val="Heading3"/>
      </w:pPr>
      <w:r>
        <w:rPr>
          <w:rFonts w:ascii="Arial" w:hAnsi="Arial"/>
        </w:rPr>
        <w:t xml:space="preserve">15.2 Auditoria</w:t>
      </w:r>
    </w:p>
    <w:p>
      <w:pPr>
        <w:pStyle w:val="FirstParagraph"/>
      </w:pPr>
      <w:r>
        <w:rPr>
          <w:rFonts w:ascii="Arial" w:hAnsi="Arial"/>
          <w:sz w:val="19"/>
        </w:rPr>
        <w:t xml:space="preserve">Sucesso: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acao = TROCAR_SENHA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recursoTipo = USUARIO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recursoId = usuarioId</w:t>
      </w:r>
    </w:p>
    <w:p>
      <w:pPr>
        <w:pStyle w:val="FirstParagraph"/>
      </w:pPr>
      <w:r>
        <w:rPr>
          <w:rFonts w:ascii="Arial" w:hAnsi="Arial"/>
          <w:sz w:val="19"/>
        </w:rPr>
        <w:t xml:space="preserve">Se sessão normal for invalidada: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acao = INVALIDAR_SESSAO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recursoTipo = SESSAO_USUARIO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recursoId = sessaoId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detalhes.motivo = ALTERACAO_SENHA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56"/>
    <w:bookmarkEnd w:id="57"/>
    <w:bookmarkStart w:id="58" w:name="X9aa3c493fc1400f58b03e1217d92c01f3af28a2"/>
    <w:p>
      <w:pPr>
        <w:pStyle w:val="Heading2"/>
      </w:pPr>
      <w:r>
        <w:rPr>
          <w:rFonts w:ascii="Arial" w:hAnsi="Arial"/>
        </w:rPr>
        <w:t xml:space="preserve">16. Requisitos Não Funcionais</w:t>
      </w:r>
    </w:p>
    <w:p>
      <w:pPr>
        <w:numPr>
          <w:ilvl w:val="0"/>
          <w:numId w:val="1023"/>
        </w:numPr>
        <w:pStyle w:val="Compact"/>
      </w:pPr>
      <w:r>
        <w:rPr>
          <w:bCs/>
          <w:rFonts w:ascii="Arial" w:hAnsi="Arial"/>
          <w:b/>
          <w:sz w:val="19"/>
        </w:rPr>
        <w:t xml:space="preserve">RNF-001: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timeout padrão de 30 segundos.</w:t>
      </w:r>
    </w:p>
    <w:p>
      <w:pPr>
        <w:numPr>
          <w:ilvl w:val="0"/>
          <w:numId w:val="1023"/>
        </w:numPr>
        <w:pStyle w:val="Compact"/>
      </w:pPr>
      <w:r>
        <w:rPr>
          <w:bCs/>
          <w:rFonts w:ascii="Arial" w:hAnsi="Arial"/>
          <w:b/>
          <w:sz w:val="19"/>
        </w:rPr>
        <w:t xml:space="preserve">RNF-002: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alteração deve ser transacional.</w:t>
      </w:r>
    </w:p>
    <w:p>
      <w:pPr>
        <w:numPr>
          <w:ilvl w:val="0"/>
          <w:numId w:val="1023"/>
        </w:numPr>
        <w:pStyle w:val="Compact"/>
      </w:pPr>
      <w:r>
        <w:rPr>
          <w:bCs/>
          <w:rFonts w:ascii="Arial" w:hAnsi="Arial"/>
          <w:b/>
          <w:sz w:val="19"/>
        </w:rPr>
        <w:t xml:space="preserve">RNF-003: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não deve haver vazamento de segredos.</w:t>
      </w:r>
    </w:p>
    <w:p>
      <w:pPr>
        <w:numPr>
          <w:ilvl w:val="0"/>
          <w:numId w:val="1023"/>
        </w:numPr>
        <w:pStyle w:val="Compact"/>
      </w:pPr>
      <w:r>
        <w:rPr>
          <w:bCs/>
          <w:rFonts w:ascii="Arial" w:hAnsi="Arial"/>
          <w:b/>
          <w:sz w:val="19"/>
        </w:rPr>
        <w:t xml:space="preserve">RNF-004: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response deve conter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X-Correlation-Id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23"/>
        </w:numPr>
        <w:pStyle w:val="Compact"/>
      </w:pPr>
      <w:r>
        <w:rPr>
          <w:bCs/>
          <w:rFonts w:ascii="Arial" w:hAnsi="Arial"/>
          <w:b/>
          <w:sz w:val="19"/>
        </w:rPr>
        <w:t xml:space="preserve">RNF-005: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hash definitivo deve usar Argon2id.</w:t>
      </w:r>
    </w:p>
    <w:p>
      <w:pPr>
        <w:numPr>
          <w:ilvl w:val="0"/>
          <w:numId w:val="1023"/>
        </w:numPr>
        <w:pStyle w:val="Compact"/>
      </w:pPr>
      <w:r>
        <w:rPr>
          <w:bCs/>
          <w:rFonts w:ascii="Arial" w:hAnsi="Arial"/>
          <w:b/>
          <w:sz w:val="19"/>
        </w:rPr>
        <w:t xml:space="preserve">RNF-006: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invalidação de sessão deve produzir efeito imediato.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58"/>
    <w:bookmarkStart w:id="59" w:name="X8bf9b4f4875daff71e8e6a8a80ff0354b6878b1"/>
    <w:p>
      <w:pPr>
        <w:pStyle w:val="Heading2"/>
      </w:pPr>
      <w:r>
        <w:rPr>
          <w:rFonts w:ascii="Arial" w:hAnsi="Arial"/>
        </w:rPr>
        <w:t xml:space="preserve">17. Critérios de Aceite</w:t>
      </w:r>
    </w:p>
    <w:p>
      <w:pPr>
        <w:numPr>
          <w:ilvl w:val="0"/>
          <w:numId w:val="1024"/>
        </w:numPr>
        <w:pStyle w:val="Compact"/>
      </w:pPr>
      <w:r>
        <w:rPr>
          <w:bCs/>
          <w:rFonts w:ascii="Arial" w:hAnsi="Arial"/>
          <w:b/>
          <w:sz w:val="19"/>
        </w:rPr>
        <w:t xml:space="preserve">CA-001: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Token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TROCA_SENHA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válido + nova senha válida resulta em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204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24"/>
        </w:numPr>
        <w:pStyle w:val="Compact"/>
      </w:pPr>
      <w:r>
        <w:rPr>
          <w:bCs/>
          <w:rFonts w:ascii="Arial" w:hAnsi="Arial"/>
          <w:b/>
          <w:sz w:val="19"/>
        </w:rPr>
        <w:t xml:space="preserve">CA-002: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Após troca obrigatória,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troca_senha_obrigatoria=false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e dados temporários são limpos.</w:t>
      </w:r>
    </w:p>
    <w:p>
      <w:pPr>
        <w:numPr>
          <w:ilvl w:val="0"/>
          <w:numId w:val="1024"/>
        </w:numPr>
        <w:pStyle w:val="Compact"/>
      </w:pPr>
      <w:r>
        <w:rPr>
          <w:bCs/>
          <w:rFonts w:ascii="Arial" w:hAnsi="Arial"/>
          <w:b/>
          <w:sz w:val="19"/>
        </w:rPr>
        <w:t xml:space="preserve">CA-003: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Após troca obrigatória, nenhum Access Token normal ou Refresh Token é emitido.</w:t>
      </w:r>
    </w:p>
    <w:p>
      <w:pPr>
        <w:numPr>
          <w:ilvl w:val="0"/>
          <w:numId w:val="1024"/>
        </w:numPr>
        <w:pStyle w:val="Compact"/>
      </w:pPr>
      <w:r>
        <w:rPr>
          <w:bCs/>
          <w:rFonts w:ascii="Arial" w:hAnsi="Arial"/>
          <w:b/>
          <w:sz w:val="19"/>
        </w:rPr>
        <w:t xml:space="preserve">CA-004: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Token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TROCA_SENHA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reutilizado após sucesso é rejeitado.</w:t>
      </w:r>
    </w:p>
    <w:p>
      <w:pPr>
        <w:numPr>
          <w:ilvl w:val="0"/>
          <w:numId w:val="1024"/>
        </w:numPr>
        <w:pStyle w:val="Compact"/>
      </w:pPr>
      <w:r>
        <w:rPr>
          <w:bCs/>
          <w:rFonts w:ascii="Arial" w:hAnsi="Arial"/>
          <w:b/>
          <w:sz w:val="19"/>
        </w:rPr>
        <w:t xml:space="preserve">CA-005: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Sessão normal + senha atual correta + nova senha válida resulta em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204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24"/>
        </w:numPr>
        <w:pStyle w:val="Compact"/>
      </w:pPr>
      <w:r>
        <w:rPr>
          <w:bCs/>
          <w:rFonts w:ascii="Arial" w:hAnsi="Arial"/>
          <w:b/>
          <w:sz w:val="19"/>
        </w:rPr>
        <w:t xml:space="preserve">CA-006: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Após troca voluntária, sessão e Refresh Token são invalidados.</w:t>
      </w:r>
    </w:p>
    <w:p>
      <w:pPr>
        <w:numPr>
          <w:ilvl w:val="0"/>
          <w:numId w:val="1024"/>
        </w:numPr>
        <w:pStyle w:val="Compact"/>
      </w:pPr>
      <w:r>
        <w:rPr>
          <w:bCs/>
          <w:rFonts w:ascii="Arial" w:hAnsi="Arial"/>
          <w:b/>
          <w:sz w:val="19"/>
        </w:rPr>
        <w:t xml:space="preserve">CA-007: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Senha atual incorreta retorna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401 CREDENCIAIS_INVALIDAS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24"/>
        </w:numPr>
        <w:pStyle w:val="Compact"/>
      </w:pPr>
      <w:r>
        <w:rPr>
          <w:bCs/>
          <w:rFonts w:ascii="Arial" w:hAnsi="Arial"/>
          <w:b/>
          <w:sz w:val="19"/>
        </w:rPr>
        <w:t xml:space="preserve">CA-008: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Nova senha diferente da confirmação retorna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400 DADOS_INCONSISTENTES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24"/>
        </w:numPr>
        <w:pStyle w:val="Compact"/>
      </w:pPr>
      <w:r>
        <w:rPr>
          <w:bCs/>
          <w:rFonts w:ascii="Arial" w:hAnsi="Arial"/>
          <w:b/>
          <w:sz w:val="19"/>
        </w:rPr>
        <w:t xml:space="preserve">CA-009: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Nova senha com menos de 8, mais de 128 ou com espaço retorna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400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24"/>
        </w:numPr>
        <w:pStyle w:val="Compact"/>
      </w:pPr>
      <w:r>
        <w:rPr>
          <w:bCs/>
          <w:rFonts w:ascii="Arial" w:hAnsi="Arial"/>
          <w:b/>
          <w:sz w:val="19"/>
        </w:rPr>
        <w:t xml:space="preserve">CA-010: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Nova senha igual à atual é rejeitada.</w:t>
      </w:r>
    </w:p>
    <w:p>
      <w:pPr>
        <w:numPr>
          <w:ilvl w:val="0"/>
          <w:numId w:val="1024"/>
        </w:numPr>
        <w:pStyle w:val="Compact"/>
      </w:pPr>
      <w:r>
        <w:rPr>
          <w:bCs/>
          <w:rFonts w:ascii="Arial" w:hAnsi="Arial"/>
          <w:b/>
          <w:sz w:val="19"/>
        </w:rPr>
        <w:t xml:space="preserve">CA-011: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Usuário bloqueado com token restrito válido pode concluir a troca, mas permanece bloqueado.</w:t>
      </w:r>
    </w:p>
    <w:p>
      <w:pPr>
        <w:numPr>
          <w:ilvl w:val="0"/>
          <w:numId w:val="1024"/>
        </w:numPr>
        <w:pStyle w:val="Compact"/>
      </w:pPr>
      <w:r>
        <w:rPr>
          <w:bCs/>
          <w:rFonts w:ascii="Arial" w:hAnsi="Arial"/>
          <w:b/>
          <w:sz w:val="19"/>
        </w:rPr>
        <w:t xml:space="preserve">CA-012: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Usuário inativo não consegue alterar senha.</w:t>
      </w:r>
    </w:p>
    <w:p>
      <w:pPr>
        <w:numPr>
          <w:ilvl w:val="0"/>
          <w:numId w:val="1024"/>
        </w:numPr>
        <w:pStyle w:val="Compact"/>
      </w:pPr>
      <w:r>
        <w:rPr>
          <w:bCs/>
          <w:rFonts w:ascii="Arial" w:hAnsi="Arial"/>
          <w:b/>
          <w:sz w:val="19"/>
        </w:rPr>
        <w:t xml:space="preserve">CA-013: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Nenhuma senha/hash/token é gravada em logs ou auditoria.</w:t>
      </w:r>
    </w:p>
    <w:p>
      <w:pPr>
        <w:numPr>
          <w:ilvl w:val="0"/>
          <w:numId w:val="1024"/>
        </w:numPr>
        <w:pStyle w:val="Compact"/>
      </w:pPr>
      <w:r>
        <w:rPr>
          <w:bCs/>
          <w:rFonts w:ascii="Arial" w:hAnsi="Arial"/>
          <w:b/>
          <w:sz w:val="19"/>
        </w:rPr>
        <w:t xml:space="preserve">CA-014: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Auditoria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TROCAR_SENHA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é registrada no sucesso.</w:t>
      </w:r>
    </w:p>
    <w:p>
      <w:pPr>
        <w:numPr>
          <w:ilvl w:val="0"/>
          <w:numId w:val="1024"/>
        </w:numPr>
        <w:pStyle w:val="Compact"/>
      </w:pPr>
      <w:r>
        <w:rPr>
          <w:bCs/>
          <w:rFonts w:ascii="Arial" w:hAnsi="Arial"/>
          <w:b/>
          <w:sz w:val="19"/>
        </w:rPr>
        <w:t xml:space="preserve">CA-015: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No fluxo voluntário, auditoria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INVALIDAR_SESSAO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é registrada.</w:t>
      </w:r>
    </w:p>
    <w:p>
      <w:pPr>
        <w:numPr>
          <w:ilvl w:val="0"/>
          <w:numId w:val="1024"/>
        </w:numPr>
        <w:pStyle w:val="Compact"/>
      </w:pPr>
      <w:r>
        <w:rPr>
          <w:bCs/>
          <w:rFonts w:ascii="Arial" w:hAnsi="Arial"/>
          <w:b/>
          <w:sz w:val="19"/>
        </w:rPr>
        <w:t xml:space="preserve">CA-016: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Correlation ID é retornado em todas as respostas.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59"/>
    <w:bookmarkStart w:id="60" w:name="X8e8a80d60fe3b7de0e596cba232dc79372b4eaa"/>
    <w:p>
      <w:pPr>
        <w:pStyle w:val="Heading2"/>
      </w:pPr>
      <w:r>
        <w:rPr>
          <w:rFonts w:ascii="Arial" w:hAnsi="Arial"/>
        </w:rPr>
        <w:t xml:space="preserve">18. Diretrizes obrigatórias para implementação por IA</w:t>
      </w:r>
    </w:p>
    <w:p>
      <w:pPr>
        <w:numPr>
          <w:ilvl w:val="0"/>
          <w:numId w:val="1025"/>
        </w:numPr>
        <w:pStyle w:val="Compact"/>
      </w:pPr>
      <w:r>
        <w:rPr>
          <w:rFonts w:ascii="Arial" w:hAnsi="Arial"/>
          <w:sz w:val="19"/>
        </w:rPr>
        <w:t xml:space="preserve">Não inventar requisitos além desta especificação.</w:t>
      </w:r>
    </w:p>
    <w:p>
      <w:pPr>
        <w:numPr>
          <w:ilvl w:val="0"/>
          <w:numId w:val="1025"/>
        </w:numPr>
        <w:pStyle w:val="Compact"/>
      </w:pPr>
      <w:r>
        <w:rPr>
          <w:rFonts w:ascii="Arial" w:hAnsi="Arial"/>
          <w:sz w:val="19"/>
        </w:rPr>
        <w:t xml:space="preserve">Preservar path, códigos e comportamento.</w:t>
      </w:r>
    </w:p>
    <w:p>
      <w:pPr>
        <w:numPr>
          <w:ilvl w:val="0"/>
          <w:numId w:val="1025"/>
        </w:numPr>
        <w:pStyle w:val="Compact"/>
      </w:pPr>
      <w:r>
        <w:rPr>
          <w:rFonts w:ascii="Arial" w:hAnsi="Arial"/>
          <w:sz w:val="19"/>
        </w:rPr>
        <w:t xml:space="preserve">Não criar sessão normal após troca obrigatória.</w:t>
      </w:r>
    </w:p>
    <w:p>
      <w:pPr>
        <w:numPr>
          <w:ilvl w:val="0"/>
          <w:numId w:val="1025"/>
        </w:numPr>
        <w:pStyle w:val="Compact"/>
      </w:pPr>
      <w:r>
        <w:rPr>
          <w:rFonts w:ascii="Arial" w:hAnsi="Arial"/>
          <w:sz w:val="19"/>
        </w:rPr>
        <w:t xml:space="preserve">Não desbloquear usuário bloqueado após recuperação.</w:t>
      </w:r>
    </w:p>
    <w:p>
      <w:pPr>
        <w:numPr>
          <w:ilvl w:val="0"/>
          <w:numId w:val="1025"/>
        </w:numPr>
        <w:pStyle w:val="Compact"/>
      </w:pPr>
      <w:r>
        <w:rPr>
          <w:rFonts w:ascii="Arial" w:hAnsi="Arial"/>
          <w:sz w:val="19"/>
        </w:rPr>
        <w:t xml:space="preserve">Não permitir alteração para usuário inativo.</w:t>
      </w:r>
    </w:p>
    <w:p>
      <w:pPr>
        <w:numPr>
          <w:ilvl w:val="0"/>
          <w:numId w:val="1025"/>
        </w:numPr>
        <w:pStyle w:val="Compact"/>
      </w:pPr>
      <w:r>
        <w:rPr>
          <w:rFonts w:ascii="Arial" w:hAnsi="Arial"/>
          <w:sz w:val="19"/>
        </w:rPr>
        <w:t xml:space="preserve">Não registrar credenciais.</w:t>
      </w:r>
    </w:p>
    <w:p>
      <w:pPr>
        <w:numPr>
          <w:ilvl w:val="0"/>
          <w:numId w:val="1025"/>
        </w:numPr>
        <w:pStyle w:val="Compact"/>
      </w:pPr>
      <w:r>
        <w:rPr>
          <w:rFonts w:ascii="Arial" w:hAnsi="Arial"/>
          <w:sz w:val="19"/>
        </w:rPr>
        <w:t xml:space="preserve">Fazer atualização transacional.</w:t>
      </w:r>
    </w:p>
    <w:p>
      <w:pPr>
        <w:numPr>
          <w:ilvl w:val="0"/>
          <w:numId w:val="1025"/>
        </w:numPr>
        <w:pStyle w:val="Compact"/>
      </w:pPr>
      <w:r>
        <w:rPr>
          <w:rFonts w:ascii="Arial" w:hAnsi="Arial"/>
          <w:sz w:val="19"/>
        </w:rPr>
        <w:t xml:space="preserve">Rejeitar reutilização de token restrito pelo estado persistido.</w:t>
      </w:r>
    </w:p>
    <w:p>
      <w:pPr>
        <w:numPr>
          <w:ilvl w:val="0"/>
          <w:numId w:val="1025"/>
        </w:numPr>
        <w:pStyle w:val="Compact"/>
      </w:pPr>
      <w:r>
        <w:rPr>
          <w:rFonts w:ascii="Arial" w:hAnsi="Arial"/>
          <w:sz w:val="19"/>
        </w:rPr>
        <w:t xml:space="preserve">Gerar testes para todos os critérios de aceite.</w:t>
      </w:r>
    </w:p>
    <w:p>
      <w:pPr>
        <w:numPr>
          <w:ilvl w:val="0"/>
          <w:numId w:val="1025"/>
        </w:numPr>
        <w:pStyle w:val="Compact"/>
      </w:pPr>
      <w:r>
        <w:rPr>
          <w:rFonts w:ascii="Arial" w:hAnsi="Arial"/>
          <w:sz w:val="19"/>
        </w:rPr>
        <w:t xml:space="preserve">Manter rastreabilidade entre regras, fluxos, erros e testes.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60"/>
    <w:bookmarkStart w:id="61" w:name="X99c1b72627a7fc0a4dd1459949655a1645b6cfe"/>
    <w:p>
      <w:pPr>
        <w:pStyle w:val="Heading2"/>
      </w:pPr>
      <w:r>
        <w:rPr>
          <w:rFonts w:ascii="Arial" w:hAnsi="Arial"/>
        </w:rPr>
        <w:t xml:space="preserve">19. Checklist de completude da especificação</w:t>
      </w:r>
    </w:p>
    <w:p>
      <w:pPr>
        <w:numPr>
          <w:ilvl w:val="0"/>
          <w:numId w:val="1026"/>
        </w:numPr>
        <w:pStyle w:val="Compact"/>
      </w:pPr>
      <w:r>
        <w:rPr>
          <w:rFonts w:ascii="Arial" w:hAnsi="Arial"/>
          <w:sz w:val="19"/>
        </w:rPr>
        <w:t xml:space="preserve">☒ Objetivo e escopo definidos.</w:t>
      </w:r>
    </w:p>
    <w:p>
      <w:pPr>
        <w:numPr>
          <w:ilvl w:val="0"/>
          <w:numId w:val="1026"/>
        </w:numPr>
        <w:pStyle w:val="Compact"/>
      </w:pPr>
      <w:r>
        <w:rPr>
          <w:rFonts w:ascii="Arial" w:hAnsi="Arial"/>
          <w:sz w:val="19"/>
        </w:rPr>
        <w:t xml:space="preserve">☒ Dois fluxos de alteração definidos.</w:t>
      </w:r>
    </w:p>
    <w:p>
      <w:pPr>
        <w:numPr>
          <w:ilvl w:val="0"/>
          <w:numId w:val="1026"/>
        </w:numPr>
        <w:pStyle w:val="Compact"/>
      </w:pPr>
      <w:r>
        <w:rPr>
          <w:rFonts w:ascii="Arial" w:hAnsi="Arial"/>
          <w:sz w:val="19"/>
        </w:rPr>
        <w:t xml:space="preserve">☒ Política de senha definida.</w:t>
      </w:r>
    </w:p>
    <w:p>
      <w:pPr>
        <w:numPr>
          <w:ilvl w:val="0"/>
          <w:numId w:val="1026"/>
        </w:numPr>
        <w:pStyle w:val="Compact"/>
      </w:pPr>
      <w:r>
        <w:rPr>
          <w:rFonts w:ascii="Arial" w:hAnsi="Arial"/>
          <w:sz w:val="19"/>
        </w:rPr>
        <w:t xml:space="preserve">☒ Request e response definidos.</w:t>
      </w:r>
    </w:p>
    <w:p>
      <w:pPr>
        <w:numPr>
          <w:ilvl w:val="0"/>
          <w:numId w:val="1026"/>
        </w:numPr>
        <w:pStyle w:val="Compact"/>
      </w:pPr>
      <w:r>
        <w:rPr>
          <w:rFonts w:ascii="Arial" w:hAnsi="Arial"/>
          <w:sz w:val="19"/>
        </w:rPr>
        <w:t xml:space="preserve">☒ Erros definidos.</w:t>
      </w:r>
    </w:p>
    <w:p>
      <w:pPr>
        <w:numPr>
          <w:ilvl w:val="0"/>
          <w:numId w:val="1026"/>
        </w:numPr>
        <w:pStyle w:val="Compact"/>
      </w:pPr>
      <w:r>
        <w:rPr>
          <w:rFonts w:ascii="Arial" w:hAnsi="Arial"/>
          <w:sz w:val="19"/>
        </w:rPr>
        <w:t xml:space="preserve">☒ Persistência definida.</w:t>
      </w:r>
    </w:p>
    <w:p>
      <w:pPr>
        <w:numPr>
          <w:ilvl w:val="0"/>
          <w:numId w:val="1026"/>
        </w:numPr>
        <w:pStyle w:val="Compact"/>
      </w:pPr>
      <w:r>
        <w:rPr>
          <w:rFonts w:ascii="Arial" w:hAnsi="Arial"/>
          <w:sz w:val="19"/>
        </w:rPr>
        <w:t xml:space="preserve">☒ Invalidação de sessão definida.</w:t>
      </w:r>
    </w:p>
    <w:p>
      <w:pPr>
        <w:numPr>
          <w:ilvl w:val="0"/>
          <w:numId w:val="1026"/>
        </w:numPr>
        <w:pStyle w:val="Compact"/>
      </w:pPr>
      <w:r>
        <w:rPr>
          <w:rFonts w:ascii="Arial" w:hAnsi="Arial"/>
          <w:sz w:val="19"/>
        </w:rPr>
        <w:t xml:space="preserve">☒ Auditoria definida.</w:t>
      </w:r>
    </w:p>
    <w:p>
      <w:pPr>
        <w:numPr>
          <w:ilvl w:val="0"/>
          <w:numId w:val="1026"/>
        </w:numPr>
        <w:pStyle w:val="Compact"/>
      </w:pPr>
      <w:r>
        <w:rPr>
          <w:rFonts w:ascii="Arial" w:hAnsi="Arial"/>
          <w:sz w:val="19"/>
        </w:rPr>
        <w:t xml:space="preserve">☒ Idempotência e concorrência definidas.</w:t>
      </w:r>
    </w:p>
    <w:p>
      <w:pPr>
        <w:numPr>
          <w:ilvl w:val="0"/>
          <w:numId w:val="1026"/>
        </w:numPr>
        <w:pStyle w:val="Compact"/>
      </w:pPr>
      <w:r>
        <w:rPr>
          <w:rFonts w:ascii="Arial" w:hAnsi="Arial"/>
          <w:sz w:val="19"/>
        </w:rPr>
        <w:t xml:space="preserve">☒ Critérios de aceite definidos.</w:t>
      </w:r>
    </w:p>
    <w:p>
      <w:pPr>
        <w:numPr>
          <w:ilvl w:val="0"/>
          <w:numId w:val="1026"/>
        </w:numPr>
        <w:pStyle w:val="Compact"/>
      </w:pPr>
      <w:r>
        <w:rPr>
          <w:rFonts w:ascii="Arial" w:hAnsi="Arial"/>
          <w:sz w:val="19"/>
        </w:rPr>
        <w:t xml:space="preserve">☒ Casos de teste documentados em artefato próprio.</w:t>
      </w:r>
    </w:p>
    <w:p>
      <w:pPr>
        <w:numPr>
          <w:ilvl w:val="0"/>
          <w:numId w:val="1026"/>
        </w:numPr>
        <w:pStyle w:val="Compact"/>
      </w:pPr>
      <w:r>
        <w:rPr>
          <w:rFonts w:ascii="Arial" w:hAnsi="Arial"/>
          <w:sz w:val="19"/>
        </w:rPr>
        <w:t xml:space="preserve">☒ OpenAPI documentado em artefato próprio.</w:t>
      </w:r>
    </w:p>
    <w:p>
      <w:pPr>
        <w:numPr>
          <w:ilvl w:val="0"/>
          <w:numId w:val="1026"/>
        </w:numPr>
        <w:pStyle w:val="Compact"/>
      </w:pPr>
      <w:r>
        <w:rPr>
          <w:rFonts w:ascii="Arial" w:hAnsi="Arial"/>
          <w:sz w:val="19"/>
        </w:rPr>
        <w:t xml:space="preserve">☒ Markdown e DOCX devem permanecer equivalentes.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61"/>
    <w:bookmarkStart w:id="62" w:name="Xfb0d0599aea087b82abe8493014ff7ff91c71e6"/>
    <w:p>
      <w:pPr>
        <w:pStyle w:val="Heading2"/>
      </w:pPr>
      <w:r>
        <w:rPr>
          <w:rFonts w:ascii="Arial" w:hAnsi="Arial"/>
        </w:rPr>
        <w:t xml:space="preserve">20. Pendências e Decisões em Aberto</w:t>
      </w:r>
    </w:p>
    <w:p>
      <w:pPr>
        <w:pStyle w:val="FirstParagraph"/>
      </w:pPr>
      <w:r>
        <w:rPr>
          <w:rFonts w:ascii="Arial" w:hAnsi="Arial"/>
          <w:sz w:val="19"/>
        </w:rPr>
        <w:t xml:space="preserve">Nenhuma pendência funcional conhecida para o contrato do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RES-002</w:t>
      </w:r>
      <w:r>
        <w:rPr>
          <w:rFonts w:ascii="Arial" w:hAnsi="Arial"/>
          <w:sz w:val="19"/>
        </w:rPr>
        <w:t xml:space="preserve">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62"/>
    <w:bookmarkStart w:id="63" w:name="Xfb2b6f2eed4824d919aeae95984fb6ae489b3c2"/>
    <w:p>
      <w:pPr>
        <w:pStyle w:val="Heading2"/>
      </w:pPr>
      <w:r>
        <w:rPr>
          <w:rFonts w:ascii="Arial" w:hAnsi="Arial"/>
        </w:rPr>
        <w:t xml:space="preserve">21. Histórico de alterações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cantSplit/>
          <w:tblHeader w:val="true"/>
        </w:trPr>
        <w:tc>
          <w:tcPr>
            <w:tcW w:type="dxa" w:w="936"/>
            <w:vAlign w:val="center"/>
            <w:shd w:fill="D9EAF7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Versão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Data</w:t>
            </w:r>
          </w:p>
        </w:tc>
        <w:tc>
          <w:tcPr>
            <w:tcW w:type="dxa" w:w="7272"/>
            <w:vAlign w:val="center"/>
            <w:shd w:fill="D9EAF7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Alteração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1.1</w:t>
            </w:r>
          </w:p>
        </w:tc>
        <w:tc>
          <w:tcPr>
            <w:tcW w:type="dxa" w:w="1440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2026-09-17</w:t>
            </w:r>
          </w:p>
        </w:tc>
        <w:tc>
          <w:tcPr>
            <w:tcW w:type="dxa" w:w="727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Atualização das baselines e inclusão explícita do erro 413 para o limite global de payload.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1.0</w:t>
            </w:r>
          </w:p>
        </w:tc>
        <w:tc>
          <w:tcPr>
            <w:tcW w:type="dxa" w:w="1440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2026-09-15</w:t>
            </w:r>
          </w:p>
        </w:tc>
        <w:tc>
          <w:tcPr>
            <w:tcW w:type="dxa" w:w="727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Criação da especificação do RES-002.</w:t>
            </w:r>
          </w:p>
        </w:tc>
      </w:tr>
    </w:tbl>
    <w:bookmarkEnd w:id="63"/>
    <w:bookmarkEnd w:id="64"/>
    <w:sectPr>
      <w:footerReference w:type="default" r:id="rId9"/>
      <w:pgMar w:top="935" w:bottom="879" w:left="992" w:right="992" w:header="397" w:footer="39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color w:val="595959"/>
        <w:sz w:val="16"/>
      </w:rPr>
      <w:t>01-documentacao-geral-resource • RES-002 • v1.1</w:t>
    </w:r>
    <w:r>
      <w:rPr>
        <w:rFonts w:ascii="Arial" w:hAnsi="Arial"/>
        <w:color w:val="595959"/>
        <w:sz w:val="16"/>
      </w:rPr>
      <w:t xml:space="preserve"> • Página </w:t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60" w:line="252" w:lineRule="auto"/>
    </w:pPr>
    <w:rPr>
      <w:rFonts w:ascii="Arial" w:hAnsi="Arial"/>
      <w:sz w:val="19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60" w:before="160"/>
      <w:outlineLvl w:val="0"/>
    </w:pPr>
    <w:rPr>
      <w:rFonts w:asciiTheme="majorHAnsi" w:cstheme="majorBidi" w:eastAsiaTheme="majorEastAsia" w:hAnsiTheme="majorHAnsi" w:ascii="Arial" w:hAnsi="Arial"/>
      <w:b/>
      <w:bCs/>
      <w:color w:val="2F75B5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60" w:before="160"/>
      <w:outlineLvl w:val="1"/>
    </w:pPr>
    <w:rPr>
      <w:rFonts w:asciiTheme="majorHAnsi" w:cstheme="majorBidi" w:eastAsiaTheme="majorEastAsia" w:hAnsiTheme="majorHAnsi" w:ascii="Arial" w:hAnsi="Arial"/>
      <w:b/>
      <w:bCs/>
      <w:color w:val="2F75B5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60" w:before="100"/>
      <w:outlineLvl w:val="2"/>
    </w:pPr>
    <w:rPr>
      <w:rFonts w:asciiTheme="majorHAnsi" w:cstheme="majorBidi" w:eastAsiaTheme="majorEastAsia" w:hAnsiTheme="majorHAnsi" w:ascii="Arial" w:hAnsi="Arial"/>
      <w:b/>
      <w:bCs/>
      <w:color w:val="2F75B5"/>
      <w:sz w:val="21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60" w:before="100"/>
      <w:outlineLvl w:val="3"/>
    </w:pPr>
    <w:rPr>
      <w:rFonts w:asciiTheme="majorHAnsi" w:cstheme="majorBidi" w:eastAsiaTheme="majorEastAsia" w:hAnsiTheme="majorHAnsi" w:ascii="Arial" w:hAnsi="Arial"/>
      <w:i/>
      <w:b/>
      <w:bCs/>
      <w:color w:val="2F75B5"/>
      <w:sz w:val="19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RES-002 — Alterar senha</dc:title>
  <dc:creator/>
  <cp:keywords/>
  <dcterms:created xsi:type="dcterms:W3CDTF">2026-09-17T16:50:57Z</dcterms:created>
  <dcterms:modified xsi:type="dcterms:W3CDTF">2026-09-17T16:50:57Z</dcterms:modified>
  <dc:subject>MVP Pastoral da Juventude — documentação de Resource</dc:subject>
  <dc:description>Versão 1.1 — Markdown e DOCX semanticamente equivalentes.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