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3A4F9" w14:textId="5A4133E1" w:rsidR="00F46244" w:rsidRPr="00F46244" w:rsidRDefault="00F46244" w:rsidP="00F46244">
      <w:pPr>
        <w:spacing w:line="276" w:lineRule="auto"/>
        <w:jc w:val="both"/>
        <w:rPr>
          <w:b/>
          <w:bCs/>
          <w:sz w:val="32"/>
          <w:szCs w:val="32"/>
        </w:rPr>
      </w:pPr>
      <w:r w:rsidRPr="00F46244">
        <w:rPr>
          <w:b/>
          <w:bCs/>
          <w:sz w:val="32"/>
          <w:szCs w:val="32"/>
        </w:rPr>
        <w:t>CASA0011_CW2 Submission</w:t>
      </w:r>
    </w:p>
    <w:p w14:paraId="5B7BC625" w14:textId="77777777" w:rsidR="00F46244" w:rsidRDefault="00F46244" w:rsidP="00F46244">
      <w:pPr>
        <w:spacing w:line="276" w:lineRule="auto"/>
        <w:jc w:val="both"/>
        <w:rPr>
          <w:b/>
          <w:bCs/>
          <w:sz w:val="28"/>
          <w:szCs w:val="28"/>
        </w:rPr>
      </w:pPr>
    </w:p>
    <w:p w14:paraId="2E557E3C" w14:textId="08DDCB84" w:rsidR="00F46244" w:rsidRPr="00F46244" w:rsidRDefault="00F46244" w:rsidP="00F46244">
      <w:pPr>
        <w:pStyle w:val="ListParagraph"/>
        <w:numPr>
          <w:ilvl w:val="0"/>
          <w:numId w:val="4"/>
        </w:numPr>
        <w:spacing w:line="276" w:lineRule="auto"/>
        <w:jc w:val="both"/>
        <w:rPr>
          <w:b/>
          <w:bCs/>
        </w:rPr>
      </w:pPr>
      <w:r w:rsidRPr="00F46244">
        <w:rPr>
          <w:b/>
          <w:bCs/>
        </w:rPr>
        <w:t xml:space="preserve">Student Number: </w:t>
      </w:r>
      <w:r w:rsidR="00F41542" w:rsidRPr="00F41542">
        <w:t>24054679</w:t>
      </w:r>
    </w:p>
    <w:p w14:paraId="790706AE" w14:textId="28F0C025" w:rsidR="00F46244" w:rsidRPr="00F46244" w:rsidRDefault="00F46244" w:rsidP="00F46244">
      <w:pPr>
        <w:pStyle w:val="ListParagraph"/>
        <w:numPr>
          <w:ilvl w:val="0"/>
          <w:numId w:val="4"/>
        </w:numPr>
        <w:spacing w:line="276" w:lineRule="auto"/>
        <w:jc w:val="both"/>
        <w:rPr>
          <w:b/>
          <w:bCs/>
        </w:rPr>
      </w:pPr>
      <w:r w:rsidRPr="00F46244">
        <w:rPr>
          <w:b/>
          <w:bCs/>
        </w:rPr>
        <w:t xml:space="preserve">Word Count: </w:t>
      </w:r>
      <w:r w:rsidR="00C42FBC" w:rsidRPr="00C42FBC">
        <w:t>10</w:t>
      </w:r>
      <w:r w:rsidR="003F5D4B">
        <w:t>52</w:t>
      </w:r>
    </w:p>
    <w:p w14:paraId="7129FE42" w14:textId="5449F2A9" w:rsidR="00F46244" w:rsidRDefault="00F46244" w:rsidP="00F46244">
      <w:pPr>
        <w:spacing w:line="276" w:lineRule="auto"/>
        <w:jc w:val="both"/>
        <w:rPr>
          <w:b/>
          <w:bCs/>
          <w:sz w:val="28"/>
          <w:szCs w:val="28"/>
        </w:rPr>
      </w:pPr>
    </w:p>
    <w:p w14:paraId="1058245E" w14:textId="703BC505" w:rsidR="004F32F2" w:rsidRDefault="00F41542" w:rsidP="00F46244">
      <w:pPr>
        <w:spacing w:line="276" w:lineRule="auto"/>
        <w:jc w:val="both"/>
        <w:rPr>
          <w:b/>
          <w:bCs/>
          <w:sz w:val="28"/>
          <w:szCs w:val="28"/>
        </w:rPr>
      </w:pPr>
      <w:r>
        <w:rPr>
          <w:b/>
          <w:bCs/>
          <w:sz w:val="28"/>
          <w:szCs w:val="28"/>
        </w:rPr>
        <w:t>1. Partial ODD Description</w:t>
      </w:r>
    </w:p>
    <w:p w14:paraId="05279107" w14:textId="5E3F102E" w:rsidR="004F325A" w:rsidRDefault="009336C4" w:rsidP="00F46244">
      <w:pPr>
        <w:spacing w:line="276" w:lineRule="auto"/>
        <w:jc w:val="both"/>
        <w:rPr>
          <w:b/>
          <w:bCs/>
          <w:sz w:val="28"/>
          <w:szCs w:val="28"/>
        </w:rPr>
      </w:pPr>
      <w:r w:rsidRPr="00F46244">
        <w:rPr>
          <w:b/>
          <w:bCs/>
          <w:sz w:val="28"/>
          <w:szCs w:val="28"/>
        </w:rPr>
        <w:t>1.1 Purpose and patterns</w:t>
      </w:r>
    </w:p>
    <w:p w14:paraId="7EBFB7BF" w14:textId="1C5CF3BE" w:rsidR="00A51DD9" w:rsidRPr="00A51DD9" w:rsidRDefault="00A51DD9" w:rsidP="00F46244">
      <w:pPr>
        <w:spacing w:line="276" w:lineRule="auto"/>
        <w:jc w:val="both"/>
        <w:rPr>
          <w:rFonts w:hint="eastAsia"/>
          <w:b/>
          <w:bCs/>
          <w:sz w:val="28"/>
          <w:szCs w:val="28"/>
        </w:rPr>
      </w:pPr>
      <w:r>
        <w:rPr>
          <w:b/>
          <w:bCs/>
          <w:sz w:val="28"/>
          <w:szCs w:val="28"/>
        </w:rPr>
        <w:t>Purpose</w:t>
      </w:r>
    </w:p>
    <w:p w14:paraId="747AB853" w14:textId="06ECE31E" w:rsidR="006037CB" w:rsidRPr="006037CB" w:rsidRDefault="00410579" w:rsidP="00F46244">
      <w:pPr>
        <w:spacing w:line="276" w:lineRule="auto"/>
        <w:jc w:val="both"/>
        <w:rPr>
          <w:lang w:val="en-US"/>
        </w:rPr>
      </w:pPr>
      <w:r w:rsidRPr="00410579">
        <w:t xml:space="preserve">This model </w:t>
      </w:r>
      <w:r w:rsidR="00260C8A">
        <w:rPr>
          <w:rFonts w:hint="eastAsia"/>
        </w:rPr>
        <w:t>shows</w:t>
      </w:r>
      <w:r w:rsidR="00260C8A">
        <w:rPr>
          <w:lang w:val="en-US"/>
        </w:rPr>
        <w:t xml:space="preserve"> </w:t>
      </w:r>
      <w:r w:rsidRPr="00410579">
        <w:t>how</w:t>
      </w:r>
      <w:r w:rsidRPr="00410579">
        <w:rPr>
          <w:rFonts w:hint="eastAsia"/>
        </w:rPr>
        <w:t xml:space="preserve"> </w:t>
      </w:r>
      <w:r w:rsidR="00260C8A">
        <w:t>sheepdog</w:t>
      </w:r>
      <w:r w:rsidR="006037CB">
        <w:t>s</w:t>
      </w:r>
      <w:r w:rsidR="00260C8A">
        <w:t xml:space="preserve"> chase </w:t>
      </w:r>
      <w:bookmarkStart w:id="0" w:name="OLE_LINK43"/>
      <w:bookmarkStart w:id="1" w:name="OLE_LINK44"/>
      <w:r w:rsidR="004A3ECF">
        <w:t>sheep</w:t>
      </w:r>
      <w:r w:rsidR="00260C8A">
        <w:t xml:space="preserve"> </w:t>
      </w:r>
      <w:bookmarkEnd w:id="0"/>
      <w:bookmarkEnd w:id="1"/>
      <w:r w:rsidR="00260C8A">
        <w:t>and drive them to the fence</w:t>
      </w:r>
      <w:r w:rsidR="000821BD">
        <w:t xml:space="preserve"> by modelling reality behaviours and divide them </w:t>
      </w:r>
      <w:r w:rsidR="006037CB">
        <w:t xml:space="preserve">to </w:t>
      </w:r>
      <w:r w:rsidR="000821BD">
        <w:t>different status</w:t>
      </w:r>
      <w:r w:rsidR="006037CB">
        <w:t xml:space="preserve"> like collecting, driving, flanking, balancing, and final push affect</w:t>
      </w:r>
      <w:r w:rsidR="00007742">
        <w:fldChar w:fldCharType="begin"/>
      </w:r>
      <w:r w:rsidR="00007742">
        <w:instrText xml:space="preserve"> ADDIN EN.CITE &lt;EndNote&gt;&lt;Cite&gt;&lt;Author&gt;Jadhav&lt;/Author&gt;&lt;Year&gt;2024&lt;/Year&gt;&lt;RecNum&gt;50&lt;/RecNum&gt;&lt;DisplayText&gt;(Jadhav et al., 2024)&lt;/DisplayText&gt;&lt;record&gt;&lt;rec-number&gt;50&lt;/rec-number&gt;&lt;foreign-keys&gt;&lt;key app="EN" db-id="wvtzss02rezfvhea9edpf5p25xpe055ewtp2" timestamp="1756650862"&gt;50&lt;/key&gt;&lt;/foreign-keys&gt;&lt;ref-type name="Journal Article"&gt;17&lt;/ref-type&gt;&lt;contributors&gt;&lt;authors&gt;&lt;author&gt;Jadhav, Vivek&lt;/author&gt;&lt;author&gt;Pasqua, Roberto&lt;/author&gt;&lt;author&gt;Zanon, Christophe&lt;/author&gt;&lt;author&gt;Roy, Matthieu&lt;/author&gt;&lt;author&gt;Tredan, Gilles&lt;/author&gt;&lt;author&gt;Bon, Richard&lt;/author&gt;&lt;author&gt;Guttal, Vishwesha&lt;/author&gt;&lt;author&gt;Theraulaz, Guy&lt;/author&gt;&lt;/authors&gt;&lt;/contributors&gt;&lt;titles&gt;&lt;title&gt;Collective responses of flocking sheep (Ovis aries) to a herding dog (border collie)&lt;/title&gt;&lt;secondary-title&gt;Communications Biology&lt;/secondary-title&gt;&lt;/titles&gt;&lt;periodical&gt;&lt;full-title&gt;Communications Biology&lt;/full-title&gt;&lt;/periodical&gt;&lt;pages&gt;1543&lt;/pages&gt;&lt;volume&gt;7&lt;/volume&gt;&lt;number&gt;1&lt;/number&gt;&lt;dates&gt;&lt;year&gt;2024&lt;/year&gt;&lt;/dates&gt;&lt;isbn&gt;2399-3642&lt;/isbn&gt;&lt;urls&gt;&lt;/urls&gt;&lt;/record&gt;&lt;/Cite&gt;&lt;/EndNote&gt;</w:instrText>
      </w:r>
      <w:r w:rsidR="00007742">
        <w:fldChar w:fldCharType="separate"/>
      </w:r>
      <w:r w:rsidR="00007742">
        <w:rPr>
          <w:noProof/>
        </w:rPr>
        <w:t>(Jadhav et al., 2024)</w:t>
      </w:r>
      <w:r w:rsidR="00007742">
        <w:fldChar w:fldCharType="end"/>
      </w:r>
      <w:r w:rsidR="006037CB">
        <w:t xml:space="preserve">, </w:t>
      </w:r>
      <w:r w:rsidR="006037CB" w:rsidRPr="006037CB">
        <w:t>explicitly encod</w:t>
      </w:r>
      <w:r w:rsidR="006037CB">
        <w:t>ing</w:t>
      </w:r>
      <w:r w:rsidR="006037CB" w:rsidRPr="006037CB">
        <w:t xml:space="preserve"> agent-agent interactions among sheep (separat</w:t>
      </w:r>
      <w:r w:rsidR="006037CB">
        <w:t>e distribution</w:t>
      </w:r>
      <w:r w:rsidR="006037CB" w:rsidRPr="006037CB">
        <w:t>, weak cohesion,</w:t>
      </w:r>
      <w:r w:rsidR="006037CB">
        <w:rPr>
          <w:lang w:val="en-US"/>
        </w:rPr>
        <w:t xml:space="preserve"> feeble</w:t>
      </w:r>
      <w:r w:rsidR="006037CB" w:rsidRPr="006037CB">
        <w:t xml:space="preserve"> alignment)</w:t>
      </w:r>
      <w:r w:rsidR="00556FD6">
        <w:t xml:space="preserve"> </w:t>
      </w:r>
      <w:r w:rsidR="00C42C75">
        <w:fldChar w:fldCharType="begin"/>
      </w:r>
      <w:r w:rsidR="00C42C75">
        <w:instrText xml:space="preserve"> ADDIN EN.CITE &lt;EndNote&gt;&lt;Cite&gt;&lt;Author&gt;Couzin&lt;/Author&gt;&lt;Year&gt;2009&lt;/Year&gt;&lt;RecNum&gt;51&lt;/RecNum&gt;&lt;DisplayText&gt;(Couzin, 2009)&lt;/DisplayText&gt;&lt;record&gt;&lt;rec-number&gt;51&lt;/rec-number&gt;&lt;foreign-keys&gt;&lt;key app="EN" db-id="wvtzss02rezfvhea9edpf5p25xpe055ewtp2" timestamp="1756651426"&gt;51&lt;/key&gt;&lt;/foreign-keys&gt;&lt;ref-type name="Journal Article"&gt;17&lt;/ref-type&gt;&lt;contributors&gt;&lt;authors&gt;&lt;author&gt;Couzin, Iain D&lt;/author&gt;&lt;/authors&gt;&lt;/contributors&gt;&lt;titles&gt;&lt;title&gt;Collective cognition in animal groups&lt;/title&gt;&lt;secondary-title&gt;Trends in cognitive sciences&lt;/secondary-title&gt;&lt;/titles&gt;&lt;periodical&gt;&lt;full-title&gt;Trends in cognitive sciences&lt;/full-title&gt;&lt;/periodical&gt;&lt;pages&gt;36-43&lt;/pages&gt;&lt;volume&gt;13&lt;/volume&gt;&lt;number&gt;1&lt;/number&gt;&lt;dates&gt;&lt;year&gt;2009&lt;/year&gt;&lt;/dates&gt;&lt;isbn&gt;1364-6613&lt;/isbn&gt;&lt;urls&gt;&lt;/urls&gt;&lt;/record&gt;&lt;/Cite&gt;&lt;/EndNote&gt;</w:instrText>
      </w:r>
      <w:r w:rsidR="00C42C75">
        <w:fldChar w:fldCharType="separate"/>
      </w:r>
      <w:r w:rsidR="00C42C75">
        <w:rPr>
          <w:noProof/>
        </w:rPr>
        <w:t>(Couzin, 2009)</w:t>
      </w:r>
      <w:r w:rsidR="00C42C75">
        <w:fldChar w:fldCharType="end"/>
      </w:r>
      <w:r w:rsidR="006037CB" w:rsidRPr="006037CB">
        <w:t xml:space="preserve"> and agent dog interactions (avoidance pressure plus strategy-dependent positionin</w:t>
      </w:r>
      <w:r w:rsidR="00C42C75">
        <w:t xml:space="preserve">g) </w:t>
      </w:r>
      <w:r w:rsidR="00C42C75">
        <w:fldChar w:fldCharType="begin"/>
      </w:r>
      <w:r w:rsidR="00A869BA">
        <w:instrText xml:space="preserve"> ADDIN EN.CITE &lt;EndNote&gt;&lt;Cite&gt;&lt;Author&gt;Strömbom&lt;/Author&gt;&lt;Year&gt;2014&lt;/Year&gt;&lt;RecNum&gt;60&lt;/RecNum&gt;&lt;DisplayText&gt;(Strömbom et al., 2014)&lt;/DisplayText&gt;&lt;record&gt;&lt;rec-number&gt;60&lt;/rec-number&gt;&lt;foreign-keys&gt;&lt;key app="EN" db-id="wvtzss02rezfvhea9edpf5p25xpe055ewtp2" timestamp="1756731028"&gt;60&lt;/key&gt;&lt;/foreign-keys&gt;&lt;ref-type name="Journal Article"&gt;17&lt;/ref-type&gt;&lt;contributors&gt;&lt;authors&gt;&lt;author&gt;Strömbom, Daniel&lt;/author&gt;&lt;author&gt;Mann, Richard P&lt;/author&gt;&lt;author&gt;Wilson, Alan M&lt;/author&gt;&lt;author&gt;Hailes, Stephen&lt;/author&gt;&lt;author&gt;Morton, A Jennifer&lt;/author&gt;&lt;author&gt;Sumpter, David JT&lt;/author&gt;&lt;author&gt;King, Andrew J&lt;/author&gt;&lt;/authors&gt;&lt;/contributors&gt;&lt;titles&gt;&lt;title&gt;Solving the shepherding problem: heuristics for herding autonomous, interacting agents&lt;/title&gt;&lt;secondary-title&gt;Journal of the royal society interface&lt;/secondary-title&gt;&lt;/titles&gt;&lt;periodical&gt;&lt;full-title&gt;Journal of the royal society interface&lt;/full-title&gt;&lt;/periodical&gt;&lt;pages&gt;20140719&lt;/pages&gt;&lt;volume&gt;11&lt;/volume&gt;&lt;number&gt;100&lt;/number&gt;&lt;dates&gt;&lt;year&gt;2014&lt;/year&gt;&lt;/dates&gt;&lt;isbn&gt;1742-5689&lt;/isbn&gt;&lt;urls&gt;&lt;/urls&gt;&lt;/record&gt;&lt;/Cite&gt;&lt;/EndNote&gt;</w:instrText>
      </w:r>
      <w:r w:rsidR="00C42C75">
        <w:fldChar w:fldCharType="separate"/>
      </w:r>
      <w:r w:rsidR="00C42C75">
        <w:rPr>
          <w:noProof/>
        </w:rPr>
        <w:t>(Strömbom et al., 2014)</w:t>
      </w:r>
      <w:r w:rsidR="00C42C75">
        <w:fldChar w:fldCharType="end"/>
      </w:r>
      <w:r w:rsidR="006037CB" w:rsidRPr="006037CB">
        <w:t>.</w:t>
      </w:r>
      <w:r w:rsidR="00702A14">
        <w:t xml:space="preserve"> </w:t>
      </w:r>
      <w:r w:rsidR="00702A14" w:rsidRPr="00794683">
        <w:t>By integrating both</w:t>
      </w:r>
      <w:r w:rsidR="00702A14">
        <w:t xml:space="preserve"> </w:t>
      </w:r>
      <w:r w:rsidR="007D75D6">
        <w:t>backgrounds</w:t>
      </w:r>
      <w:r w:rsidR="00702A14" w:rsidRPr="00794683">
        <w:t xml:space="preserve">, the model serves as a predictive tool to </w:t>
      </w:r>
      <w:r w:rsidR="00702A14">
        <w:t>answer</w:t>
      </w:r>
      <w:r w:rsidR="00702A14" w:rsidRPr="00794683">
        <w:t>:</w:t>
      </w:r>
    </w:p>
    <w:p w14:paraId="06060086" w14:textId="2ECBDF37" w:rsidR="00A51DD9" w:rsidRDefault="00702A14" w:rsidP="00702A14">
      <w:pPr>
        <w:pStyle w:val="p1"/>
      </w:pPr>
      <w:r>
        <w:rPr>
          <w:i/>
          <w:iCs/>
        </w:rPr>
        <w:t xml:space="preserve">How do alternative dog strategies and the number of dogs change herding efficiency and the flock’s </w:t>
      </w:r>
      <w:r w:rsidR="00A51DD9">
        <w:rPr>
          <w:i/>
          <w:iCs/>
        </w:rPr>
        <w:t>crowd behaviours</w:t>
      </w:r>
      <w:r>
        <w:rPr>
          <w:i/>
          <w:iCs/>
        </w:rPr>
        <w:t>?</w:t>
      </w:r>
      <w:r>
        <w:t xml:space="preserve"> </w:t>
      </w:r>
    </w:p>
    <w:p w14:paraId="5C7C24F1" w14:textId="13636861" w:rsidR="00702A14" w:rsidRDefault="00702A14" w:rsidP="00702A14">
      <w:pPr>
        <w:pStyle w:val="p1"/>
      </w:pPr>
      <w:r>
        <w:t xml:space="preserve">Sub-questions include: (1) </w:t>
      </w:r>
      <w:r w:rsidR="000E2A19">
        <w:rPr>
          <w:lang w:val="en-US"/>
        </w:rPr>
        <w:t>the effect on group indicators while switching</w:t>
      </w:r>
      <w:r>
        <w:rPr>
          <w:rFonts w:hint="eastAsia"/>
        </w:rPr>
        <w:t xml:space="preserve"> </w:t>
      </w:r>
      <w:r w:rsidR="007D75D6">
        <w:t>strategies,</w:t>
      </w:r>
      <w:r>
        <w:t xml:space="preserve"> (2) how group metrics respond to dog pressure </w:t>
      </w:r>
      <w:r w:rsidR="000E2A19">
        <w:t>while changing</w:t>
      </w:r>
      <w:r w:rsidR="000E2A19" w:rsidRPr="000E2A19">
        <w:t xml:space="preserve"> </w:t>
      </w:r>
      <w:r w:rsidR="000E2A19" w:rsidRPr="000E2A19">
        <w:t>parameter</w:t>
      </w:r>
      <w:r>
        <w:t>, and (3) what gains multi-dog coordination offers relative to a single dog.</w:t>
      </w:r>
    </w:p>
    <w:p w14:paraId="1BBF94D4" w14:textId="6CDC132E" w:rsidR="00260C8A" w:rsidRPr="00A51DD9" w:rsidRDefault="00A51DD9" w:rsidP="00F46244">
      <w:pPr>
        <w:spacing w:line="276" w:lineRule="auto"/>
        <w:jc w:val="both"/>
        <w:rPr>
          <w:b/>
          <w:bCs/>
          <w:sz w:val="28"/>
          <w:szCs w:val="28"/>
        </w:rPr>
      </w:pPr>
      <w:r w:rsidRPr="00A51DD9">
        <w:rPr>
          <w:b/>
          <w:bCs/>
          <w:sz w:val="28"/>
          <w:szCs w:val="28"/>
        </w:rPr>
        <w:t>Pattern</w:t>
      </w:r>
    </w:p>
    <w:p w14:paraId="1796D7D1" w14:textId="4B6C97D1" w:rsidR="007437B7" w:rsidRDefault="007437B7" w:rsidP="007437B7">
      <w:pPr>
        <w:spacing w:line="276" w:lineRule="auto"/>
        <w:jc w:val="both"/>
      </w:pPr>
      <w:r w:rsidRPr="007437B7">
        <w:rPr>
          <w:rFonts w:hint="eastAsia"/>
        </w:rPr>
        <w:t xml:space="preserve">Flocks tend to disperse at the absence of dogs, but </w:t>
      </w:r>
      <w:r w:rsidR="004A3ECF">
        <w:rPr>
          <w:rFonts w:hint="eastAsia"/>
        </w:rPr>
        <w:t>sheep</w:t>
      </w:r>
      <w:r w:rsidRPr="007437B7">
        <w:rPr>
          <w:rFonts w:hint="eastAsia"/>
        </w:rPr>
        <w:t xml:space="preserve"> would gather when sheepdogs start to collect. Afterwards, the sheepdogs switch to Z-shaped lateral sweeping driving to push </w:t>
      </w:r>
      <w:r w:rsidR="004A3ECF">
        <w:rPr>
          <w:rFonts w:hint="eastAsia"/>
        </w:rPr>
        <w:t>sheep</w:t>
      </w:r>
      <w:r w:rsidRPr="007437B7">
        <w:rPr>
          <w:rFonts w:hint="eastAsia"/>
        </w:rPr>
        <w:t xml:space="preserve"> to the pen while performing occasional wing corrections brief flanking manoeuvres that realign the flock when the left- or right-wing drifts. That</w:t>
      </w:r>
      <w:r w:rsidR="00C42FBC">
        <w:t xml:space="preserve"> i</w:t>
      </w:r>
      <w:r w:rsidRPr="007437B7">
        <w:rPr>
          <w:rFonts w:hint="eastAsia"/>
        </w:rPr>
        <w:t>s why flocks will be driven to the pen at last under the pressure of dogs. This pattern cause consistently rise cohesion, decrease elongation, and increases polarization during coordinated motion and collapses to zero after penning when movement ceases. Correspondingly, the PDFs of speed and polarization shift from mid-range activity during driving to a sharp mass near zero by the end.</w:t>
      </w:r>
    </w:p>
    <w:p w14:paraId="231CF860" w14:textId="77777777" w:rsidR="004A3ECF" w:rsidRDefault="00037544" w:rsidP="004A3ECF">
      <w:pPr>
        <w:keepNext/>
        <w:spacing w:line="276" w:lineRule="auto"/>
        <w:jc w:val="center"/>
      </w:pPr>
      <w:r w:rsidRPr="00037544">
        <w:drawing>
          <wp:inline distT="0" distB="0" distL="0" distR="0" wp14:anchorId="1769F175" wp14:editId="1A4CA642">
            <wp:extent cx="2641508" cy="1849582"/>
            <wp:effectExtent l="0" t="0" r="635" b="5080"/>
            <wp:docPr id="119717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78648" name=""/>
                    <pic:cNvPicPr/>
                  </pic:nvPicPr>
                  <pic:blipFill>
                    <a:blip r:embed="rId6"/>
                    <a:stretch>
                      <a:fillRect/>
                    </a:stretch>
                  </pic:blipFill>
                  <pic:spPr>
                    <a:xfrm>
                      <a:off x="0" y="0"/>
                      <a:ext cx="2688923" cy="1882782"/>
                    </a:xfrm>
                    <a:prstGeom prst="rect">
                      <a:avLst/>
                    </a:prstGeom>
                  </pic:spPr>
                </pic:pic>
              </a:graphicData>
            </a:graphic>
          </wp:inline>
        </w:drawing>
      </w:r>
    </w:p>
    <w:p w14:paraId="036C0511" w14:textId="38E55EC9" w:rsidR="00702A14" w:rsidRDefault="004A3ECF" w:rsidP="004A3ECF">
      <w:pPr>
        <w:pStyle w:val="Caption"/>
        <w:jc w:val="center"/>
      </w:pPr>
      <w:r>
        <w:t xml:space="preserve">Figure </w:t>
      </w:r>
      <w:r>
        <w:fldChar w:fldCharType="begin"/>
      </w:r>
      <w:r>
        <w:instrText xml:space="preserve"> SEQ Figure \* ARABIC </w:instrText>
      </w:r>
      <w:r>
        <w:fldChar w:fldCharType="separate"/>
      </w:r>
      <w:r w:rsidR="00C42FBC">
        <w:rPr>
          <w:noProof/>
        </w:rPr>
        <w:t>1</w:t>
      </w:r>
      <w:r>
        <w:fldChar w:fldCharType="end"/>
      </w:r>
      <w:r>
        <w:t xml:space="preserve"> Sheepdog pushing movement</w:t>
      </w:r>
    </w:p>
    <w:p w14:paraId="139D5160" w14:textId="38F46CC0" w:rsidR="00702A14" w:rsidRDefault="00702A14" w:rsidP="00702A14">
      <w:pPr>
        <w:spacing w:line="276" w:lineRule="auto"/>
        <w:jc w:val="both"/>
        <w:rPr>
          <w:rFonts w:ascii="PingFang TC" w:eastAsia="PingFang TC" w:hAnsi="PingFang TC" w:cs="PingFang TC"/>
          <w:b/>
          <w:bCs/>
          <w:sz w:val="28"/>
          <w:szCs w:val="28"/>
        </w:rPr>
      </w:pPr>
      <w:r w:rsidRPr="00F46244">
        <w:rPr>
          <w:b/>
          <w:bCs/>
          <w:sz w:val="28"/>
          <w:szCs w:val="28"/>
        </w:rPr>
        <w:t>1.2 Entities, state variables, and scales</w:t>
      </w:r>
      <w:r w:rsidR="00DD5401">
        <w:rPr>
          <w:b/>
          <w:bCs/>
          <w:sz w:val="28"/>
          <w:szCs w:val="28"/>
        </w:rPr>
        <w:t xml:space="preserve"> </w:t>
      </w:r>
    </w:p>
    <w:p w14:paraId="2F3A1892" w14:textId="7C9CD899" w:rsidR="0055411E" w:rsidRPr="0055411E" w:rsidRDefault="002D71EA" w:rsidP="0055411E">
      <w:pPr>
        <w:spacing w:line="276" w:lineRule="auto"/>
        <w:jc w:val="both"/>
        <w:rPr>
          <w:b/>
          <w:bCs/>
          <w:sz w:val="28"/>
          <w:szCs w:val="28"/>
        </w:rPr>
      </w:pPr>
      <w:r>
        <w:rPr>
          <w:b/>
          <w:bCs/>
          <w:sz w:val="28"/>
          <w:szCs w:val="28"/>
        </w:rPr>
        <w:lastRenderedPageBreak/>
        <w:t>Sheep</w:t>
      </w:r>
      <w:r w:rsidR="00371E0A">
        <w:rPr>
          <w:b/>
          <w:bCs/>
          <w:sz w:val="28"/>
          <w:szCs w:val="28"/>
        </w:rPr>
        <w:t xml:space="preserve"> (N agents)</w:t>
      </w:r>
    </w:p>
    <w:p w14:paraId="42963496" w14:textId="2DB73399" w:rsidR="0055411E" w:rsidRPr="004A3ECF" w:rsidRDefault="0055411E" w:rsidP="004A3ECF">
      <w:pPr>
        <w:pStyle w:val="Caption"/>
        <w:keepNext/>
        <w:jc w:val="center"/>
        <w:rPr>
          <w:b/>
          <w:bCs/>
          <w:sz w:val="20"/>
          <w:szCs w:val="20"/>
        </w:rPr>
      </w:pPr>
      <w:r w:rsidRPr="004A3ECF">
        <w:rPr>
          <w:b/>
          <w:bCs/>
          <w:sz w:val="20"/>
          <w:szCs w:val="20"/>
        </w:rPr>
        <w:t xml:space="preserve">Table </w:t>
      </w:r>
      <w:r w:rsidRPr="004A3ECF">
        <w:rPr>
          <w:b/>
          <w:bCs/>
          <w:sz w:val="20"/>
          <w:szCs w:val="20"/>
        </w:rPr>
        <w:fldChar w:fldCharType="begin"/>
      </w:r>
      <w:r w:rsidRPr="004A3ECF">
        <w:rPr>
          <w:b/>
          <w:bCs/>
          <w:sz w:val="20"/>
          <w:szCs w:val="20"/>
        </w:rPr>
        <w:instrText xml:space="preserve"> SEQ Table \* ARABIC </w:instrText>
      </w:r>
      <w:r w:rsidRPr="004A3ECF">
        <w:rPr>
          <w:b/>
          <w:bCs/>
          <w:sz w:val="20"/>
          <w:szCs w:val="20"/>
        </w:rPr>
        <w:fldChar w:fldCharType="separate"/>
      </w:r>
      <w:r w:rsidR="00C42FBC">
        <w:rPr>
          <w:b/>
          <w:bCs/>
          <w:noProof/>
          <w:sz w:val="20"/>
          <w:szCs w:val="20"/>
        </w:rPr>
        <w:t>1</w:t>
      </w:r>
      <w:r w:rsidRPr="004A3ECF">
        <w:rPr>
          <w:b/>
          <w:bCs/>
          <w:sz w:val="20"/>
          <w:szCs w:val="20"/>
        </w:rPr>
        <w:fldChar w:fldCharType="end"/>
      </w:r>
      <w:r w:rsidRPr="004A3ECF">
        <w:rPr>
          <w:b/>
          <w:bCs/>
          <w:sz w:val="20"/>
          <w:szCs w:val="20"/>
        </w:rPr>
        <w:t xml:space="preserve"> Sheep agent </w:t>
      </w:r>
      <w:r w:rsidR="004A3ECF" w:rsidRPr="004A3ECF">
        <w:rPr>
          <w:b/>
          <w:bCs/>
          <w:sz w:val="20"/>
          <w:szCs w:val="20"/>
        </w:rPr>
        <w:t>parameters</w:t>
      </w:r>
    </w:p>
    <w:tbl>
      <w:tblPr>
        <w:tblW w:w="8505" w:type="dxa"/>
        <w:jc w:val="center"/>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1815"/>
        <w:gridCol w:w="860"/>
        <w:gridCol w:w="2828"/>
        <w:gridCol w:w="1424"/>
      </w:tblGrid>
      <w:tr w:rsidR="002D71EA" w:rsidRPr="002D71EA" w14:paraId="042C918B" w14:textId="77777777" w:rsidTr="002D71EA">
        <w:trPr>
          <w:tblHeader/>
          <w:tblCellSpacing w:w="15" w:type="dxa"/>
          <w:jc w:val="center"/>
        </w:trPr>
        <w:tc>
          <w:tcPr>
            <w:tcW w:w="0" w:type="auto"/>
            <w:tcBorders>
              <w:top w:val="single" w:sz="4" w:space="0" w:color="auto"/>
              <w:bottom w:val="single" w:sz="4" w:space="0" w:color="auto"/>
            </w:tcBorders>
            <w:vAlign w:val="center"/>
            <w:hideMark/>
          </w:tcPr>
          <w:p w14:paraId="7A66E029" w14:textId="77777777" w:rsidR="002D71EA" w:rsidRPr="002D71EA" w:rsidRDefault="002D71EA" w:rsidP="002D71EA">
            <w:pPr>
              <w:pStyle w:val="p1"/>
              <w:jc w:val="center"/>
              <w:rPr>
                <w:b/>
                <w:bCs/>
                <w:color w:val="000000" w:themeColor="text1"/>
                <w:lang w:val="en-US"/>
              </w:rPr>
            </w:pPr>
            <w:r w:rsidRPr="002D71EA">
              <w:rPr>
                <w:b/>
                <w:bCs/>
                <w:color w:val="000000" w:themeColor="text1"/>
                <w:lang w:val="en-US"/>
              </w:rPr>
              <w:t>State Variable</w:t>
            </w:r>
          </w:p>
        </w:tc>
        <w:tc>
          <w:tcPr>
            <w:tcW w:w="0" w:type="auto"/>
            <w:tcBorders>
              <w:top w:val="single" w:sz="4" w:space="0" w:color="auto"/>
              <w:bottom w:val="single" w:sz="4" w:space="0" w:color="auto"/>
            </w:tcBorders>
            <w:vAlign w:val="center"/>
            <w:hideMark/>
          </w:tcPr>
          <w:p w14:paraId="57B280E6" w14:textId="63D34985" w:rsidR="002D71EA" w:rsidRPr="002D71EA" w:rsidRDefault="002D71EA" w:rsidP="002D71EA">
            <w:pPr>
              <w:pStyle w:val="p1"/>
              <w:jc w:val="center"/>
              <w:rPr>
                <w:b/>
                <w:bCs/>
                <w:color w:val="000000" w:themeColor="text1"/>
                <w:lang w:val="en-US"/>
              </w:rPr>
            </w:pPr>
            <w:proofErr w:type="spellStart"/>
            <w:r w:rsidRPr="002D71EA">
              <w:rPr>
                <w:b/>
                <w:bCs/>
                <w:color w:val="000000" w:themeColor="text1"/>
                <w:lang w:val="en-US"/>
              </w:rPr>
              <w:t>NetLogo</w:t>
            </w:r>
            <w:proofErr w:type="spellEnd"/>
            <w:r w:rsidRPr="002D71EA">
              <w:rPr>
                <w:b/>
                <w:bCs/>
                <w:color w:val="000000" w:themeColor="text1"/>
                <w:lang w:val="en-US"/>
              </w:rPr>
              <w:t xml:space="preserve"> </w:t>
            </w:r>
            <w:r>
              <w:rPr>
                <w:rFonts w:hint="eastAsia"/>
                <w:b/>
                <w:bCs/>
                <w:color w:val="000000" w:themeColor="text1"/>
                <w:lang w:val="en-US"/>
              </w:rPr>
              <w:t>Name</w:t>
            </w:r>
          </w:p>
        </w:tc>
        <w:tc>
          <w:tcPr>
            <w:tcW w:w="0" w:type="auto"/>
            <w:tcBorders>
              <w:top w:val="single" w:sz="4" w:space="0" w:color="auto"/>
              <w:bottom w:val="single" w:sz="4" w:space="0" w:color="auto"/>
            </w:tcBorders>
            <w:vAlign w:val="center"/>
            <w:hideMark/>
          </w:tcPr>
          <w:p w14:paraId="7607E911" w14:textId="77777777" w:rsidR="002D71EA" w:rsidRPr="002D71EA" w:rsidRDefault="002D71EA" w:rsidP="002D71EA">
            <w:pPr>
              <w:pStyle w:val="p1"/>
              <w:jc w:val="center"/>
              <w:rPr>
                <w:b/>
                <w:bCs/>
                <w:color w:val="000000" w:themeColor="text1"/>
                <w:lang w:val="en-US"/>
              </w:rPr>
            </w:pPr>
            <w:r w:rsidRPr="002D71EA">
              <w:rPr>
                <w:b/>
                <w:bCs/>
                <w:color w:val="000000" w:themeColor="text1"/>
                <w:lang w:val="en-US"/>
              </w:rPr>
              <w:t>Class</w:t>
            </w:r>
          </w:p>
        </w:tc>
        <w:tc>
          <w:tcPr>
            <w:tcW w:w="0" w:type="auto"/>
            <w:tcBorders>
              <w:top w:val="single" w:sz="4" w:space="0" w:color="auto"/>
              <w:bottom w:val="single" w:sz="4" w:space="0" w:color="auto"/>
            </w:tcBorders>
            <w:vAlign w:val="center"/>
            <w:hideMark/>
          </w:tcPr>
          <w:p w14:paraId="2885387F" w14:textId="77777777" w:rsidR="002D71EA" w:rsidRPr="002D71EA" w:rsidRDefault="002D71EA" w:rsidP="002D71EA">
            <w:pPr>
              <w:pStyle w:val="p1"/>
              <w:jc w:val="center"/>
              <w:rPr>
                <w:b/>
                <w:bCs/>
                <w:color w:val="000000" w:themeColor="text1"/>
                <w:lang w:val="en-US"/>
              </w:rPr>
            </w:pPr>
            <w:r w:rsidRPr="002D71EA">
              <w:rPr>
                <w:b/>
                <w:bCs/>
                <w:color w:val="000000" w:themeColor="text1"/>
                <w:lang w:val="en-US"/>
              </w:rPr>
              <w:t>Description</w:t>
            </w:r>
          </w:p>
        </w:tc>
        <w:tc>
          <w:tcPr>
            <w:tcW w:w="0" w:type="auto"/>
            <w:tcBorders>
              <w:top w:val="single" w:sz="4" w:space="0" w:color="auto"/>
              <w:bottom w:val="single" w:sz="4" w:space="0" w:color="auto"/>
            </w:tcBorders>
            <w:vAlign w:val="center"/>
            <w:hideMark/>
          </w:tcPr>
          <w:p w14:paraId="19D53BC7" w14:textId="77777777" w:rsidR="002D71EA" w:rsidRPr="002D71EA" w:rsidRDefault="002D71EA" w:rsidP="002D71EA">
            <w:pPr>
              <w:pStyle w:val="p1"/>
              <w:jc w:val="center"/>
              <w:rPr>
                <w:b/>
                <w:bCs/>
                <w:color w:val="000000" w:themeColor="text1"/>
                <w:lang w:val="en-US"/>
              </w:rPr>
            </w:pPr>
            <w:r w:rsidRPr="002D71EA">
              <w:rPr>
                <w:b/>
                <w:bCs/>
                <w:color w:val="000000" w:themeColor="text1"/>
                <w:lang w:val="en-US"/>
              </w:rPr>
              <w:t>Range / Unit</w:t>
            </w:r>
          </w:p>
        </w:tc>
      </w:tr>
      <w:tr w:rsidR="002D71EA" w:rsidRPr="002D71EA" w14:paraId="65813F27" w14:textId="77777777" w:rsidTr="002D71EA">
        <w:trPr>
          <w:tblCellSpacing w:w="15" w:type="dxa"/>
          <w:jc w:val="center"/>
        </w:trPr>
        <w:tc>
          <w:tcPr>
            <w:tcW w:w="0" w:type="auto"/>
            <w:vAlign w:val="center"/>
            <w:hideMark/>
          </w:tcPr>
          <w:p w14:paraId="3CD8325A" w14:textId="77777777" w:rsidR="002D71EA" w:rsidRPr="002D71EA" w:rsidRDefault="002D71EA" w:rsidP="002D71EA">
            <w:pPr>
              <w:pStyle w:val="p1"/>
              <w:jc w:val="center"/>
              <w:rPr>
                <w:color w:val="000000" w:themeColor="text1"/>
                <w:lang w:val="en-US"/>
              </w:rPr>
            </w:pPr>
            <w:r w:rsidRPr="002D71EA">
              <w:rPr>
                <w:color w:val="000000" w:themeColor="text1"/>
                <w:lang w:val="en-US"/>
              </w:rPr>
              <w:t>Velocity x</w:t>
            </w:r>
          </w:p>
        </w:tc>
        <w:tc>
          <w:tcPr>
            <w:tcW w:w="0" w:type="auto"/>
            <w:vAlign w:val="center"/>
            <w:hideMark/>
          </w:tcPr>
          <w:p w14:paraId="4D106AA8" w14:textId="77777777" w:rsidR="002D71EA" w:rsidRPr="002D71EA" w:rsidRDefault="002D71EA" w:rsidP="002D71EA">
            <w:pPr>
              <w:pStyle w:val="p1"/>
              <w:jc w:val="center"/>
              <w:rPr>
                <w:color w:val="000000" w:themeColor="text1"/>
                <w:lang w:val="en-US"/>
              </w:rPr>
            </w:pPr>
            <w:proofErr w:type="spellStart"/>
            <w:r w:rsidRPr="002D71EA">
              <w:rPr>
                <w:color w:val="000000" w:themeColor="text1"/>
                <w:lang w:val="en-US"/>
              </w:rPr>
              <w:t>vx</w:t>
            </w:r>
            <w:proofErr w:type="spellEnd"/>
          </w:p>
        </w:tc>
        <w:tc>
          <w:tcPr>
            <w:tcW w:w="0" w:type="auto"/>
            <w:vAlign w:val="center"/>
            <w:hideMark/>
          </w:tcPr>
          <w:p w14:paraId="09D87F35" w14:textId="30DE713E" w:rsidR="002D71EA" w:rsidRPr="002D71EA" w:rsidRDefault="002D71EA" w:rsidP="002D71EA">
            <w:pPr>
              <w:pStyle w:val="p1"/>
              <w:jc w:val="center"/>
              <w:rPr>
                <w:color w:val="000000" w:themeColor="text1"/>
                <w:lang w:val="en-US"/>
              </w:rPr>
            </w:pPr>
            <w:r w:rsidRPr="002D71EA">
              <w:rPr>
                <w:color w:val="000000" w:themeColor="text1"/>
                <w:lang w:val="en-US"/>
              </w:rPr>
              <w:t>Float</w:t>
            </w:r>
          </w:p>
        </w:tc>
        <w:tc>
          <w:tcPr>
            <w:tcW w:w="0" w:type="auto"/>
            <w:vAlign w:val="center"/>
            <w:hideMark/>
          </w:tcPr>
          <w:p w14:paraId="5194D55E" w14:textId="3B0D4E2C" w:rsidR="002D71EA" w:rsidRPr="002D71EA" w:rsidRDefault="002D71EA" w:rsidP="002D71EA">
            <w:pPr>
              <w:pStyle w:val="p1"/>
              <w:jc w:val="center"/>
              <w:rPr>
                <w:color w:val="000000" w:themeColor="text1"/>
                <w:lang w:val="en-US"/>
              </w:rPr>
            </w:pPr>
            <w:r w:rsidRPr="002D71EA">
              <w:rPr>
                <w:color w:val="000000" w:themeColor="text1"/>
                <w:lang w:val="en-US"/>
              </w:rPr>
              <w:t>The x-component of the current speed of the sheep</w:t>
            </w:r>
          </w:p>
        </w:tc>
        <w:tc>
          <w:tcPr>
            <w:tcW w:w="0" w:type="auto"/>
            <w:vAlign w:val="center"/>
            <w:hideMark/>
          </w:tcPr>
          <w:p w14:paraId="55CA4B11" w14:textId="77777777" w:rsidR="002D71EA" w:rsidRPr="002D71EA" w:rsidRDefault="002D71EA" w:rsidP="002D71EA">
            <w:pPr>
              <w:pStyle w:val="p1"/>
              <w:jc w:val="center"/>
              <w:rPr>
                <w:color w:val="000000" w:themeColor="text1"/>
                <w:lang w:val="en-US"/>
              </w:rPr>
            </w:pPr>
            <w:r w:rsidRPr="002D71EA">
              <w:rPr>
                <w:color w:val="000000" w:themeColor="text1"/>
                <w:lang w:val="en-US"/>
              </w:rPr>
              <w:t>ℝ (patch/tick)</w:t>
            </w:r>
          </w:p>
        </w:tc>
      </w:tr>
      <w:tr w:rsidR="002D71EA" w:rsidRPr="002D71EA" w14:paraId="2EC8FEA8" w14:textId="77777777" w:rsidTr="002D71EA">
        <w:trPr>
          <w:tblCellSpacing w:w="15" w:type="dxa"/>
          <w:jc w:val="center"/>
        </w:trPr>
        <w:tc>
          <w:tcPr>
            <w:tcW w:w="0" w:type="auto"/>
            <w:vAlign w:val="center"/>
            <w:hideMark/>
          </w:tcPr>
          <w:p w14:paraId="2A60B886" w14:textId="77777777" w:rsidR="002D71EA" w:rsidRPr="002D71EA" w:rsidRDefault="002D71EA" w:rsidP="002D71EA">
            <w:pPr>
              <w:pStyle w:val="p1"/>
              <w:jc w:val="center"/>
              <w:rPr>
                <w:color w:val="000000" w:themeColor="text1"/>
                <w:lang w:val="en-US"/>
              </w:rPr>
            </w:pPr>
            <w:r w:rsidRPr="002D71EA">
              <w:rPr>
                <w:color w:val="000000" w:themeColor="text1"/>
                <w:lang w:val="en-US"/>
              </w:rPr>
              <w:t>Velocity y</w:t>
            </w:r>
          </w:p>
        </w:tc>
        <w:tc>
          <w:tcPr>
            <w:tcW w:w="0" w:type="auto"/>
            <w:vAlign w:val="center"/>
            <w:hideMark/>
          </w:tcPr>
          <w:p w14:paraId="5B93C219" w14:textId="77777777" w:rsidR="002D71EA" w:rsidRPr="002D71EA" w:rsidRDefault="002D71EA" w:rsidP="002D71EA">
            <w:pPr>
              <w:pStyle w:val="p1"/>
              <w:jc w:val="center"/>
              <w:rPr>
                <w:color w:val="000000" w:themeColor="text1"/>
                <w:lang w:val="en-US"/>
              </w:rPr>
            </w:pPr>
            <w:proofErr w:type="spellStart"/>
            <w:r w:rsidRPr="002D71EA">
              <w:rPr>
                <w:color w:val="000000" w:themeColor="text1"/>
                <w:lang w:val="en-US"/>
              </w:rPr>
              <w:t>vy</w:t>
            </w:r>
            <w:proofErr w:type="spellEnd"/>
          </w:p>
        </w:tc>
        <w:tc>
          <w:tcPr>
            <w:tcW w:w="0" w:type="auto"/>
            <w:vAlign w:val="center"/>
            <w:hideMark/>
          </w:tcPr>
          <w:p w14:paraId="4E8A159E" w14:textId="77777777" w:rsidR="002D71EA" w:rsidRPr="002D71EA" w:rsidRDefault="002D71EA" w:rsidP="002D71EA">
            <w:pPr>
              <w:pStyle w:val="p1"/>
              <w:jc w:val="center"/>
              <w:rPr>
                <w:color w:val="000000" w:themeColor="text1"/>
                <w:lang w:val="en-US"/>
              </w:rPr>
            </w:pPr>
            <w:r w:rsidRPr="002D71EA">
              <w:rPr>
                <w:color w:val="000000" w:themeColor="text1"/>
                <w:lang w:val="en-US"/>
              </w:rPr>
              <w:t>Float</w:t>
            </w:r>
          </w:p>
        </w:tc>
        <w:tc>
          <w:tcPr>
            <w:tcW w:w="0" w:type="auto"/>
            <w:vAlign w:val="center"/>
            <w:hideMark/>
          </w:tcPr>
          <w:p w14:paraId="226C34C1" w14:textId="3555C2CE" w:rsidR="002D71EA" w:rsidRPr="002D71EA" w:rsidRDefault="002D71EA" w:rsidP="002D71EA">
            <w:pPr>
              <w:pStyle w:val="p1"/>
              <w:jc w:val="center"/>
              <w:rPr>
                <w:color w:val="000000" w:themeColor="text1"/>
                <w:lang w:val="en-US"/>
              </w:rPr>
            </w:pPr>
            <w:r w:rsidRPr="002D71EA">
              <w:rPr>
                <w:color w:val="000000" w:themeColor="text1"/>
                <w:lang w:val="en-US"/>
              </w:rPr>
              <w:t xml:space="preserve">The </w:t>
            </w:r>
            <w:r>
              <w:rPr>
                <w:rFonts w:hint="eastAsia"/>
                <w:color w:val="000000" w:themeColor="text1"/>
                <w:lang w:val="en-US"/>
              </w:rPr>
              <w:t>y</w:t>
            </w:r>
            <w:r w:rsidRPr="002D71EA">
              <w:rPr>
                <w:color w:val="000000" w:themeColor="text1"/>
                <w:lang w:val="en-US"/>
              </w:rPr>
              <w:t>-component of the current speed of the sheep</w:t>
            </w:r>
          </w:p>
        </w:tc>
        <w:tc>
          <w:tcPr>
            <w:tcW w:w="0" w:type="auto"/>
            <w:vAlign w:val="center"/>
            <w:hideMark/>
          </w:tcPr>
          <w:p w14:paraId="2C30883C" w14:textId="77777777" w:rsidR="002D71EA" w:rsidRPr="002D71EA" w:rsidRDefault="002D71EA" w:rsidP="002D71EA">
            <w:pPr>
              <w:pStyle w:val="p1"/>
              <w:jc w:val="center"/>
              <w:rPr>
                <w:color w:val="000000" w:themeColor="text1"/>
                <w:lang w:val="en-US"/>
              </w:rPr>
            </w:pPr>
            <w:r w:rsidRPr="002D71EA">
              <w:rPr>
                <w:color w:val="000000" w:themeColor="text1"/>
                <w:lang w:val="en-US"/>
              </w:rPr>
              <w:t>ℝ (patch/tick)</w:t>
            </w:r>
          </w:p>
        </w:tc>
      </w:tr>
      <w:tr w:rsidR="002D71EA" w:rsidRPr="002D71EA" w14:paraId="3D899A40" w14:textId="77777777" w:rsidTr="002D71EA">
        <w:trPr>
          <w:tblCellSpacing w:w="15" w:type="dxa"/>
          <w:jc w:val="center"/>
        </w:trPr>
        <w:tc>
          <w:tcPr>
            <w:tcW w:w="0" w:type="auto"/>
            <w:vAlign w:val="center"/>
            <w:hideMark/>
          </w:tcPr>
          <w:p w14:paraId="6FDE321E" w14:textId="77777777" w:rsidR="002D71EA" w:rsidRPr="002D71EA" w:rsidRDefault="002D71EA" w:rsidP="002D71EA">
            <w:pPr>
              <w:pStyle w:val="p1"/>
              <w:jc w:val="center"/>
              <w:rPr>
                <w:color w:val="000000" w:themeColor="text1"/>
                <w:lang w:val="en-US"/>
              </w:rPr>
            </w:pPr>
            <w:r w:rsidRPr="002D71EA">
              <w:rPr>
                <w:color w:val="000000" w:themeColor="text1"/>
                <w:lang w:val="en-US"/>
              </w:rPr>
              <w:t>Speed (limit)</w:t>
            </w:r>
          </w:p>
        </w:tc>
        <w:tc>
          <w:tcPr>
            <w:tcW w:w="0" w:type="auto"/>
            <w:vAlign w:val="center"/>
            <w:hideMark/>
          </w:tcPr>
          <w:p w14:paraId="3A35A6DB" w14:textId="77777777" w:rsidR="002D71EA" w:rsidRPr="002D71EA" w:rsidRDefault="002D71EA" w:rsidP="002D71EA">
            <w:pPr>
              <w:pStyle w:val="p1"/>
              <w:jc w:val="center"/>
              <w:rPr>
                <w:color w:val="000000" w:themeColor="text1"/>
                <w:lang w:val="en-US"/>
              </w:rPr>
            </w:pPr>
            <w:r w:rsidRPr="002D71EA">
              <w:rPr>
                <w:color w:val="000000" w:themeColor="text1"/>
                <w:lang w:val="en-US"/>
              </w:rPr>
              <w:t>sheep-speed</w:t>
            </w:r>
          </w:p>
        </w:tc>
        <w:tc>
          <w:tcPr>
            <w:tcW w:w="0" w:type="auto"/>
            <w:vAlign w:val="center"/>
            <w:hideMark/>
          </w:tcPr>
          <w:p w14:paraId="374EE013" w14:textId="77777777" w:rsidR="002D71EA" w:rsidRPr="002D71EA" w:rsidRDefault="002D71EA" w:rsidP="002D71EA">
            <w:pPr>
              <w:pStyle w:val="p1"/>
              <w:jc w:val="center"/>
              <w:rPr>
                <w:color w:val="000000" w:themeColor="text1"/>
                <w:lang w:val="en-US"/>
              </w:rPr>
            </w:pPr>
            <w:r w:rsidRPr="002D71EA">
              <w:rPr>
                <w:color w:val="000000" w:themeColor="text1"/>
                <w:lang w:val="en-US"/>
              </w:rPr>
              <w:t>Float</w:t>
            </w:r>
          </w:p>
        </w:tc>
        <w:tc>
          <w:tcPr>
            <w:tcW w:w="0" w:type="auto"/>
            <w:vAlign w:val="center"/>
            <w:hideMark/>
          </w:tcPr>
          <w:p w14:paraId="67F6FB70" w14:textId="49E72BAD" w:rsidR="002D71EA" w:rsidRPr="002D71EA" w:rsidRDefault="002D71EA" w:rsidP="002D71EA">
            <w:pPr>
              <w:pStyle w:val="p1"/>
              <w:jc w:val="center"/>
              <w:rPr>
                <w:color w:val="000000" w:themeColor="text1"/>
                <w:lang w:val="en-US"/>
              </w:rPr>
            </w:pPr>
            <w:r>
              <w:rPr>
                <w:color w:val="000000" w:themeColor="text1"/>
                <w:lang w:val="en-US"/>
              </w:rPr>
              <w:t>Speed limit for cutting off movement</w:t>
            </w:r>
          </w:p>
        </w:tc>
        <w:tc>
          <w:tcPr>
            <w:tcW w:w="0" w:type="auto"/>
            <w:vAlign w:val="center"/>
            <w:hideMark/>
          </w:tcPr>
          <w:p w14:paraId="0918DCEB" w14:textId="77777777" w:rsidR="002D71EA" w:rsidRPr="002D71EA" w:rsidRDefault="002D71EA" w:rsidP="002D71EA">
            <w:pPr>
              <w:pStyle w:val="p1"/>
              <w:jc w:val="center"/>
              <w:rPr>
                <w:color w:val="000000" w:themeColor="text1"/>
                <w:lang w:val="en-US"/>
              </w:rPr>
            </w:pPr>
            <w:r w:rsidRPr="002D71EA">
              <w:rPr>
                <w:color w:val="000000" w:themeColor="text1"/>
                <w:lang w:val="en-US"/>
              </w:rPr>
              <w:t>≥0 (patch/tick)</w:t>
            </w:r>
          </w:p>
        </w:tc>
      </w:tr>
      <w:tr w:rsidR="002D71EA" w:rsidRPr="002D71EA" w14:paraId="5B3333DB" w14:textId="77777777" w:rsidTr="002D71EA">
        <w:trPr>
          <w:tblCellSpacing w:w="15" w:type="dxa"/>
          <w:jc w:val="center"/>
        </w:trPr>
        <w:tc>
          <w:tcPr>
            <w:tcW w:w="0" w:type="auto"/>
            <w:vAlign w:val="center"/>
            <w:hideMark/>
          </w:tcPr>
          <w:p w14:paraId="62EF6A0E" w14:textId="77777777" w:rsidR="002D71EA" w:rsidRPr="002D71EA" w:rsidRDefault="002D71EA" w:rsidP="002D71EA">
            <w:pPr>
              <w:pStyle w:val="p1"/>
              <w:jc w:val="center"/>
              <w:rPr>
                <w:color w:val="000000" w:themeColor="text1"/>
                <w:lang w:val="en-US"/>
              </w:rPr>
            </w:pPr>
            <w:r w:rsidRPr="002D71EA">
              <w:rPr>
                <w:color w:val="000000" w:themeColor="text1"/>
                <w:lang w:val="en-US"/>
              </w:rPr>
              <w:t>Instant speed</w:t>
            </w:r>
          </w:p>
        </w:tc>
        <w:tc>
          <w:tcPr>
            <w:tcW w:w="0" w:type="auto"/>
            <w:vAlign w:val="center"/>
            <w:hideMark/>
          </w:tcPr>
          <w:p w14:paraId="15C48F01" w14:textId="77777777" w:rsidR="002D71EA" w:rsidRPr="002D71EA" w:rsidRDefault="002D71EA" w:rsidP="002D71EA">
            <w:pPr>
              <w:pStyle w:val="p1"/>
              <w:jc w:val="center"/>
              <w:rPr>
                <w:color w:val="000000" w:themeColor="text1"/>
                <w:lang w:val="en-US"/>
              </w:rPr>
            </w:pPr>
            <w:r w:rsidRPr="002D71EA">
              <w:rPr>
                <w:color w:val="000000" w:themeColor="text1"/>
                <w:lang w:val="en-US"/>
              </w:rPr>
              <w:t>sqrt(vx^2+vy^2)</w:t>
            </w:r>
          </w:p>
        </w:tc>
        <w:tc>
          <w:tcPr>
            <w:tcW w:w="0" w:type="auto"/>
            <w:vAlign w:val="center"/>
            <w:hideMark/>
          </w:tcPr>
          <w:p w14:paraId="30AECCC4" w14:textId="77777777" w:rsidR="002D71EA" w:rsidRPr="002D71EA" w:rsidRDefault="002D71EA" w:rsidP="002D71EA">
            <w:pPr>
              <w:pStyle w:val="p1"/>
              <w:jc w:val="center"/>
              <w:rPr>
                <w:color w:val="000000" w:themeColor="text1"/>
                <w:lang w:val="en-US"/>
              </w:rPr>
            </w:pPr>
            <w:r w:rsidRPr="002D71EA">
              <w:rPr>
                <w:color w:val="000000" w:themeColor="text1"/>
                <w:lang w:val="en-US"/>
              </w:rPr>
              <w:t>Derived</w:t>
            </w:r>
          </w:p>
        </w:tc>
        <w:tc>
          <w:tcPr>
            <w:tcW w:w="0" w:type="auto"/>
            <w:vAlign w:val="center"/>
            <w:hideMark/>
          </w:tcPr>
          <w:p w14:paraId="3CF245E8" w14:textId="7A24FFF6" w:rsidR="002D71EA" w:rsidRPr="002D71EA" w:rsidRDefault="002D71EA" w:rsidP="002D71EA">
            <w:pPr>
              <w:pStyle w:val="p1"/>
              <w:jc w:val="center"/>
              <w:rPr>
                <w:rFonts w:hint="eastAsia"/>
                <w:color w:val="000000" w:themeColor="text1"/>
                <w:lang w:val="en-US"/>
              </w:rPr>
            </w:pPr>
            <w:r w:rsidRPr="002D71EA">
              <w:rPr>
                <w:color w:val="000000" w:themeColor="text1"/>
                <w:lang w:val="en-US"/>
              </w:rPr>
              <w:t xml:space="preserve">Instant speed </w:t>
            </w:r>
            <w:r w:rsidR="0092720C" w:rsidRPr="002D71EA">
              <w:rPr>
                <w:color w:val="000000" w:themeColor="text1"/>
                <w:lang w:val="en-US"/>
              </w:rPr>
              <w:t>size</w:t>
            </w:r>
            <w:r w:rsidR="0092720C">
              <w:rPr>
                <w:color w:val="000000" w:themeColor="text1"/>
                <w:lang w:val="en-US"/>
              </w:rPr>
              <w:t xml:space="preserve"> (</w:t>
            </w:r>
            <w:r w:rsidRPr="002D71EA">
              <w:rPr>
                <w:color w:val="000000" w:themeColor="text1"/>
                <w:lang w:val="en-US"/>
              </w:rPr>
              <w:t>calculated by</w:t>
            </w:r>
            <w:r w:rsidRPr="002D71EA">
              <w:rPr>
                <w:color w:val="000000" w:themeColor="text1"/>
                <w:lang w:val="en-US"/>
              </w:rPr>
              <w:t xml:space="preserve"> </w:t>
            </w:r>
            <w:proofErr w:type="spellStart"/>
            <w:proofErr w:type="gramStart"/>
            <w:r w:rsidRPr="002D71EA">
              <w:rPr>
                <w:color w:val="000000" w:themeColor="text1"/>
                <w:lang w:val="en-US"/>
              </w:rPr>
              <w:t>vx,vy</w:t>
            </w:r>
            <w:proofErr w:type="spellEnd"/>
            <w:proofErr w:type="gramEnd"/>
            <w:r>
              <w:rPr>
                <w:rFonts w:hint="eastAsia"/>
                <w:color w:val="000000" w:themeColor="text1"/>
                <w:lang w:val="en-US"/>
              </w:rPr>
              <w:t>)</w:t>
            </w:r>
          </w:p>
        </w:tc>
        <w:tc>
          <w:tcPr>
            <w:tcW w:w="0" w:type="auto"/>
            <w:vAlign w:val="center"/>
            <w:hideMark/>
          </w:tcPr>
          <w:p w14:paraId="3570B2CB" w14:textId="77777777" w:rsidR="002D71EA" w:rsidRPr="002D71EA" w:rsidRDefault="002D71EA" w:rsidP="002D71EA">
            <w:pPr>
              <w:pStyle w:val="p1"/>
              <w:jc w:val="center"/>
              <w:rPr>
                <w:color w:val="000000" w:themeColor="text1"/>
                <w:lang w:val="en-US"/>
              </w:rPr>
            </w:pPr>
            <w:r w:rsidRPr="002D71EA">
              <w:rPr>
                <w:color w:val="000000" w:themeColor="text1"/>
                <w:lang w:val="en-US"/>
              </w:rPr>
              <w:t>≥0 (patch/tick)</w:t>
            </w:r>
          </w:p>
        </w:tc>
      </w:tr>
      <w:tr w:rsidR="002D71EA" w:rsidRPr="002D71EA" w14:paraId="4FC5621B" w14:textId="77777777" w:rsidTr="002D71EA">
        <w:trPr>
          <w:tblCellSpacing w:w="15" w:type="dxa"/>
          <w:jc w:val="center"/>
        </w:trPr>
        <w:tc>
          <w:tcPr>
            <w:tcW w:w="0" w:type="auto"/>
            <w:vAlign w:val="center"/>
            <w:hideMark/>
          </w:tcPr>
          <w:p w14:paraId="56593924" w14:textId="77777777" w:rsidR="002D71EA" w:rsidRPr="002D71EA" w:rsidRDefault="002D71EA" w:rsidP="002D71EA">
            <w:pPr>
              <w:pStyle w:val="p1"/>
              <w:jc w:val="center"/>
              <w:rPr>
                <w:color w:val="000000" w:themeColor="text1"/>
                <w:lang w:val="en-US"/>
              </w:rPr>
            </w:pPr>
            <w:r w:rsidRPr="002D71EA">
              <w:rPr>
                <w:color w:val="000000" w:themeColor="text1"/>
                <w:lang w:val="en-US"/>
              </w:rPr>
              <w:t>In pen?</w:t>
            </w:r>
          </w:p>
        </w:tc>
        <w:tc>
          <w:tcPr>
            <w:tcW w:w="0" w:type="auto"/>
            <w:vAlign w:val="center"/>
            <w:hideMark/>
          </w:tcPr>
          <w:p w14:paraId="37F1F917" w14:textId="77777777" w:rsidR="002D71EA" w:rsidRPr="002D71EA" w:rsidRDefault="002D71EA" w:rsidP="002D71EA">
            <w:pPr>
              <w:pStyle w:val="p1"/>
              <w:jc w:val="center"/>
              <w:rPr>
                <w:color w:val="000000" w:themeColor="text1"/>
                <w:lang w:val="en-US"/>
              </w:rPr>
            </w:pPr>
            <w:r w:rsidRPr="002D71EA">
              <w:rPr>
                <w:color w:val="000000" w:themeColor="text1"/>
                <w:lang w:val="en-US"/>
              </w:rPr>
              <w:t>in-pen?</w:t>
            </w:r>
          </w:p>
        </w:tc>
        <w:tc>
          <w:tcPr>
            <w:tcW w:w="0" w:type="auto"/>
            <w:vAlign w:val="center"/>
            <w:hideMark/>
          </w:tcPr>
          <w:p w14:paraId="58EDA71E" w14:textId="77777777" w:rsidR="002D71EA" w:rsidRPr="002D71EA" w:rsidRDefault="002D71EA" w:rsidP="002D71EA">
            <w:pPr>
              <w:pStyle w:val="p1"/>
              <w:jc w:val="center"/>
              <w:rPr>
                <w:color w:val="000000" w:themeColor="text1"/>
                <w:lang w:val="en-US"/>
              </w:rPr>
            </w:pPr>
            <w:r w:rsidRPr="002D71EA">
              <w:rPr>
                <w:color w:val="000000" w:themeColor="text1"/>
                <w:lang w:val="en-US"/>
              </w:rPr>
              <w:t>Boolean</w:t>
            </w:r>
          </w:p>
        </w:tc>
        <w:tc>
          <w:tcPr>
            <w:tcW w:w="0" w:type="auto"/>
            <w:vAlign w:val="center"/>
            <w:hideMark/>
          </w:tcPr>
          <w:p w14:paraId="303119D8" w14:textId="6A2F45A9" w:rsidR="002D71EA" w:rsidRPr="002D71EA" w:rsidRDefault="002D71EA" w:rsidP="002D71EA">
            <w:pPr>
              <w:pStyle w:val="p1"/>
              <w:jc w:val="center"/>
              <w:rPr>
                <w:rFonts w:ascii="PingFang TC" w:eastAsia="PingFang TC" w:hAnsi="PingFang TC" w:cs="PingFang TC"/>
                <w:color w:val="000000" w:themeColor="text1"/>
                <w:lang w:val="en-US"/>
              </w:rPr>
            </w:pPr>
            <w:r w:rsidRPr="002942E8">
              <w:rPr>
                <w:color w:val="000000" w:themeColor="text1"/>
                <w:lang w:val="en-US"/>
              </w:rPr>
              <w:t xml:space="preserve">True if this patch lies inside a </w:t>
            </w:r>
            <w:r>
              <w:rPr>
                <w:color w:val="000000" w:themeColor="text1"/>
                <w:lang w:val="en-US"/>
              </w:rPr>
              <w:t xml:space="preserve">pen (based on </w:t>
            </w:r>
            <w:r w:rsidRPr="002D71EA">
              <w:rPr>
                <w:color w:val="000000" w:themeColor="text1"/>
                <w:lang w:val="en-US"/>
              </w:rPr>
              <w:t>Toroidal distance</w:t>
            </w:r>
            <w:r>
              <w:rPr>
                <w:color w:val="000000" w:themeColor="text1"/>
                <w:lang w:val="en-US"/>
              </w:rPr>
              <w:t>)</w:t>
            </w:r>
          </w:p>
        </w:tc>
        <w:tc>
          <w:tcPr>
            <w:tcW w:w="0" w:type="auto"/>
            <w:vAlign w:val="center"/>
            <w:hideMark/>
          </w:tcPr>
          <w:p w14:paraId="66B9352E" w14:textId="69CE062C" w:rsidR="002D71EA" w:rsidRPr="002D71EA" w:rsidRDefault="002D71EA" w:rsidP="002D71EA">
            <w:pPr>
              <w:pStyle w:val="p1"/>
              <w:jc w:val="center"/>
              <w:rPr>
                <w:color w:val="000000" w:themeColor="text1"/>
                <w:lang w:val="en-US"/>
              </w:rPr>
            </w:pPr>
            <m:oMathPara>
              <m:oMath>
                <m:r>
                  <w:rPr>
                    <w:rFonts w:ascii="Cambria Math" w:hAnsi="Cambria Math"/>
                    <w:color w:val="000000" w:themeColor="text1"/>
                    <w:lang w:val="en-US"/>
                  </w:rPr>
                  <m:t>{true,false}</m:t>
                </m:r>
              </m:oMath>
            </m:oMathPara>
          </w:p>
        </w:tc>
      </w:tr>
      <w:tr w:rsidR="002D71EA" w:rsidRPr="002D71EA" w14:paraId="26ADCB2B" w14:textId="77777777" w:rsidTr="002D71EA">
        <w:trPr>
          <w:tblCellSpacing w:w="15" w:type="dxa"/>
          <w:jc w:val="center"/>
        </w:trPr>
        <w:tc>
          <w:tcPr>
            <w:tcW w:w="0" w:type="auto"/>
            <w:vAlign w:val="center"/>
            <w:hideMark/>
          </w:tcPr>
          <w:p w14:paraId="625194DA" w14:textId="77777777" w:rsidR="002D71EA" w:rsidRPr="002D71EA" w:rsidRDefault="002D71EA" w:rsidP="002D71EA">
            <w:pPr>
              <w:pStyle w:val="p1"/>
              <w:jc w:val="center"/>
              <w:rPr>
                <w:color w:val="000000" w:themeColor="text1"/>
                <w:lang w:val="en-US"/>
              </w:rPr>
            </w:pPr>
            <w:r w:rsidRPr="002D71EA">
              <w:rPr>
                <w:color w:val="000000" w:themeColor="text1"/>
                <w:lang w:val="en-US"/>
              </w:rPr>
              <w:t>Local neighborhood</w:t>
            </w:r>
          </w:p>
        </w:tc>
        <w:tc>
          <w:tcPr>
            <w:tcW w:w="0" w:type="auto"/>
            <w:vAlign w:val="center"/>
            <w:hideMark/>
          </w:tcPr>
          <w:p w14:paraId="6EC85060" w14:textId="77777777" w:rsidR="002D71EA" w:rsidRPr="002D71EA" w:rsidRDefault="002D71EA" w:rsidP="002D71EA">
            <w:pPr>
              <w:pStyle w:val="p1"/>
              <w:jc w:val="center"/>
              <w:rPr>
                <w:color w:val="000000" w:themeColor="text1"/>
                <w:lang w:val="en-US"/>
              </w:rPr>
            </w:pPr>
            <w:r w:rsidRPr="002D71EA">
              <w:rPr>
                <w:color w:val="000000" w:themeColor="text1"/>
                <w:lang w:val="en-US"/>
              </w:rPr>
              <w:t>other sheep in-radius r</w:t>
            </w:r>
          </w:p>
        </w:tc>
        <w:tc>
          <w:tcPr>
            <w:tcW w:w="0" w:type="auto"/>
            <w:vAlign w:val="center"/>
            <w:hideMark/>
          </w:tcPr>
          <w:p w14:paraId="15C06345" w14:textId="77777777" w:rsidR="002D71EA" w:rsidRPr="002D71EA" w:rsidRDefault="002D71EA" w:rsidP="002D71EA">
            <w:pPr>
              <w:pStyle w:val="p1"/>
              <w:jc w:val="center"/>
              <w:rPr>
                <w:color w:val="000000" w:themeColor="text1"/>
                <w:lang w:val="en-US"/>
              </w:rPr>
            </w:pPr>
            <w:r w:rsidRPr="002D71EA">
              <w:rPr>
                <w:color w:val="000000" w:themeColor="text1"/>
                <w:lang w:val="en-US"/>
              </w:rPr>
              <w:t>Derived</w:t>
            </w:r>
          </w:p>
        </w:tc>
        <w:tc>
          <w:tcPr>
            <w:tcW w:w="0" w:type="auto"/>
            <w:vAlign w:val="center"/>
            <w:hideMark/>
          </w:tcPr>
          <w:p w14:paraId="10AD133A" w14:textId="716C1422" w:rsidR="002D71EA" w:rsidRPr="002D71EA" w:rsidRDefault="002D71EA" w:rsidP="002D71EA">
            <w:pPr>
              <w:pStyle w:val="p1"/>
              <w:jc w:val="center"/>
              <w:rPr>
                <w:color w:val="000000" w:themeColor="text1"/>
                <w:lang w:val="en-US"/>
              </w:rPr>
            </w:pPr>
            <w:r w:rsidRPr="002D71EA">
              <w:rPr>
                <w:rFonts w:hint="eastAsia"/>
                <w:color w:val="000000" w:themeColor="text1"/>
                <w:lang w:val="en-US"/>
              </w:rPr>
              <w:t>List of local neighborhood sheep</w:t>
            </w:r>
            <w:r>
              <w:rPr>
                <w:color w:val="000000" w:themeColor="text1"/>
                <w:lang w:val="en-US"/>
              </w:rPr>
              <w:t xml:space="preserve"> (temporarily calculated by radius)</w:t>
            </w:r>
          </w:p>
        </w:tc>
        <w:tc>
          <w:tcPr>
            <w:tcW w:w="0" w:type="auto"/>
            <w:vAlign w:val="center"/>
            <w:hideMark/>
          </w:tcPr>
          <w:p w14:paraId="5AC764A5" w14:textId="67789664" w:rsidR="002D71EA" w:rsidRPr="002D71EA" w:rsidRDefault="002D71EA" w:rsidP="002D71EA">
            <w:pPr>
              <w:pStyle w:val="p1"/>
              <w:jc w:val="center"/>
              <w:rPr>
                <w:color w:val="000000" w:themeColor="text1"/>
                <w:lang w:val="en-US"/>
              </w:rPr>
            </w:pPr>
            <w:r w:rsidRPr="002D71EA">
              <w:rPr>
                <w:rFonts w:hint="eastAsia"/>
                <w:color w:val="000000" w:themeColor="text1"/>
                <w:lang w:val="en-US"/>
              </w:rPr>
              <w:t>L</w:t>
            </w:r>
            <w:r w:rsidRPr="002D71EA">
              <w:rPr>
                <w:color w:val="000000" w:themeColor="text1"/>
                <w:lang w:val="en-US"/>
              </w:rPr>
              <w:t>ist</w:t>
            </w:r>
          </w:p>
        </w:tc>
      </w:tr>
    </w:tbl>
    <w:p w14:paraId="14B102A8" w14:textId="77777777" w:rsidR="00954C43" w:rsidRDefault="00954C43" w:rsidP="004965CF">
      <w:pPr>
        <w:jc w:val="both"/>
        <w:rPr>
          <w:color w:val="000000" w:themeColor="text1"/>
          <w:lang w:val="en-US"/>
        </w:rPr>
      </w:pPr>
    </w:p>
    <w:p w14:paraId="6BCBCAAD" w14:textId="668B6B1C" w:rsidR="00CB162F" w:rsidRPr="00371E0A" w:rsidRDefault="00371E0A" w:rsidP="00371E0A">
      <w:pPr>
        <w:spacing w:line="276" w:lineRule="auto"/>
        <w:jc w:val="both"/>
        <w:rPr>
          <w:b/>
          <w:bCs/>
          <w:sz w:val="28"/>
          <w:szCs w:val="28"/>
        </w:rPr>
      </w:pPr>
      <w:r w:rsidRPr="00371E0A">
        <w:rPr>
          <w:b/>
          <w:bCs/>
          <w:sz w:val="28"/>
          <w:szCs w:val="28"/>
        </w:rPr>
        <w:t>Dogs (M agents</w:t>
      </w:r>
      <w:r w:rsidRPr="00371E0A">
        <w:rPr>
          <w:b/>
          <w:bCs/>
          <w:sz w:val="28"/>
          <w:szCs w:val="28"/>
        </w:rPr>
        <w:t>)</w:t>
      </w:r>
    </w:p>
    <w:p w14:paraId="78470911" w14:textId="60CE2077" w:rsidR="004A3ECF" w:rsidRPr="004A3ECF" w:rsidRDefault="004A3ECF" w:rsidP="004A3ECF">
      <w:pPr>
        <w:pStyle w:val="Caption"/>
        <w:keepNext/>
        <w:jc w:val="center"/>
        <w:rPr>
          <w:b/>
          <w:bCs/>
        </w:rPr>
      </w:pPr>
      <w:r w:rsidRPr="004A3ECF">
        <w:rPr>
          <w:b/>
          <w:bCs/>
        </w:rPr>
        <w:t xml:space="preserve">Table </w:t>
      </w:r>
      <w:r w:rsidRPr="004A3ECF">
        <w:rPr>
          <w:b/>
          <w:bCs/>
        </w:rPr>
        <w:fldChar w:fldCharType="begin"/>
      </w:r>
      <w:r w:rsidRPr="004A3ECF">
        <w:rPr>
          <w:b/>
          <w:bCs/>
        </w:rPr>
        <w:instrText xml:space="preserve"> SEQ Table \* ARABIC </w:instrText>
      </w:r>
      <w:r w:rsidRPr="004A3ECF">
        <w:rPr>
          <w:b/>
          <w:bCs/>
        </w:rPr>
        <w:fldChar w:fldCharType="separate"/>
      </w:r>
      <w:r w:rsidR="00C42FBC">
        <w:rPr>
          <w:b/>
          <w:bCs/>
          <w:noProof/>
        </w:rPr>
        <w:t>2</w:t>
      </w:r>
      <w:r w:rsidRPr="004A3ECF">
        <w:rPr>
          <w:b/>
          <w:bCs/>
        </w:rPr>
        <w:fldChar w:fldCharType="end"/>
      </w:r>
      <w:r w:rsidRPr="004A3ECF">
        <w:rPr>
          <w:b/>
          <w:bCs/>
        </w:rPr>
        <w:t xml:space="preserve"> Dogs agent parameters</w:t>
      </w:r>
    </w:p>
    <w:tbl>
      <w:tblPr>
        <w:tblpPr w:leftFromText="180" w:rightFromText="180" w:vertAnchor="text" w:tblpXSpec="center" w:tblpY="1"/>
        <w:tblOverlap w:val="never"/>
        <w:tblW w:w="9026" w:type="dxa"/>
        <w:tblCellSpacing w:w="15" w:type="dxa"/>
        <w:tblBorders>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1701"/>
        <w:gridCol w:w="1134"/>
        <w:gridCol w:w="2268"/>
        <w:gridCol w:w="2080"/>
      </w:tblGrid>
      <w:tr w:rsidR="00CB162F" w:rsidRPr="00CB162F" w14:paraId="776367A0" w14:textId="77777777" w:rsidTr="00CB162F">
        <w:trPr>
          <w:tblHeader/>
          <w:tblCellSpacing w:w="15" w:type="dxa"/>
        </w:trPr>
        <w:tc>
          <w:tcPr>
            <w:tcW w:w="1798" w:type="dxa"/>
            <w:tcBorders>
              <w:top w:val="single" w:sz="4" w:space="0" w:color="auto"/>
              <w:bottom w:val="single" w:sz="4" w:space="0" w:color="auto"/>
            </w:tcBorders>
            <w:vAlign w:val="center"/>
            <w:hideMark/>
          </w:tcPr>
          <w:p w14:paraId="3E50E2ED" w14:textId="77777777" w:rsidR="00AC34A6" w:rsidRPr="00CB162F" w:rsidRDefault="00AC34A6" w:rsidP="00CB162F">
            <w:pPr>
              <w:pStyle w:val="p1"/>
              <w:jc w:val="center"/>
              <w:rPr>
                <w:b/>
                <w:bCs/>
                <w:color w:val="000000" w:themeColor="text1"/>
                <w:lang w:val="en-US"/>
              </w:rPr>
            </w:pPr>
            <w:r w:rsidRPr="00CB162F">
              <w:rPr>
                <w:b/>
                <w:bCs/>
                <w:color w:val="000000" w:themeColor="text1"/>
                <w:lang w:val="en-US"/>
              </w:rPr>
              <w:t>State Variable</w:t>
            </w:r>
          </w:p>
        </w:tc>
        <w:tc>
          <w:tcPr>
            <w:tcW w:w="1671" w:type="dxa"/>
            <w:tcBorders>
              <w:top w:val="single" w:sz="4" w:space="0" w:color="auto"/>
              <w:bottom w:val="single" w:sz="4" w:space="0" w:color="auto"/>
            </w:tcBorders>
            <w:vAlign w:val="center"/>
            <w:hideMark/>
          </w:tcPr>
          <w:p w14:paraId="401E7FE1" w14:textId="446BD31C" w:rsidR="00AC34A6" w:rsidRPr="00CB162F" w:rsidRDefault="00AC34A6" w:rsidP="00CB162F">
            <w:pPr>
              <w:pStyle w:val="p1"/>
              <w:jc w:val="center"/>
              <w:rPr>
                <w:b/>
                <w:bCs/>
                <w:color w:val="000000" w:themeColor="text1"/>
                <w:lang w:val="en-US"/>
              </w:rPr>
            </w:pPr>
            <w:proofErr w:type="spellStart"/>
            <w:r w:rsidRPr="00CB162F">
              <w:rPr>
                <w:b/>
                <w:bCs/>
                <w:color w:val="000000" w:themeColor="text1"/>
                <w:lang w:val="en-US"/>
              </w:rPr>
              <w:t>NetLogo</w:t>
            </w:r>
            <w:proofErr w:type="spellEnd"/>
            <w:r w:rsidRPr="00CB162F">
              <w:rPr>
                <w:b/>
                <w:bCs/>
                <w:color w:val="000000" w:themeColor="text1"/>
                <w:lang w:val="en-US"/>
              </w:rPr>
              <w:t xml:space="preserve"> </w:t>
            </w:r>
            <w:r w:rsidRPr="00CB162F">
              <w:rPr>
                <w:b/>
                <w:bCs/>
                <w:color w:val="000000" w:themeColor="text1"/>
                <w:lang w:val="en-US"/>
              </w:rPr>
              <w:t>Name</w:t>
            </w:r>
          </w:p>
        </w:tc>
        <w:tc>
          <w:tcPr>
            <w:tcW w:w="1104" w:type="dxa"/>
            <w:tcBorders>
              <w:top w:val="single" w:sz="4" w:space="0" w:color="auto"/>
              <w:bottom w:val="single" w:sz="4" w:space="0" w:color="auto"/>
            </w:tcBorders>
            <w:vAlign w:val="center"/>
            <w:hideMark/>
          </w:tcPr>
          <w:p w14:paraId="6D1CB626" w14:textId="77777777" w:rsidR="00AC34A6" w:rsidRPr="00CB162F" w:rsidRDefault="00AC34A6" w:rsidP="00CB162F">
            <w:pPr>
              <w:pStyle w:val="p1"/>
              <w:jc w:val="center"/>
              <w:rPr>
                <w:b/>
                <w:bCs/>
                <w:color w:val="000000" w:themeColor="text1"/>
                <w:lang w:val="en-US"/>
              </w:rPr>
            </w:pPr>
            <w:r w:rsidRPr="00CB162F">
              <w:rPr>
                <w:b/>
                <w:bCs/>
                <w:color w:val="000000" w:themeColor="text1"/>
                <w:lang w:val="en-US"/>
              </w:rPr>
              <w:t>Class</w:t>
            </w:r>
          </w:p>
        </w:tc>
        <w:tc>
          <w:tcPr>
            <w:tcW w:w="2238" w:type="dxa"/>
            <w:tcBorders>
              <w:top w:val="single" w:sz="4" w:space="0" w:color="auto"/>
              <w:bottom w:val="single" w:sz="4" w:space="0" w:color="auto"/>
            </w:tcBorders>
            <w:vAlign w:val="center"/>
            <w:hideMark/>
          </w:tcPr>
          <w:p w14:paraId="0184C0BA" w14:textId="77777777" w:rsidR="00AC34A6" w:rsidRPr="00CB162F" w:rsidRDefault="00AC34A6" w:rsidP="00CB162F">
            <w:pPr>
              <w:pStyle w:val="p1"/>
              <w:jc w:val="center"/>
              <w:rPr>
                <w:b/>
                <w:bCs/>
                <w:color w:val="000000" w:themeColor="text1"/>
                <w:lang w:val="en-US"/>
              </w:rPr>
            </w:pPr>
            <w:r w:rsidRPr="00CB162F">
              <w:rPr>
                <w:b/>
                <w:bCs/>
                <w:color w:val="000000" w:themeColor="text1"/>
                <w:lang w:val="en-US"/>
              </w:rPr>
              <w:t>Description</w:t>
            </w:r>
          </w:p>
        </w:tc>
        <w:tc>
          <w:tcPr>
            <w:tcW w:w="2035" w:type="dxa"/>
            <w:tcBorders>
              <w:top w:val="single" w:sz="4" w:space="0" w:color="auto"/>
              <w:bottom w:val="single" w:sz="4" w:space="0" w:color="auto"/>
            </w:tcBorders>
            <w:vAlign w:val="center"/>
            <w:hideMark/>
          </w:tcPr>
          <w:p w14:paraId="5CE248DB" w14:textId="77777777" w:rsidR="00AC34A6" w:rsidRPr="00CB162F" w:rsidRDefault="00AC34A6" w:rsidP="00CB162F">
            <w:pPr>
              <w:pStyle w:val="p1"/>
              <w:jc w:val="center"/>
              <w:rPr>
                <w:b/>
                <w:bCs/>
                <w:color w:val="000000" w:themeColor="text1"/>
                <w:lang w:val="en-US"/>
              </w:rPr>
            </w:pPr>
            <w:r w:rsidRPr="00CB162F">
              <w:rPr>
                <w:b/>
                <w:bCs/>
                <w:color w:val="000000" w:themeColor="text1"/>
                <w:lang w:val="en-US"/>
              </w:rPr>
              <w:t>Range / Unit</w:t>
            </w:r>
          </w:p>
        </w:tc>
      </w:tr>
      <w:tr w:rsidR="00AC34A6" w:rsidRPr="00CB162F" w14:paraId="737C879F" w14:textId="77777777" w:rsidTr="00CB162F">
        <w:trPr>
          <w:tblCellSpacing w:w="15" w:type="dxa"/>
        </w:trPr>
        <w:tc>
          <w:tcPr>
            <w:tcW w:w="1798" w:type="dxa"/>
            <w:vAlign w:val="center"/>
            <w:hideMark/>
          </w:tcPr>
          <w:p w14:paraId="3B8B6B9F" w14:textId="77777777" w:rsidR="00AC34A6" w:rsidRPr="00CB162F" w:rsidRDefault="00AC34A6" w:rsidP="00CB162F">
            <w:pPr>
              <w:pStyle w:val="p1"/>
              <w:jc w:val="center"/>
            </w:pPr>
            <w:r w:rsidRPr="00CB162F">
              <w:t>Mode</w:t>
            </w:r>
          </w:p>
        </w:tc>
        <w:tc>
          <w:tcPr>
            <w:tcW w:w="1671" w:type="dxa"/>
            <w:vAlign w:val="center"/>
            <w:hideMark/>
          </w:tcPr>
          <w:p w14:paraId="6EAC8E66" w14:textId="77777777" w:rsidR="00AC34A6" w:rsidRPr="00CB162F" w:rsidRDefault="00AC34A6" w:rsidP="00CB162F">
            <w:pPr>
              <w:pStyle w:val="p1"/>
              <w:jc w:val="center"/>
            </w:pPr>
            <w:r w:rsidRPr="00CB162F">
              <w:t>mode</w:t>
            </w:r>
          </w:p>
        </w:tc>
        <w:tc>
          <w:tcPr>
            <w:tcW w:w="1104" w:type="dxa"/>
            <w:vAlign w:val="center"/>
            <w:hideMark/>
          </w:tcPr>
          <w:p w14:paraId="6CDFBE83" w14:textId="77777777" w:rsidR="00AC34A6" w:rsidRPr="00CB162F" w:rsidRDefault="00AC34A6" w:rsidP="00CB162F">
            <w:pPr>
              <w:pStyle w:val="p1"/>
              <w:jc w:val="center"/>
            </w:pPr>
            <w:r w:rsidRPr="00CB162F">
              <w:t>Enum</w:t>
            </w:r>
          </w:p>
        </w:tc>
        <w:tc>
          <w:tcPr>
            <w:tcW w:w="2238" w:type="dxa"/>
            <w:vAlign w:val="center"/>
            <w:hideMark/>
          </w:tcPr>
          <w:p w14:paraId="5E9C9150" w14:textId="70C132F1" w:rsidR="00AC34A6" w:rsidRPr="00CB162F" w:rsidRDefault="00AC34A6" w:rsidP="00CB162F">
            <w:pPr>
              <w:pStyle w:val="p1"/>
              <w:jc w:val="center"/>
              <w:rPr>
                <w:rFonts w:eastAsia="PingFang TC"/>
              </w:rPr>
            </w:pPr>
            <w:r w:rsidRPr="00CB162F">
              <w:rPr>
                <w:color w:val="000000" w:themeColor="text1"/>
                <w:lang w:val="en-US"/>
              </w:rPr>
              <w:t>Current sheepdogs’ strategy period</w:t>
            </w:r>
          </w:p>
        </w:tc>
        <w:tc>
          <w:tcPr>
            <w:tcW w:w="2035" w:type="dxa"/>
            <w:vAlign w:val="center"/>
            <w:hideMark/>
          </w:tcPr>
          <w:p w14:paraId="377F8F4B" w14:textId="46E68262" w:rsidR="00AC34A6" w:rsidRPr="00CB162F" w:rsidRDefault="00AC34A6" w:rsidP="00CB162F">
            <w:pPr>
              <w:pStyle w:val="p1"/>
              <w:jc w:val="center"/>
            </w:pPr>
            <w:r w:rsidRPr="00CB162F">
              <w:rPr>
                <w:rStyle w:val="s1"/>
                <w:rFonts w:eastAsiaTheme="majorEastAsia"/>
              </w:rPr>
              <w:t>{</w:t>
            </w:r>
            <w:r w:rsidRPr="00CB162F">
              <w:t>collecting</w:t>
            </w:r>
            <w:r w:rsidRPr="00CB162F">
              <w:rPr>
                <w:rStyle w:val="s1"/>
                <w:rFonts w:eastAsiaTheme="majorEastAsia"/>
              </w:rPr>
              <w:t>,</w:t>
            </w:r>
            <w:r w:rsidRPr="00CB162F">
              <w:rPr>
                <w:rStyle w:val="s1"/>
                <w:rFonts w:eastAsiaTheme="majorEastAsia"/>
              </w:rPr>
              <w:t xml:space="preserve"> </w:t>
            </w:r>
            <w:r w:rsidRPr="00CB162F">
              <w:t>driving</w:t>
            </w:r>
            <w:r w:rsidRPr="00CB162F">
              <w:rPr>
                <w:rStyle w:val="s1"/>
                <w:rFonts w:eastAsiaTheme="majorEastAsia"/>
              </w:rPr>
              <w:t>,</w:t>
            </w:r>
            <w:r w:rsidRPr="00CB162F">
              <w:rPr>
                <w:rStyle w:val="s1"/>
                <w:rFonts w:eastAsiaTheme="majorEastAsia"/>
              </w:rPr>
              <w:t xml:space="preserve"> </w:t>
            </w:r>
            <w:r w:rsidRPr="00CB162F">
              <w:t>fixing</w:t>
            </w:r>
            <w:r w:rsidRPr="00CB162F">
              <w:rPr>
                <w:rStyle w:val="s1"/>
                <w:rFonts w:eastAsiaTheme="majorEastAsia"/>
              </w:rPr>
              <w:t>,</w:t>
            </w:r>
            <w:r w:rsidRPr="00CB162F">
              <w:rPr>
                <w:rStyle w:val="s1"/>
                <w:rFonts w:eastAsiaTheme="majorEastAsia"/>
              </w:rPr>
              <w:t xml:space="preserve"> </w:t>
            </w:r>
            <w:r w:rsidRPr="00CB162F">
              <w:t>flanking</w:t>
            </w:r>
            <w:r w:rsidRPr="00CB162F">
              <w:rPr>
                <w:rStyle w:val="s1"/>
                <w:rFonts w:eastAsiaTheme="majorEastAsia"/>
              </w:rPr>
              <w:t>,</w:t>
            </w:r>
            <w:r w:rsidRPr="00CB162F">
              <w:rPr>
                <w:rStyle w:val="s1"/>
                <w:rFonts w:eastAsiaTheme="majorEastAsia"/>
              </w:rPr>
              <w:t xml:space="preserve"> </w:t>
            </w:r>
            <w:r w:rsidRPr="00CB162F">
              <w:t>balancing</w:t>
            </w:r>
            <w:r w:rsidRPr="00CB162F">
              <w:rPr>
                <w:rStyle w:val="s1"/>
                <w:rFonts w:eastAsiaTheme="majorEastAsia"/>
              </w:rPr>
              <w:t>,</w:t>
            </w:r>
            <w:r w:rsidRPr="00CB162F">
              <w:rPr>
                <w:rStyle w:val="s1"/>
                <w:rFonts w:eastAsiaTheme="majorEastAsia"/>
              </w:rPr>
              <w:t xml:space="preserve"> </w:t>
            </w:r>
            <w:r w:rsidRPr="00CB162F">
              <w:t>final-push</w:t>
            </w:r>
            <w:r w:rsidRPr="00CB162F">
              <w:rPr>
                <w:rStyle w:val="s1"/>
                <w:rFonts w:eastAsiaTheme="majorEastAsia"/>
              </w:rPr>
              <w:t>,</w:t>
            </w:r>
            <w:r w:rsidRPr="00CB162F">
              <w:rPr>
                <w:rStyle w:val="s1"/>
                <w:rFonts w:eastAsiaTheme="majorEastAsia"/>
              </w:rPr>
              <w:t xml:space="preserve"> </w:t>
            </w:r>
            <w:r w:rsidRPr="00CB162F">
              <w:t>patrolling</w:t>
            </w:r>
            <w:r w:rsidRPr="00CB162F">
              <w:rPr>
                <w:rStyle w:val="s1"/>
                <w:rFonts w:eastAsiaTheme="majorEastAsia"/>
              </w:rPr>
              <w:t>}</w:t>
            </w:r>
          </w:p>
        </w:tc>
      </w:tr>
      <w:tr w:rsidR="00AC34A6" w:rsidRPr="00CB162F" w14:paraId="4F614CBB" w14:textId="77777777" w:rsidTr="00CB162F">
        <w:trPr>
          <w:tblCellSpacing w:w="15" w:type="dxa"/>
        </w:trPr>
        <w:tc>
          <w:tcPr>
            <w:tcW w:w="1798" w:type="dxa"/>
            <w:vAlign w:val="center"/>
            <w:hideMark/>
          </w:tcPr>
          <w:p w14:paraId="0B6BE5F0" w14:textId="77777777" w:rsidR="00AC34A6" w:rsidRPr="00CB162F" w:rsidRDefault="00AC34A6" w:rsidP="00CB162F">
            <w:pPr>
              <w:pStyle w:val="p1"/>
              <w:jc w:val="center"/>
            </w:pPr>
            <w:r w:rsidRPr="00CB162F">
              <w:t>Target sheep</w:t>
            </w:r>
          </w:p>
        </w:tc>
        <w:tc>
          <w:tcPr>
            <w:tcW w:w="1671" w:type="dxa"/>
            <w:vAlign w:val="center"/>
            <w:hideMark/>
          </w:tcPr>
          <w:p w14:paraId="4560CF60" w14:textId="77777777" w:rsidR="00AC34A6" w:rsidRPr="00CB162F" w:rsidRDefault="00AC34A6" w:rsidP="00CB162F">
            <w:pPr>
              <w:pStyle w:val="p1"/>
              <w:jc w:val="center"/>
            </w:pPr>
            <w:r w:rsidRPr="00CB162F">
              <w:t>target-sheep</w:t>
            </w:r>
          </w:p>
        </w:tc>
        <w:tc>
          <w:tcPr>
            <w:tcW w:w="1104" w:type="dxa"/>
            <w:vAlign w:val="center"/>
            <w:hideMark/>
          </w:tcPr>
          <w:p w14:paraId="2E006FA4" w14:textId="77777777" w:rsidR="00AC34A6" w:rsidRPr="00CB162F" w:rsidRDefault="00AC34A6" w:rsidP="00CB162F">
            <w:pPr>
              <w:pStyle w:val="p1"/>
              <w:jc w:val="center"/>
            </w:pPr>
            <w:r w:rsidRPr="00CB162F">
              <w:t>Agent ref</w:t>
            </w:r>
          </w:p>
        </w:tc>
        <w:tc>
          <w:tcPr>
            <w:tcW w:w="2238" w:type="dxa"/>
            <w:vAlign w:val="center"/>
            <w:hideMark/>
          </w:tcPr>
          <w:p w14:paraId="61C7B148" w14:textId="4FB7AA64" w:rsidR="00AC34A6" w:rsidRPr="00CB162F" w:rsidRDefault="00AC34A6" w:rsidP="00CB162F">
            <w:pPr>
              <w:pStyle w:val="p1"/>
              <w:jc w:val="center"/>
              <w:rPr>
                <w:rFonts w:eastAsia="PingFang TC"/>
              </w:rPr>
            </w:pPr>
            <w:r w:rsidRPr="00CB162F">
              <w:rPr>
                <w:rFonts w:eastAsia="PingFang TC"/>
              </w:rPr>
              <w:t>Target single sheep (</w:t>
            </w:r>
            <w:r w:rsidR="00CB162F" w:rsidRPr="00CB162F">
              <w:rPr>
                <w:rFonts w:eastAsia="PingFang TC"/>
              </w:rPr>
              <w:t>used for single sheep chasing/organizing</w:t>
            </w:r>
            <w:r w:rsidRPr="00CB162F">
              <w:rPr>
                <w:rFonts w:eastAsia="PingFang TC"/>
              </w:rPr>
              <w:t>)</w:t>
            </w:r>
          </w:p>
        </w:tc>
        <w:tc>
          <w:tcPr>
            <w:tcW w:w="2035" w:type="dxa"/>
            <w:vAlign w:val="center"/>
            <w:hideMark/>
          </w:tcPr>
          <w:p w14:paraId="44E8F4AB" w14:textId="77777777" w:rsidR="00AC34A6" w:rsidRPr="00CB162F" w:rsidRDefault="00AC34A6" w:rsidP="00CB162F">
            <w:pPr>
              <w:pStyle w:val="p1"/>
              <w:jc w:val="center"/>
            </w:pPr>
            <w:r w:rsidRPr="00CB162F">
              <w:t>a-sheep / none</w:t>
            </w:r>
          </w:p>
        </w:tc>
      </w:tr>
      <w:tr w:rsidR="00AC34A6" w:rsidRPr="00CB162F" w14:paraId="613A8C7B" w14:textId="77777777" w:rsidTr="00CB162F">
        <w:trPr>
          <w:tblCellSpacing w:w="15" w:type="dxa"/>
        </w:trPr>
        <w:tc>
          <w:tcPr>
            <w:tcW w:w="1798" w:type="dxa"/>
            <w:vAlign w:val="center"/>
            <w:hideMark/>
          </w:tcPr>
          <w:p w14:paraId="62C98284" w14:textId="77777777" w:rsidR="00AC34A6" w:rsidRPr="00CB162F" w:rsidRDefault="00AC34A6" w:rsidP="00CB162F">
            <w:pPr>
              <w:pStyle w:val="p1"/>
              <w:jc w:val="center"/>
            </w:pPr>
            <w:r w:rsidRPr="00CB162F">
              <w:t>Dog speed (base)</w:t>
            </w:r>
          </w:p>
        </w:tc>
        <w:tc>
          <w:tcPr>
            <w:tcW w:w="1671" w:type="dxa"/>
            <w:vAlign w:val="center"/>
            <w:hideMark/>
          </w:tcPr>
          <w:p w14:paraId="67A0E0F6" w14:textId="77777777" w:rsidR="00AC34A6" w:rsidRPr="00CB162F" w:rsidRDefault="00AC34A6" w:rsidP="00CB162F">
            <w:pPr>
              <w:pStyle w:val="p1"/>
              <w:jc w:val="center"/>
            </w:pPr>
            <w:r w:rsidRPr="00CB162F">
              <w:t>dog-speed</w:t>
            </w:r>
          </w:p>
        </w:tc>
        <w:tc>
          <w:tcPr>
            <w:tcW w:w="1104" w:type="dxa"/>
            <w:vAlign w:val="center"/>
            <w:hideMark/>
          </w:tcPr>
          <w:p w14:paraId="21E3237F" w14:textId="77777777" w:rsidR="00AC34A6" w:rsidRPr="00CB162F" w:rsidRDefault="00AC34A6" w:rsidP="00CB162F">
            <w:pPr>
              <w:pStyle w:val="p1"/>
              <w:jc w:val="center"/>
            </w:pPr>
            <w:r w:rsidRPr="00CB162F">
              <w:t>Float</w:t>
            </w:r>
          </w:p>
        </w:tc>
        <w:tc>
          <w:tcPr>
            <w:tcW w:w="2238" w:type="dxa"/>
            <w:vAlign w:val="center"/>
            <w:hideMark/>
          </w:tcPr>
          <w:p w14:paraId="21D588B8" w14:textId="52C52BCE" w:rsidR="00AC34A6" w:rsidRPr="00CB162F" w:rsidRDefault="00CB162F" w:rsidP="00CB162F">
            <w:pPr>
              <w:pStyle w:val="p1"/>
              <w:jc w:val="center"/>
            </w:pPr>
            <w:r w:rsidRPr="00CB162F">
              <w:rPr>
                <w:rFonts w:eastAsia="PingFang TC"/>
              </w:rPr>
              <w:t>Movement speed of sheepdog (based on basic speed regulation)</w:t>
            </w:r>
          </w:p>
        </w:tc>
        <w:tc>
          <w:tcPr>
            <w:tcW w:w="2035" w:type="dxa"/>
            <w:vAlign w:val="center"/>
            <w:hideMark/>
          </w:tcPr>
          <w:p w14:paraId="17EABC8F" w14:textId="77777777" w:rsidR="00AC34A6" w:rsidRPr="00CB162F" w:rsidRDefault="00AC34A6" w:rsidP="00CB162F">
            <w:pPr>
              <w:pStyle w:val="p1"/>
              <w:jc w:val="center"/>
            </w:pPr>
            <w:r w:rsidRPr="00CB162F">
              <w:t>≥0 (patch/tick)</w:t>
            </w:r>
          </w:p>
        </w:tc>
      </w:tr>
      <w:tr w:rsidR="00AC34A6" w:rsidRPr="00CB162F" w14:paraId="4D63A4C9" w14:textId="77777777" w:rsidTr="00CB162F">
        <w:trPr>
          <w:tblCellSpacing w:w="15" w:type="dxa"/>
        </w:trPr>
        <w:tc>
          <w:tcPr>
            <w:tcW w:w="1798" w:type="dxa"/>
            <w:vAlign w:val="center"/>
            <w:hideMark/>
          </w:tcPr>
          <w:p w14:paraId="1E2C39BB" w14:textId="77777777" w:rsidR="00AC34A6" w:rsidRPr="00CB162F" w:rsidRDefault="00AC34A6" w:rsidP="00CB162F">
            <w:pPr>
              <w:pStyle w:val="p1"/>
              <w:jc w:val="center"/>
            </w:pPr>
            <w:r w:rsidRPr="00CB162F">
              <w:t>Velocity x/y</w:t>
            </w:r>
          </w:p>
        </w:tc>
        <w:tc>
          <w:tcPr>
            <w:tcW w:w="1671" w:type="dxa"/>
            <w:vAlign w:val="center"/>
            <w:hideMark/>
          </w:tcPr>
          <w:p w14:paraId="21AF75C1" w14:textId="77777777" w:rsidR="00AC34A6" w:rsidRPr="00CB162F" w:rsidRDefault="00AC34A6" w:rsidP="00CB162F">
            <w:pPr>
              <w:pStyle w:val="p1"/>
              <w:jc w:val="center"/>
            </w:pPr>
            <w:proofErr w:type="spellStart"/>
            <w:r w:rsidRPr="00CB162F">
              <w:t>vx</w:t>
            </w:r>
            <w:proofErr w:type="spellEnd"/>
            <w:r w:rsidRPr="00CB162F">
              <w:t xml:space="preserve">, </w:t>
            </w:r>
            <w:proofErr w:type="spellStart"/>
            <w:r w:rsidRPr="00CB162F">
              <w:t>vy</w:t>
            </w:r>
            <w:proofErr w:type="spellEnd"/>
          </w:p>
        </w:tc>
        <w:tc>
          <w:tcPr>
            <w:tcW w:w="1104" w:type="dxa"/>
            <w:vAlign w:val="center"/>
            <w:hideMark/>
          </w:tcPr>
          <w:p w14:paraId="63453724" w14:textId="77777777" w:rsidR="00AC34A6" w:rsidRPr="00CB162F" w:rsidRDefault="00AC34A6" w:rsidP="00CB162F">
            <w:pPr>
              <w:pStyle w:val="p1"/>
              <w:jc w:val="center"/>
            </w:pPr>
            <w:r w:rsidRPr="00CB162F">
              <w:t>Float</w:t>
            </w:r>
          </w:p>
        </w:tc>
        <w:tc>
          <w:tcPr>
            <w:tcW w:w="2238" w:type="dxa"/>
            <w:vAlign w:val="center"/>
            <w:hideMark/>
          </w:tcPr>
          <w:p w14:paraId="71614B99" w14:textId="7B208133" w:rsidR="00AC34A6" w:rsidRPr="00CB162F" w:rsidRDefault="00CB162F" w:rsidP="00CB162F">
            <w:pPr>
              <w:pStyle w:val="p1"/>
              <w:jc w:val="center"/>
              <w:rPr>
                <w:rFonts w:eastAsia="PingFang TC"/>
              </w:rPr>
            </w:pPr>
            <w:r w:rsidRPr="00CB162F">
              <w:rPr>
                <w:rFonts w:eastAsia="PingFang TC"/>
              </w:rPr>
              <w:t>The current speed component of the dog used for smooth movement</w:t>
            </w:r>
          </w:p>
        </w:tc>
        <w:tc>
          <w:tcPr>
            <w:tcW w:w="2035" w:type="dxa"/>
            <w:vAlign w:val="center"/>
            <w:hideMark/>
          </w:tcPr>
          <w:p w14:paraId="3C9E1F86" w14:textId="77777777" w:rsidR="00AC34A6" w:rsidRPr="00CB162F" w:rsidRDefault="00AC34A6" w:rsidP="00CB162F">
            <w:pPr>
              <w:pStyle w:val="p1"/>
              <w:jc w:val="center"/>
            </w:pPr>
            <w:r w:rsidRPr="00CB162F">
              <w:t>ℝ (patch/tick)</w:t>
            </w:r>
          </w:p>
        </w:tc>
      </w:tr>
      <w:tr w:rsidR="00AC34A6" w:rsidRPr="00CB162F" w14:paraId="0DF967B2" w14:textId="77777777" w:rsidTr="00CB162F">
        <w:trPr>
          <w:tblCellSpacing w:w="15" w:type="dxa"/>
        </w:trPr>
        <w:tc>
          <w:tcPr>
            <w:tcW w:w="1798" w:type="dxa"/>
            <w:vAlign w:val="center"/>
            <w:hideMark/>
          </w:tcPr>
          <w:p w14:paraId="02B5836C" w14:textId="77777777" w:rsidR="00AC34A6" w:rsidRPr="00CB162F" w:rsidRDefault="00AC34A6" w:rsidP="00CB162F">
            <w:pPr>
              <w:pStyle w:val="p1"/>
              <w:jc w:val="center"/>
            </w:pPr>
            <w:r w:rsidRPr="00CB162F">
              <w:t>Patrol angle</w:t>
            </w:r>
          </w:p>
        </w:tc>
        <w:tc>
          <w:tcPr>
            <w:tcW w:w="1671" w:type="dxa"/>
            <w:vAlign w:val="center"/>
            <w:hideMark/>
          </w:tcPr>
          <w:p w14:paraId="087F75E4" w14:textId="77777777" w:rsidR="00AC34A6" w:rsidRPr="00CB162F" w:rsidRDefault="00AC34A6" w:rsidP="00CB162F">
            <w:pPr>
              <w:pStyle w:val="p1"/>
              <w:jc w:val="center"/>
            </w:pPr>
            <w:r w:rsidRPr="00CB162F">
              <w:t>patrol-angle</w:t>
            </w:r>
          </w:p>
        </w:tc>
        <w:tc>
          <w:tcPr>
            <w:tcW w:w="1104" w:type="dxa"/>
            <w:vAlign w:val="center"/>
            <w:hideMark/>
          </w:tcPr>
          <w:p w14:paraId="1CDA7364" w14:textId="77777777" w:rsidR="00AC34A6" w:rsidRPr="00CB162F" w:rsidRDefault="00AC34A6" w:rsidP="00CB162F">
            <w:pPr>
              <w:pStyle w:val="p1"/>
              <w:jc w:val="center"/>
            </w:pPr>
            <w:r w:rsidRPr="00CB162F">
              <w:t>Float</w:t>
            </w:r>
          </w:p>
        </w:tc>
        <w:tc>
          <w:tcPr>
            <w:tcW w:w="2238" w:type="dxa"/>
            <w:vAlign w:val="center"/>
            <w:hideMark/>
          </w:tcPr>
          <w:p w14:paraId="03897959" w14:textId="5D3A3BB1" w:rsidR="00AC34A6" w:rsidRPr="00CB162F" w:rsidRDefault="00CB162F" w:rsidP="00CB162F">
            <w:pPr>
              <w:pStyle w:val="p1"/>
              <w:jc w:val="center"/>
            </w:pPr>
            <w:r w:rsidRPr="00CB162F">
              <w:t>T</w:t>
            </w:r>
            <w:r w:rsidRPr="00CB162F">
              <w:t>he polar corner of the circle patrol</w:t>
            </w:r>
          </w:p>
        </w:tc>
        <w:tc>
          <w:tcPr>
            <w:tcW w:w="2035" w:type="dxa"/>
            <w:vAlign w:val="center"/>
            <w:hideMark/>
          </w:tcPr>
          <w:p w14:paraId="4C00EE23" w14:textId="6CB8095C" w:rsidR="00AC34A6" w:rsidRPr="00CB162F" w:rsidRDefault="00AC34A6" w:rsidP="00CB162F">
            <w:pPr>
              <w:pStyle w:val="p1"/>
              <w:jc w:val="center"/>
            </w:pPr>
            <w:r w:rsidRPr="00CB162F">
              <w:t xml:space="preserve">[0,360) </w:t>
            </w:r>
            <w:r w:rsidR="00CB162F">
              <w:t>(</w:t>
            </w:r>
            <w:proofErr w:type="spellStart"/>
            <w:r w:rsidRPr="00CB162F">
              <w:t>deg</w:t>
            </w:r>
            <w:proofErr w:type="spellEnd"/>
            <w:r w:rsidR="00CB162F">
              <w:t>)</w:t>
            </w:r>
          </w:p>
        </w:tc>
      </w:tr>
      <w:tr w:rsidR="00AC34A6" w:rsidRPr="00CB162F" w14:paraId="36F99983" w14:textId="77777777" w:rsidTr="00CB162F">
        <w:trPr>
          <w:tblCellSpacing w:w="15" w:type="dxa"/>
        </w:trPr>
        <w:tc>
          <w:tcPr>
            <w:tcW w:w="1798" w:type="dxa"/>
            <w:vAlign w:val="center"/>
            <w:hideMark/>
          </w:tcPr>
          <w:p w14:paraId="340BC898" w14:textId="77777777" w:rsidR="00AC34A6" w:rsidRPr="00CB162F" w:rsidRDefault="00AC34A6" w:rsidP="00CB162F">
            <w:pPr>
              <w:pStyle w:val="p1"/>
              <w:jc w:val="center"/>
            </w:pPr>
            <w:r w:rsidRPr="00CB162F">
              <w:t>Target position</w:t>
            </w:r>
          </w:p>
        </w:tc>
        <w:tc>
          <w:tcPr>
            <w:tcW w:w="1671" w:type="dxa"/>
            <w:vAlign w:val="center"/>
            <w:hideMark/>
          </w:tcPr>
          <w:p w14:paraId="431B3A26" w14:textId="77777777" w:rsidR="00AC34A6" w:rsidRPr="00CB162F" w:rsidRDefault="00AC34A6" w:rsidP="00CB162F">
            <w:pPr>
              <w:pStyle w:val="p1"/>
              <w:jc w:val="center"/>
            </w:pPr>
            <w:r w:rsidRPr="00CB162F">
              <w:t>target-x, target-y</w:t>
            </w:r>
          </w:p>
        </w:tc>
        <w:tc>
          <w:tcPr>
            <w:tcW w:w="1104" w:type="dxa"/>
            <w:vAlign w:val="center"/>
            <w:hideMark/>
          </w:tcPr>
          <w:p w14:paraId="06928FDC" w14:textId="77777777" w:rsidR="00AC34A6" w:rsidRPr="00CB162F" w:rsidRDefault="00AC34A6" w:rsidP="00CB162F">
            <w:pPr>
              <w:pStyle w:val="p1"/>
              <w:jc w:val="center"/>
            </w:pPr>
            <w:r w:rsidRPr="00CB162F">
              <w:t>Float</w:t>
            </w:r>
          </w:p>
        </w:tc>
        <w:tc>
          <w:tcPr>
            <w:tcW w:w="2238" w:type="dxa"/>
            <w:vAlign w:val="center"/>
            <w:hideMark/>
          </w:tcPr>
          <w:p w14:paraId="3FA5AC69" w14:textId="0E9FC33B" w:rsidR="00AC34A6" w:rsidRPr="00CB162F" w:rsidRDefault="00CB162F" w:rsidP="00CB162F">
            <w:pPr>
              <w:pStyle w:val="p1"/>
              <w:jc w:val="center"/>
            </w:pPr>
            <w:r w:rsidRPr="00CB162F">
              <w:rPr>
                <w:rFonts w:eastAsia="PingFang TC"/>
              </w:rPr>
              <w:t>The next target coordinates of the planning</w:t>
            </w:r>
          </w:p>
        </w:tc>
        <w:tc>
          <w:tcPr>
            <w:tcW w:w="2035" w:type="dxa"/>
            <w:vAlign w:val="center"/>
            <w:hideMark/>
          </w:tcPr>
          <w:p w14:paraId="51D4088B" w14:textId="77777777" w:rsidR="00AC34A6" w:rsidRPr="00CB162F" w:rsidRDefault="00AC34A6" w:rsidP="00CB162F">
            <w:pPr>
              <w:pStyle w:val="p1"/>
              <w:jc w:val="center"/>
            </w:pPr>
            <w:r w:rsidRPr="00CB162F">
              <w:t>ℝ (patch)</w:t>
            </w:r>
          </w:p>
        </w:tc>
      </w:tr>
      <w:tr w:rsidR="00AC34A6" w:rsidRPr="00CB162F" w14:paraId="344482B6" w14:textId="77777777" w:rsidTr="00CB162F">
        <w:trPr>
          <w:tblCellSpacing w:w="15" w:type="dxa"/>
        </w:trPr>
        <w:tc>
          <w:tcPr>
            <w:tcW w:w="1798" w:type="dxa"/>
            <w:vAlign w:val="center"/>
            <w:hideMark/>
          </w:tcPr>
          <w:p w14:paraId="2082FBFA" w14:textId="77777777" w:rsidR="00AC34A6" w:rsidRPr="00CB162F" w:rsidRDefault="00AC34A6" w:rsidP="00CB162F">
            <w:pPr>
              <w:pStyle w:val="p1"/>
              <w:jc w:val="center"/>
            </w:pPr>
            <w:r w:rsidRPr="00CB162F">
              <w:t>Identity</w:t>
            </w:r>
          </w:p>
        </w:tc>
        <w:tc>
          <w:tcPr>
            <w:tcW w:w="1671" w:type="dxa"/>
            <w:vAlign w:val="center"/>
            <w:hideMark/>
          </w:tcPr>
          <w:p w14:paraId="5C0960F0" w14:textId="77777777" w:rsidR="00AC34A6" w:rsidRPr="00CB162F" w:rsidRDefault="00AC34A6" w:rsidP="00CB162F">
            <w:pPr>
              <w:pStyle w:val="p1"/>
              <w:jc w:val="center"/>
            </w:pPr>
            <w:r w:rsidRPr="00CB162F">
              <w:t>dog-id</w:t>
            </w:r>
          </w:p>
        </w:tc>
        <w:tc>
          <w:tcPr>
            <w:tcW w:w="1104" w:type="dxa"/>
            <w:vAlign w:val="center"/>
            <w:hideMark/>
          </w:tcPr>
          <w:p w14:paraId="6ED8BD16" w14:textId="77777777" w:rsidR="00AC34A6" w:rsidRPr="00CB162F" w:rsidRDefault="00AC34A6" w:rsidP="00CB162F">
            <w:pPr>
              <w:pStyle w:val="p1"/>
              <w:jc w:val="center"/>
            </w:pPr>
            <w:r w:rsidRPr="00CB162F">
              <w:t>Int</w:t>
            </w:r>
          </w:p>
        </w:tc>
        <w:tc>
          <w:tcPr>
            <w:tcW w:w="2238" w:type="dxa"/>
            <w:vAlign w:val="center"/>
            <w:hideMark/>
          </w:tcPr>
          <w:p w14:paraId="0BDAF666" w14:textId="5A0C48F9" w:rsidR="00AC34A6" w:rsidRPr="00CB162F" w:rsidRDefault="00CB162F" w:rsidP="00CB162F">
            <w:pPr>
              <w:pStyle w:val="p1"/>
              <w:jc w:val="center"/>
            </w:pPr>
            <w:r w:rsidRPr="00CB162F">
              <w:rPr>
                <w:rFonts w:eastAsia="PingFang TC"/>
              </w:rPr>
              <w:t>The individual dog's number (</w:t>
            </w:r>
            <w:proofErr w:type="spellStart"/>
            <w:r w:rsidRPr="00CB162F">
              <w:rPr>
                <w:rFonts w:eastAsia="PingFang TC"/>
              </w:rPr>
              <w:t>behavioral</w:t>
            </w:r>
            <w:proofErr w:type="spellEnd"/>
            <w:r w:rsidRPr="00CB162F">
              <w:rPr>
                <w:rFonts w:eastAsia="PingFang TC"/>
              </w:rPr>
              <w:t xml:space="preserve"> de-synchronization)</w:t>
            </w:r>
          </w:p>
        </w:tc>
        <w:tc>
          <w:tcPr>
            <w:tcW w:w="2035" w:type="dxa"/>
            <w:vAlign w:val="center"/>
            <w:hideMark/>
          </w:tcPr>
          <w:p w14:paraId="6A2B4ED7" w14:textId="77777777" w:rsidR="00AC34A6" w:rsidRPr="00CB162F" w:rsidRDefault="00AC34A6" w:rsidP="00CB162F">
            <w:pPr>
              <w:pStyle w:val="p1"/>
              <w:jc w:val="center"/>
            </w:pPr>
            <w:r w:rsidRPr="00CB162F">
              <w:t>ℤ≥0</w:t>
            </w:r>
          </w:p>
        </w:tc>
      </w:tr>
      <w:tr w:rsidR="00AC34A6" w:rsidRPr="00CB162F" w14:paraId="693818CE" w14:textId="77777777" w:rsidTr="00CB162F">
        <w:trPr>
          <w:tblCellSpacing w:w="15" w:type="dxa"/>
        </w:trPr>
        <w:tc>
          <w:tcPr>
            <w:tcW w:w="1798" w:type="dxa"/>
            <w:vAlign w:val="center"/>
            <w:hideMark/>
          </w:tcPr>
          <w:p w14:paraId="435760A0" w14:textId="77777777" w:rsidR="00AC34A6" w:rsidRPr="00CB162F" w:rsidRDefault="00AC34A6" w:rsidP="00CB162F">
            <w:pPr>
              <w:pStyle w:val="p1"/>
              <w:jc w:val="center"/>
            </w:pPr>
            <w:r w:rsidRPr="00CB162F">
              <w:lastRenderedPageBreak/>
              <w:t>Phase offset</w:t>
            </w:r>
          </w:p>
        </w:tc>
        <w:tc>
          <w:tcPr>
            <w:tcW w:w="1671" w:type="dxa"/>
            <w:vAlign w:val="center"/>
            <w:hideMark/>
          </w:tcPr>
          <w:p w14:paraId="0A22B22B" w14:textId="77777777" w:rsidR="00AC34A6" w:rsidRPr="00CB162F" w:rsidRDefault="00AC34A6" w:rsidP="00CB162F">
            <w:pPr>
              <w:pStyle w:val="p1"/>
              <w:jc w:val="center"/>
            </w:pPr>
            <w:r w:rsidRPr="00CB162F">
              <w:t>phase-offset</w:t>
            </w:r>
          </w:p>
        </w:tc>
        <w:tc>
          <w:tcPr>
            <w:tcW w:w="1104" w:type="dxa"/>
            <w:vAlign w:val="center"/>
            <w:hideMark/>
          </w:tcPr>
          <w:p w14:paraId="7019DF81" w14:textId="77777777" w:rsidR="00AC34A6" w:rsidRPr="00CB162F" w:rsidRDefault="00AC34A6" w:rsidP="00CB162F">
            <w:pPr>
              <w:pStyle w:val="p1"/>
              <w:jc w:val="center"/>
            </w:pPr>
            <w:r w:rsidRPr="00CB162F">
              <w:t>Float</w:t>
            </w:r>
          </w:p>
        </w:tc>
        <w:tc>
          <w:tcPr>
            <w:tcW w:w="2238" w:type="dxa"/>
            <w:vAlign w:val="center"/>
            <w:hideMark/>
          </w:tcPr>
          <w:p w14:paraId="2BA0476F" w14:textId="7A9C07C4" w:rsidR="00AC34A6" w:rsidRPr="00CB162F" w:rsidRDefault="00CB162F" w:rsidP="00CB162F">
            <w:pPr>
              <w:pStyle w:val="p1"/>
              <w:jc w:val="center"/>
            </w:pPr>
            <w:r w:rsidRPr="00CB162F">
              <w:t xml:space="preserve">The phase shift of the </w:t>
            </w:r>
            <w:r w:rsidRPr="00CB162F">
              <w:t>zigzag</w:t>
            </w:r>
            <w:r w:rsidRPr="00CB162F">
              <w:t>/swing</w:t>
            </w:r>
          </w:p>
        </w:tc>
        <w:tc>
          <w:tcPr>
            <w:tcW w:w="2035" w:type="dxa"/>
            <w:vAlign w:val="center"/>
            <w:hideMark/>
          </w:tcPr>
          <w:p w14:paraId="3EE132A2" w14:textId="77777777" w:rsidR="00AC34A6" w:rsidRPr="00CB162F" w:rsidRDefault="00AC34A6" w:rsidP="00CB162F">
            <w:pPr>
              <w:pStyle w:val="p1"/>
              <w:jc w:val="center"/>
            </w:pPr>
            <w:r w:rsidRPr="00CB162F">
              <w:t>ℝ (</w:t>
            </w:r>
            <w:proofErr w:type="spellStart"/>
            <w:r w:rsidRPr="00CB162F">
              <w:t>deg</w:t>
            </w:r>
            <w:proofErr w:type="spellEnd"/>
            <w:r w:rsidRPr="00CB162F">
              <w:t>)</w:t>
            </w:r>
          </w:p>
        </w:tc>
      </w:tr>
      <w:tr w:rsidR="00AC34A6" w:rsidRPr="00CB162F" w14:paraId="0B6C2A00" w14:textId="77777777" w:rsidTr="00CB162F">
        <w:trPr>
          <w:tblCellSpacing w:w="15" w:type="dxa"/>
        </w:trPr>
        <w:tc>
          <w:tcPr>
            <w:tcW w:w="1798" w:type="dxa"/>
            <w:vAlign w:val="center"/>
            <w:hideMark/>
          </w:tcPr>
          <w:p w14:paraId="281C97DD" w14:textId="77777777" w:rsidR="00AC34A6" w:rsidRPr="00CB162F" w:rsidRDefault="00AC34A6" w:rsidP="00CB162F">
            <w:pPr>
              <w:pStyle w:val="p1"/>
              <w:jc w:val="center"/>
            </w:pPr>
            <w:r w:rsidRPr="00CB162F">
              <w:t>Assigned sector</w:t>
            </w:r>
          </w:p>
        </w:tc>
        <w:tc>
          <w:tcPr>
            <w:tcW w:w="1671" w:type="dxa"/>
            <w:vAlign w:val="center"/>
            <w:hideMark/>
          </w:tcPr>
          <w:p w14:paraId="6BFACAE1" w14:textId="77777777" w:rsidR="00AC34A6" w:rsidRPr="00CB162F" w:rsidRDefault="00AC34A6" w:rsidP="00CB162F">
            <w:pPr>
              <w:pStyle w:val="p1"/>
              <w:jc w:val="center"/>
            </w:pPr>
            <w:r w:rsidRPr="00CB162F">
              <w:t>assigned-sector</w:t>
            </w:r>
          </w:p>
        </w:tc>
        <w:tc>
          <w:tcPr>
            <w:tcW w:w="1104" w:type="dxa"/>
            <w:vAlign w:val="center"/>
            <w:hideMark/>
          </w:tcPr>
          <w:p w14:paraId="0F461287" w14:textId="77777777" w:rsidR="00AC34A6" w:rsidRPr="00CB162F" w:rsidRDefault="00AC34A6" w:rsidP="00CB162F">
            <w:pPr>
              <w:pStyle w:val="p1"/>
              <w:jc w:val="center"/>
            </w:pPr>
            <w:r w:rsidRPr="00CB162F">
              <w:t>Float</w:t>
            </w:r>
          </w:p>
        </w:tc>
        <w:tc>
          <w:tcPr>
            <w:tcW w:w="2238" w:type="dxa"/>
            <w:vAlign w:val="center"/>
            <w:hideMark/>
          </w:tcPr>
          <w:p w14:paraId="0E417107" w14:textId="34A0A808" w:rsidR="00AC34A6" w:rsidRPr="00CB162F" w:rsidRDefault="00CB162F" w:rsidP="00CB162F">
            <w:pPr>
              <w:pStyle w:val="p1"/>
              <w:jc w:val="center"/>
              <w:rPr>
                <w:rFonts w:eastAsia="PingFang TC"/>
              </w:rPr>
            </w:pPr>
            <w:r w:rsidRPr="00CB162F">
              <w:rPr>
                <w:rFonts w:eastAsia="PingFang TC"/>
              </w:rPr>
              <w:t xml:space="preserve">Initial </w:t>
            </w:r>
            <w:r w:rsidRPr="00CB162F">
              <w:rPr>
                <w:rFonts w:eastAsia="PingFang TC"/>
              </w:rPr>
              <w:t xml:space="preserve">sector Angle </w:t>
            </w:r>
            <w:r w:rsidRPr="00CB162F">
              <w:rPr>
                <w:rFonts w:eastAsia="PingFang TC"/>
              </w:rPr>
              <w:t>(</w:t>
            </w:r>
            <w:r w:rsidRPr="00CB162F">
              <w:rPr>
                <w:rFonts w:eastAsia="PingFang TC"/>
              </w:rPr>
              <w:t>used for multi-dog distribution</w:t>
            </w:r>
            <w:r w:rsidRPr="00CB162F">
              <w:rPr>
                <w:rFonts w:eastAsia="PingFang TC"/>
              </w:rPr>
              <w:t>)</w:t>
            </w:r>
          </w:p>
        </w:tc>
        <w:tc>
          <w:tcPr>
            <w:tcW w:w="2035" w:type="dxa"/>
            <w:vAlign w:val="center"/>
            <w:hideMark/>
          </w:tcPr>
          <w:p w14:paraId="7F99E4EB" w14:textId="7919090D" w:rsidR="00AC34A6" w:rsidRPr="00CB162F" w:rsidRDefault="00AC34A6" w:rsidP="00CB162F">
            <w:pPr>
              <w:pStyle w:val="p1"/>
              <w:jc w:val="center"/>
            </w:pPr>
            <w:r w:rsidRPr="00CB162F">
              <w:t xml:space="preserve">[0,360) </w:t>
            </w:r>
            <w:r w:rsidR="00CB162F">
              <w:t>(</w:t>
            </w:r>
            <w:proofErr w:type="spellStart"/>
            <w:r w:rsidRPr="00CB162F">
              <w:t>deg</w:t>
            </w:r>
            <w:proofErr w:type="spellEnd"/>
            <w:r w:rsidR="00CB162F">
              <w:t>)</w:t>
            </w:r>
          </w:p>
        </w:tc>
      </w:tr>
      <w:tr w:rsidR="00AC34A6" w:rsidRPr="00CB162F" w14:paraId="7E7B40D7" w14:textId="77777777" w:rsidTr="00CB162F">
        <w:trPr>
          <w:tblCellSpacing w:w="15" w:type="dxa"/>
        </w:trPr>
        <w:tc>
          <w:tcPr>
            <w:tcW w:w="1798" w:type="dxa"/>
            <w:vAlign w:val="center"/>
            <w:hideMark/>
          </w:tcPr>
          <w:p w14:paraId="4F93F540" w14:textId="77777777" w:rsidR="00AC34A6" w:rsidRPr="00CB162F" w:rsidRDefault="00AC34A6" w:rsidP="00CB162F">
            <w:pPr>
              <w:pStyle w:val="p1"/>
              <w:jc w:val="center"/>
            </w:pPr>
            <w:r w:rsidRPr="00CB162F">
              <w:t>Sweep state</w:t>
            </w:r>
          </w:p>
        </w:tc>
        <w:tc>
          <w:tcPr>
            <w:tcW w:w="1671" w:type="dxa"/>
            <w:vAlign w:val="center"/>
            <w:hideMark/>
          </w:tcPr>
          <w:p w14:paraId="7A347B60" w14:textId="77777777" w:rsidR="00AC34A6" w:rsidRPr="00CB162F" w:rsidRDefault="00AC34A6" w:rsidP="00CB162F">
            <w:pPr>
              <w:pStyle w:val="p1"/>
              <w:jc w:val="center"/>
            </w:pPr>
            <w:r w:rsidRPr="00CB162F">
              <w:t>zigzag-</w:t>
            </w:r>
            <w:proofErr w:type="spellStart"/>
            <w:proofErr w:type="gramStart"/>
            <w:r w:rsidRPr="00CB162F">
              <w:t>phase</w:t>
            </w:r>
            <w:r w:rsidRPr="00CB162F">
              <w:rPr>
                <w:rStyle w:val="s1"/>
                <w:rFonts w:eastAsiaTheme="majorEastAsia"/>
              </w:rPr>
              <w:t>,</w:t>
            </w:r>
            <w:r w:rsidRPr="00CB162F">
              <w:t>zigzag</w:t>
            </w:r>
            <w:proofErr w:type="spellEnd"/>
            <w:proofErr w:type="gramEnd"/>
            <w:r w:rsidRPr="00CB162F">
              <w:t>-</w:t>
            </w:r>
            <w:proofErr w:type="spellStart"/>
            <w:r w:rsidRPr="00CB162F">
              <w:t>direction</w:t>
            </w:r>
            <w:r w:rsidRPr="00CB162F">
              <w:rPr>
                <w:rStyle w:val="s1"/>
                <w:rFonts w:eastAsiaTheme="majorEastAsia"/>
              </w:rPr>
              <w:t>,</w:t>
            </w:r>
            <w:r w:rsidRPr="00CB162F">
              <w:t>sweep</w:t>
            </w:r>
            <w:proofErr w:type="spellEnd"/>
            <w:r w:rsidRPr="00CB162F">
              <w:t>-</w:t>
            </w:r>
            <w:proofErr w:type="spellStart"/>
            <w:r w:rsidRPr="00CB162F">
              <w:t>width</w:t>
            </w:r>
            <w:r w:rsidRPr="00CB162F">
              <w:rPr>
                <w:rStyle w:val="s1"/>
                <w:rFonts w:eastAsiaTheme="majorEastAsia"/>
              </w:rPr>
              <w:t>,</w:t>
            </w:r>
            <w:r w:rsidRPr="00CB162F">
              <w:t>sweep</w:t>
            </w:r>
            <w:proofErr w:type="spellEnd"/>
            <w:r w:rsidRPr="00CB162F">
              <w:t>-step</w:t>
            </w:r>
          </w:p>
        </w:tc>
        <w:tc>
          <w:tcPr>
            <w:tcW w:w="1104" w:type="dxa"/>
            <w:vAlign w:val="center"/>
            <w:hideMark/>
          </w:tcPr>
          <w:p w14:paraId="4A6E1DFE" w14:textId="08B727C9" w:rsidR="00AC34A6" w:rsidRPr="00CB162F" w:rsidRDefault="00AC34A6" w:rsidP="00CB162F">
            <w:pPr>
              <w:pStyle w:val="p1"/>
              <w:jc w:val="center"/>
            </w:pPr>
            <w:r w:rsidRPr="00CB162F">
              <w:t>Mix</w:t>
            </w:r>
          </w:p>
        </w:tc>
        <w:tc>
          <w:tcPr>
            <w:tcW w:w="2238" w:type="dxa"/>
            <w:vAlign w:val="center"/>
            <w:hideMark/>
          </w:tcPr>
          <w:p w14:paraId="7D816685" w14:textId="46A47C7A" w:rsidR="00AC34A6" w:rsidRPr="00CB162F" w:rsidRDefault="00CB162F" w:rsidP="00CB162F">
            <w:pPr>
              <w:pStyle w:val="p1"/>
              <w:jc w:val="center"/>
            </w:pPr>
            <w:r w:rsidRPr="00CB162F">
              <w:t xml:space="preserve">Internal state machine Variable for </w:t>
            </w:r>
            <w:r w:rsidRPr="00CB162F">
              <w:t>Z-shaped sweep</w:t>
            </w:r>
            <w:r w:rsidRPr="00CB162F">
              <w:t>ing</w:t>
            </w:r>
          </w:p>
        </w:tc>
        <w:tc>
          <w:tcPr>
            <w:tcW w:w="2035" w:type="dxa"/>
            <w:vAlign w:val="center"/>
            <w:hideMark/>
          </w:tcPr>
          <w:p w14:paraId="684706EE" w14:textId="77777777" w:rsidR="00AC34A6" w:rsidRPr="00CB162F" w:rsidRDefault="00AC34A6" w:rsidP="00CB162F">
            <w:pPr>
              <w:pStyle w:val="p1"/>
              <w:jc w:val="center"/>
            </w:pPr>
            <w:r w:rsidRPr="00CB162F">
              <w:t>—</w:t>
            </w:r>
          </w:p>
        </w:tc>
      </w:tr>
      <w:tr w:rsidR="00AC34A6" w:rsidRPr="00CB162F" w14:paraId="0AA5AE34" w14:textId="77777777" w:rsidTr="00CB162F">
        <w:trPr>
          <w:tblCellSpacing w:w="15" w:type="dxa"/>
        </w:trPr>
        <w:tc>
          <w:tcPr>
            <w:tcW w:w="1798" w:type="dxa"/>
            <w:vAlign w:val="center"/>
            <w:hideMark/>
          </w:tcPr>
          <w:p w14:paraId="5973722A" w14:textId="1846BD10" w:rsidR="00AC34A6" w:rsidRPr="00CB162F" w:rsidRDefault="00AC34A6" w:rsidP="00CB162F">
            <w:pPr>
              <w:pStyle w:val="p1"/>
              <w:jc w:val="center"/>
            </w:pPr>
            <w:r w:rsidRPr="00CB162F">
              <w:t xml:space="preserve">Response </w:t>
            </w:r>
            <w:proofErr w:type="gramStart"/>
            <w:r w:rsidR="00CB162F" w:rsidRPr="00CB162F">
              <w:t>wait</w:t>
            </w:r>
            <w:proofErr w:type="gramEnd"/>
          </w:p>
        </w:tc>
        <w:tc>
          <w:tcPr>
            <w:tcW w:w="1671" w:type="dxa"/>
            <w:vAlign w:val="center"/>
            <w:hideMark/>
          </w:tcPr>
          <w:p w14:paraId="3CEF8B0D" w14:textId="77777777" w:rsidR="00AC34A6" w:rsidRPr="00CB162F" w:rsidRDefault="00AC34A6" w:rsidP="00CB162F">
            <w:pPr>
              <w:pStyle w:val="p1"/>
              <w:jc w:val="center"/>
            </w:pPr>
            <w:r w:rsidRPr="00CB162F">
              <w:t>waiting-for-</w:t>
            </w:r>
            <w:proofErr w:type="spellStart"/>
            <w:proofErr w:type="gramStart"/>
            <w:r w:rsidRPr="00CB162F">
              <w:t>response</w:t>
            </w:r>
            <w:r w:rsidRPr="00CB162F">
              <w:rPr>
                <w:rStyle w:val="s1"/>
                <w:rFonts w:eastAsiaTheme="majorEastAsia"/>
              </w:rPr>
              <w:t>,</w:t>
            </w:r>
            <w:r w:rsidRPr="00CB162F">
              <w:t>last</w:t>
            </w:r>
            <w:proofErr w:type="spellEnd"/>
            <w:proofErr w:type="gramEnd"/>
            <w:r w:rsidRPr="00CB162F">
              <w:t>-move-</w:t>
            </w:r>
            <w:proofErr w:type="spellStart"/>
            <w:r w:rsidRPr="00CB162F">
              <w:t>time</w:t>
            </w:r>
            <w:r w:rsidRPr="00CB162F">
              <w:rPr>
                <w:rStyle w:val="s1"/>
                <w:rFonts w:eastAsiaTheme="majorEastAsia"/>
              </w:rPr>
              <w:t>,</w:t>
            </w:r>
            <w:r w:rsidRPr="00CB162F">
              <w:t>response</w:t>
            </w:r>
            <w:proofErr w:type="spellEnd"/>
            <w:r w:rsidRPr="00CB162F">
              <w:t>-check-start</w:t>
            </w:r>
          </w:p>
        </w:tc>
        <w:tc>
          <w:tcPr>
            <w:tcW w:w="1104" w:type="dxa"/>
            <w:vAlign w:val="center"/>
            <w:hideMark/>
          </w:tcPr>
          <w:p w14:paraId="4CB64ABD" w14:textId="77777777" w:rsidR="00AC34A6" w:rsidRPr="00CB162F" w:rsidRDefault="00AC34A6" w:rsidP="00CB162F">
            <w:pPr>
              <w:pStyle w:val="p1"/>
              <w:jc w:val="center"/>
            </w:pPr>
            <w:r w:rsidRPr="00CB162F">
              <w:t>Mix</w:t>
            </w:r>
          </w:p>
        </w:tc>
        <w:tc>
          <w:tcPr>
            <w:tcW w:w="2238" w:type="dxa"/>
            <w:vAlign w:val="center"/>
            <w:hideMark/>
          </w:tcPr>
          <w:p w14:paraId="085E0669" w14:textId="40C30D99" w:rsidR="00AC34A6" w:rsidRPr="00CB162F" w:rsidRDefault="00CB162F" w:rsidP="00CB162F">
            <w:pPr>
              <w:pStyle w:val="p1"/>
              <w:jc w:val="center"/>
            </w:pPr>
            <w:r w:rsidRPr="00CB162F">
              <w:t>The timing control of "waiting for the response of the flock after advancing"</w:t>
            </w:r>
          </w:p>
        </w:tc>
        <w:tc>
          <w:tcPr>
            <w:tcW w:w="2035" w:type="dxa"/>
            <w:vAlign w:val="center"/>
            <w:hideMark/>
          </w:tcPr>
          <w:p w14:paraId="1A28A424" w14:textId="77777777" w:rsidR="00AC34A6" w:rsidRPr="00CB162F" w:rsidRDefault="00AC34A6" w:rsidP="00CB162F">
            <w:pPr>
              <w:pStyle w:val="p1"/>
              <w:jc w:val="center"/>
            </w:pPr>
            <w:r w:rsidRPr="00CB162F">
              <w:t>—</w:t>
            </w:r>
          </w:p>
        </w:tc>
      </w:tr>
    </w:tbl>
    <w:p w14:paraId="1BD92713" w14:textId="77777777" w:rsidR="004A3ECF" w:rsidRDefault="004A3ECF" w:rsidP="00371E0A">
      <w:pPr>
        <w:spacing w:line="276" w:lineRule="auto"/>
        <w:jc w:val="both"/>
        <w:rPr>
          <w:b/>
          <w:bCs/>
          <w:sz w:val="28"/>
          <w:szCs w:val="28"/>
        </w:rPr>
      </w:pPr>
    </w:p>
    <w:p w14:paraId="2F8233DD" w14:textId="17187C75" w:rsidR="004C29E2" w:rsidRDefault="00371E0A" w:rsidP="00371E0A">
      <w:pPr>
        <w:spacing w:line="276" w:lineRule="auto"/>
        <w:jc w:val="both"/>
        <w:rPr>
          <w:b/>
          <w:bCs/>
          <w:sz w:val="28"/>
          <w:szCs w:val="28"/>
        </w:rPr>
      </w:pPr>
      <w:r w:rsidRPr="00371E0A">
        <w:rPr>
          <w:b/>
          <w:bCs/>
          <w:sz w:val="28"/>
          <w:szCs w:val="28"/>
        </w:rPr>
        <w:t>Environment</w:t>
      </w:r>
    </w:p>
    <w:p w14:paraId="2D6604DE" w14:textId="6041D55D" w:rsidR="004A3ECF" w:rsidRPr="004A3ECF" w:rsidRDefault="004A3ECF" w:rsidP="004A3ECF">
      <w:pPr>
        <w:pStyle w:val="Caption"/>
        <w:keepNext/>
        <w:jc w:val="center"/>
        <w:rPr>
          <w:b/>
          <w:bCs/>
        </w:rPr>
      </w:pPr>
      <w:r w:rsidRPr="004A3ECF">
        <w:rPr>
          <w:b/>
          <w:bCs/>
        </w:rPr>
        <w:t xml:space="preserve">Table </w:t>
      </w:r>
      <w:r w:rsidRPr="004A3ECF">
        <w:rPr>
          <w:b/>
          <w:bCs/>
        </w:rPr>
        <w:fldChar w:fldCharType="begin"/>
      </w:r>
      <w:r w:rsidRPr="004A3ECF">
        <w:rPr>
          <w:b/>
          <w:bCs/>
        </w:rPr>
        <w:instrText xml:space="preserve"> SEQ Table \* ARABIC </w:instrText>
      </w:r>
      <w:r w:rsidRPr="004A3ECF">
        <w:rPr>
          <w:b/>
          <w:bCs/>
        </w:rPr>
        <w:fldChar w:fldCharType="separate"/>
      </w:r>
      <w:r w:rsidR="00C42FBC">
        <w:rPr>
          <w:b/>
          <w:bCs/>
          <w:noProof/>
        </w:rPr>
        <w:t>3</w:t>
      </w:r>
      <w:r w:rsidRPr="004A3ECF">
        <w:rPr>
          <w:b/>
          <w:bCs/>
        </w:rPr>
        <w:fldChar w:fldCharType="end"/>
      </w:r>
      <w:r w:rsidRPr="004A3ECF">
        <w:rPr>
          <w:b/>
          <w:bCs/>
        </w:rPr>
        <w:t xml:space="preserve"> Environment parameters</w:t>
      </w:r>
    </w:p>
    <w:tbl>
      <w:tblPr>
        <w:tblW w:w="8505"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1972"/>
        <w:gridCol w:w="1167"/>
        <w:gridCol w:w="2197"/>
        <w:gridCol w:w="1615"/>
      </w:tblGrid>
      <w:tr w:rsidR="0010504E" w14:paraId="5CA9404E" w14:textId="77777777" w:rsidTr="0092720C">
        <w:trPr>
          <w:tblHeader/>
          <w:tblCellSpacing w:w="15" w:type="dxa"/>
        </w:trPr>
        <w:tc>
          <w:tcPr>
            <w:tcW w:w="1509" w:type="dxa"/>
            <w:tcBorders>
              <w:top w:val="single" w:sz="4" w:space="0" w:color="auto"/>
              <w:bottom w:val="single" w:sz="4" w:space="0" w:color="auto"/>
            </w:tcBorders>
            <w:vAlign w:val="center"/>
            <w:hideMark/>
          </w:tcPr>
          <w:p w14:paraId="2F41D26E" w14:textId="77777777" w:rsidR="0010504E" w:rsidRDefault="0010504E">
            <w:pPr>
              <w:pStyle w:val="p1"/>
              <w:jc w:val="center"/>
              <w:rPr>
                <w:b/>
                <w:bCs/>
              </w:rPr>
            </w:pPr>
            <w:r>
              <w:rPr>
                <w:b/>
                <w:bCs/>
              </w:rPr>
              <w:t>State Variable</w:t>
            </w:r>
          </w:p>
        </w:tc>
        <w:tc>
          <w:tcPr>
            <w:tcW w:w="1942" w:type="dxa"/>
            <w:tcBorders>
              <w:top w:val="single" w:sz="4" w:space="0" w:color="auto"/>
              <w:bottom w:val="single" w:sz="4" w:space="0" w:color="auto"/>
            </w:tcBorders>
            <w:vAlign w:val="center"/>
            <w:hideMark/>
          </w:tcPr>
          <w:p w14:paraId="0B32A486" w14:textId="77777777" w:rsidR="0010504E" w:rsidRDefault="0010504E">
            <w:pPr>
              <w:pStyle w:val="p1"/>
              <w:jc w:val="center"/>
              <w:rPr>
                <w:b/>
                <w:bCs/>
              </w:rPr>
            </w:pPr>
            <w:proofErr w:type="spellStart"/>
            <w:r>
              <w:rPr>
                <w:b/>
                <w:bCs/>
              </w:rPr>
              <w:t>NetLogo</w:t>
            </w:r>
            <w:proofErr w:type="spellEnd"/>
            <w:r>
              <w:rPr>
                <w:b/>
                <w:bCs/>
              </w:rPr>
              <w:t xml:space="preserve"> Name</w:t>
            </w:r>
          </w:p>
        </w:tc>
        <w:tc>
          <w:tcPr>
            <w:tcW w:w="1137" w:type="dxa"/>
            <w:tcBorders>
              <w:top w:val="single" w:sz="4" w:space="0" w:color="auto"/>
              <w:bottom w:val="single" w:sz="4" w:space="0" w:color="auto"/>
            </w:tcBorders>
            <w:vAlign w:val="center"/>
            <w:hideMark/>
          </w:tcPr>
          <w:p w14:paraId="30DE6500" w14:textId="77777777" w:rsidR="0010504E" w:rsidRDefault="0010504E">
            <w:pPr>
              <w:pStyle w:val="p1"/>
              <w:jc w:val="center"/>
              <w:rPr>
                <w:b/>
                <w:bCs/>
              </w:rPr>
            </w:pPr>
            <w:r>
              <w:rPr>
                <w:b/>
                <w:bCs/>
              </w:rPr>
              <w:t>Class</w:t>
            </w:r>
          </w:p>
        </w:tc>
        <w:tc>
          <w:tcPr>
            <w:tcW w:w="2167" w:type="dxa"/>
            <w:tcBorders>
              <w:top w:val="single" w:sz="4" w:space="0" w:color="auto"/>
              <w:bottom w:val="single" w:sz="4" w:space="0" w:color="auto"/>
            </w:tcBorders>
            <w:vAlign w:val="center"/>
            <w:hideMark/>
          </w:tcPr>
          <w:p w14:paraId="5ED56CF1" w14:textId="1BF41FA7" w:rsidR="0010504E" w:rsidRDefault="0010504E">
            <w:pPr>
              <w:pStyle w:val="p1"/>
              <w:jc w:val="center"/>
              <w:rPr>
                <w:b/>
                <w:bCs/>
              </w:rPr>
            </w:pPr>
            <w:r>
              <w:rPr>
                <w:b/>
                <w:bCs/>
              </w:rPr>
              <w:t>Description</w:t>
            </w:r>
          </w:p>
        </w:tc>
        <w:tc>
          <w:tcPr>
            <w:tcW w:w="1570" w:type="dxa"/>
            <w:tcBorders>
              <w:top w:val="single" w:sz="4" w:space="0" w:color="auto"/>
              <w:bottom w:val="single" w:sz="4" w:space="0" w:color="auto"/>
            </w:tcBorders>
            <w:vAlign w:val="center"/>
            <w:hideMark/>
          </w:tcPr>
          <w:p w14:paraId="3CC13F61" w14:textId="7DA81D73" w:rsidR="0010504E" w:rsidRDefault="0010504E">
            <w:pPr>
              <w:pStyle w:val="p1"/>
              <w:jc w:val="center"/>
              <w:rPr>
                <w:b/>
                <w:bCs/>
              </w:rPr>
            </w:pPr>
            <w:r>
              <w:rPr>
                <w:b/>
                <w:bCs/>
              </w:rPr>
              <w:t xml:space="preserve">Range </w:t>
            </w:r>
            <w:r w:rsidR="00992329">
              <w:rPr>
                <w:b/>
                <w:bCs/>
                <w:lang w:val="en-US"/>
              </w:rPr>
              <w:t>(</w:t>
            </w:r>
            <w:r>
              <w:rPr>
                <w:b/>
                <w:bCs/>
              </w:rPr>
              <w:t>Unit</w:t>
            </w:r>
            <w:r w:rsidR="00992329">
              <w:rPr>
                <w:b/>
                <w:bCs/>
              </w:rPr>
              <w:t>)</w:t>
            </w:r>
          </w:p>
        </w:tc>
      </w:tr>
      <w:tr w:rsidR="0010504E" w14:paraId="1471544F" w14:textId="77777777" w:rsidTr="0092720C">
        <w:trPr>
          <w:tblCellSpacing w:w="15" w:type="dxa"/>
        </w:trPr>
        <w:tc>
          <w:tcPr>
            <w:tcW w:w="1509" w:type="dxa"/>
            <w:vAlign w:val="center"/>
            <w:hideMark/>
          </w:tcPr>
          <w:p w14:paraId="6414E8E5" w14:textId="77777777" w:rsidR="0010504E" w:rsidRDefault="0010504E" w:rsidP="0010504E">
            <w:pPr>
              <w:pStyle w:val="p1"/>
              <w:jc w:val="center"/>
            </w:pPr>
            <w:r>
              <w:t>World topology</w:t>
            </w:r>
          </w:p>
        </w:tc>
        <w:tc>
          <w:tcPr>
            <w:tcW w:w="1942" w:type="dxa"/>
            <w:vAlign w:val="center"/>
            <w:hideMark/>
          </w:tcPr>
          <w:p w14:paraId="11377D00" w14:textId="77777777" w:rsidR="0010504E" w:rsidRDefault="0010504E" w:rsidP="0010504E">
            <w:pPr>
              <w:pStyle w:val="p1"/>
              <w:jc w:val="center"/>
            </w:pPr>
            <w:r>
              <w:t>—</w:t>
            </w:r>
          </w:p>
        </w:tc>
        <w:tc>
          <w:tcPr>
            <w:tcW w:w="1137" w:type="dxa"/>
            <w:vAlign w:val="center"/>
            <w:hideMark/>
          </w:tcPr>
          <w:p w14:paraId="18C31A61" w14:textId="77777777" w:rsidR="0010504E" w:rsidRDefault="0010504E" w:rsidP="0010504E">
            <w:pPr>
              <w:pStyle w:val="p1"/>
              <w:jc w:val="center"/>
            </w:pPr>
            <w:r>
              <w:t>Categorical</w:t>
            </w:r>
          </w:p>
        </w:tc>
        <w:tc>
          <w:tcPr>
            <w:tcW w:w="2167" w:type="dxa"/>
            <w:vAlign w:val="center"/>
            <w:hideMark/>
          </w:tcPr>
          <w:p w14:paraId="0FD7C99E" w14:textId="57C2AD72" w:rsidR="0010504E" w:rsidRDefault="0010504E" w:rsidP="0010504E">
            <w:pPr>
              <w:pStyle w:val="p1"/>
              <w:jc w:val="center"/>
            </w:pPr>
            <w:r>
              <w:t>Toroidal (wrap-around) world; edges connect so agents crossing a boundary re-enter from the opposite side</w:t>
            </w:r>
          </w:p>
        </w:tc>
        <w:tc>
          <w:tcPr>
            <w:tcW w:w="1570" w:type="dxa"/>
            <w:vAlign w:val="center"/>
            <w:hideMark/>
          </w:tcPr>
          <w:p w14:paraId="645E65B9" w14:textId="08EC8E9D" w:rsidR="0010504E" w:rsidRDefault="0010504E" w:rsidP="0010504E">
            <w:pPr>
              <w:pStyle w:val="p1"/>
              <w:jc w:val="center"/>
            </w:pPr>
            <m:oMathPara>
              <m:oMath>
                <m:r>
                  <w:rPr>
                    <w:rFonts w:ascii="Cambria Math" w:hAnsi="Cambria Math"/>
                  </w:rPr>
                  <m:t>{torus}</m:t>
                </m:r>
              </m:oMath>
            </m:oMathPara>
          </w:p>
        </w:tc>
      </w:tr>
      <w:tr w:rsidR="0010504E" w14:paraId="5F45B8D3" w14:textId="77777777" w:rsidTr="0092720C">
        <w:trPr>
          <w:tblCellSpacing w:w="15" w:type="dxa"/>
        </w:trPr>
        <w:tc>
          <w:tcPr>
            <w:tcW w:w="1509" w:type="dxa"/>
            <w:vAlign w:val="center"/>
            <w:hideMark/>
          </w:tcPr>
          <w:p w14:paraId="5ABC15F7" w14:textId="77777777" w:rsidR="0010504E" w:rsidRDefault="0010504E" w:rsidP="0010504E">
            <w:pPr>
              <w:pStyle w:val="p1"/>
              <w:jc w:val="center"/>
            </w:pPr>
            <w:r>
              <w:t xml:space="preserve">Pen </w:t>
            </w:r>
            <w:proofErr w:type="spellStart"/>
            <w:r>
              <w:t>center</w:t>
            </w:r>
            <w:proofErr w:type="spellEnd"/>
          </w:p>
        </w:tc>
        <w:tc>
          <w:tcPr>
            <w:tcW w:w="1942" w:type="dxa"/>
            <w:vAlign w:val="center"/>
            <w:hideMark/>
          </w:tcPr>
          <w:p w14:paraId="7CA39891" w14:textId="77777777" w:rsidR="0010504E" w:rsidRDefault="0010504E" w:rsidP="0010504E">
            <w:pPr>
              <w:pStyle w:val="p1"/>
              <w:jc w:val="center"/>
            </w:pPr>
            <w:r>
              <w:t>goal-location</w:t>
            </w:r>
          </w:p>
        </w:tc>
        <w:tc>
          <w:tcPr>
            <w:tcW w:w="1137" w:type="dxa"/>
            <w:vAlign w:val="center"/>
            <w:hideMark/>
          </w:tcPr>
          <w:p w14:paraId="2B20EBD6" w14:textId="77777777" w:rsidR="0010504E" w:rsidRDefault="0010504E" w:rsidP="0010504E">
            <w:pPr>
              <w:pStyle w:val="p1"/>
              <w:jc w:val="center"/>
            </w:pPr>
            <w:r>
              <w:t>Patch ref</w:t>
            </w:r>
          </w:p>
        </w:tc>
        <w:tc>
          <w:tcPr>
            <w:tcW w:w="2167" w:type="dxa"/>
            <w:vAlign w:val="center"/>
            <w:hideMark/>
          </w:tcPr>
          <w:p w14:paraId="29043FA5" w14:textId="67156EC2" w:rsidR="0010504E" w:rsidRDefault="0010504E" w:rsidP="0010504E">
            <w:pPr>
              <w:pStyle w:val="p1"/>
              <w:jc w:val="center"/>
            </w:pPr>
            <w:r>
              <w:t xml:space="preserve">Patch handle at the </w:t>
            </w:r>
            <w:proofErr w:type="spellStart"/>
            <w:r>
              <w:t>center</w:t>
            </w:r>
            <w:proofErr w:type="spellEnd"/>
            <w:r>
              <w:t xml:space="preserve"> of the circular pen (destination)</w:t>
            </w:r>
          </w:p>
        </w:tc>
        <w:tc>
          <w:tcPr>
            <w:tcW w:w="1570" w:type="dxa"/>
            <w:vAlign w:val="center"/>
            <w:hideMark/>
          </w:tcPr>
          <w:p w14:paraId="230A5AAF" w14:textId="77777777" w:rsidR="0010504E" w:rsidRDefault="0010504E" w:rsidP="0010504E">
            <w:pPr>
              <w:pStyle w:val="p1"/>
              <w:jc w:val="center"/>
            </w:pPr>
            <w:r>
              <w:t>Patch</w:t>
            </w:r>
          </w:p>
        </w:tc>
      </w:tr>
      <w:tr w:rsidR="0010504E" w14:paraId="6C7D55CC" w14:textId="77777777" w:rsidTr="0092720C">
        <w:trPr>
          <w:tblCellSpacing w:w="15" w:type="dxa"/>
        </w:trPr>
        <w:tc>
          <w:tcPr>
            <w:tcW w:w="1509" w:type="dxa"/>
            <w:vAlign w:val="center"/>
            <w:hideMark/>
          </w:tcPr>
          <w:p w14:paraId="10D05AE9" w14:textId="77777777" w:rsidR="0010504E" w:rsidRDefault="0010504E" w:rsidP="0010504E">
            <w:pPr>
              <w:pStyle w:val="p1"/>
              <w:jc w:val="center"/>
            </w:pPr>
            <w:r>
              <w:t>Pen radius</w:t>
            </w:r>
          </w:p>
        </w:tc>
        <w:tc>
          <w:tcPr>
            <w:tcW w:w="1942" w:type="dxa"/>
            <w:vAlign w:val="center"/>
            <w:hideMark/>
          </w:tcPr>
          <w:p w14:paraId="243C5179" w14:textId="77777777" w:rsidR="0010504E" w:rsidRDefault="0010504E" w:rsidP="0010504E">
            <w:pPr>
              <w:pStyle w:val="p1"/>
              <w:jc w:val="center"/>
            </w:pPr>
            <w:r>
              <w:t>goal-radius</w:t>
            </w:r>
          </w:p>
        </w:tc>
        <w:tc>
          <w:tcPr>
            <w:tcW w:w="1137" w:type="dxa"/>
            <w:vAlign w:val="center"/>
            <w:hideMark/>
          </w:tcPr>
          <w:p w14:paraId="390E449B" w14:textId="77777777" w:rsidR="0010504E" w:rsidRDefault="0010504E" w:rsidP="0010504E">
            <w:pPr>
              <w:pStyle w:val="p1"/>
              <w:jc w:val="center"/>
            </w:pPr>
            <w:r>
              <w:t>Float</w:t>
            </w:r>
          </w:p>
        </w:tc>
        <w:tc>
          <w:tcPr>
            <w:tcW w:w="2167" w:type="dxa"/>
            <w:vAlign w:val="center"/>
            <w:hideMark/>
          </w:tcPr>
          <w:p w14:paraId="736ACA3E" w14:textId="4065361A" w:rsidR="0010504E" w:rsidRDefault="0010504E" w:rsidP="0010504E">
            <w:pPr>
              <w:pStyle w:val="p1"/>
              <w:jc w:val="center"/>
            </w:pPr>
            <w:r>
              <w:t>Radius of the pen (patch units)</w:t>
            </w:r>
            <w:r>
              <w:t xml:space="preserve"> </w:t>
            </w:r>
            <w:r>
              <w:t>adaptively set from flock size</w:t>
            </w:r>
          </w:p>
        </w:tc>
        <w:tc>
          <w:tcPr>
            <w:tcW w:w="1570" w:type="dxa"/>
            <w:vAlign w:val="center"/>
            <w:hideMark/>
          </w:tcPr>
          <w:p w14:paraId="62DDA7DB" w14:textId="77777777" w:rsidR="0010504E" w:rsidRDefault="0010504E" w:rsidP="0010504E">
            <w:pPr>
              <w:pStyle w:val="p1"/>
              <w:jc w:val="center"/>
            </w:pPr>
            <w:r>
              <w:t>≥ 0 (patch)</w:t>
            </w:r>
          </w:p>
        </w:tc>
      </w:tr>
      <w:tr w:rsidR="0010504E" w14:paraId="79DD05B5" w14:textId="77777777" w:rsidTr="0092720C">
        <w:trPr>
          <w:tblCellSpacing w:w="15" w:type="dxa"/>
        </w:trPr>
        <w:tc>
          <w:tcPr>
            <w:tcW w:w="1509" w:type="dxa"/>
            <w:vAlign w:val="center"/>
            <w:hideMark/>
          </w:tcPr>
          <w:p w14:paraId="1F5159C3" w14:textId="77777777" w:rsidR="0010504E" w:rsidRDefault="0010504E" w:rsidP="0010504E">
            <w:pPr>
              <w:pStyle w:val="p1"/>
              <w:jc w:val="center"/>
            </w:pPr>
            <w:r>
              <w:t>Torus width/height</w:t>
            </w:r>
          </w:p>
        </w:tc>
        <w:tc>
          <w:tcPr>
            <w:tcW w:w="1942" w:type="dxa"/>
            <w:vAlign w:val="center"/>
            <w:hideMark/>
          </w:tcPr>
          <w:p w14:paraId="0EED61FD" w14:textId="77777777" w:rsidR="0010504E" w:rsidRDefault="0010504E" w:rsidP="0010504E">
            <w:pPr>
              <w:pStyle w:val="p1"/>
              <w:jc w:val="center"/>
            </w:pPr>
            <w:r>
              <w:t>torus-world-width/height</w:t>
            </w:r>
          </w:p>
        </w:tc>
        <w:tc>
          <w:tcPr>
            <w:tcW w:w="1137" w:type="dxa"/>
            <w:vAlign w:val="center"/>
            <w:hideMark/>
          </w:tcPr>
          <w:p w14:paraId="43D4D9B6" w14:textId="77777777" w:rsidR="0010504E" w:rsidRDefault="0010504E" w:rsidP="0010504E">
            <w:pPr>
              <w:pStyle w:val="p1"/>
              <w:jc w:val="center"/>
            </w:pPr>
            <w:r>
              <w:t>Int</w:t>
            </w:r>
          </w:p>
        </w:tc>
        <w:tc>
          <w:tcPr>
            <w:tcW w:w="2167" w:type="dxa"/>
            <w:vAlign w:val="center"/>
            <w:hideMark/>
          </w:tcPr>
          <w:p w14:paraId="57B0FACD" w14:textId="70CF321E" w:rsidR="0010504E" w:rsidRPr="0010504E" w:rsidRDefault="0010504E" w:rsidP="0010504E">
            <w:pPr>
              <w:pStyle w:val="p1"/>
              <w:jc w:val="center"/>
              <w:rPr>
                <w:rFonts w:ascii="PingFang TC" w:eastAsia="PingFang TC" w:hAnsi="PingFang TC" w:cs="PingFang TC" w:hint="eastAsia"/>
              </w:rPr>
            </w:pPr>
            <w:r>
              <w:t>Effective width and height of the toroidal world used for shortest-path (“torus”) distance calculations</w:t>
            </w:r>
          </w:p>
        </w:tc>
        <w:tc>
          <w:tcPr>
            <w:tcW w:w="1570" w:type="dxa"/>
            <w:vAlign w:val="center"/>
            <w:hideMark/>
          </w:tcPr>
          <w:p w14:paraId="3B926297" w14:textId="3B08D60F" w:rsidR="0010504E" w:rsidRDefault="0010504E" w:rsidP="00992329">
            <w:pPr>
              <w:pStyle w:val="p1"/>
              <w:jc w:val="center"/>
            </w:pPr>
            <w:r>
              <w:t>ℤ</w:t>
            </w:r>
            <w:r>
              <w:t xml:space="preserve"> </w:t>
            </w:r>
            <w:r>
              <w:t>≥ 1 (patch)</w:t>
            </w:r>
          </w:p>
        </w:tc>
      </w:tr>
      <w:tr w:rsidR="0010504E" w14:paraId="327809B0" w14:textId="77777777" w:rsidTr="0092720C">
        <w:trPr>
          <w:tblCellSpacing w:w="15" w:type="dxa"/>
        </w:trPr>
        <w:tc>
          <w:tcPr>
            <w:tcW w:w="1509" w:type="dxa"/>
            <w:vAlign w:val="center"/>
            <w:hideMark/>
          </w:tcPr>
          <w:p w14:paraId="2F30DC34" w14:textId="77777777" w:rsidR="0010504E" w:rsidRDefault="0010504E" w:rsidP="0010504E">
            <w:pPr>
              <w:pStyle w:val="p1"/>
              <w:jc w:val="center"/>
            </w:pPr>
            <w:r>
              <w:t>Sheep cohesion radius</w:t>
            </w:r>
          </w:p>
        </w:tc>
        <w:tc>
          <w:tcPr>
            <w:tcW w:w="1942" w:type="dxa"/>
            <w:vAlign w:val="center"/>
            <w:hideMark/>
          </w:tcPr>
          <w:p w14:paraId="007C7CA7" w14:textId="77777777" w:rsidR="0010504E" w:rsidRDefault="0010504E" w:rsidP="0010504E">
            <w:pPr>
              <w:pStyle w:val="p1"/>
              <w:jc w:val="center"/>
            </w:pPr>
            <w:r>
              <w:t>sheep-cohesion-radius</w:t>
            </w:r>
          </w:p>
        </w:tc>
        <w:tc>
          <w:tcPr>
            <w:tcW w:w="1137" w:type="dxa"/>
            <w:vAlign w:val="center"/>
            <w:hideMark/>
          </w:tcPr>
          <w:p w14:paraId="42C6CA44" w14:textId="77777777" w:rsidR="0010504E" w:rsidRDefault="0010504E" w:rsidP="0010504E">
            <w:pPr>
              <w:pStyle w:val="p1"/>
              <w:jc w:val="center"/>
            </w:pPr>
            <w:r>
              <w:t>Float</w:t>
            </w:r>
          </w:p>
        </w:tc>
        <w:tc>
          <w:tcPr>
            <w:tcW w:w="2167" w:type="dxa"/>
            <w:vAlign w:val="center"/>
            <w:hideMark/>
          </w:tcPr>
          <w:p w14:paraId="5F4A6400" w14:textId="27637D58" w:rsidR="0010504E" w:rsidRDefault="0010504E" w:rsidP="0010504E">
            <w:pPr>
              <w:pStyle w:val="p1"/>
              <w:jc w:val="center"/>
            </w:pPr>
            <w:r>
              <w:t>Perception radius for weak sheep–sheep attraction (cohesion)</w:t>
            </w:r>
          </w:p>
        </w:tc>
        <w:tc>
          <w:tcPr>
            <w:tcW w:w="1570" w:type="dxa"/>
            <w:vAlign w:val="center"/>
            <w:hideMark/>
          </w:tcPr>
          <w:p w14:paraId="43EB3C60" w14:textId="77777777" w:rsidR="0010504E" w:rsidRDefault="0010504E" w:rsidP="0010504E">
            <w:pPr>
              <w:pStyle w:val="p1"/>
              <w:jc w:val="center"/>
            </w:pPr>
            <w:r>
              <w:t>≥ 0 (patch)</w:t>
            </w:r>
          </w:p>
        </w:tc>
      </w:tr>
      <w:tr w:rsidR="0010504E" w14:paraId="3BC15420" w14:textId="77777777" w:rsidTr="0092720C">
        <w:trPr>
          <w:tblCellSpacing w:w="15" w:type="dxa"/>
        </w:trPr>
        <w:tc>
          <w:tcPr>
            <w:tcW w:w="1509" w:type="dxa"/>
            <w:vAlign w:val="center"/>
            <w:hideMark/>
          </w:tcPr>
          <w:p w14:paraId="42188479" w14:textId="77777777" w:rsidR="0010504E" w:rsidRDefault="0010504E" w:rsidP="0010504E">
            <w:pPr>
              <w:pStyle w:val="p1"/>
              <w:jc w:val="center"/>
            </w:pPr>
            <w:r>
              <w:t>Sheep–dog perception radius</w:t>
            </w:r>
          </w:p>
        </w:tc>
        <w:tc>
          <w:tcPr>
            <w:tcW w:w="1942" w:type="dxa"/>
            <w:vAlign w:val="center"/>
            <w:hideMark/>
          </w:tcPr>
          <w:p w14:paraId="419EE023" w14:textId="77777777" w:rsidR="0010504E" w:rsidRDefault="0010504E" w:rsidP="0010504E">
            <w:pPr>
              <w:pStyle w:val="p1"/>
              <w:jc w:val="center"/>
            </w:pPr>
            <w:r>
              <w:t>sheep-dog-perception-radius</w:t>
            </w:r>
          </w:p>
        </w:tc>
        <w:tc>
          <w:tcPr>
            <w:tcW w:w="1137" w:type="dxa"/>
            <w:vAlign w:val="center"/>
            <w:hideMark/>
          </w:tcPr>
          <w:p w14:paraId="070971D0" w14:textId="77777777" w:rsidR="0010504E" w:rsidRDefault="0010504E" w:rsidP="0010504E">
            <w:pPr>
              <w:pStyle w:val="p1"/>
              <w:jc w:val="center"/>
            </w:pPr>
            <w:r>
              <w:t>Float</w:t>
            </w:r>
          </w:p>
        </w:tc>
        <w:tc>
          <w:tcPr>
            <w:tcW w:w="2167" w:type="dxa"/>
            <w:vAlign w:val="center"/>
            <w:hideMark/>
          </w:tcPr>
          <w:p w14:paraId="105FFCE6" w14:textId="53AF2CEC" w:rsidR="0010504E" w:rsidRPr="00992329" w:rsidRDefault="0010504E" w:rsidP="0010504E">
            <w:pPr>
              <w:pStyle w:val="p1"/>
              <w:jc w:val="center"/>
              <w:rPr>
                <w:rFonts w:ascii="PingFang TC" w:eastAsia="PingFang TC" w:hAnsi="PingFang TC" w:cs="PingFang TC" w:hint="eastAsia"/>
              </w:rPr>
            </w:pPr>
            <w:r>
              <w:t xml:space="preserve">Perception radius within which sheep </w:t>
            </w:r>
            <w:r>
              <w:lastRenderedPageBreak/>
              <w:t>respond to dogs (avoidance/pressure</w:t>
            </w:r>
            <w:r w:rsidR="00992329">
              <w:rPr>
                <w:rFonts w:ascii="PingFang TC" w:eastAsia="PingFang TC" w:hAnsi="PingFang TC" w:cs="PingFang TC" w:hint="eastAsia"/>
              </w:rPr>
              <w:t>)</w:t>
            </w:r>
          </w:p>
        </w:tc>
        <w:tc>
          <w:tcPr>
            <w:tcW w:w="1570" w:type="dxa"/>
            <w:vAlign w:val="center"/>
            <w:hideMark/>
          </w:tcPr>
          <w:p w14:paraId="4D75D035" w14:textId="77777777" w:rsidR="0010504E" w:rsidRDefault="0010504E" w:rsidP="0010504E">
            <w:pPr>
              <w:pStyle w:val="p1"/>
              <w:jc w:val="center"/>
            </w:pPr>
            <w:r>
              <w:lastRenderedPageBreak/>
              <w:t>≥ 0 (patch)</w:t>
            </w:r>
          </w:p>
        </w:tc>
      </w:tr>
      <w:tr w:rsidR="0010504E" w14:paraId="17179BA9" w14:textId="77777777" w:rsidTr="0092720C">
        <w:trPr>
          <w:tblCellSpacing w:w="15" w:type="dxa"/>
        </w:trPr>
        <w:tc>
          <w:tcPr>
            <w:tcW w:w="1509" w:type="dxa"/>
            <w:vAlign w:val="center"/>
            <w:hideMark/>
          </w:tcPr>
          <w:p w14:paraId="02C5256C" w14:textId="77777777" w:rsidR="0010504E" w:rsidRDefault="0010504E" w:rsidP="0010504E">
            <w:pPr>
              <w:pStyle w:val="p1"/>
              <w:jc w:val="center"/>
            </w:pPr>
            <w:r>
              <w:t>Driving distance</w:t>
            </w:r>
          </w:p>
        </w:tc>
        <w:tc>
          <w:tcPr>
            <w:tcW w:w="1942" w:type="dxa"/>
            <w:vAlign w:val="center"/>
            <w:hideMark/>
          </w:tcPr>
          <w:p w14:paraId="603952E2" w14:textId="77777777" w:rsidR="0010504E" w:rsidRDefault="0010504E" w:rsidP="0010504E">
            <w:pPr>
              <w:pStyle w:val="p1"/>
              <w:jc w:val="center"/>
            </w:pPr>
            <w:r>
              <w:t>driving-distance</w:t>
            </w:r>
          </w:p>
        </w:tc>
        <w:tc>
          <w:tcPr>
            <w:tcW w:w="1137" w:type="dxa"/>
            <w:vAlign w:val="center"/>
            <w:hideMark/>
          </w:tcPr>
          <w:p w14:paraId="122DA038" w14:textId="77777777" w:rsidR="0010504E" w:rsidRDefault="0010504E" w:rsidP="0010504E">
            <w:pPr>
              <w:pStyle w:val="p1"/>
              <w:jc w:val="center"/>
            </w:pPr>
            <w:r>
              <w:t>Float</w:t>
            </w:r>
          </w:p>
        </w:tc>
        <w:tc>
          <w:tcPr>
            <w:tcW w:w="2167" w:type="dxa"/>
            <w:vAlign w:val="center"/>
            <w:hideMark/>
          </w:tcPr>
          <w:p w14:paraId="7B682EFA" w14:textId="025B41E4" w:rsidR="0010504E" w:rsidRDefault="0010504E" w:rsidP="0010504E">
            <w:pPr>
              <w:pStyle w:val="p1"/>
              <w:jc w:val="center"/>
            </w:pPr>
            <w:r>
              <w:t xml:space="preserve">Threshold on centroid–to–pen distance; when exceeded, dogs enter the </w:t>
            </w:r>
            <w:r>
              <w:rPr>
                <w:rStyle w:val="s1"/>
                <w:rFonts w:eastAsiaTheme="majorEastAsia"/>
                <w:b/>
                <w:bCs/>
              </w:rPr>
              <w:t>driving</w:t>
            </w:r>
            <w:r>
              <w:t xml:space="preserve"> phase</w:t>
            </w:r>
          </w:p>
        </w:tc>
        <w:tc>
          <w:tcPr>
            <w:tcW w:w="1570" w:type="dxa"/>
            <w:vAlign w:val="center"/>
            <w:hideMark/>
          </w:tcPr>
          <w:p w14:paraId="66DF1438" w14:textId="77777777" w:rsidR="0010504E" w:rsidRDefault="0010504E" w:rsidP="0010504E">
            <w:pPr>
              <w:pStyle w:val="p1"/>
              <w:jc w:val="center"/>
            </w:pPr>
            <w:r>
              <w:t>≥ 0 (patch)</w:t>
            </w:r>
          </w:p>
        </w:tc>
      </w:tr>
      <w:tr w:rsidR="0010504E" w14:paraId="182B738F" w14:textId="77777777" w:rsidTr="0092720C">
        <w:trPr>
          <w:tblCellSpacing w:w="15" w:type="dxa"/>
        </w:trPr>
        <w:tc>
          <w:tcPr>
            <w:tcW w:w="1509" w:type="dxa"/>
            <w:vAlign w:val="center"/>
            <w:hideMark/>
          </w:tcPr>
          <w:p w14:paraId="7FBB6AC6" w14:textId="77777777" w:rsidR="0010504E" w:rsidRDefault="0010504E" w:rsidP="0010504E">
            <w:pPr>
              <w:pStyle w:val="p1"/>
              <w:jc w:val="center"/>
            </w:pPr>
            <w:r>
              <w:t>Collection threshold</w:t>
            </w:r>
          </w:p>
        </w:tc>
        <w:tc>
          <w:tcPr>
            <w:tcW w:w="1942" w:type="dxa"/>
            <w:vAlign w:val="center"/>
            <w:hideMark/>
          </w:tcPr>
          <w:p w14:paraId="53FC199A" w14:textId="77777777" w:rsidR="0010504E" w:rsidRDefault="0010504E" w:rsidP="0010504E">
            <w:pPr>
              <w:pStyle w:val="p1"/>
              <w:jc w:val="center"/>
            </w:pPr>
            <w:r>
              <w:t>collection-threshold</w:t>
            </w:r>
          </w:p>
        </w:tc>
        <w:tc>
          <w:tcPr>
            <w:tcW w:w="1137" w:type="dxa"/>
            <w:vAlign w:val="center"/>
            <w:hideMark/>
          </w:tcPr>
          <w:p w14:paraId="096F038A" w14:textId="77777777" w:rsidR="0010504E" w:rsidRDefault="0010504E" w:rsidP="0010504E">
            <w:pPr>
              <w:pStyle w:val="p1"/>
              <w:jc w:val="center"/>
            </w:pPr>
            <w:r>
              <w:t>Float</w:t>
            </w:r>
          </w:p>
        </w:tc>
        <w:tc>
          <w:tcPr>
            <w:tcW w:w="2167" w:type="dxa"/>
            <w:vAlign w:val="center"/>
            <w:hideMark/>
          </w:tcPr>
          <w:p w14:paraId="02E76967" w14:textId="01FB6761" w:rsidR="0010504E" w:rsidRDefault="0010504E" w:rsidP="0010504E">
            <w:pPr>
              <w:pStyle w:val="p1"/>
              <w:jc w:val="center"/>
            </w:pPr>
            <w:r>
              <w:t>Radius used to flag scattered individuals/small clusters relative to the outside-flock centroid</w:t>
            </w:r>
          </w:p>
        </w:tc>
        <w:tc>
          <w:tcPr>
            <w:tcW w:w="1570" w:type="dxa"/>
            <w:vAlign w:val="center"/>
            <w:hideMark/>
          </w:tcPr>
          <w:p w14:paraId="02C3449A" w14:textId="77777777" w:rsidR="0010504E" w:rsidRDefault="0010504E" w:rsidP="0010504E">
            <w:pPr>
              <w:pStyle w:val="p1"/>
              <w:jc w:val="center"/>
            </w:pPr>
            <w:r>
              <w:t>≥ 0 (patch)</w:t>
            </w:r>
          </w:p>
        </w:tc>
      </w:tr>
      <w:tr w:rsidR="0010504E" w14:paraId="1DAB96E6" w14:textId="77777777" w:rsidTr="0092720C">
        <w:trPr>
          <w:tblCellSpacing w:w="15" w:type="dxa"/>
        </w:trPr>
        <w:tc>
          <w:tcPr>
            <w:tcW w:w="1509" w:type="dxa"/>
            <w:vAlign w:val="center"/>
            <w:hideMark/>
          </w:tcPr>
          <w:p w14:paraId="55FCF47C" w14:textId="77777777" w:rsidR="0010504E" w:rsidRDefault="0010504E" w:rsidP="0010504E">
            <w:pPr>
              <w:pStyle w:val="p1"/>
              <w:jc w:val="center"/>
            </w:pPr>
            <w:r>
              <w:t>Forces (weights)</w:t>
            </w:r>
          </w:p>
        </w:tc>
        <w:tc>
          <w:tcPr>
            <w:tcW w:w="1942" w:type="dxa"/>
            <w:vAlign w:val="center"/>
            <w:hideMark/>
          </w:tcPr>
          <w:p w14:paraId="643C0C75" w14:textId="77777777" w:rsidR="0010504E" w:rsidRDefault="0010504E" w:rsidP="0010504E">
            <w:pPr>
              <w:pStyle w:val="p1"/>
              <w:jc w:val="center"/>
            </w:pPr>
            <w:r>
              <w:t>alignment-strength</w:t>
            </w:r>
            <w:r>
              <w:rPr>
                <w:rStyle w:val="s1"/>
                <w:rFonts w:eastAsiaTheme="majorEastAsia"/>
              </w:rPr>
              <w:t xml:space="preserve">, </w:t>
            </w:r>
            <w:r>
              <w:t>separation-strength</w:t>
            </w:r>
            <w:r>
              <w:rPr>
                <w:rStyle w:val="s1"/>
                <w:rFonts w:eastAsiaTheme="majorEastAsia"/>
              </w:rPr>
              <w:t xml:space="preserve">, </w:t>
            </w:r>
            <w:r>
              <w:t>cohesion-strength</w:t>
            </w:r>
            <w:r>
              <w:rPr>
                <w:rStyle w:val="s1"/>
                <w:rFonts w:eastAsiaTheme="majorEastAsia"/>
              </w:rPr>
              <w:t xml:space="preserve">, </w:t>
            </w:r>
            <w:r>
              <w:t>avoidance-strength</w:t>
            </w:r>
          </w:p>
        </w:tc>
        <w:tc>
          <w:tcPr>
            <w:tcW w:w="1137" w:type="dxa"/>
            <w:vAlign w:val="center"/>
            <w:hideMark/>
          </w:tcPr>
          <w:p w14:paraId="6EB6E335" w14:textId="77777777" w:rsidR="0010504E" w:rsidRDefault="0010504E" w:rsidP="0010504E">
            <w:pPr>
              <w:pStyle w:val="p1"/>
              <w:jc w:val="center"/>
            </w:pPr>
            <w:r>
              <w:t>Float</w:t>
            </w:r>
          </w:p>
        </w:tc>
        <w:tc>
          <w:tcPr>
            <w:tcW w:w="2167" w:type="dxa"/>
            <w:vAlign w:val="center"/>
            <w:hideMark/>
          </w:tcPr>
          <w:p w14:paraId="79374802" w14:textId="24B9936A" w:rsidR="0010504E" w:rsidRDefault="0010504E" w:rsidP="0010504E">
            <w:pPr>
              <w:pStyle w:val="p1"/>
              <w:jc w:val="center"/>
            </w:pPr>
            <w:r>
              <w:t xml:space="preserve">Non-negative gains that scale the corresponding </w:t>
            </w:r>
            <w:proofErr w:type="spellStart"/>
            <w:r>
              <w:t>behavioral</w:t>
            </w:r>
            <w:proofErr w:type="spellEnd"/>
            <w:r>
              <w:t xml:space="preserve"> rules (alignment, separation, cohesion, avoidance)</w:t>
            </w:r>
          </w:p>
        </w:tc>
        <w:tc>
          <w:tcPr>
            <w:tcW w:w="1570" w:type="dxa"/>
            <w:vAlign w:val="center"/>
            <w:hideMark/>
          </w:tcPr>
          <w:p w14:paraId="58D27A53" w14:textId="77777777" w:rsidR="0010504E" w:rsidRDefault="0010504E" w:rsidP="0010504E">
            <w:pPr>
              <w:pStyle w:val="p1"/>
              <w:jc w:val="center"/>
            </w:pPr>
            <w:r>
              <w:t>≥ 0 (dimensionless)</w:t>
            </w:r>
          </w:p>
        </w:tc>
      </w:tr>
      <w:tr w:rsidR="0010504E" w14:paraId="41C699B2" w14:textId="77777777" w:rsidTr="0092720C">
        <w:trPr>
          <w:tblCellSpacing w:w="15" w:type="dxa"/>
        </w:trPr>
        <w:tc>
          <w:tcPr>
            <w:tcW w:w="1509" w:type="dxa"/>
            <w:vAlign w:val="center"/>
            <w:hideMark/>
          </w:tcPr>
          <w:p w14:paraId="5AC8B9BD" w14:textId="77777777" w:rsidR="0010504E" w:rsidRDefault="0010504E" w:rsidP="0010504E">
            <w:pPr>
              <w:pStyle w:val="p1"/>
              <w:jc w:val="center"/>
            </w:pPr>
            <w:r>
              <w:t>Group metrics</w:t>
            </w:r>
          </w:p>
        </w:tc>
        <w:tc>
          <w:tcPr>
            <w:tcW w:w="1942" w:type="dxa"/>
            <w:vAlign w:val="center"/>
            <w:hideMark/>
          </w:tcPr>
          <w:p w14:paraId="618A6CBD" w14:textId="3127820A" w:rsidR="0010504E" w:rsidRDefault="0010504E" w:rsidP="0010504E">
            <w:pPr>
              <w:pStyle w:val="p1"/>
              <w:jc w:val="center"/>
            </w:pPr>
            <w:r>
              <w:t>current-polarization</w:t>
            </w:r>
            <w:r>
              <w:rPr>
                <w:rStyle w:val="s1"/>
                <w:rFonts w:eastAsiaTheme="majorEastAsia"/>
              </w:rPr>
              <w:t xml:space="preserve">, </w:t>
            </w:r>
            <w:r>
              <w:t>current-elongation</w:t>
            </w:r>
            <w:r>
              <w:rPr>
                <w:rStyle w:val="s1"/>
                <w:rFonts w:eastAsiaTheme="majorEastAsia"/>
              </w:rPr>
              <w:t xml:space="preserve">, </w:t>
            </w:r>
            <w:r>
              <w:t>current-cohesion</w:t>
            </w:r>
            <w:r>
              <w:rPr>
                <w:rStyle w:val="s1"/>
                <w:rFonts w:eastAsiaTheme="majorEastAsia"/>
              </w:rPr>
              <w:t xml:space="preserve">, </w:t>
            </w:r>
            <w:r w:rsidR="004E232A">
              <w:t>barycentre</w:t>
            </w:r>
            <w:r>
              <w:t>-speed</w:t>
            </w:r>
          </w:p>
        </w:tc>
        <w:tc>
          <w:tcPr>
            <w:tcW w:w="1137" w:type="dxa"/>
            <w:vAlign w:val="center"/>
            <w:hideMark/>
          </w:tcPr>
          <w:p w14:paraId="167A69C7" w14:textId="77777777" w:rsidR="0010504E" w:rsidRDefault="0010504E" w:rsidP="0010504E">
            <w:pPr>
              <w:pStyle w:val="p1"/>
              <w:jc w:val="center"/>
            </w:pPr>
            <w:r>
              <w:t>Float</w:t>
            </w:r>
          </w:p>
        </w:tc>
        <w:tc>
          <w:tcPr>
            <w:tcW w:w="2167" w:type="dxa"/>
            <w:vAlign w:val="center"/>
            <w:hideMark/>
          </w:tcPr>
          <w:p w14:paraId="7138A5F8" w14:textId="77777777" w:rsidR="0010504E" w:rsidRDefault="0010504E" w:rsidP="0010504E">
            <w:pPr>
              <w:pStyle w:val="p1"/>
              <w:jc w:val="center"/>
            </w:pPr>
            <w:r>
              <w:t>Instantaneous flock indicators: alignment (0–1), shape stretching (≥0), compactness (1/mean distance; ≥0), and centroid speed (≥0).</w:t>
            </w:r>
          </w:p>
        </w:tc>
        <w:tc>
          <w:tcPr>
            <w:tcW w:w="1570" w:type="dxa"/>
            <w:vAlign w:val="center"/>
            <w:hideMark/>
          </w:tcPr>
          <w:p w14:paraId="25442184" w14:textId="3C495F68" w:rsidR="0010504E" w:rsidRDefault="0010504E" w:rsidP="00992329">
            <w:pPr>
              <w:pStyle w:val="p1"/>
              <w:jc w:val="center"/>
            </w:pPr>
            <w:r>
              <w:t>ℝ</w:t>
            </w:r>
          </w:p>
        </w:tc>
      </w:tr>
    </w:tbl>
    <w:p w14:paraId="76155A95" w14:textId="0AE0DA03" w:rsidR="00CE5682" w:rsidRPr="00CE5682" w:rsidRDefault="00CE5682" w:rsidP="0018447F">
      <w:pPr>
        <w:pStyle w:val="p1"/>
        <w:spacing w:before="0" w:beforeAutospacing="0" w:after="0" w:afterAutospacing="0"/>
        <w:rPr>
          <w:b/>
          <w:bCs/>
          <w:sz w:val="28"/>
          <w:szCs w:val="28"/>
        </w:rPr>
      </w:pPr>
      <w:r w:rsidRPr="00CE5682">
        <w:rPr>
          <w:b/>
          <w:bCs/>
          <w:sz w:val="28"/>
          <w:szCs w:val="28"/>
        </w:rPr>
        <w:t>Interactions</w:t>
      </w:r>
    </w:p>
    <w:p w14:paraId="3064177C" w14:textId="7E3C4578" w:rsidR="00DD5401" w:rsidRDefault="003A6B62" w:rsidP="0018447F">
      <w:pPr>
        <w:pStyle w:val="p1"/>
        <w:spacing w:before="0" w:beforeAutospacing="0" w:after="0" w:afterAutospacing="0"/>
        <w:rPr>
          <w:rFonts w:hint="eastAsia"/>
        </w:rPr>
      </w:pPr>
      <w:r>
        <w:rPr>
          <w:rFonts w:hint="eastAsia"/>
        </w:rPr>
        <w:t>There</w:t>
      </w:r>
      <w:r>
        <w:t xml:space="preserve"> </w:t>
      </w:r>
      <w:r>
        <w:rPr>
          <w:lang w:val="en-US"/>
        </w:rPr>
        <w:t xml:space="preserve">is main three interactions on the whole. Firstly, </w:t>
      </w:r>
      <w:r w:rsidRPr="003A6B62">
        <w:t xml:space="preserve">Sheep-sheep </w:t>
      </w:r>
      <w:r>
        <w:t xml:space="preserve">mode </w:t>
      </w:r>
      <w:r w:rsidRPr="003A6B62">
        <w:t>is mainly separated</w:t>
      </w:r>
      <w:r>
        <w:t xml:space="preserve"> in the tranquil situation</w:t>
      </w:r>
      <w:r w:rsidRPr="003A6B62">
        <w:t xml:space="preserve">, </w:t>
      </w:r>
      <w:r>
        <w:t xml:space="preserve">while </w:t>
      </w:r>
      <w:r w:rsidRPr="003A6B62">
        <w:t>supplemented by slight condensation and weak alignment</w:t>
      </w:r>
      <w:r>
        <w:t xml:space="preserve"> when being drove</w:t>
      </w:r>
      <w:r w:rsidRPr="003A6B62">
        <w:t>; Sheep</w:t>
      </w:r>
      <w:r>
        <w:t>-</w:t>
      </w:r>
      <w:r w:rsidRPr="003A6B62">
        <w:t>dog</w:t>
      </w:r>
      <w:r>
        <w:t>s interaction</w:t>
      </w:r>
      <w:r w:rsidRPr="003A6B62">
        <w:t xml:space="preserve"> avoid</w:t>
      </w:r>
      <w:r w:rsidR="006F62BE">
        <w:t>s</w:t>
      </w:r>
      <w:r w:rsidRPr="003A6B62">
        <w:t xml:space="preserve"> the canine distance within the perceived radius, and the</w:t>
      </w:r>
      <w:r w:rsidR="006F62BE">
        <w:t>n</w:t>
      </w:r>
      <w:r w:rsidRPr="003A6B62">
        <w:t xml:space="preserve"> </w:t>
      </w:r>
      <w:r w:rsidR="006F62BE">
        <w:t>sheep</w:t>
      </w:r>
      <w:r w:rsidRPr="003A6B62">
        <w:t>dog</w:t>
      </w:r>
      <w:r w:rsidR="006F62BE">
        <w:t xml:space="preserve">s’ </w:t>
      </w:r>
      <w:r w:rsidRPr="003A6B62">
        <w:t>pressure</w:t>
      </w:r>
      <w:r w:rsidR="006F62BE">
        <w:t xml:space="preserve"> and push</w:t>
      </w:r>
      <w:r w:rsidRPr="003A6B62">
        <w:t xml:space="preserve"> promotes the clustering and turning; </w:t>
      </w:r>
      <w:r w:rsidR="006F62BE">
        <w:t>As for d</w:t>
      </w:r>
      <w:r w:rsidRPr="003A6B62">
        <w:t>og-dog</w:t>
      </w:r>
      <w:r w:rsidR="006F62BE">
        <w:t xml:space="preserve"> mode, sheepdogs</w:t>
      </w:r>
      <w:r w:rsidRPr="003A6B62">
        <w:t xml:space="preserve"> perform in</w:t>
      </w:r>
      <w:r w:rsidR="006F62BE">
        <w:t xml:space="preserve"> </w:t>
      </w:r>
      <w:r w:rsidR="000F1A09">
        <w:t xml:space="preserve">a </w:t>
      </w:r>
      <w:r w:rsidRPr="003A6B62">
        <w:t>light</w:t>
      </w:r>
      <w:r w:rsidR="006F62BE">
        <w:t xml:space="preserve"> alignment</w:t>
      </w:r>
      <w:r w:rsidRPr="003A6B62">
        <w:t>, especially in driving</w:t>
      </w:r>
      <w:r w:rsidR="000F1A09">
        <w:t xml:space="preserve"> and </w:t>
      </w:r>
      <w:r w:rsidR="000F1A09" w:rsidRPr="00CB162F">
        <w:t>final-push</w:t>
      </w:r>
      <w:r w:rsidRPr="003A6B62">
        <w:t xml:space="preserve"> mode</w:t>
      </w:r>
      <w:r w:rsidR="000F1A09">
        <w:t>, which always</w:t>
      </w:r>
      <w:r w:rsidRPr="003A6B62">
        <w:t xml:space="preserve"> act in different sectors and maintains minimum spacing.</w:t>
      </w:r>
      <w:r w:rsidR="000F1A09">
        <w:t xml:space="preserve"> If </w:t>
      </w:r>
      <w:r w:rsidRPr="003A6B62">
        <w:t xml:space="preserve">necessary, </w:t>
      </w:r>
      <w:r w:rsidR="000F1A09">
        <w:t>dog-dog mode</w:t>
      </w:r>
      <w:r w:rsidRPr="003A6B62">
        <w:t xml:space="preserve"> conducts temporary leader-player division to avoid conflicts</w:t>
      </w:r>
      <w:r w:rsidR="000F1A09">
        <w:t>.</w:t>
      </w:r>
    </w:p>
    <w:p w14:paraId="027E6ADE" w14:textId="7D23C5D7" w:rsidR="00CE5682" w:rsidRPr="0018447F" w:rsidRDefault="00CE5682" w:rsidP="0018447F">
      <w:pPr>
        <w:pStyle w:val="p1"/>
        <w:spacing w:before="0" w:beforeAutospacing="0" w:after="0" w:afterAutospacing="0"/>
        <w:rPr>
          <w:b/>
          <w:bCs/>
          <w:sz w:val="28"/>
          <w:szCs w:val="28"/>
        </w:rPr>
      </w:pPr>
      <w:r w:rsidRPr="0018447F">
        <w:rPr>
          <w:b/>
          <w:bCs/>
          <w:sz w:val="28"/>
          <w:szCs w:val="28"/>
        </w:rPr>
        <w:t>Scale</w:t>
      </w:r>
    </w:p>
    <w:p w14:paraId="5E879CF5" w14:textId="794AFA64" w:rsidR="00702A14" w:rsidRDefault="00E2609C" w:rsidP="0018447F">
      <w:pPr>
        <w:jc w:val="both"/>
      </w:pPr>
      <w:r w:rsidRPr="001A12F8">
        <w:t xml:space="preserve">Space </w:t>
      </w:r>
      <w:r w:rsidR="001E52E6">
        <w:t xml:space="preserve">world-size </w:t>
      </w:r>
      <w:r w:rsidRPr="001A12F8">
        <w:t xml:space="preserve">is represented as a discrete grid of </w:t>
      </w:r>
      <w:r w:rsidR="001E52E6" w:rsidRPr="001E52E6">
        <w:rPr>
          <w:color w:val="000000" w:themeColor="text1"/>
        </w:rPr>
        <w:t>22</w:t>
      </w:r>
      <m:oMath>
        <m:r>
          <w:rPr>
            <w:rFonts w:ascii="Cambria Math" w:hAnsi="Cambria Math"/>
            <w:color w:val="000000" w:themeColor="text1"/>
          </w:rPr>
          <m:t>×</m:t>
        </m:r>
      </m:oMath>
      <w:r w:rsidR="001E52E6" w:rsidRPr="001E52E6">
        <w:rPr>
          <w:color w:val="000000" w:themeColor="text1"/>
        </w:rPr>
        <w:t>22</w:t>
      </w:r>
      <w:r w:rsidRPr="001E52E6">
        <w:rPr>
          <w:color w:val="000000" w:themeColor="text1"/>
        </w:rPr>
        <w:t xml:space="preserve"> </w:t>
      </w:r>
      <w:r w:rsidRPr="001A12F8">
        <w:t>patches</w:t>
      </w:r>
      <w:r>
        <w:t>. T</w:t>
      </w:r>
      <w:r w:rsidRPr="001A12F8">
        <w:t xml:space="preserve">ime advances in discrete ticks, each tick </w:t>
      </w:r>
      <w:r w:rsidR="001E52E6">
        <w:rPr>
          <w:rFonts w:hint="eastAsia"/>
        </w:rPr>
        <w:t>treated</w:t>
      </w:r>
      <w:r w:rsidR="001E52E6">
        <w:rPr>
          <w:lang w:val="en-US"/>
        </w:rPr>
        <w:t xml:space="preserve"> as</w:t>
      </w:r>
      <w:r w:rsidRPr="001A12F8">
        <w:t xml:space="preserve"> one </w:t>
      </w:r>
      <w:r w:rsidR="001E52E6">
        <w:t>single decision. As for baseline,</w:t>
      </w:r>
      <w:r>
        <w:t xml:space="preserve"> </w:t>
      </w:r>
      <w:r w:rsidR="001E52E6">
        <w:t>it runs start with N=100 sheep and M=3 sheepdogs (can shift number by changing slides)</w:t>
      </w:r>
      <w:r w:rsidR="00FB4DFD" w:rsidRPr="00FB4DFD">
        <w:t xml:space="preserve">, and </w:t>
      </w:r>
      <w:r w:rsidR="00FB4DFD">
        <w:t xml:space="preserve">this model </w:t>
      </w:r>
      <w:r w:rsidR="00FB4DFD" w:rsidRPr="00FB4DFD">
        <w:t>record</w:t>
      </w:r>
      <w:r w:rsidR="00FB4DFD">
        <w:t>s</w:t>
      </w:r>
      <w:r w:rsidR="00FB4DFD" w:rsidRPr="00FB4DFD">
        <w:t xml:space="preserve"> the completion time via task-completion-time (tick when the last sheep enters the pen).</w:t>
      </w:r>
    </w:p>
    <w:p w14:paraId="513AD6F0" w14:textId="122A92F3" w:rsidR="00DD5401" w:rsidRDefault="00DD5401" w:rsidP="00DD5401">
      <w:pPr>
        <w:spacing w:line="276" w:lineRule="auto"/>
        <w:jc w:val="both"/>
        <w:rPr>
          <w:rFonts w:ascii="PingFang TC" w:eastAsia="PingFang TC" w:hAnsi="PingFang TC" w:cs="PingFang TC" w:hint="eastAsia"/>
          <w:b/>
          <w:bCs/>
          <w:sz w:val="27"/>
          <w:szCs w:val="27"/>
        </w:rPr>
      </w:pPr>
      <w:r w:rsidRPr="00DD5401">
        <w:rPr>
          <w:b/>
          <w:bCs/>
          <w:color w:val="000000" w:themeColor="text1"/>
          <w:sz w:val="28"/>
          <w:szCs w:val="28"/>
        </w:rPr>
        <w:t>1.3 Process overview and scheduling</w:t>
      </w:r>
    </w:p>
    <w:p w14:paraId="7DF77372" w14:textId="77777777" w:rsidR="0018447F" w:rsidRDefault="00FB4DFD" w:rsidP="00FB4DFD">
      <w:pPr>
        <w:spacing w:line="276" w:lineRule="auto"/>
        <w:jc w:val="both"/>
        <w:rPr>
          <w:rFonts w:eastAsiaTheme="majorEastAsia"/>
          <w:b/>
          <w:bCs/>
        </w:rPr>
      </w:pPr>
      <w:r>
        <w:rPr>
          <w:rFonts w:eastAsiaTheme="majorEastAsia"/>
          <w:b/>
          <w:bCs/>
        </w:rPr>
        <w:t>'</w:t>
      </w:r>
      <w:r w:rsidRPr="00F46244">
        <w:rPr>
          <w:rFonts w:eastAsiaTheme="majorEastAsia"/>
          <w:b/>
          <w:bCs/>
        </w:rPr>
        <w:t>Go</w:t>
      </w:r>
      <w:r>
        <w:rPr>
          <w:rFonts w:eastAsiaTheme="majorEastAsia"/>
          <w:b/>
          <w:bCs/>
        </w:rPr>
        <w:t>'</w:t>
      </w:r>
      <w:r w:rsidR="00EF7469">
        <w:rPr>
          <w:rFonts w:eastAsiaTheme="majorEastAsia"/>
          <w:b/>
          <w:bCs/>
        </w:rPr>
        <w:t xml:space="preserve"> </w:t>
      </w:r>
      <w:r w:rsidR="00EF7469" w:rsidRPr="00EF7469">
        <w:rPr>
          <w:rFonts w:eastAsiaTheme="majorEastAsia"/>
          <w:b/>
          <w:bCs/>
        </w:rPr>
        <w:t>scheduling sequence</w:t>
      </w:r>
    </w:p>
    <w:p w14:paraId="697BFBEF" w14:textId="77777777" w:rsidR="004A3ECF" w:rsidRDefault="0018447F" w:rsidP="004A3ECF">
      <w:pPr>
        <w:keepNext/>
        <w:spacing w:line="276" w:lineRule="auto"/>
        <w:jc w:val="center"/>
      </w:pPr>
      <w:r>
        <w:rPr>
          <w:b/>
          <w:bCs/>
          <w:noProof/>
          <w:color w:val="000000" w:themeColor="text1"/>
          <w:sz w:val="28"/>
          <w:szCs w:val="28"/>
          <w14:ligatures w14:val="standardContextual"/>
        </w:rPr>
        <w:lastRenderedPageBreak/>
        <w:drawing>
          <wp:inline distT="0" distB="0" distL="0" distR="0" wp14:anchorId="322373D6" wp14:editId="72F58BA5">
            <wp:extent cx="2472561" cy="7060557"/>
            <wp:effectExtent l="0" t="0" r="4445" b="1270"/>
            <wp:docPr id="10328471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47139" name="Picture 10328471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9575" cy="7480365"/>
                    </a:xfrm>
                    <a:prstGeom prst="rect">
                      <a:avLst/>
                    </a:prstGeom>
                  </pic:spPr>
                </pic:pic>
              </a:graphicData>
            </a:graphic>
          </wp:inline>
        </w:drawing>
      </w:r>
    </w:p>
    <w:p w14:paraId="4AE7B9C5" w14:textId="5E4C8A59" w:rsidR="00FB4DFD" w:rsidRPr="003F5D4B" w:rsidRDefault="004A3ECF" w:rsidP="004A3ECF">
      <w:pPr>
        <w:pStyle w:val="Caption"/>
        <w:jc w:val="center"/>
        <w:rPr>
          <w:rFonts w:eastAsiaTheme="majorEastAsia"/>
          <w:b/>
          <w:bCs/>
          <w:lang w:val="en-US"/>
        </w:rPr>
      </w:pPr>
      <w:r w:rsidRPr="003F5D4B">
        <w:rPr>
          <w:b/>
          <w:bCs/>
        </w:rPr>
        <w:t xml:space="preserve">Figure </w:t>
      </w:r>
      <w:r w:rsidRPr="003F5D4B">
        <w:rPr>
          <w:b/>
          <w:bCs/>
        </w:rPr>
        <w:fldChar w:fldCharType="begin"/>
      </w:r>
      <w:r w:rsidRPr="003F5D4B">
        <w:rPr>
          <w:b/>
          <w:bCs/>
        </w:rPr>
        <w:instrText xml:space="preserve"> SEQ Figure \* ARABIC </w:instrText>
      </w:r>
      <w:r w:rsidRPr="003F5D4B">
        <w:rPr>
          <w:b/>
          <w:bCs/>
        </w:rPr>
        <w:fldChar w:fldCharType="separate"/>
      </w:r>
      <w:r w:rsidR="00C42FBC" w:rsidRPr="003F5D4B">
        <w:rPr>
          <w:b/>
          <w:bCs/>
          <w:noProof/>
        </w:rPr>
        <w:t>2</w:t>
      </w:r>
      <w:r w:rsidRPr="003F5D4B">
        <w:rPr>
          <w:b/>
          <w:bCs/>
        </w:rPr>
        <w:fldChar w:fldCharType="end"/>
      </w:r>
      <w:r w:rsidRPr="003F5D4B">
        <w:rPr>
          <w:b/>
          <w:bCs/>
        </w:rPr>
        <w:t xml:space="preserve"> </w:t>
      </w:r>
      <w:r w:rsidRPr="003F5D4B">
        <w:rPr>
          <w:b/>
          <w:bCs/>
          <w:lang w:val="en-US"/>
        </w:rPr>
        <w:t>‘Go’ flow chart</w:t>
      </w:r>
    </w:p>
    <w:p w14:paraId="3005C826" w14:textId="0BF37121" w:rsidR="00EF7469" w:rsidRDefault="00C163E8" w:rsidP="004408D8">
      <w:pPr>
        <w:jc w:val="both"/>
      </w:pPr>
      <w:r w:rsidRPr="00C163E8">
        <w:t xml:space="preserve">(1) </w:t>
      </w:r>
      <w:r w:rsidR="004408D8">
        <w:rPr>
          <w:b/>
          <w:bCs/>
        </w:rPr>
        <w:t>Sense</w:t>
      </w:r>
      <w:r w:rsidRPr="00EF7469">
        <w:rPr>
          <w:b/>
          <w:bCs/>
        </w:rPr>
        <w:t>:</w:t>
      </w:r>
      <w:r w:rsidRPr="00C163E8">
        <w:t xml:space="preserve"> recalculate the </w:t>
      </w:r>
      <w:r w:rsidR="00EF7469" w:rsidRPr="00C163E8">
        <w:t>neighbourhood</w:t>
      </w:r>
      <w:r w:rsidRPr="00C163E8">
        <w:t xml:space="preserve"> and </w:t>
      </w:r>
      <w:r w:rsidR="00EF7469">
        <w:rPr>
          <w:lang w:val="en-US"/>
        </w:rPr>
        <w:t xml:space="preserve">identify </w:t>
      </w:r>
      <w:r w:rsidRPr="00C163E8">
        <w:rPr>
          <w:rFonts w:hint="eastAsia"/>
        </w:rPr>
        <w:t>w</w:t>
      </w:r>
      <w:r w:rsidRPr="00C163E8">
        <w:t xml:space="preserve">hether the </w:t>
      </w:r>
      <w:r w:rsidR="00EF7469">
        <w:t xml:space="preserve">flocks </w:t>
      </w:r>
      <w:r w:rsidRPr="00C163E8">
        <w:t>are in the circle.</w:t>
      </w:r>
    </w:p>
    <w:p w14:paraId="2E7C9E05" w14:textId="77777777" w:rsidR="00EF7469" w:rsidRDefault="00C163E8" w:rsidP="004408D8">
      <w:pPr>
        <w:jc w:val="both"/>
      </w:pPr>
      <w:r w:rsidRPr="00C163E8">
        <w:t xml:space="preserve">(2) </w:t>
      </w:r>
      <w:r w:rsidRPr="00EF7469">
        <w:rPr>
          <w:b/>
          <w:bCs/>
        </w:rPr>
        <w:t>Sheep update:</w:t>
      </w:r>
      <w:r w:rsidRPr="00C163E8">
        <w:t xml:space="preserve"> </w:t>
      </w:r>
      <w:r w:rsidR="00EF7469">
        <w:t>the dominant movement is s</w:t>
      </w:r>
      <w:r w:rsidRPr="00C163E8">
        <w:t>heep moves outward in the case of dog avoidance</w:t>
      </w:r>
      <w:r w:rsidR="00EF7469">
        <w:t xml:space="preserve">, then they have move requirements on </w:t>
      </w:r>
      <w:r w:rsidRPr="00C163E8">
        <w:t xml:space="preserve">short distance separation, weak cohesion, small random term and </w:t>
      </w:r>
      <w:r w:rsidR="00EF7469" w:rsidRPr="00EF7469">
        <w:t>a speed cap; sheep in the pen gradually settle</w:t>
      </w:r>
      <w:r w:rsidRPr="00C163E8">
        <w:t>.</w:t>
      </w:r>
    </w:p>
    <w:p w14:paraId="0E3435AE" w14:textId="77777777" w:rsidR="004408D8" w:rsidRDefault="00C163E8" w:rsidP="004408D8">
      <w:pPr>
        <w:pStyle w:val="p1"/>
        <w:spacing w:before="0" w:beforeAutospacing="0" w:after="0" w:afterAutospacing="0"/>
      </w:pPr>
      <w:r w:rsidRPr="00C163E8">
        <w:t xml:space="preserve">(3) </w:t>
      </w:r>
      <w:r w:rsidR="00EF7469" w:rsidRPr="00EF7469">
        <w:rPr>
          <w:b/>
          <w:bCs/>
        </w:rPr>
        <w:t>Sheepd</w:t>
      </w:r>
      <w:r w:rsidRPr="00EF7469">
        <w:rPr>
          <w:b/>
          <w:bCs/>
        </w:rPr>
        <w:t xml:space="preserve">og decision </w:t>
      </w:r>
      <w:r w:rsidR="00EF7469">
        <w:rPr>
          <w:b/>
          <w:bCs/>
        </w:rPr>
        <w:t xml:space="preserve">&amp; </w:t>
      </w:r>
      <w:r w:rsidRPr="00EF7469">
        <w:rPr>
          <w:b/>
          <w:bCs/>
        </w:rPr>
        <w:t>movement:</w:t>
      </w:r>
      <w:r w:rsidRPr="00C163E8">
        <w:t xml:space="preserve"> the finite state controller triggers collection → driving (Z-shaped lateral sweep, brief wing correction) → flank → balance, and the last few people make the final push; The conversion depends on dispersion, diffusion, and distance to the pen.</w:t>
      </w:r>
    </w:p>
    <w:p w14:paraId="04EECCF8" w14:textId="522B5363" w:rsidR="00DD5401" w:rsidRDefault="00C163E8" w:rsidP="0018447F">
      <w:pPr>
        <w:pStyle w:val="p1"/>
        <w:spacing w:before="0" w:beforeAutospacing="0" w:after="0" w:afterAutospacing="0"/>
      </w:pPr>
      <w:r w:rsidRPr="00C163E8">
        <w:lastRenderedPageBreak/>
        <w:t xml:space="preserve">(4) </w:t>
      </w:r>
      <w:r w:rsidR="00EF7469" w:rsidRPr="00EF7469">
        <w:rPr>
          <w:b/>
          <w:bCs/>
        </w:rPr>
        <w:t>Metrics</w:t>
      </w:r>
      <w:r w:rsidR="00EF7469" w:rsidRPr="00EF7469">
        <w:rPr>
          <w:b/>
          <w:bCs/>
        </w:rPr>
        <w:t xml:space="preserve"> </w:t>
      </w:r>
      <w:r w:rsidR="00EF7469" w:rsidRPr="00EF7469">
        <w:rPr>
          <w:b/>
          <w:bCs/>
        </w:rPr>
        <w:t>Calculate</w:t>
      </w:r>
      <w:r w:rsidR="00EF7469" w:rsidRPr="00EF7469">
        <w:rPr>
          <w:b/>
          <w:bCs/>
        </w:rPr>
        <w:t xml:space="preserve"> &amp; </w:t>
      </w:r>
      <w:r w:rsidR="00EF7469" w:rsidRPr="00EF7469">
        <w:rPr>
          <w:b/>
          <w:bCs/>
        </w:rPr>
        <w:t>record</w:t>
      </w:r>
      <w:r w:rsidR="00EF7469" w:rsidRPr="00EF7469">
        <w:rPr>
          <w:b/>
          <w:bCs/>
        </w:rPr>
        <w:t>:</w:t>
      </w:r>
      <w:r w:rsidR="00EF7469">
        <w:t xml:space="preserve"> plots </w:t>
      </w:r>
      <w:r w:rsidRPr="00C163E8">
        <w:t xml:space="preserve">indicators (polarization, </w:t>
      </w:r>
      <w:r w:rsidR="004408D8">
        <w:t>elongation</w:t>
      </w:r>
      <w:r w:rsidRPr="00C163E8">
        <w:t>, cohesion,</w:t>
      </w:r>
      <w:r w:rsidR="004408D8">
        <w:t xml:space="preserve"> </w:t>
      </w:r>
      <w:r w:rsidR="004E232A">
        <w:t>barycentre</w:t>
      </w:r>
      <w:r w:rsidR="004408D8">
        <w:t xml:space="preserve"> speed</w:t>
      </w:r>
      <w:r w:rsidR="00EF7469">
        <w:t>) and</w:t>
      </w:r>
      <w:r w:rsidR="004408D8">
        <w:rPr>
          <w:lang w:val="en-US"/>
        </w:rPr>
        <w:t xml:space="preserve"> show the finish ticks when the last sheep get into the pen</w:t>
      </w:r>
      <w:r w:rsidRPr="00C163E8">
        <w:rPr>
          <w:rFonts w:hint="eastAsia"/>
        </w:rPr>
        <w:t>.</w:t>
      </w:r>
    </w:p>
    <w:p w14:paraId="39EA63A0" w14:textId="77777777" w:rsidR="007D75D6" w:rsidRPr="0018447F" w:rsidRDefault="007D75D6" w:rsidP="0018447F">
      <w:pPr>
        <w:pStyle w:val="p1"/>
        <w:spacing w:before="0" w:beforeAutospacing="0" w:after="0" w:afterAutospacing="0"/>
      </w:pPr>
    </w:p>
    <w:p w14:paraId="5CCAEA32" w14:textId="54E990DA" w:rsidR="007D75D6" w:rsidRPr="00372F08" w:rsidRDefault="00DD5401" w:rsidP="00372F08">
      <w:pPr>
        <w:spacing w:line="276" w:lineRule="auto"/>
        <w:jc w:val="both"/>
        <w:rPr>
          <w:b/>
          <w:bCs/>
          <w:color w:val="000000" w:themeColor="text1"/>
          <w:sz w:val="28"/>
          <w:szCs w:val="28"/>
        </w:rPr>
      </w:pPr>
      <w:r w:rsidRPr="00DD5401">
        <w:rPr>
          <w:b/>
          <w:bCs/>
          <w:color w:val="000000" w:themeColor="text1"/>
          <w:sz w:val="28"/>
          <w:szCs w:val="28"/>
        </w:rPr>
        <w:t xml:space="preserve">1.4 </w:t>
      </w:r>
      <w:bookmarkStart w:id="2" w:name="OLE_LINK49"/>
      <w:bookmarkStart w:id="3" w:name="OLE_LINK50"/>
      <w:r w:rsidRPr="00DD5401">
        <w:rPr>
          <w:b/>
          <w:bCs/>
          <w:color w:val="000000" w:themeColor="text1"/>
          <w:sz w:val="28"/>
          <w:szCs w:val="28"/>
        </w:rPr>
        <w:t xml:space="preserve">Initialisation </w:t>
      </w:r>
      <w:bookmarkEnd w:id="2"/>
      <w:bookmarkEnd w:id="3"/>
    </w:p>
    <w:p w14:paraId="1A000648" w14:textId="29F44A35" w:rsidR="00DD5401" w:rsidRDefault="00372F08" w:rsidP="00DD5401">
      <w:pPr>
        <w:spacing w:line="276" w:lineRule="auto"/>
        <w:jc w:val="both"/>
      </w:pPr>
      <w:r w:rsidRPr="00372F08">
        <w:rPr>
          <w:rFonts w:hint="eastAsia"/>
        </w:rPr>
        <w:t>The</w:t>
      </w:r>
      <w:r w:rsidRPr="00372F08">
        <w:t xml:space="preserve"> </w:t>
      </w:r>
      <w:proofErr w:type="spellStart"/>
      <w:r w:rsidRPr="00372F08">
        <w:t>center</w:t>
      </w:r>
      <w:proofErr w:type="spellEnd"/>
      <w:r w:rsidRPr="00372F08">
        <w:t xml:space="preserve"> point (</w:t>
      </w:r>
      <w:r w:rsidRPr="00372F08">
        <w:rPr>
          <w:rFonts w:hint="eastAsia"/>
        </w:rPr>
        <w:t>pen</w:t>
      </w:r>
      <w:r w:rsidRPr="00372F08">
        <w:t xml:space="preserve">) </w:t>
      </w:r>
      <w:r w:rsidRPr="00372F08">
        <w:t xml:space="preserve">is </w:t>
      </w:r>
      <w:r w:rsidR="004E232A" w:rsidRPr="00372F08">
        <w:t>placed</w:t>
      </w:r>
      <w:r w:rsidRPr="00372F08">
        <w:t xml:space="preserve"> </w:t>
      </w:r>
      <w:r w:rsidRPr="00372F08">
        <w:t xml:space="preserve">at </w:t>
      </w:r>
      <w:r w:rsidRPr="00372F08">
        <w:t xml:space="preserve">(0,0), the radius of the </w:t>
      </w:r>
      <w:r w:rsidR="007D75D6" w:rsidRPr="00372F08">
        <w:t>centre</w:t>
      </w:r>
      <w:r w:rsidRPr="00372F08">
        <w:t xml:space="preserve"> is strongly correlated with the initial number of sheep</w:t>
      </w:r>
      <w:r w:rsidRPr="00372F08">
        <w:t xml:space="preserve"> with</w:t>
      </w:r>
      <w:r w:rsidRPr="00372F08">
        <w:t xml:space="preserve"> r =</w:t>
      </w:r>
      <m:oMath>
        <m:rad>
          <m:radPr>
            <m:degHide m:val="1"/>
            <m:ctrlPr>
              <w:rPr>
                <w:rFonts w:ascii="Cambria Math" w:hAnsi="Cambria Math"/>
                <w:i/>
              </w:rPr>
            </m:ctrlPr>
          </m:radPr>
          <m:deg/>
          <m:e>
            <m:r>
              <w:rPr>
                <w:rFonts w:ascii="Cambria Math" w:hAnsi="Cambria Math"/>
              </w:rPr>
              <m:t>1.2N/π</m:t>
            </m:r>
            <m:r>
              <m:rPr>
                <m:sty m:val="p"/>
              </m:rPr>
              <w:rPr>
                <w:rFonts w:ascii="Cambria Math" w:hAnsi="Cambria Math"/>
              </w:rPr>
              <m:t xml:space="preserve"> </m:t>
            </m:r>
          </m:e>
        </m:rad>
      </m:oMath>
      <w:r w:rsidRPr="00372F08">
        <w:t>,</w:t>
      </w:r>
      <w:r>
        <w:t xml:space="preserve"> clipped to [3,12]</w:t>
      </w:r>
      <w:r w:rsidRPr="00372F08">
        <w:t>. The flock (N) was uniformly placed outside the fence (</w:t>
      </w:r>
      <m:oMath>
        <m:r>
          <w:rPr>
            <w:rFonts w:ascii="Cambria Math" w:hAnsi="Cambria Math"/>
          </w:rPr>
          <m:t>&gt;</m:t>
        </m:r>
      </m:oMath>
      <w:r w:rsidRPr="00372F08">
        <w:t xml:space="preserve"> 5 patches), with </w:t>
      </w:r>
      <m:oMath>
        <m:r>
          <w:rPr>
            <w:rFonts w:ascii="Cambria Math" w:hAnsi="Cambria Math"/>
          </w:rPr>
          <m:t>≥</m:t>
        </m:r>
      </m:oMath>
      <w:r w:rsidRPr="00372F08">
        <w:t xml:space="preserve">2.5 from neighbors. Dog (M) at the beginning </w:t>
      </w:r>
      <w:r w:rsidR="007D75D6">
        <w:t xml:space="preserve">with a </w:t>
      </w:r>
      <w:r w:rsidR="007D75D6" w:rsidRPr="007D75D6">
        <w:t>ring (r+8)</w:t>
      </w:r>
      <w:r w:rsidRPr="00372F08">
        <w:t>,</w:t>
      </w:r>
      <w:r w:rsidR="007D75D6" w:rsidRPr="007D75D6">
        <w:t xml:space="preserve"> sector-spaced</w:t>
      </w:r>
      <w:r w:rsidRPr="00372F08">
        <w:t>. Load default parameters, fix the random seed, and reset the tick.</w:t>
      </w:r>
    </w:p>
    <w:p w14:paraId="5081B1B6" w14:textId="77777777" w:rsidR="007D75D6" w:rsidRPr="00372F08" w:rsidRDefault="007D75D6" w:rsidP="00DD5401">
      <w:pPr>
        <w:spacing w:line="276" w:lineRule="auto"/>
        <w:jc w:val="both"/>
      </w:pPr>
    </w:p>
    <w:p w14:paraId="59B6801D" w14:textId="1F66D590" w:rsidR="00DD5401" w:rsidRPr="00FC2BDC" w:rsidRDefault="00DD5401" w:rsidP="00DD5401">
      <w:pPr>
        <w:spacing w:line="276" w:lineRule="auto"/>
        <w:jc w:val="both"/>
        <w:rPr>
          <w:b/>
          <w:bCs/>
          <w:color w:val="000000" w:themeColor="text1"/>
          <w:sz w:val="28"/>
          <w:szCs w:val="28"/>
        </w:rPr>
      </w:pPr>
      <w:r w:rsidRPr="00DD5401">
        <w:rPr>
          <w:b/>
          <w:bCs/>
          <w:color w:val="000000" w:themeColor="text1"/>
          <w:sz w:val="28"/>
          <w:szCs w:val="28"/>
        </w:rPr>
        <w:t>1.5 Input Data</w:t>
      </w:r>
    </w:p>
    <w:p w14:paraId="2DB2DA77" w14:textId="506BF493" w:rsidR="00DD5401" w:rsidRPr="00DD5401" w:rsidRDefault="00DD5401" w:rsidP="00DD5401">
      <w:pPr>
        <w:spacing w:line="276" w:lineRule="auto"/>
        <w:jc w:val="both"/>
        <w:rPr>
          <w:color w:val="000000" w:themeColor="text1"/>
        </w:rPr>
      </w:pPr>
      <w:r w:rsidRPr="00DD5401">
        <w:rPr>
          <w:color w:val="000000" w:themeColor="text1"/>
        </w:rPr>
        <w:t>No external input data is used in this model.</w:t>
      </w:r>
    </w:p>
    <w:p w14:paraId="57C230FE" w14:textId="0349FE17" w:rsidR="007D75D6" w:rsidRDefault="007D75D6">
      <w:pPr>
        <w:spacing w:after="160" w:line="278" w:lineRule="auto"/>
        <w:rPr>
          <w:color w:val="000000" w:themeColor="text1"/>
        </w:rPr>
      </w:pPr>
    </w:p>
    <w:p w14:paraId="15A8200D" w14:textId="3146C6EB" w:rsidR="00DD5401" w:rsidRPr="00DD5401" w:rsidRDefault="00DD5401" w:rsidP="00DD5401">
      <w:pPr>
        <w:pStyle w:val="Heading3"/>
        <w:rPr>
          <w:rFonts w:eastAsia="Times New Roman" w:cs="Times New Roman"/>
          <w:b/>
          <w:bCs/>
          <w:color w:val="auto"/>
          <w:sz w:val="27"/>
          <w:szCs w:val="27"/>
        </w:rPr>
      </w:pPr>
      <w:r w:rsidRPr="00DD5401">
        <w:rPr>
          <w:b/>
          <w:bCs/>
          <w:color w:val="000000" w:themeColor="text1"/>
        </w:rPr>
        <w:t xml:space="preserve">1.6 </w:t>
      </w:r>
      <w:proofErr w:type="spellStart"/>
      <w:r w:rsidRPr="00DD5401">
        <w:rPr>
          <w:b/>
          <w:bCs/>
          <w:color w:val="000000" w:themeColor="text1"/>
        </w:rPr>
        <w:t>Submodels</w:t>
      </w:r>
      <w:proofErr w:type="spellEnd"/>
      <w:r>
        <w:rPr>
          <w:b/>
          <w:bCs/>
          <w:color w:val="000000" w:themeColor="text1"/>
        </w:rPr>
        <w:t xml:space="preserve"> </w:t>
      </w:r>
    </w:p>
    <w:p w14:paraId="256BA004" w14:textId="2DEF69BD" w:rsidR="00DD5401" w:rsidRDefault="00DD5401" w:rsidP="000F44E7">
      <w:pPr>
        <w:pStyle w:val="p1"/>
        <w:rPr>
          <w:rFonts w:ascii="PingFang TC" w:eastAsia="PingFang TC" w:hAnsi="PingFang TC" w:cs="PingFang TC"/>
          <w:b/>
          <w:bCs/>
        </w:rPr>
      </w:pPr>
      <w:r>
        <w:rPr>
          <w:b/>
          <w:bCs/>
        </w:rPr>
        <w:t xml:space="preserve">Sheep </w:t>
      </w:r>
    </w:p>
    <w:p w14:paraId="56E2B072" w14:textId="72D4355E" w:rsidR="000F44E7" w:rsidRPr="00024633" w:rsidRDefault="000F44E7" w:rsidP="000F44E7">
      <w:pPr>
        <w:pStyle w:val="p1"/>
        <w:rPr>
          <w:lang w:val="en-US"/>
        </w:rPr>
      </w:pPr>
      <w:r w:rsidRPr="000F44E7">
        <w:t xml:space="preserve">Use lightweight </w:t>
      </w:r>
      <w:proofErr w:type="spellStart"/>
      <w:r w:rsidRPr="000F44E7">
        <w:t>Boids</w:t>
      </w:r>
      <w:proofErr w:type="spellEnd"/>
      <w:r>
        <w:t xml:space="preserve"> </w:t>
      </w:r>
      <w:r>
        <w:rPr>
          <w:rFonts w:hint="eastAsia"/>
        </w:rPr>
        <w:t>like</w:t>
      </w:r>
      <w:r w:rsidRPr="000F44E7">
        <w:t xml:space="preserve"> separate/align/condense and speed limit</w:t>
      </w:r>
      <w:r>
        <w:t xml:space="preserve"> at casual time</w:t>
      </w:r>
      <w:r w:rsidRPr="000F44E7">
        <w:t>.</w:t>
      </w:r>
      <w:r>
        <w:t xml:space="preserve"> However,</w:t>
      </w:r>
      <w:r w:rsidRPr="000F44E7">
        <w:t xml:space="preserve"> </w:t>
      </w:r>
      <w:r>
        <w:t>a</w:t>
      </w:r>
      <w:r w:rsidRPr="000F44E7">
        <w:t xml:space="preserve">s long as the dog enters the sensing radius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Pr="000F44E7">
        <w:t xml:space="preserve">, </w:t>
      </w:r>
      <w:r w:rsidR="004A3ECF">
        <w:t>sheep</w:t>
      </w:r>
      <w:r w:rsidR="00024633">
        <w:t xml:space="preserve">’ behaviour will be affected by adding </w:t>
      </w:r>
      <w:r w:rsidRPr="000F44E7">
        <w:t>the avoidance term</w:t>
      </w:r>
      <w:r w:rsidR="00024633">
        <w:t xml:space="preserve"> </w:t>
      </w:r>
      <m:oMath>
        <m:r>
          <w:rPr>
            <w:rFonts w:ascii="Cambria Math" w:hAnsi="Cambria Math"/>
          </w:rPr>
          <m:t>η(</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)/d</m:t>
        </m:r>
      </m:oMath>
      <w:r w:rsidR="00024633">
        <w:t xml:space="preserve">, </w:t>
      </w:r>
      <w:r w:rsidR="00024633" w:rsidRPr="00024633">
        <w:t>and the overall velocity is updated as</w:t>
      </w:r>
      <w:r w:rsidR="00024633">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←clip(</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sep</m:t>
            </m:r>
          </m:sub>
        </m:sSub>
        <m:r>
          <w:rPr>
            <w:rFonts w:ascii="Cambria Math" w:hAnsi="Cambria Math"/>
          </w:rPr>
          <m:t>+β</m:t>
        </m:r>
        <m:sSub>
          <m:sSubPr>
            <m:ctrlPr>
              <w:rPr>
                <w:rFonts w:ascii="Cambria Math" w:hAnsi="Cambria Math"/>
                <w:i/>
              </w:rPr>
            </m:ctrlPr>
          </m:sSubPr>
          <m:e>
            <m:r>
              <w:rPr>
                <w:rFonts w:ascii="Cambria Math" w:hAnsi="Cambria Math"/>
              </w:rPr>
              <m:t>f</m:t>
            </m:r>
          </m:e>
          <m:sub>
            <m:r>
              <w:rPr>
                <w:rFonts w:ascii="Cambria Math" w:hAnsi="Cambria Math"/>
              </w:rPr>
              <m:t>align</m:t>
            </m:r>
          </m:sub>
        </m:sSub>
        <m:r>
          <w:rPr>
            <w:rFonts w:ascii="Cambria Math" w:hAnsi="Cambria Math"/>
          </w:rPr>
          <m:t>+γ</m:t>
        </m:r>
        <m:sSub>
          <m:sSubPr>
            <m:ctrlPr>
              <w:rPr>
                <w:rFonts w:ascii="Cambria Math" w:hAnsi="Cambria Math"/>
                <w:i/>
              </w:rPr>
            </m:ctrlPr>
          </m:sSubPr>
          <m:e>
            <m:r>
              <w:rPr>
                <w:rFonts w:ascii="Cambria Math" w:hAnsi="Cambria Math"/>
              </w:rPr>
              <m:t>f</m:t>
            </m:r>
          </m:e>
          <m:sub>
            <m:r>
              <w:rPr>
                <w:rFonts w:ascii="Cambria Math" w:hAnsi="Cambria Math"/>
              </w:rPr>
              <m:t>coh</m:t>
            </m:r>
          </m:sub>
        </m:sSub>
        <m:r>
          <w:rPr>
            <w:rFonts w:ascii="Cambria Math" w:hAnsi="Cambria Math"/>
          </w:rPr>
          <m:t>+η</m:t>
        </m:r>
        <m:sSub>
          <m:sSubPr>
            <m:ctrlPr>
              <w:rPr>
                <w:rFonts w:ascii="Cambria Math" w:hAnsi="Cambria Math"/>
                <w:i/>
              </w:rPr>
            </m:ctrlPr>
          </m:sSubPr>
          <m:e>
            <m:r>
              <w:rPr>
                <w:rFonts w:ascii="Cambria Math" w:hAnsi="Cambria Math"/>
              </w:rPr>
              <m:t>f</m:t>
            </m:r>
          </m:e>
          <m:sub>
            <m:r>
              <w:rPr>
                <w:rFonts w:ascii="Cambria Math" w:hAnsi="Cambria Math"/>
              </w:rPr>
              <m:t>dog</m:t>
            </m:r>
          </m:sub>
        </m:sSub>
        <m:r>
          <w:rPr>
            <w:rFonts w:ascii="Cambria Math" w:hAnsi="Cambria Math"/>
          </w:rPr>
          <m:t>)</m:t>
        </m:r>
      </m:oMath>
      <w:r w:rsidR="00024633">
        <w:t>, which helps the flocks’ movement m</w:t>
      </w:r>
      <w:r w:rsidR="00024633" w:rsidRPr="00024633">
        <w:t>ove as a whole under pressure</w:t>
      </w:r>
      <w:r w:rsidR="00024633">
        <w:t xml:space="preserve"> with no </w:t>
      </w:r>
      <w:r w:rsidR="00024633" w:rsidRPr="00024633">
        <w:t>congestion</w:t>
      </w:r>
      <w:r w:rsidR="00024633">
        <w:t xml:space="preserve"> but jointly.</w:t>
      </w:r>
    </w:p>
    <w:p w14:paraId="690E91D0" w14:textId="3A83968F" w:rsidR="00DD5401" w:rsidRPr="00432D4C" w:rsidRDefault="00DD5401" w:rsidP="004A3ECF">
      <w:pPr>
        <w:pStyle w:val="p1"/>
        <w:spacing w:before="0" w:beforeAutospacing="0" w:after="0" w:afterAutospacing="0"/>
      </w:pPr>
      <w:r>
        <w:rPr>
          <w:b/>
          <w:bCs/>
        </w:rPr>
        <w:t>Dogs</w:t>
      </w:r>
    </w:p>
    <w:p w14:paraId="58C5ED66" w14:textId="37759D22" w:rsidR="004A3ECF" w:rsidRDefault="001A587A" w:rsidP="004A3ECF">
      <w:pPr>
        <w:pStyle w:val="p1"/>
        <w:keepNext/>
        <w:jc w:val="center"/>
      </w:pPr>
      <w:r>
        <w:rPr>
          <w:noProof/>
          <w14:ligatures w14:val="standardContextual"/>
        </w:rPr>
        <w:drawing>
          <wp:inline distT="0" distB="0" distL="0" distR="0" wp14:anchorId="3619EA8F" wp14:editId="456B1C5E">
            <wp:extent cx="5788404" cy="3617592"/>
            <wp:effectExtent l="0" t="0" r="3175" b="2540"/>
            <wp:docPr id="165988283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2837" name="Graphic 1659882837"/>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797131" cy="3623046"/>
                    </a:xfrm>
                    <a:prstGeom prst="rect">
                      <a:avLst/>
                    </a:prstGeom>
                  </pic:spPr>
                </pic:pic>
              </a:graphicData>
            </a:graphic>
          </wp:inline>
        </w:drawing>
      </w:r>
    </w:p>
    <w:p w14:paraId="014846E6" w14:textId="028A9C8C" w:rsidR="00432D4C" w:rsidRPr="004A3ECF" w:rsidRDefault="004A3ECF" w:rsidP="004A3ECF">
      <w:pPr>
        <w:pStyle w:val="Caption"/>
        <w:jc w:val="center"/>
        <w:rPr>
          <w:b/>
          <w:bCs/>
        </w:rPr>
      </w:pPr>
      <w:r w:rsidRPr="004A3ECF">
        <w:rPr>
          <w:b/>
          <w:bCs/>
        </w:rPr>
        <w:t xml:space="preserve">Figure </w:t>
      </w:r>
      <w:r w:rsidRPr="004A3ECF">
        <w:rPr>
          <w:b/>
          <w:bCs/>
        </w:rPr>
        <w:fldChar w:fldCharType="begin"/>
      </w:r>
      <w:r w:rsidRPr="004A3ECF">
        <w:rPr>
          <w:b/>
          <w:bCs/>
        </w:rPr>
        <w:instrText xml:space="preserve"> SEQ Figure \* ARABIC </w:instrText>
      </w:r>
      <w:r w:rsidRPr="004A3ECF">
        <w:rPr>
          <w:b/>
          <w:bCs/>
        </w:rPr>
        <w:fldChar w:fldCharType="separate"/>
      </w:r>
      <w:r w:rsidR="00C42FBC">
        <w:rPr>
          <w:b/>
          <w:bCs/>
          <w:noProof/>
        </w:rPr>
        <w:t>3</w:t>
      </w:r>
      <w:r w:rsidRPr="004A3ECF">
        <w:rPr>
          <w:b/>
          <w:bCs/>
        </w:rPr>
        <w:fldChar w:fldCharType="end"/>
      </w:r>
      <w:r w:rsidRPr="004A3ECF">
        <w:rPr>
          <w:b/>
          <w:bCs/>
        </w:rPr>
        <w:t xml:space="preserve"> Dog model flow chart</w:t>
      </w:r>
    </w:p>
    <w:p w14:paraId="55AD2BC6" w14:textId="2C03B370" w:rsidR="004A610E" w:rsidRPr="009000CA" w:rsidRDefault="009971F2" w:rsidP="009000CA">
      <w:pPr>
        <w:pStyle w:val="p1"/>
        <w:rPr>
          <w:rFonts w:hint="eastAsia"/>
        </w:rPr>
      </w:pPr>
      <w:r>
        <w:lastRenderedPageBreak/>
        <w:t xml:space="preserve">The distance </w:t>
      </w:r>
      <w:r w:rsidR="009000CA">
        <w:t xml:space="preserve">of torus </w:t>
      </w:r>
      <m:oMath>
        <m:r>
          <w:rPr>
            <w:rFonts w:ascii="Cambria Math" w:hAnsi="Cambria Math"/>
            <w:lang w:val="en-US"/>
          </w:rPr>
          <m:t>d</m:t>
        </m:r>
        <m:r>
          <m:rPr>
            <m:sty m:val="p"/>
          </m:rPr>
          <w:rPr>
            <w:rFonts w:ascii="Cambria Math" w:hAnsi="Cambria Math"/>
            <w:lang w:val="en-US"/>
          </w:rPr>
          <m:t>(</m:t>
        </m:r>
        <m:r>
          <w:rPr>
            <w:rFonts w:ascii="Cambria Math" w:hAnsi="Cambria Math"/>
            <w:lang w:val="en-US"/>
          </w:rPr>
          <m:t>c</m:t>
        </m:r>
        <m:r>
          <m:rPr>
            <m:sty m:val="p"/>
          </m:rPr>
          <w:rPr>
            <w:rFonts w:ascii="Cambria Math" w:hAnsi="Cambria Math"/>
            <w:lang w:val="en-US"/>
          </w:rPr>
          <m:t>,</m:t>
        </m:r>
        <m:r>
          <w:rPr>
            <w:rFonts w:ascii="Cambria Math" w:hAnsi="Cambria Math"/>
            <w:lang w:val="en-US"/>
          </w:rPr>
          <m:t>g</m:t>
        </m:r>
        <m:r>
          <m:rPr>
            <m:sty m:val="p"/>
          </m:rPr>
          <w:rPr>
            <w:rFonts w:ascii="Cambria Math" w:hAnsi="Cambria Math"/>
            <w:lang w:val="en-US"/>
          </w:rPr>
          <m:t>)</m:t>
        </m:r>
      </m:oMath>
      <w:r w:rsidRPr="009000CA">
        <w:rPr>
          <w:lang w:val="en-US"/>
        </w:rPr>
        <w:t xml:space="preserve">, and the distribution proportion </w:t>
      </w:r>
      <m:oMath>
        <m:r>
          <w:rPr>
            <w:rFonts w:ascii="Cambria Math" w:hAnsi="Cambria Math"/>
            <w:sz w:val="22"/>
            <w:szCs w:val="22"/>
            <w:lang w:val="en-US"/>
          </w:rPr>
          <m:t>ρ</m:t>
        </m:r>
        <m:r>
          <m:rPr>
            <m:sty m:val="p"/>
          </m:rPr>
          <w:rPr>
            <w:rFonts w:ascii="Cambria Math" w:hAnsi="Cambria Math"/>
            <w:sz w:val="22"/>
            <w:szCs w:val="22"/>
            <w:lang w:val="en-US"/>
          </w:rPr>
          <m:t>=</m:t>
        </m:r>
        <m:f>
          <m:fPr>
            <m:ctrlPr>
              <w:rPr>
                <w:rFonts w:ascii="Cambria Math" w:hAnsi="Cambria Math"/>
                <w:sz w:val="22"/>
                <w:szCs w:val="22"/>
                <w:lang w:val="en-US"/>
              </w:rPr>
            </m:ctrlPr>
          </m:fPr>
          <m:num>
            <m:sSub>
              <m:sSubPr>
                <m:ctrlPr>
                  <w:rPr>
                    <w:rFonts w:ascii="Cambria Math" w:hAnsi="Cambria Math"/>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scattered</m:t>
                </m:r>
              </m:sub>
            </m:sSub>
          </m:num>
          <m:den>
            <m:sSub>
              <m:sSubPr>
                <m:ctrlPr>
                  <w:rPr>
                    <w:rFonts w:ascii="Cambria Math" w:hAnsi="Cambria Math"/>
                    <w:sz w:val="22"/>
                    <w:szCs w:val="22"/>
                    <w:lang w:val="en-US"/>
                  </w:rPr>
                </m:ctrlPr>
              </m:sSubPr>
              <m:e>
                <m:r>
                  <w:rPr>
                    <w:rFonts w:ascii="Cambria Math" w:hAnsi="Cambria Math"/>
                    <w:sz w:val="22"/>
                    <w:szCs w:val="22"/>
                    <w:lang w:val="en-US"/>
                  </w:rPr>
                  <m:t>n</m:t>
                </m:r>
              </m:e>
              <m:sub>
                <m:r>
                  <w:rPr>
                    <w:rFonts w:ascii="Cambria Math" w:hAnsi="Cambria Math"/>
                    <w:sz w:val="22"/>
                    <w:szCs w:val="22"/>
                    <w:lang w:val="en-US"/>
                  </w:rPr>
                  <m:t>out</m:t>
                </m:r>
              </m:sub>
            </m:sSub>
          </m:den>
        </m:f>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w:rPr>
                <w:rFonts w:ascii="Cambria Math" w:hAnsi="Cambria Math"/>
                <w:sz w:val="22"/>
                <w:szCs w:val="22"/>
                <w:lang w:val="en-US"/>
              </w:rPr>
              <m:t>n</m:t>
            </m:r>
          </m:e>
          <m:sub>
            <m:r>
              <w:rPr>
                <w:rFonts w:ascii="Cambria Math" w:hAnsi="Cambria Math"/>
                <w:sz w:val="22"/>
                <w:szCs w:val="22"/>
                <w:lang w:val="en-US"/>
              </w:rPr>
              <m:t>outside</m:t>
            </m:r>
          </m:sub>
        </m:sSub>
        <m:r>
          <m:rPr>
            <m:sty m:val="p"/>
          </m:rPr>
          <w:rPr>
            <w:rFonts w:ascii="Cambria Math" w:hAnsi="Cambria Math"/>
            <w:sz w:val="22"/>
            <w:szCs w:val="22"/>
            <w:lang w:val="en-US"/>
          </w:rPr>
          <m:t>=</m:t>
        </m:r>
        <m:d>
          <m:dPr>
            <m:begChr m:val="|"/>
            <m:endChr m:val="|"/>
            <m:ctrlPr>
              <w:rPr>
                <w:rFonts w:ascii="Cambria Math" w:hAnsi="Cambria Math"/>
                <w:sz w:val="22"/>
                <w:szCs w:val="22"/>
                <w:lang w:val="en-US"/>
              </w:rPr>
            </m:ctrlPr>
          </m:dPr>
          <m:e>
            <m:d>
              <m:dPr>
                <m:begChr m:val="{"/>
                <m:endChr m:val="}"/>
                <m:ctrlPr>
                  <w:rPr>
                    <w:rFonts w:ascii="Cambria Math" w:hAnsi="Cambria Math"/>
                    <w:sz w:val="22"/>
                    <w:szCs w:val="22"/>
                    <w:lang w:val="en-US"/>
                  </w:rPr>
                </m:ctrlPr>
              </m:dPr>
              <m:e>
                <m:r>
                  <w:rPr>
                    <w:rFonts w:ascii="Cambria Math" w:hAnsi="Cambria Math"/>
                    <w:sz w:val="22"/>
                    <w:szCs w:val="22"/>
                    <w:lang w:val="en-US"/>
                  </w:rPr>
                  <m:t>i</m:t>
                </m:r>
                <m:r>
                  <m:rPr>
                    <m:sty m:val="p"/>
                  </m:rPr>
                  <w:rPr>
                    <w:rFonts w:ascii="Cambria Math" w:hAnsi="Cambria Math"/>
                    <w:sz w:val="22"/>
                    <w:szCs w:val="22"/>
                    <w:lang w:val="en-US"/>
                  </w:rPr>
                  <m:t>∈</m:t>
                </m:r>
                <m:r>
                  <w:rPr>
                    <w:rFonts w:ascii="Cambria Math" w:hAnsi="Cambria Math"/>
                    <w:sz w:val="22"/>
                    <w:szCs w:val="22"/>
                    <w:lang w:val="en-US"/>
                  </w:rPr>
                  <m:t>Sheep</m:t>
                </m:r>
                <m:r>
                  <m:rPr>
                    <m:sty m:val="p"/>
                  </m:rPr>
                  <w:rPr>
                    <w:rFonts w:ascii="Cambria Math" w:hAnsi="Cambria Math"/>
                    <w:sz w:val="22"/>
                    <w:szCs w:val="22"/>
                    <w:lang w:val="en-US"/>
                  </w:rPr>
                  <m:t>:</m:t>
                </m:r>
                <m:r>
                  <w:rPr>
                    <w:rFonts w:ascii="Cambria Math" w:hAnsi="Cambria Math"/>
                    <w:sz w:val="22"/>
                    <w:szCs w:val="22"/>
                    <w:lang w:val="en-US"/>
                  </w:rPr>
                  <m:t>not</m:t>
                </m:r>
                <m:r>
                  <m:rPr>
                    <m:sty m:val="p"/>
                  </m:rPr>
                  <w:rPr>
                    <w:rFonts w:ascii="Cambria Math" w:hAnsi="Cambria Math"/>
                    <w:sz w:val="22"/>
                    <w:szCs w:val="22"/>
                    <w:lang w:val="en-US"/>
                  </w:rPr>
                  <m:t xml:space="preserve"> </m:t>
                </m:r>
                <m:r>
                  <w:rPr>
                    <w:rFonts w:ascii="Cambria Math" w:hAnsi="Cambria Math"/>
                    <w:sz w:val="22"/>
                    <w:szCs w:val="22"/>
                    <w:lang w:val="en-US"/>
                  </w:rPr>
                  <m:t>in</m:t>
                </m:r>
                <m:r>
                  <m:rPr>
                    <m:sty m:val="p"/>
                  </m:rPr>
                  <w:rPr>
                    <w:rFonts w:ascii="Cambria Math" w:hAnsi="Cambria Math"/>
                    <w:sz w:val="22"/>
                    <w:szCs w:val="22"/>
                    <w:lang w:val="en-US"/>
                  </w:rPr>
                  <m:t>-</m:t>
                </m:r>
                <m:r>
                  <w:rPr>
                    <w:rFonts w:ascii="Cambria Math" w:hAnsi="Cambria Math"/>
                    <w:sz w:val="22"/>
                    <w:szCs w:val="22"/>
                    <w:lang w:val="en-US"/>
                  </w:rPr>
                  <m:t>pen</m:t>
                </m:r>
              </m:e>
            </m:d>
          </m:e>
        </m:d>
        <m:r>
          <m:rPr>
            <m:sty m:val="p"/>
          </m:rPr>
          <w:rPr>
            <w:rFonts w:ascii="Cambria Math" w:hAnsi="Cambria Math"/>
            <w:sz w:val="22"/>
            <w:szCs w:val="22"/>
            <w:lang w:val="en-US"/>
          </w:rPr>
          <m:t xml:space="preserve">, </m:t>
        </m:r>
        <m:sSub>
          <m:sSubPr>
            <m:ctrlPr>
              <w:rPr>
                <w:rFonts w:ascii="Cambria Math" w:hAnsi="Cambria Math"/>
                <w:sz w:val="22"/>
                <w:szCs w:val="22"/>
                <w:lang w:val="en-US"/>
              </w:rPr>
            </m:ctrlPr>
          </m:sSubPr>
          <m:e>
            <m:r>
              <w:rPr>
                <w:rFonts w:ascii="Cambria Math" w:hAnsi="Cambria Math"/>
                <w:sz w:val="22"/>
                <w:szCs w:val="22"/>
                <w:lang w:val="en-US"/>
              </w:rPr>
              <m:t>n</m:t>
            </m:r>
          </m:e>
          <m:sub>
            <m:r>
              <w:rPr>
                <w:rFonts w:ascii="Cambria Math" w:hAnsi="Cambria Math"/>
                <w:sz w:val="22"/>
                <w:szCs w:val="22"/>
                <w:lang w:val="en-US"/>
              </w:rPr>
              <m:t>scattered</m:t>
            </m:r>
          </m:sub>
        </m:sSub>
        <m:r>
          <m:rPr>
            <m:sty m:val="p"/>
          </m:rPr>
          <w:rPr>
            <w:rFonts w:ascii="Cambria Math" w:hAnsi="Cambria Math"/>
            <w:sz w:val="22"/>
            <w:szCs w:val="22"/>
            <w:lang w:val="en-US"/>
          </w:rPr>
          <m:t>=|{</m:t>
        </m:r>
        <m:r>
          <w:rPr>
            <w:rFonts w:ascii="Cambria Math" w:hAnsi="Cambria Math"/>
            <w:sz w:val="22"/>
            <w:szCs w:val="22"/>
            <w:lang w:val="en-US"/>
          </w:rPr>
          <m:t>i</m:t>
        </m:r>
        <m:r>
          <m:rPr>
            <m:sty m:val="p"/>
          </m:rPr>
          <w:rPr>
            <w:rFonts w:ascii="Cambria Math" w:hAnsi="Cambria Math"/>
            <w:sz w:val="22"/>
            <w:szCs w:val="22"/>
            <w:lang w:val="en-US"/>
          </w:rPr>
          <m:t>∈</m:t>
        </m:r>
        <m:r>
          <w:rPr>
            <w:rFonts w:ascii="Cambria Math" w:hAnsi="Cambria Math"/>
            <w:sz w:val="22"/>
            <w:szCs w:val="22"/>
            <w:lang w:val="en-US"/>
          </w:rPr>
          <m:t>Sheep</m:t>
        </m:r>
        <m:r>
          <m:rPr>
            <m:sty m:val="p"/>
          </m:rPr>
          <w:rPr>
            <w:rFonts w:ascii="Cambria Math" w:hAnsi="Cambria Math"/>
            <w:sz w:val="22"/>
            <w:szCs w:val="22"/>
            <w:lang w:val="en-US"/>
          </w:rPr>
          <m:t>:</m:t>
        </m:r>
        <m:r>
          <w:rPr>
            <w:rFonts w:ascii="Cambria Math" w:hAnsi="Cambria Math"/>
            <w:sz w:val="22"/>
            <w:szCs w:val="22"/>
            <w:lang w:val="en-US"/>
          </w:rPr>
          <m:t>not</m:t>
        </m:r>
        <m:r>
          <m:rPr>
            <m:sty m:val="p"/>
          </m:rPr>
          <w:rPr>
            <w:rFonts w:ascii="Cambria Math" w:hAnsi="Cambria Math"/>
            <w:sz w:val="22"/>
            <w:szCs w:val="22"/>
            <w:lang w:val="en-US"/>
          </w:rPr>
          <m:t xml:space="preserve"> </m:t>
        </m:r>
        <m:r>
          <w:rPr>
            <w:rFonts w:ascii="Cambria Math" w:hAnsi="Cambria Math"/>
            <w:sz w:val="22"/>
            <w:szCs w:val="22"/>
            <w:lang w:val="en-US"/>
          </w:rPr>
          <m:t>in</m:t>
        </m:r>
        <m:r>
          <m:rPr>
            <m:sty m:val="p"/>
          </m:rPr>
          <w:rPr>
            <w:rFonts w:ascii="Cambria Math" w:hAnsi="Cambria Math"/>
            <w:sz w:val="22"/>
            <w:szCs w:val="22"/>
            <w:lang w:val="en-US"/>
          </w:rPr>
          <m:t>-</m:t>
        </m:r>
        <m:r>
          <w:rPr>
            <w:rFonts w:ascii="Cambria Math" w:hAnsi="Cambria Math"/>
            <w:sz w:val="22"/>
            <w:szCs w:val="22"/>
            <w:lang w:val="en-US"/>
          </w:rPr>
          <m:t>pen</m:t>
        </m:r>
        <m:r>
          <m:rPr>
            <m:sty m:val="p"/>
          </m:rPr>
          <w:rPr>
            <w:rFonts w:ascii="Cambria Math" w:hAnsi="Cambria Math"/>
            <w:sz w:val="22"/>
            <w:szCs w:val="22"/>
            <w:lang w:val="en-US"/>
          </w:rPr>
          <m:t xml:space="preserve">,  </m:t>
        </m:r>
        <m:r>
          <w:rPr>
            <w:rFonts w:ascii="Cambria Math" w:hAnsi="Cambria Math"/>
            <w:sz w:val="22"/>
            <w:szCs w:val="22"/>
            <w:lang w:val="en-US"/>
          </w:rPr>
          <m:t>d</m:t>
        </m:r>
        <m:d>
          <m:dPr>
            <m:ctrlPr>
              <w:rPr>
                <w:rFonts w:ascii="Cambria Math" w:hAnsi="Cambria Math"/>
                <w:sz w:val="22"/>
                <w:szCs w:val="22"/>
                <w:lang w:val="en-US"/>
              </w:rPr>
            </m:ctrlPr>
          </m:dPr>
          <m:e>
            <m:r>
              <w:rPr>
                <w:rFonts w:ascii="Cambria Math" w:hAnsi="Cambria Math"/>
                <w:sz w:val="22"/>
                <w:szCs w:val="22"/>
                <w:lang w:val="en-US"/>
              </w:rPr>
              <m:t>i</m:t>
            </m:r>
            <m:r>
              <m:rPr>
                <m:sty m:val="p"/>
              </m:rPr>
              <w:rPr>
                <w:rFonts w:ascii="Cambria Math" w:hAnsi="Cambria Math"/>
                <w:sz w:val="22"/>
                <w:szCs w:val="22"/>
                <w:lang w:val="en-US"/>
              </w:rPr>
              <m:t>,</m:t>
            </m:r>
            <m:r>
              <w:rPr>
                <w:rFonts w:ascii="Cambria Math" w:hAnsi="Cambria Math"/>
                <w:sz w:val="22"/>
                <w:szCs w:val="22"/>
                <w:lang w:val="en-US"/>
              </w:rPr>
              <m:t>c</m:t>
            </m:r>
          </m:e>
        </m:d>
        <m:r>
          <m:rPr>
            <m:sty m:val="p"/>
          </m:rPr>
          <w:rPr>
            <w:rFonts w:ascii="Cambria Math" w:hAnsi="Cambria Math"/>
            <w:sz w:val="22"/>
            <w:szCs w:val="22"/>
            <w:lang w:val="en-US"/>
          </w:rPr>
          <m:t>&gt;</m:t>
        </m:r>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col</m:t>
            </m:r>
          </m:sub>
        </m:sSub>
        <m:r>
          <m:rPr>
            <m:sty m:val="p"/>
          </m:rPr>
          <w:rPr>
            <w:rFonts w:ascii="Cambria Math" w:hAnsi="Cambria Math"/>
            <w:sz w:val="22"/>
            <w:szCs w:val="22"/>
            <w:lang w:val="en-US"/>
          </w:rPr>
          <m:t>}|</m:t>
        </m:r>
      </m:oMath>
      <w:r w:rsidR="00C408E1" w:rsidRPr="009000CA">
        <w:rPr>
          <w:lang w:val="en-US"/>
        </w:rPr>
        <w:t xml:space="preserve"> and </w:t>
      </w:r>
      <w:r w:rsidR="00C408E1">
        <w:t xml:space="preserve">the </w:t>
      </w:r>
      <w:r w:rsidR="00C408E1" w:rsidRPr="00C408E1">
        <w:t>diffusion</w:t>
      </w:r>
      <w:r w:rsidR="00C408E1">
        <w:t xml:space="preserve"> degree </w:t>
      </w:r>
      <w:r w:rsidR="00BE31CE">
        <w:t>(</w:t>
      </w:r>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spread=</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lim>
            </m:limLow>
          </m:fName>
          <m:e>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m:t>
            </m:r>
          </m:e>
        </m:func>
      </m:oMath>
      <w:r w:rsidR="00224599">
        <w:t xml:space="preserve">) </w:t>
      </w:r>
      <w:r w:rsidR="00C408E1">
        <w:rPr>
          <w:rFonts w:hint="eastAsia"/>
        </w:rPr>
        <w:t>are</w:t>
      </w:r>
      <w:r w:rsidR="00C408E1">
        <w:rPr>
          <w:lang w:val="en-US"/>
        </w:rPr>
        <w:t xml:space="preserve"> three main factors to </w:t>
      </w:r>
      <w:r w:rsidR="009000CA">
        <w:rPr>
          <w:lang w:val="en-US"/>
        </w:rPr>
        <w:t>d</w:t>
      </w:r>
      <w:r w:rsidR="00C408E1">
        <w:rPr>
          <w:lang w:val="en-US"/>
        </w:rPr>
        <w:t xml:space="preserve">ecide sheepdogs’ mode. If the distance is far but not highly </w:t>
      </w:r>
      <w:r w:rsidR="00C408E1" w:rsidRPr="00C408E1">
        <w:rPr>
          <w:rFonts w:hint="eastAsia"/>
          <w:lang w:val="en-US"/>
        </w:rPr>
        <w:t>d</w:t>
      </w:r>
      <w:r w:rsidR="00C408E1" w:rsidRPr="00C408E1">
        <w:rPr>
          <w:lang w:val="en-US"/>
        </w:rPr>
        <w:t>isperse</w:t>
      </w:r>
      <w:r w:rsidR="00C408E1">
        <w:rPr>
          <w:lang w:val="en-US"/>
        </w:rPr>
        <w:t xml:space="preserve"> (</w:t>
      </w:r>
      <m:oMath>
        <m:r>
          <w:rPr>
            <w:rFonts w:ascii="Cambria Math" w:hAnsi="Cambria Math"/>
            <w:lang w:val="en-US"/>
          </w:rPr>
          <m:t>d&gt;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drive</m:t>
            </m:r>
          </m:sub>
        </m:sSub>
        <m:r>
          <w:rPr>
            <w:rFonts w:ascii="Cambria Math" w:hAnsi="Cambria Math"/>
            <w:lang w:val="en-US"/>
          </w:rPr>
          <m:t>,ρ≤0.4</m:t>
        </m:r>
      </m:oMath>
      <w:r w:rsidR="00C408E1">
        <w:rPr>
          <w:lang w:val="en-US"/>
        </w:rPr>
        <w:t>)</w:t>
      </w:r>
      <w:r w:rsidR="00A22FC1">
        <w:rPr>
          <w:lang w:val="en-US"/>
        </w:rPr>
        <w:t>, sheepdogs will start driving mode to</w:t>
      </w:r>
      <w:r w:rsidR="004A610E">
        <w:rPr>
          <w:lang w:val="en-US"/>
        </w:rPr>
        <w:t xml:space="preserve"> z zigzag swing to push as well as have so called group reaction based on </w:t>
      </w:r>
      <w:r w:rsidR="004A610E" w:rsidRPr="004A610E">
        <w:rPr>
          <w:lang w:val="en-US"/>
        </w:rPr>
        <w:t>Sector Angle</w:t>
      </w:r>
      <w:r w:rsidR="004A610E">
        <w:rPr>
          <w:lang w:val="en-US"/>
        </w:rPr>
        <w:t xml:space="preserve"> </w:t>
      </w:r>
      <m:oMath>
        <m:r>
          <w:rPr>
            <w:rFonts w:ascii="Cambria Math" w:hAnsi="Cambria Math" w:hint="eastAsia"/>
            <w:lang w:val="en-US"/>
          </w:rPr>
          <m:t>cos</m:t>
        </m:r>
        <m:r>
          <w:rPr>
            <w:rFonts w:ascii="Cambria Math" w:hAnsi="Cambria Math"/>
            <w:lang w:val="en-US"/>
          </w:rPr>
          <m:t>∠</m:t>
        </m:r>
        <m:d>
          <m:dPr>
            <m:ctrlPr>
              <w:rPr>
                <w:rFonts w:ascii="Cambria Math" w:hAnsi="Cambria Math"/>
                <w:i/>
                <w:lang w:val="en-US"/>
              </w:rPr>
            </m:ctrlPr>
          </m:dPr>
          <m:e>
            <m:r>
              <w:rPr>
                <w:rFonts w:ascii="Cambria Math" w:hAnsi="Cambria Math"/>
                <w:lang w:val="en-US"/>
              </w:rPr>
              <m:t>∆c,g-c</m:t>
            </m:r>
          </m:e>
        </m:d>
        <m:r>
          <w:rPr>
            <w:rFonts w:ascii="Cambria Math" w:hAnsi="Cambria Math"/>
            <w:lang w:val="en-US"/>
          </w:rPr>
          <m:t>&gt;θ</m:t>
        </m:r>
      </m:oMath>
      <w:r w:rsidR="00556FD6">
        <w:rPr>
          <w:lang w:val="en-US"/>
        </w:rPr>
        <w:t>,</w:t>
      </w:r>
      <w:r w:rsidR="00224599">
        <w:rPr>
          <w:lang w:val="en-US"/>
        </w:rPr>
        <w:t xml:space="preserve"> and the </w:t>
      </w:r>
      <w:r w:rsidR="004E232A">
        <w:rPr>
          <w:lang w:val="en-US"/>
        </w:rPr>
        <w:t>flocks</w:t>
      </w:r>
      <w:r w:rsidR="00224599">
        <w:rPr>
          <w:lang w:val="en-US"/>
        </w:rPr>
        <w:t xml:space="preserve"> will be adjust</w:t>
      </w:r>
      <w:r w:rsidR="00B04BED">
        <w:rPr>
          <w:lang w:val="en-US"/>
        </w:rPr>
        <w:t>ed</w:t>
      </w:r>
      <w:r w:rsidR="00224599">
        <w:rPr>
          <w:lang w:val="en-US"/>
        </w:rPr>
        <w:t xml:space="preserve"> if there’s something wrong in the process </w:t>
      </w:r>
      <w:r w:rsidR="00B04BED">
        <w:rPr>
          <w:lang w:val="en-US"/>
        </w:rPr>
        <w:t>(</w:t>
      </w:r>
      <m:oMath>
        <m:r>
          <w:rPr>
            <w:rFonts w:ascii="Cambria Math" w:hAnsi="Cambria Math"/>
            <w:lang w:val="en-US"/>
          </w:rPr>
          <m:t>8&lt;d&lt;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drive</m:t>
            </m:r>
          </m:sub>
        </m:sSub>
      </m:oMath>
      <w:r w:rsidR="00B04BED">
        <w:rPr>
          <w:lang w:val="en-US"/>
        </w:rPr>
        <w:t>)</w:t>
      </w:r>
      <w:r w:rsidR="00224599">
        <w:rPr>
          <w:lang w:val="en-US"/>
        </w:rPr>
        <w:t xml:space="preserve"> ,</w:t>
      </w:r>
      <w:r w:rsidR="00556FD6">
        <w:rPr>
          <w:lang w:val="en-US"/>
        </w:rPr>
        <w:t xml:space="preserve"> </w:t>
      </w:r>
      <w:r w:rsidR="00B4230F">
        <w:rPr>
          <w:lang w:val="en-US"/>
        </w:rPr>
        <w:t xml:space="preserve">but they are going to collect if </w:t>
      </w:r>
      <w:r w:rsidR="004A3ECF">
        <w:rPr>
          <w:lang w:val="en-US"/>
        </w:rPr>
        <w:t>sheep</w:t>
      </w:r>
      <w:r w:rsidR="00B4230F">
        <w:rPr>
          <w:lang w:val="en-US"/>
        </w:rPr>
        <w:t xml:space="preserve"> spread </w:t>
      </w:r>
      <w:bookmarkStart w:id="4" w:name="OLE_LINK51"/>
      <w:bookmarkStart w:id="5" w:name="OLE_LINK52"/>
      <w:r w:rsidR="00E90BD5">
        <w:rPr>
          <w:lang w:val="en-US"/>
        </w:rPr>
        <w:t xml:space="preserve">in a degree of </w:t>
      </w:r>
      <w:bookmarkEnd w:id="4"/>
      <w:bookmarkEnd w:id="5"/>
      <w:r w:rsidR="00B4230F">
        <w:rPr>
          <w:lang w:val="en-US"/>
        </w:rPr>
        <w:t xml:space="preserve">dispersed </w:t>
      </w:r>
      <m:oMath>
        <m:r>
          <w:rPr>
            <w:rFonts w:ascii="Cambria Math" w:hAnsi="Cambria Math"/>
            <w:lang w:val="en-US"/>
          </w:rPr>
          <m:t xml:space="preserve">(ρ&gt;0.5, </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scat</m:t>
            </m:r>
          </m:sub>
        </m:sSub>
        <m:r>
          <w:rPr>
            <w:rFonts w:ascii="Cambria Math" w:hAnsi="Cambria Math"/>
            <w:lang w:val="en-US"/>
          </w:rPr>
          <m:t>&gt;15)</m:t>
        </m:r>
      </m:oMath>
      <w:r w:rsidR="00BE31CE">
        <w:rPr>
          <w:lang w:val="en-US"/>
        </w:rPr>
        <w:t xml:space="preserve">. While </w:t>
      </w:r>
      <w:r w:rsidR="004A3ECF">
        <w:rPr>
          <w:lang w:val="en-US"/>
        </w:rPr>
        <w:t>sheep</w:t>
      </w:r>
      <w:r w:rsidR="00BE31CE">
        <w:rPr>
          <w:lang w:val="en-US"/>
        </w:rPr>
        <w:t xml:space="preserve"> spread too </w:t>
      </w:r>
      <w:r w:rsidR="00BE31CE" w:rsidRPr="00BE31CE">
        <w:rPr>
          <w:lang w:val="en-US"/>
        </w:rPr>
        <w:t>scattered</w:t>
      </w:r>
      <w:r w:rsidR="00BE31CE">
        <w:rPr>
          <w:lang w:val="en-US"/>
        </w:rPr>
        <w:t xml:space="preserve"> </w:t>
      </w:r>
      <m:oMath>
        <m:r>
          <w:rPr>
            <w:rFonts w:ascii="Cambria Math" w:hAnsi="Cambria Math"/>
            <w:lang w:val="en-US"/>
          </w:rPr>
          <m:t>(spread&gt;3</m:t>
        </m:r>
        <m:r>
          <w:rPr>
            <w:rFonts w:ascii="Cambria Math" w:hAnsi="Cambria Math"/>
            <w:lang w:val="en-US"/>
          </w:rPr>
          <m:t xml:space="preserve">* </m:t>
        </m:r>
      </m:oMath>
      <w:r w:rsidR="009000CA">
        <w:rPr>
          <w:i/>
          <w:iCs/>
        </w:rPr>
        <w:t>sheep-cohesion-radius</w:t>
      </w:r>
      <m:oMath>
        <m:r>
          <w:rPr>
            <w:rFonts w:ascii="Cambria Math" w:hAnsi="Cambria Math"/>
            <w:lang w:val="en-US"/>
          </w:rPr>
          <m:t>)</m:t>
        </m:r>
      </m:oMath>
      <w:r w:rsidR="00224599">
        <w:rPr>
          <w:lang w:val="en-US"/>
        </w:rPr>
        <w:t xml:space="preserve">, sheepdogs then start to Fixing/Eye to compact the </w:t>
      </w:r>
      <w:r w:rsidR="004E232A">
        <w:rPr>
          <w:lang w:val="en-US"/>
        </w:rPr>
        <w:t>flocks</w:t>
      </w:r>
      <w:r w:rsidR="00224599">
        <w:rPr>
          <w:lang w:val="en-US"/>
        </w:rPr>
        <w:t xml:space="preserve"> together.</w:t>
      </w:r>
      <w:r w:rsidR="00B04BED">
        <w:rPr>
          <w:lang w:val="en-US"/>
        </w:rPr>
        <w:t xml:space="preserve"> At last, when </w:t>
      </w:r>
      <w:r w:rsidR="004A3ECF">
        <w:rPr>
          <w:lang w:val="en-US"/>
        </w:rPr>
        <w:t>sheep</w:t>
      </w:r>
      <w:r w:rsidR="00B04BED">
        <w:rPr>
          <w:lang w:val="en-US"/>
        </w:rPr>
        <w:t xml:space="preserve"> close to the pen, the sheepdogs will </w:t>
      </w:r>
      <w:r w:rsidR="00B04BED" w:rsidRPr="00B04BED">
        <w:rPr>
          <w:lang w:val="en-US"/>
        </w:rPr>
        <w:t>schedule</w:t>
      </w:r>
      <w:r w:rsidR="00B04BED">
        <w:rPr>
          <w:lang w:val="en-US"/>
        </w:rPr>
        <w:t xml:space="preserve"> </w:t>
      </w:r>
      <w:r w:rsidR="00B04BED">
        <w:rPr>
          <w:rFonts w:hint="eastAsia"/>
          <w:lang w:val="en-US"/>
        </w:rPr>
        <w:t>balancing</w:t>
      </w:r>
      <w:r w:rsidR="00B04BED">
        <w:rPr>
          <w:lang w:val="en-US"/>
        </w:rPr>
        <w:t xml:space="preserve"> to lightly adjust and tend to Final-push if only less than 3 </w:t>
      </w:r>
      <w:r w:rsidR="004A3ECF">
        <w:rPr>
          <w:lang w:val="en-US"/>
        </w:rPr>
        <w:t>sheep</w:t>
      </w:r>
      <w:r w:rsidR="00B04BED">
        <w:rPr>
          <w:lang w:val="en-US"/>
        </w:rPr>
        <w:t xml:space="preserve"> left.</w:t>
      </w:r>
    </w:p>
    <w:p w14:paraId="4F34EBE3" w14:textId="67C688EE" w:rsidR="00260C8A" w:rsidRPr="004A610E" w:rsidRDefault="004A610E" w:rsidP="004A610E">
      <w:pPr>
        <w:pStyle w:val="p1"/>
        <w:rPr>
          <w:b/>
          <w:bCs/>
        </w:rPr>
      </w:pPr>
      <w:r w:rsidRPr="004A610E">
        <w:rPr>
          <w:b/>
          <w:bCs/>
        </w:rPr>
        <w:t>Metrics</w:t>
      </w:r>
    </w:p>
    <w:p w14:paraId="23AE1D4D" w14:textId="75CF3B01" w:rsidR="004A3ECF" w:rsidRPr="004A3ECF" w:rsidRDefault="004A3ECF" w:rsidP="004A3ECF">
      <w:pPr>
        <w:pStyle w:val="Caption"/>
        <w:keepNext/>
        <w:jc w:val="center"/>
        <w:rPr>
          <w:b/>
          <w:bCs/>
        </w:rPr>
      </w:pPr>
      <w:r w:rsidRPr="004A3ECF">
        <w:rPr>
          <w:b/>
          <w:bCs/>
        </w:rPr>
        <w:t xml:space="preserve">Table </w:t>
      </w:r>
      <w:r w:rsidRPr="004A3ECF">
        <w:rPr>
          <w:b/>
          <w:bCs/>
        </w:rPr>
        <w:fldChar w:fldCharType="begin"/>
      </w:r>
      <w:r w:rsidRPr="004A3ECF">
        <w:rPr>
          <w:b/>
          <w:bCs/>
        </w:rPr>
        <w:instrText xml:space="preserve"> SEQ Table \* ARABIC </w:instrText>
      </w:r>
      <w:r w:rsidRPr="004A3ECF">
        <w:rPr>
          <w:b/>
          <w:bCs/>
        </w:rPr>
        <w:fldChar w:fldCharType="separate"/>
      </w:r>
      <w:r w:rsidR="00C42FBC">
        <w:rPr>
          <w:b/>
          <w:bCs/>
          <w:noProof/>
        </w:rPr>
        <w:t>4</w:t>
      </w:r>
      <w:r w:rsidRPr="004A3ECF">
        <w:rPr>
          <w:b/>
          <w:bCs/>
        </w:rPr>
        <w:fldChar w:fldCharType="end"/>
      </w:r>
      <w:r w:rsidRPr="004A3ECF">
        <w:rPr>
          <w:b/>
          <w:bCs/>
        </w:rPr>
        <w:t xml:space="preserve"> </w:t>
      </w:r>
      <w:proofErr w:type="spellStart"/>
      <w:r w:rsidRPr="004A3ECF">
        <w:rPr>
          <w:b/>
          <w:bCs/>
        </w:rPr>
        <w:t>quantitive</w:t>
      </w:r>
      <w:proofErr w:type="spellEnd"/>
      <w:r w:rsidRPr="004A3ECF">
        <w:rPr>
          <w:b/>
          <w:bCs/>
        </w:rPr>
        <w:t xml:space="preserve"> analysis</w:t>
      </w:r>
      <w:r w:rsidRPr="004A3ECF">
        <w:rPr>
          <w:b/>
          <w:bCs/>
        </w:rPr>
        <w:t xml:space="preserve"> indicators overview</w:t>
      </w:r>
    </w:p>
    <w:tbl>
      <w:tblPr>
        <w:tblStyle w:val="TableGrid"/>
        <w:tblW w:w="8505" w:type="dxa"/>
        <w:jc w:val="center"/>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5103"/>
        <w:gridCol w:w="2126"/>
      </w:tblGrid>
      <w:tr w:rsidR="00B04BED" w:rsidRPr="00BB4D32" w14:paraId="45F02BE7" w14:textId="7362F535" w:rsidTr="00BB4D32">
        <w:trPr>
          <w:tblHeader/>
          <w:jc w:val="center"/>
        </w:trPr>
        <w:tc>
          <w:tcPr>
            <w:tcW w:w="1276" w:type="dxa"/>
            <w:tcBorders>
              <w:top w:val="single" w:sz="4" w:space="0" w:color="auto"/>
              <w:bottom w:val="single" w:sz="4" w:space="0" w:color="auto"/>
            </w:tcBorders>
          </w:tcPr>
          <w:p w14:paraId="2AA56DF5" w14:textId="28A23E24" w:rsidR="00B04BED" w:rsidRPr="00BB4D32" w:rsidRDefault="00B04BED" w:rsidP="00BB4D32">
            <w:pPr>
              <w:pStyle w:val="p1"/>
              <w:spacing w:before="0" w:beforeAutospacing="0" w:after="0" w:afterAutospacing="0"/>
              <w:jc w:val="center"/>
              <w:rPr>
                <w:b/>
                <w:bCs/>
              </w:rPr>
            </w:pPr>
            <w:r w:rsidRPr="00BB4D32">
              <w:rPr>
                <w:b/>
                <w:bCs/>
              </w:rPr>
              <w:t>Name</w:t>
            </w:r>
          </w:p>
        </w:tc>
        <w:tc>
          <w:tcPr>
            <w:tcW w:w="5103" w:type="dxa"/>
            <w:tcBorders>
              <w:top w:val="single" w:sz="4" w:space="0" w:color="auto"/>
              <w:bottom w:val="single" w:sz="4" w:space="0" w:color="auto"/>
            </w:tcBorders>
          </w:tcPr>
          <w:p w14:paraId="27781CA8" w14:textId="03895D08" w:rsidR="00B04BED" w:rsidRPr="00BB4D32" w:rsidRDefault="00B04BED" w:rsidP="00BB4D32">
            <w:pPr>
              <w:pStyle w:val="p1"/>
              <w:spacing w:before="0" w:beforeAutospacing="0" w:after="0" w:afterAutospacing="0"/>
              <w:jc w:val="center"/>
              <w:rPr>
                <w:b/>
                <w:bCs/>
                <w:noProof/>
                <w:lang w:val="en-US"/>
                <w14:ligatures w14:val="standardContextual"/>
              </w:rPr>
            </w:pPr>
            <w:r w:rsidRPr="00BB4D32">
              <w:rPr>
                <w:b/>
                <w:bCs/>
                <w:noProof/>
                <w:lang w:val="en-US"/>
                <w14:ligatures w14:val="standardContextual"/>
              </w:rPr>
              <w:t>Equation</w:t>
            </w:r>
          </w:p>
        </w:tc>
        <w:tc>
          <w:tcPr>
            <w:tcW w:w="2126" w:type="dxa"/>
            <w:tcBorders>
              <w:top w:val="single" w:sz="4" w:space="0" w:color="auto"/>
              <w:bottom w:val="single" w:sz="4" w:space="0" w:color="auto"/>
            </w:tcBorders>
          </w:tcPr>
          <w:p w14:paraId="3665D9CE" w14:textId="397998B2" w:rsidR="00B04BED" w:rsidRPr="00BB4D32" w:rsidRDefault="00B04BED" w:rsidP="00BB4D32">
            <w:pPr>
              <w:pStyle w:val="p1"/>
              <w:spacing w:before="0" w:beforeAutospacing="0" w:after="0" w:afterAutospacing="0"/>
              <w:jc w:val="center"/>
              <w:rPr>
                <w:b/>
                <w:bCs/>
                <w:noProof/>
                <w:lang w:val="en-US"/>
                <w14:ligatures w14:val="standardContextual"/>
              </w:rPr>
            </w:pPr>
            <w:r w:rsidRPr="00BB4D32">
              <w:rPr>
                <w:b/>
                <w:bCs/>
                <w:noProof/>
                <w:lang w:val="en-US"/>
                <w14:ligatures w14:val="standardContextual"/>
              </w:rPr>
              <w:t>Description</w:t>
            </w:r>
          </w:p>
        </w:tc>
      </w:tr>
      <w:tr w:rsidR="00B04BED" w:rsidRPr="007B7A96" w14:paraId="13FDB1DC" w14:textId="7C618EDF" w:rsidTr="00BB4D32">
        <w:trPr>
          <w:tblHeader/>
          <w:jc w:val="center"/>
        </w:trPr>
        <w:tc>
          <w:tcPr>
            <w:tcW w:w="1276" w:type="dxa"/>
            <w:tcBorders>
              <w:top w:val="single" w:sz="4" w:space="0" w:color="auto"/>
            </w:tcBorders>
          </w:tcPr>
          <w:p w14:paraId="660C1C45" w14:textId="2142ED69" w:rsidR="00B04BED" w:rsidRPr="007B7A96" w:rsidRDefault="00B04BED" w:rsidP="00BB4D32">
            <w:pPr>
              <w:pStyle w:val="p1"/>
              <w:spacing w:before="0" w:beforeAutospacing="0" w:after="0" w:afterAutospacing="0"/>
              <w:jc w:val="center"/>
              <w:rPr>
                <w:lang w:val="en-US"/>
              </w:rPr>
            </w:pPr>
            <w:r>
              <w:br/>
            </w:r>
            <w:r w:rsidRPr="007B7A96">
              <w:t>Polarization</w:t>
            </w:r>
          </w:p>
        </w:tc>
        <w:tc>
          <w:tcPr>
            <w:tcW w:w="5103" w:type="dxa"/>
            <w:tcBorders>
              <w:top w:val="single" w:sz="4" w:space="0" w:color="auto"/>
            </w:tcBorders>
          </w:tcPr>
          <w:p w14:paraId="27A22F4F" w14:textId="58F835CC" w:rsidR="00B04BED" w:rsidRPr="007B7A96" w:rsidRDefault="00B04BED" w:rsidP="00BB4D32">
            <w:pPr>
              <w:pStyle w:val="p1"/>
              <w:spacing w:before="0" w:beforeAutospacing="0" w:after="0" w:afterAutospacing="0"/>
              <w:jc w:val="center"/>
              <w:rPr>
                <w:lang w:val="en-US"/>
              </w:rPr>
            </w:pPr>
            <w:r>
              <w:rPr>
                <w:noProof/>
                <w:lang w:val="en-US"/>
                <w14:ligatures w14:val="standardContextual"/>
              </w:rPr>
              <w:drawing>
                <wp:inline distT="0" distB="0" distL="0" distR="0" wp14:anchorId="4534A8C1" wp14:editId="59382F87">
                  <wp:extent cx="1926590" cy="563022"/>
                  <wp:effectExtent l="0" t="0" r="3810" b="0"/>
                  <wp:docPr id="12410097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09704" name="Graphic 1241009704"/>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026465" cy="592209"/>
                          </a:xfrm>
                          <a:prstGeom prst="rect">
                            <a:avLst/>
                          </a:prstGeom>
                        </pic:spPr>
                      </pic:pic>
                    </a:graphicData>
                  </a:graphic>
                </wp:inline>
              </w:drawing>
            </w:r>
          </w:p>
        </w:tc>
        <w:tc>
          <w:tcPr>
            <w:tcW w:w="2126" w:type="dxa"/>
            <w:tcBorders>
              <w:top w:val="single" w:sz="4" w:space="0" w:color="auto"/>
            </w:tcBorders>
          </w:tcPr>
          <w:p w14:paraId="6F7022C8" w14:textId="77777777" w:rsidR="007F38CE" w:rsidRDefault="007F38CE" w:rsidP="00BB4D32">
            <w:pPr>
              <w:pStyle w:val="p1"/>
              <w:jc w:val="center"/>
            </w:pPr>
            <w:r>
              <w:t>Degree of directional alignment</w:t>
            </w:r>
          </w:p>
          <w:p w14:paraId="45B2F573" w14:textId="77777777" w:rsidR="00B04BED" w:rsidRDefault="00B04BED" w:rsidP="00BB4D32">
            <w:pPr>
              <w:pStyle w:val="p1"/>
              <w:spacing w:before="0" w:beforeAutospacing="0" w:after="0" w:afterAutospacing="0"/>
              <w:jc w:val="center"/>
              <w:rPr>
                <w:noProof/>
                <w:lang w:val="en-US"/>
                <w14:ligatures w14:val="standardContextual"/>
              </w:rPr>
            </w:pPr>
          </w:p>
        </w:tc>
      </w:tr>
      <w:tr w:rsidR="00B04BED" w:rsidRPr="007B7A96" w14:paraId="124055A2" w14:textId="7D7F211A" w:rsidTr="00BB4D32">
        <w:trPr>
          <w:tblHeader/>
          <w:jc w:val="center"/>
        </w:trPr>
        <w:tc>
          <w:tcPr>
            <w:tcW w:w="1276" w:type="dxa"/>
          </w:tcPr>
          <w:p w14:paraId="36285FA0" w14:textId="1F9A943D" w:rsidR="00B04BED" w:rsidRDefault="00B04BED" w:rsidP="00BB4D32">
            <w:pPr>
              <w:spacing w:line="276" w:lineRule="auto"/>
              <w:jc w:val="center"/>
            </w:pPr>
            <w:r>
              <w:br/>
            </w:r>
            <w:r>
              <w:t>Cohesion</w:t>
            </w:r>
          </w:p>
          <w:p w14:paraId="41B8F271" w14:textId="77777777" w:rsidR="00B04BED" w:rsidRDefault="00B04BED" w:rsidP="00BB4D32">
            <w:pPr>
              <w:pStyle w:val="p1"/>
              <w:spacing w:before="0" w:beforeAutospacing="0" w:after="0" w:afterAutospacing="0"/>
              <w:jc w:val="center"/>
            </w:pPr>
          </w:p>
        </w:tc>
        <w:tc>
          <w:tcPr>
            <w:tcW w:w="5103" w:type="dxa"/>
          </w:tcPr>
          <w:p w14:paraId="6F39AA1F" w14:textId="361E1234" w:rsidR="00B04BED" w:rsidRDefault="00B04BED" w:rsidP="00BB4D32">
            <w:pPr>
              <w:pStyle w:val="p1"/>
              <w:spacing w:before="0" w:beforeAutospacing="0" w:after="0" w:afterAutospacing="0"/>
              <w:jc w:val="center"/>
              <w:rPr>
                <w:noProof/>
                <w:lang w:val="en-US"/>
                <w14:ligatures w14:val="standardContextual"/>
              </w:rPr>
            </w:pPr>
            <w:r>
              <w:rPr>
                <w:noProof/>
                <w:lang w:val="en-US"/>
                <w14:ligatures w14:val="standardContextual"/>
              </w:rPr>
              <w:drawing>
                <wp:inline distT="0" distB="0" distL="0" distR="0" wp14:anchorId="3AAD128F" wp14:editId="2CA3B979">
                  <wp:extent cx="2905760" cy="506509"/>
                  <wp:effectExtent l="0" t="0" r="2540" b="1905"/>
                  <wp:docPr id="1813415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15940" name="Graphic 1813415940"/>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3101483" cy="540626"/>
                          </a:xfrm>
                          <a:prstGeom prst="rect">
                            <a:avLst/>
                          </a:prstGeom>
                        </pic:spPr>
                      </pic:pic>
                    </a:graphicData>
                  </a:graphic>
                </wp:inline>
              </w:drawing>
            </w:r>
          </w:p>
        </w:tc>
        <w:tc>
          <w:tcPr>
            <w:tcW w:w="2126" w:type="dxa"/>
          </w:tcPr>
          <w:p w14:paraId="2FFC4B94" w14:textId="77777777" w:rsidR="007F38CE" w:rsidRDefault="007F38CE" w:rsidP="00BB4D32">
            <w:pPr>
              <w:pStyle w:val="p1"/>
              <w:jc w:val="center"/>
            </w:pPr>
            <w:r>
              <w:t>Compactness of the flock</w:t>
            </w:r>
          </w:p>
          <w:p w14:paraId="1125EAF8" w14:textId="77777777" w:rsidR="00B04BED" w:rsidRDefault="00B04BED" w:rsidP="00BB4D32">
            <w:pPr>
              <w:pStyle w:val="p1"/>
              <w:spacing w:before="0" w:beforeAutospacing="0" w:after="0" w:afterAutospacing="0"/>
              <w:jc w:val="center"/>
              <w:rPr>
                <w:noProof/>
                <w:lang w:val="en-US"/>
                <w14:ligatures w14:val="standardContextual"/>
              </w:rPr>
            </w:pPr>
          </w:p>
        </w:tc>
      </w:tr>
      <w:tr w:rsidR="00B04BED" w:rsidRPr="007B7A96" w14:paraId="29A43C3A" w14:textId="76B3DDC5" w:rsidTr="00BB4D32">
        <w:trPr>
          <w:tblHeader/>
          <w:jc w:val="center"/>
        </w:trPr>
        <w:tc>
          <w:tcPr>
            <w:tcW w:w="1276" w:type="dxa"/>
            <w:vMerge w:val="restart"/>
          </w:tcPr>
          <w:p w14:paraId="0FF46C0D" w14:textId="5EB4C471" w:rsidR="00B04BED" w:rsidRDefault="00B04BED" w:rsidP="00BB4D32">
            <w:pPr>
              <w:spacing w:line="276" w:lineRule="auto"/>
              <w:jc w:val="center"/>
            </w:pPr>
            <w:r>
              <w:br/>
            </w:r>
            <w:r w:rsidRPr="007B7A96">
              <w:t>Elongation</w:t>
            </w:r>
          </w:p>
        </w:tc>
        <w:tc>
          <w:tcPr>
            <w:tcW w:w="5103" w:type="dxa"/>
          </w:tcPr>
          <w:p w14:paraId="2EE1DB3B" w14:textId="2898AE18" w:rsidR="00B04BED" w:rsidRDefault="00B04BED" w:rsidP="00BB4D32">
            <w:pPr>
              <w:pStyle w:val="p1"/>
              <w:spacing w:before="0" w:beforeAutospacing="0" w:after="0" w:afterAutospacing="0"/>
              <w:jc w:val="center"/>
              <w:rPr>
                <w:noProof/>
                <w:lang w:val="en-US"/>
                <w14:ligatures w14:val="standardContextual"/>
              </w:rPr>
            </w:pPr>
            <w:r>
              <w:rPr>
                <w:noProof/>
                <w:lang w:val="en-US"/>
                <w14:ligatures w14:val="standardContextual"/>
              </w:rPr>
              <w:drawing>
                <wp:inline distT="0" distB="0" distL="0" distR="0" wp14:anchorId="045B9647" wp14:editId="36E377CA">
                  <wp:extent cx="3007360" cy="403221"/>
                  <wp:effectExtent l="0" t="0" r="0" b="3810"/>
                  <wp:docPr id="151549908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99088" name="Graphic 1515499088"/>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452880" cy="462955"/>
                          </a:xfrm>
                          <a:prstGeom prst="rect">
                            <a:avLst/>
                          </a:prstGeom>
                        </pic:spPr>
                      </pic:pic>
                    </a:graphicData>
                  </a:graphic>
                </wp:inline>
              </w:drawing>
            </w:r>
          </w:p>
        </w:tc>
        <w:tc>
          <w:tcPr>
            <w:tcW w:w="2126" w:type="dxa"/>
          </w:tcPr>
          <w:p w14:paraId="6D4FB8D0" w14:textId="7D573051" w:rsidR="00B04BED" w:rsidRPr="007F38CE" w:rsidRDefault="007F38CE" w:rsidP="00BB4D32">
            <w:pPr>
              <w:pStyle w:val="p1"/>
              <w:jc w:val="center"/>
            </w:pPr>
            <w:r>
              <w:t xml:space="preserve">Shape anisotropy measured as the coefficient of variation of distances to the </w:t>
            </w:r>
            <w:r w:rsidR="004E232A">
              <w:t>barycentre</w:t>
            </w:r>
            <w:r>
              <w:t xml:space="preserve"> (σᵈ/μᵈ)</w:t>
            </w:r>
          </w:p>
        </w:tc>
      </w:tr>
      <w:tr w:rsidR="00BB4D32" w:rsidRPr="007B7A96" w14:paraId="08324206" w14:textId="2671F348" w:rsidTr="00BB4D32">
        <w:trPr>
          <w:tblHeader/>
          <w:jc w:val="center"/>
        </w:trPr>
        <w:tc>
          <w:tcPr>
            <w:tcW w:w="1276" w:type="dxa"/>
            <w:vMerge/>
          </w:tcPr>
          <w:p w14:paraId="1CA75616" w14:textId="77777777" w:rsidR="00BB4D32" w:rsidRDefault="00BB4D32" w:rsidP="00BB4D32">
            <w:pPr>
              <w:spacing w:line="276" w:lineRule="auto"/>
              <w:jc w:val="center"/>
            </w:pPr>
          </w:p>
        </w:tc>
        <w:tc>
          <w:tcPr>
            <w:tcW w:w="5103" w:type="dxa"/>
          </w:tcPr>
          <w:p w14:paraId="5A9E5BBD" w14:textId="22085E8F" w:rsidR="00BB4D32" w:rsidRDefault="00BB4D32" w:rsidP="00BB4D32">
            <w:pPr>
              <w:pStyle w:val="p1"/>
              <w:spacing w:before="0" w:beforeAutospacing="0" w:after="0" w:afterAutospacing="0"/>
              <w:jc w:val="center"/>
              <w:rPr>
                <w:noProof/>
                <w:lang w:val="en-US"/>
                <w14:ligatures w14:val="standardContextual"/>
              </w:rPr>
            </w:pPr>
            <w:r>
              <w:rPr>
                <w:noProof/>
                <w:lang w:val="en-US"/>
                <w14:ligatures w14:val="standardContextual"/>
              </w:rPr>
              <w:drawing>
                <wp:inline distT="0" distB="0" distL="0" distR="0" wp14:anchorId="3620481A" wp14:editId="4FDAAC70">
                  <wp:extent cx="1392554" cy="518160"/>
                  <wp:effectExtent l="0" t="0" r="5080" b="2540"/>
                  <wp:docPr id="18584159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1597" name="Graphic 185841597"/>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449349" cy="539293"/>
                          </a:xfrm>
                          <a:prstGeom prst="rect">
                            <a:avLst/>
                          </a:prstGeom>
                        </pic:spPr>
                      </pic:pic>
                    </a:graphicData>
                  </a:graphic>
                </wp:inline>
              </w:drawing>
            </w:r>
          </w:p>
        </w:tc>
        <w:tc>
          <w:tcPr>
            <w:tcW w:w="2126" w:type="dxa"/>
            <w:vMerge w:val="restart"/>
          </w:tcPr>
          <w:p w14:paraId="07584284" w14:textId="4371FADC" w:rsidR="00BB4D32" w:rsidRDefault="00BB4D32" w:rsidP="00BB4D32">
            <w:pPr>
              <w:pStyle w:val="p1"/>
              <w:jc w:val="center"/>
            </w:pPr>
            <w:r>
              <w:br/>
            </w:r>
            <w:r>
              <w:br/>
            </w:r>
            <w:r w:rsidR="004E232A">
              <w:t>Barycentre</w:t>
            </w:r>
            <w:r>
              <w:t xml:space="preserve"> speed</w:t>
            </w:r>
          </w:p>
          <w:p w14:paraId="7C8EE466" w14:textId="77777777" w:rsidR="00BB4D32" w:rsidRDefault="00BB4D32" w:rsidP="00BB4D32">
            <w:pPr>
              <w:pStyle w:val="p1"/>
              <w:spacing w:before="0" w:after="0"/>
              <w:jc w:val="center"/>
              <w:rPr>
                <w:noProof/>
                <w:lang w:val="en-US"/>
                <w14:ligatures w14:val="standardContextual"/>
              </w:rPr>
            </w:pPr>
          </w:p>
        </w:tc>
      </w:tr>
      <w:tr w:rsidR="00BB4D32" w:rsidRPr="007B7A96" w14:paraId="187CAF92" w14:textId="10DD15B1" w:rsidTr="00BB4D32">
        <w:trPr>
          <w:tblHeader/>
          <w:jc w:val="center"/>
        </w:trPr>
        <w:tc>
          <w:tcPr>
            <w:tcW w:w="1276" w:type="dxa"/>
          </w:tcPr>
          <w:p w14:paraId="346C2DD0" w14:textId="4067F79B" w:rsidR="00BB4D32" w:rsidRPr="007B7A96" w:rsidRDefault="00BB4D32" w:rsidP="00BB4D32">
            <w:pPr>
              <w:spacing w:line="276" w:lineRule="auto"/>
              <w:jc w:val="center"/>
              <w:rPr>
                <w:lang w:val="en-US"/>
              </w:rPr>
            </w:pPr>
            <w:proofErr w:type="spellStart"/>
            <w:r>
              <w:rPr>
                <w:rFonts w:hint="eastAsia"/>
              </w:rPr>
              <w:t>Spee</w:t>
            </w:r>
            <w:proofErr w:type="spellEnd"/>
            <w:r>
              <w:rPr>
                <w:lang w:val="en-US"/>
              </w:rPr>
              <w:t>d</w:t>
            </w:r>
          </w:p>
        </w:tc>
        <w:tc>
          <w:tcPr>
            <w:tcW w:w="5103" w:type="dxa"/>
          </w:tcPr>
          <w:p w14:paraId="352646F3" w14:textId="24D26C79" w:rsidR="00BB4D32" w:rsidRDefault="00BB4D32" w:rsidP="00BB4D32">
            <w:pPr>
              <w:pStyle w:val="p1"/>
              <w:spacing w:before="0" w:beforeAutospacing="0" w:after="0" w:afterAutospacing="0"/>
              <w:jc w:val="center"/>
              <w:rPr>
                <w:noProof/>
                <w:lang w:val="en-US"/>
                <w14:ligatures w14:val="standardContextual"/>
              </w:rPr>
            </w:pPr>
            <w:r>
              <w:rPr>
                <w:noProof/>
                <w:lang w:val="en-US"/>
                <w14:ligatures w14:val="standardContextual"/>
              </w:rPr>
              <w:drawing>
                <wp:inline distT="0" distB="0" distL="0" distR="0" wp14:anchorId="379826CA" wp14:editId="1763C441">
                  <wp:extent cx="1723546" cy="476510"/>
                  <wp:effectExtent l="0" t="0" r="3810" b="6350"/>
                  <wp:docPr id="7872974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97487" name="Graphic 787297487"/>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784200" cy="493279"/>
                          </a:xfrm>
                          <a:prstGeom prst="rect">
                            <a:avLst/>
                          </a:prstGeom>
                        </pic:spPr>
                      </pic:pic>
                    </a:graphicData>
                  </a:graphic>
                </wp:inline>
              </w:drawing>
            </w:r>
          </w:p>
        </w:tc>
        <w:tc>
          <w:tcPr>
            <w:tcW w:w="2126" w:type="dxa"/>
            <w:vMerge/>
          </w:tcPr>
          <w:p w14:paraId="0C95EBDD" w14:textId="77777777" w:rsidR="00BB4D32" w:rsidRDefault="00BB4D32" w:rsidP="00BB4D32">
            <w:pPr>
              <w:pStyle w:val="p1"/>
              <w:spacing w:before="0" w:beforeAutospacing="0" w:after="0" w:afterAutospacing="0"/>
              <w:jc w:val="center"/>
              <w:rPr>
                <w:noProof/>
                <w:lang w:val="en-US"/>
                <w14:ligatures w14:val="standardContextual"/>
              </w:rPr>
            </w:pPr>
          </w:p>
        </w:tc>
      </w:tr>
    </w:tbl>
    <w:p w14:paraId="48ED91AF" w14:textId="4A46B341" w:rsidR="00CE1F35" w:rsidRPr="00CE1F35" w:rsidRDefault="00CE1F35" w:rsidP="00CE1F35">
      <w:pPr>
        <w:spacing w:line="276" w:lineRule="auto"/>
        <w:jc w:val="both"/>
        <w:rPr>
          <w:b/>
          <w:bCs/>
          <w:color w:val="000000" w:themeColor="text1"/>
          <w:sz w:val="28"/>
          <w:szCs w:val="28"/>
        </w:rPr>
      </w:pPr>
      <w:r w:rsidRPr="00CE1F35">
        <w:rPr>
          <w:b/>
          <w:bCs/>
          <w:color w:val="000000" w:themeColor="text1"/>
          <w:sz w:val="28"/>
          <w:szCs w:val="28"/>
        </w:rPr>
        <w:t>2.</w:t>
      </w:r>
      <w:r w:rsidRPr="00CE1F35">
        <w:rPr>
          <w:b/>
          <w:bCs/>
          <w:color w:val="000000" w:themeColor="text1"/>
          <w:sz w:val="28"/>
          <w:szCs w:val="28"/>
        </w:rPr>
        <w:t xml:space="preserve"> </w:t>
      </w:r>
      <w:bookmarkStart w:id="6" w:name="OLE_LINK53"/>
      <w:bookmarkStart w:id="7" w:name="OLE_LINK54"/>
      <w:r w:rsidR="00A63CDB" w:rsidRPr="00A63CDB">
        <w:rPr>
          <w:b/>
          <w:bCs/>
          <w:color w:val="000000" w:themeColor="text1"/>
          <w:sz w:val="28"/>
          <w:szCs w:val="28"/>
        </w:rPr>
        <w:t>Situation of Model Within the Literature</w:t>
      </w:r>
    </w:p>
    <w:p w14:paraId="4FBD8426" w14:textId="0BEF3962" w:rsidR="00007CF5" w:rsidRDefault="005A75E7" w:rsidP="00CE3F11">
      <w:pPr>
        <w:rPr>
          <w:rFonts w:ascii="PingFang TC" w:eastAsia="PingFang TC" w:hAnsi="PingFang TC" w:cs="PingFang TC"/>
          <w:lang w:val="en-US"/>
        </w:rPr>
      </w:pPr>
      <w:r w:rsidRPr="005A75E7">
        <w:rPr>
          <w:lang w:val="en-US"/>
        </w:rPr>
        <w:t>Th</w:t>
      </w:r>
      <w:r w:rsidR="005D72D1">
        <w:rPr>
          <w:lang w:val="en-US"/>
        </w:rPr>
        <w:t>e basic principles of the</w:t>
      </w:r>
      <w:r>
        <w:rPr>
          <w:lang w:val="en-US"/>
        </w:rPr>
        <w:t xml:space="preserve"> </w:t>
      </w:r>
      <w:r w:rsidR="005D72D1">
        <w:rPr>
          <w:lang w:val="en-US"/>
        </w:rPr>
        <w:t xml:space="preserve">model is using </w:t>
      </w:r>
      <w:proofErr w:type="spellStart"/>
      <w:r w:rsidR="005D72D1">
        <w:rPr>
          <w:lang w:val="en-US"/>
        </w:rPr>
        <w:t>Boids</w:t>
      </w:r>
      <w:proofErr w:type="spellEnd"/>
      <w:r w:rsidR="005D72D1">
        <w:rPr>
          <w:lang w:val="en-US"/>
        </w:rPr>
        <w:t xml:space="preserve"> three rules </w:t>
      </w:r>
      <w:r w:rsidR="005D72D1" w:rsidRPr="005D72D1">
        <w:rPr>
          <w:lang w:val="en-US"/>
        </w:rPr>
        <w:t>Superimposed</w:t>
      </w:r>
      <w:r w:rsidR="005D72D1">
        <w:rPr>
          <w:lang w:val="en-US"/>
        </w:rPr>
        <w:t xml:space="preserve"> </w:t>
      </w:r>
      <w:r w:rsidR="005D72D1" w:rsidRPr="005D72D1">
        <w:rPr>
          <w:lang w:val="en-US"/>
        </w:rPr>
        <w:t>"dog repellency" as a local rul</w:t>
      </w:r>
      <w:r w:rsidR="005D72D1">
        <w:rPr>
          <w:lang w:val="en-US"/>
        </w:rPr>
        <w:t xml:space="preserve">e, which means the group </w:t>
      </w:r>
      <w:r w:rsidR="005D72D1" w:rsidRPr="005D72D1">
        <w:rPr>
          <w:lang w:val="en-US"/>
        </w:rPr>
        <w:t>spontaneous</w:t>
      </w:r>
      <w:r w:rsidR="005D72D1">
        <w:rPr>
          <w:lang w:val="en-US"/>
        </w:rPr>
        <w:t xml:space="preserve">ly close up and get into the pen by </w:t>
      </w:r>
      <w:r w:rsidR="005D72D1" w:rsidRPr="005D72D1">
        <w:rPr>
          <w:lang w:val="en-US"/>
        </w:rPr>
        <w:t>formation and batch</w:t>
      </w:r>
      <w:r w:rsidR="005D72D1">
        <w:rPr>
          <w:lang w:val="en-US"/>
        </w:rPr>
        <w:t xml:space="preserve">, </w:t>
      </w:r>
      <w:r w:rsidR="00AB7A5D">
        <w:rPr>
          <w:lang w:val="en-US"/>
        </w:rPr>
        <w:t xml:space="preserve">embodying the </w:t>
      </w:r>
      <w:r w:rsidR="004E232A">
        <w:rPr>
          <w:lang w:val="en-US"/>
        </w:rPr>
        <w:t>emergence</w:t>
      </w:r>
      <w:r w:rsidR="00AB7A5D">
        <w:rPr>
          <w:lang w:val="en-US"/>
        </w:rPr>
        <w:t xml:space="preserve"> from individual to the whole </w:t>
      </w:r>
      <w:r w:rsidR="00FA289D">
        <w:rPr>
          <w:lang w:val="en-US"/>
        </w:rPr>
        <w:fldChar w:fldCharType="begin"/>
      </w:r>
      <w:r w:rsidR="00FA289D">
        <w:rPr>
          <w:lang w:val="en-US"/>
        </w:rPr>
        <w:instrText xml:space="preserve"> ADDIN EN.CITE &lt;EndNote&gt;&lt;Cite&gt;&lt;Author&gt;Reynolds&lt;/Author&gt;&lt;Year&gt;1987&lt;/Year&gt;&lt;RecNum&gt;53&lt;/RecNum&gt;&lt;DisplayText&gt;(Reynolds, 1987)&lt;/DisplayText&gt;&lt;record&gt;&lt;rec-number&gt;53&lt;/rec-number&gt;&lt;foreign-keys&gt;&lt;key app="EN" db-id="wvtzss02rezfvhea9edpf5p25xpe055ewtp2" timestamp="1756726446"&gt;53&lt;/key&gt;&lt;/foreign-keys&gt;&lt;ref-type name="Conference Proceedings"&gt;10&lt;/ref-type&gt;&lt;contributors&gt;&lt;authors&gt;&lt;author&gt;Reynolds, Craig W&lt;/author&gt;&lt;/authors&gt;&lt;/contributors&gt;&lt;titles&gt;&lt;title&gt;Flocks, herds and schools: A distributed behavioral model&lt;/title&gt;&lt;secondary-title&gt;Proceedings of the 14th annual conference on Computer graphics and interactive techniques&lt;/secondary-title&gt;&lt;/titles&gt;&lt;pages&gt;25-34&lt;/pages&gt;&lt;dates&gt;&lt;year&gt;1987&lt;/year&gt;&lt;/dates&gt;&lt;urls&gt;&lt;/urls&gt;&lt;/record&gt;&lt;/Cite&gt;&lt;/EndNote&gt;</w:instrText>
      </w:r>
      <w:r w:rsidR="00FA289D">
        <w:rPr>
          <w:lang w:val="en-US"/>
        </w:rPr>
        <w:fldChar w:fldCharType="separate"/>
      </w:r>
      <w:r w:rsidR="00FA289D">
        <w:rPr>
          <w:noProof/>
          <w:lang w:val="en-US"/>
        </w:rPr>
        <w:t>(Reynolds, 1987)</w:t>
      </w:r>
      <w:r w:rsidR="00FA289D">
        <w:rPr>
          <w:lang w:val="en-US"/>
        </w:rPr>
        <w:fldChar w:fldCharType="end"/>
      </w:r>
      <w:r w:rsidR="00FA289D">
        <w:rPr>
          <w:lang w:val="en-US"/>
        </w:rPr>
        <w:t xml:space="preserve">. And the interaction only happens in the infinite sensing radius with eye field which means exists </w:t>
      </w:r>
      <w:r w:rsidR="00FA289D" w:rsidRPr="00FA289D">
        <w:rPr>
          <w:lang w:val="en-US"/>
        </w:rPr>
        <w:t>occlusion</w:t>
      </w:r>
      <w:r w:rsidR="00FA289D">
        <w:rPr>
          <w:lang w:val="en-US"/>
        </w:rPr>
        <w:t xml:space="preserve">, picturing sheep-sheep, sheep-dog and dog-dog three functions following the sensing structure of </w:t>
      </w:r>
      <w:r w:rsidR="000001A6" w:rsidRPr="000001A6">
        <w:rPr>
          <w:lang w:val="en-US"/>
        </w:rPr>
        <w:t>Rejection/Orientation/Attractio</w:t>
      </w:r>
      <w:r w:rsidR="000001A6">
        <w:rPr>
          <w:rFonts w:hint="eastAsia"/>
          <w:lang w:val="en-US"/>
        </w:rPr>
        <w:t>n</w:t>
      </w:r>
      <w:r w:rsidR="000001A6">
        <w:rPr>
          <w:lang w:val="en-US"/>
        </w:rPr>
        <w:t xml:space="preserve"> </w:t>
      </w:r>
      <w:r w:rsidR="000001A6">
        <w:rPr>
          <w:lang w:val="en-US"/>
        </w:rPr>
        <w:fldChar w:fldCharType="begin"/>
      </w:r>
      <w:r w:rsidR="000001A6">
        <w:rPr>
          <w:lang w:val="en-US"/>
        </w:rPr>
        <w:instrText xml:space="preserve"> ADDIN EN.CITE &lt;EndNote&gt;&lt;Cite&gt;&lt;Author&gt;Couzin&lt;/Author&gt;&lt;Year&gt;2002&lt;/Year&gt;&lt;RecNum&gt;54&lt;/RecNum&gt;&lt;DisplayText&gt;(Couzin et al., 2002)&lt;/DisplayText&gt;&lt;record&gt;&lt;rec-number&gt;54&lt;/rec-number&gt;&lt;foreign-keys&gt;&lt;key app="EN" db-id="wvtzss02rezfvhea9edpf5p25xpe055ewtp2" timestamp="1756727842"&gt;54&lt;/key&gt;&lt;/foreign-keys&gt;&lt;ref-type name="Journal Article"&gt;17&lt;/ref-type&gt;&lt;contributors&gt;&lt;authors&gt;&lt;author&gt;Couzin, Iain D&lt;/author&gt;&lt;author&gt;Krause, Jens&lt;/author&gt;&lt;author&gt;James, Richard&lt;/author&gt;&lt;author&gt;Ruxton, Graeme D&lt;/author&gt;&lt;author&gt;Franks, Nigel R&lt;/author&gt;&lt;/authors&gt;&lt;/contributors&gt;&lt;titles&gt;&lt;title&gt;Collective memory and spatial sorting in animal groups&lt;/title&gt;&lt;secondary-title&gt;Journal of theoretical biology&lt;/secondary-title&gt;&lt;/titles&gt;&lt;periodical&gt;&lt;full-title&gt;Journal of theoretical biology&lt;/full-title&gt;&lt;/periodical&gt;&lt;pages&gt;1-11&lt;/pages&gt;&lt;volume&gt;218&lt;/volume&gt;&lt;number&gt;1&lt;/number&gt;&lt;dates&gt;&lt;year&gt;2002&lt;/year&gt;&lt;/dates&gt;&lt;isbn&gt;0022-5193&lt;/isbn&gt;&lt;urls&gt;&lt;/urls&gt;&lt;/record&gt;&lt;/Cite&gt;&lt;/EndNote&gt;</w:instrText>
      </w:r>
      <w:r w:rsidR="000001A6">
        <w:rPr>
          <w:lang w:val="en-US"/>
        </w:rPr>
        <w:fldChar w:fldCharType="separate"/>
      </w:r>
      <w:r w:rsidR="000001A6">
        <w:rPr>
          <w:noProof/>
          <w:lang w:val="en-US"/>
        </w:rPr>
        <w:t>(Couzin et al., 2002)</w:t>
      </w:r>
      <w:r w:rsidR="000001A6">
        <w:rPr>
          <w:lang w:val="en-US"/>
        </w:rPr>
        <w:fldChar w:fldCharType="end"/>
      </w:r>
      <w:r w:rsidR="000001A6">
        <w:rPr>
          <w:lang w:val="en-US"/>
        </w:rPr>
        <w:t>. The sheepdogs aim at the shortest completing time based on t</w:t>
      </w:r>
      <w:r w:rsidR="000001A6" w:rsidRPr="000001A6">
        <w:rPr>
          <w:lang w:val="en-US"/>
        </w:rPr>
        <w:t xml:space="preserve">he </w:t>
      </w:r>
      <w:r w:rsidR="000001A6">
        <w:rPr>
          <w:lang w:val="en-US"/>
        </w:rPr>
        <w:t xml:space="preserve">switching adaptively among </w:t>
      </w:r>
      <w:r w:rsidR="000001A6" w:rsidRPr="000001A6">
        <w:rPr>
          <w:lang w:val="en-US"/>
        </w:rPr>
        <w:t>group of pitch, diffusion and discrete percentage in COLLECTING/</w:t>
      </w:r>
      <w:r w:rsidR="000001A6">
        <w:rPr>
          <w:lang w:val="en-US"/>
        </w:rPr>
        <w:t xml:space="preserve"> </w:t>
      </w:r>
      <w:r w:rsidR="000001A6" w:rsidRPr="000001A6">
        <w:rPr>
          <w:lang w:val="en-US"/>
        </w:rPr>
        <w:t>DRIVING/</w:t>
      </w:r>
      <w:r w:rsidR="000001A6">
        <w:rPr>
          <w:lang w:val="en-US"/>
        </w:rPr>
        <w:t xml:space="preserve"> </w:t>
      </w:r>
      <w:r w:rsidR="000001A6" w:rsidRPr="000001A6">
        <w:rPr>
          <w:lang w:val="en-US"/>
        </w:rPr>
        <w:t>FLANKING/</w:t>
      </w:r>
      <w:r w:rsidR="000001A6">
        <w:rPr>
          <w:lang w:val="en-US"/>
        </w:rPr>
        <w:t xml:space="preserve"> </w:t>
      </w:r>
      <w:r w:rsidR="000001A6" w:rsidRPr="000001A6">
        <w:rPr>
          <w:lang w:val="en-US"/>
        </w:rPr>
        <w:t xml:space="preserve">FIXING/FINAL </w:t>
      </w:r>
      <w:r w:rsidR="000001A6">
        <w:rPr>
          <w:lang w:val="en-US"/>
        </w:rPr>
        <w:t>and FINAL-</w:t>
      </w:r>
      <w:r w:rsidR="000001A6" w:rsidRPr="000001A6">
        <w:rPr>
          <w:lang w:val="en-US"/>
        </w:rPr>
        <w:t>PUSH</w:t>
      </w:r>
      <w:r w:rsidR="000001A6">
        <w:rPr>
          <w:lang w:val="en-US"/>
        </w:rPr>
        <w:t xml:space="preserve"> </w:t>
      </w:r>
      <w:r w:rsidR="004C50F2">
        <w:rPr>
          <w:lang w:val="en-US"/>
        </w:rPr>
        <w:fldChar w:fldCharType="begin"/>
      </w:r>
      <w:r w:rsidR="00A750EC">
        <w:rPr>
          <w:lang w:val="en-US"/>
        </w:rPr>
        <w:instrText xml:space="preserve"> ADDIN EN.CITE &lt;EndNote&gt;&lt;Cite&gt;&lt;Author&gt;Nabeel&lt;/Author&gt;&lt;Year&gt;2023&lt;/Year&gt;&lt;RecNum&gt;58&lt;/RecNum&gt;&lt;DisplayText&gt;(Nabeel et al., 2023)&lt;/DisplayText&gt;&lt;record&gt;&lt;rec-number&gt;58&lt;/rec-number&gt;&lt;foreign-keys&gt;&lt;key app="EN" db-id="wvtzss02rezfvhea9edpf5p25xpe055ewtp2" timestamp="1756730401"&gt;58&lt;/key&gt;&lt;/foreign-keys&gt;&lt;ref-type name="Journal Article"&gt;17&lt;/ref-type&gt;&lt;contributors&gt;&lt;authors&gt;&lt;author&gt;Nabeel, Arshed&lt;/author&gt;&lt;author&gt;Jadhav, Vivek&lt;/author&gt;&lt;author&gt;Raj, Danny&lt;/author&gt;&lt;author&gt;Sire, Clément&lt;/author&gt;&lt;author&gt;Theraulaz, Guy&lt;/author&gt;&lt;author&gt;Escobedo, Ramón&lt;/author&gt;&lt;author&gt;Iyer, Srikanth K&lt;/author&gt;&lt;author&gt;Guttal, Vishwesha&lt;/author&gt;&lt;/authors&gt;&lt;/contributors&gt;&lt;titles&gt;&lt;title&gt;Data-driven discovery of stochastic dynamical equations of collective motion&lt;/title&gt;&lt;secondary-title&gt;Physical Biology&lt;/secondary-title&gt;&lt;/titles&gt;&lt;periodical&gt;&lt;full-title&gt;Physical Biology&lt;/full-title&gt;&lt;/periodical&gt;&lt;pages&gt;056003&lt;/pages&gt;&lt;volume&gt;20&lt;/volume&gt;&lt;number&gt;5&lt;/number&gt;&lt;dates&gt;&lt;year&gt;2023&lt;/year&gt;&lt;/dates&gt;&lt;isbn&gt;1478-3975&lt;/isbn&gt;&lt;urls&gt;&lt;/urls&gt;&lt;/record&gt;&lt;/Cite&gt;&lt;/EndNote&gt;</w:instrText>
      </w:r>
      <w:r w:rsidR="004C50F2">
        <w:rPr>
          <w:lang w:val="en-US"/>
        </w:rPr>
        <w:fldChar w:fldCharType="separate"/>
      </w:r>
      <w:r w:rsidR="004C50F2">
        <w:rPr>
          <w:noProof/>
          <w:lang w:val="en-US"/>
        </w:rPr>
        <w:t>(Nabeel et al., 2023)</w:t>
      </w:r>
      <w:r w:rsidR="004C50F2">
        <w:rPr>
          <w:lang w:val="en-US"/>
        </w:rPr>
        <w:fldChar w:fldCharType="end"/>
      </w:r>
      <w:r w:rsidR="007C6B63">
        <w:rPr>
          <w:lang w:val="en-US"/>
        </w:rPr>
        <w:t xml:space="preserve"> and have different strategies for only one sheepdog or multiple </w:t>
      </w:r>
      <w:r w:rsidR="0055411E">
        <w:rPr>
          <w:lang w:val="en-US"/>
        </w:rPr>
        <w:t>sheep</w:t>
      </w:r>
      <w:r w:rsidR="007C6B63">
        <w:rPr>
          <w:lang w:val="en-US"/>
        </w:rPr>
        <w:t>dogs</w:t>
      </w:r>
      <w:r w:rsidR="0055411E">
        <w:rPr>
          <w:lang w:val="en-US"/>
        </w:rPr>
        <w:fldChar w:fldCharType="begin"/>
      </w:r>
      <w:r w:rsidR="0055411E">
        <w:rPr>
          <w:lang w:val="en-US"/>
        </w:rPr>
        <w:instrText xml:space="preserve"> ADDIN EN.CITE &lt;EndNote&gt;&lt;Cite&gt;&lt;Author&gt;Lien&lt;/Author&gt;&lt;Year&gt;2005&lt;/Year&gt;&lt;RecNum&gt;61&lt;/RecNum&gt;&lt;DisplayText&gt;(Lien et al., 2005)&lt;/DisplayText&gt;&lt;record&gt;&lt;rec-number&gt;61&lt;/rec-number&gt;&lt;foreign-keys&gt;&lt;key app="EN" db-id="wvtzss02rezfvhea9edpf5p25xpe055ewtp2" timestamp="1756731531"&gt;61&lt;/key&gt;&lt;/foreign-keys&gt;&lt;ref-type name="Conference Proceedings"&gt;10&lt;/ref-type&gt;&lt;contributors&gt;&lt;authors&gt;&lt;author&gt;Lien, Jyh-Ming&lt;/author&gt;&lt;author&gt;Rodriguez, Samuel&lt;/author&gt;&lt;author&gt;Malric, J&lt;/author&gt;&lt;author&gt;Amato, Nancy M&lt;/author&gt;&lt;/authors&gt;&lt;/contributors&gt;&lt;titles&gt;&lt;title&gt;Shepherding behaviors with multiple shepherds&lt;/title&gt;&lt;secondary-title&gt;Proceedings of the 2005 IEEE international conference on robotics and automation&lt;/secondary-title&gt;&lt;/titles&gt;&lt;pages&gt;3402-3407&lt;/pages&gt;&lt;dates&gt;&lt;year&gt;2005&lt;/year&gt;&lt;/dates&gt;&lt;publisher&gt;IEEE&lt;/publisher&gt;&lt;isbn&gt;078038914X&lt;/isbn&gt;&lt;urls&gt;&lt;/urls&gt;&lt;/record&gt;&lt;/Cite&gt;&lt;/EndNote&gt;</w:instrText>
      </w:r>
      <w:r w:rsidR="0055411E">
        <w:rPr>
          <w:lang w:val="en-US"/>
        </w:rPr>
        <w:fldChar w:fldCharType="separate"/>
      </w:r>
      <w:r w:rsidR="0055411E">
        <w:rPr>
          <w:noProof/>
          <w:lang w:val="en-US"/>
        </w:rPr>
        <w:t>(Lien et al., 2005)</w:t>
      </w:r>
      <w:r w:rsidR="0055411E">
        <w:rPr>
          <w:lang w:val="en-US"/>
        </w:rPr>
        <w:fldChar w:fldCharType="end"/>
      </w:r>
      <w:r w:rsidR="007C6B63">
        <w:rPr>
          <w:lang w:val="en-US"/>
        </w:rPr>
        <w:t>.</w:t>
      </w:r>
      <w:r w:rsidR="004C50F2">
        <w:rPr>
          <w:rFonts w:hint="eastAsia"/>
          <w:lang w:val="en-US"/>
        </w:rPr>
        <w:t xml:space="preserve"> </w:t>
      </w:r>
      <w:bookmarkStart w:id="8" w:name="OLE_LINK55"/>
      <w:bookmarkStart w:id="9" w:name="OLE_LINK56"/>
      <w:r w:rsidR="004C50F2">
        <w:rPr>
          <w:lang w:val="en-US"/>
        </w:rPr>
        <w:t xml:space="preserve">For the purpose of </w:t>
      </w:r>
      <w:r w:rsidR="004C50F2">
        <w:rPr>
          <w:lang w:val="en-US"/>
        </w:rPr>
        <w:lastRenderedPageBreak/>
        <w:t xml:space="preserve">avoiding </w:t>
      </w:r>
      <w:r w:rsidR="004C50F2">
        <w:rPr>
          <w:rFonts w:hint="eastAsia"/>
          <w:lang w:val="en-US"/>
        </w:rPr>
        <w:t>o</w:t>
      </w:r>
      <w:r w:rsidR="004C50F2" w:rsidRPr="004C50F2">
        <w:rPr>
          <w:lang w:val="en-US"/>
        </w:rPr>
        <w:t>ccasional phenomenon</w:t>
      </w:r>
      <w:r w:rsidR="004C50F2" w:rsidRPr="004C50F2">
        <w:rPr>
          <w:lang w:val="en-US"/>
        </w:rPr>
        <w:t xml:space="preserve">, </w:t>
      </w:r>
      <w:r w:rsidR="004C50F2">
        <w:rPr>
          <w:lang w:val="en-US"/>
        </w:rPr>
        <w:t>t</w:t>
      </w:r>
      <w:r w:rsidR="004C50F2" w:rsidRPr="004C50F2">
        <w:rPr>
          <w:lang w:val="en-US"/>
        </w:rPr>
        <w:t>he initial position, phase disturbance and slight random walk provide noise</w:t>
      </w:r>
      <w:r w:rsidR="004C50F2">
        <w:rPr>
          <w:lang w:val="en-US"/>
        </w:rPr>
        <w:t xml:space="preserve"> to test robustness in different random seeds</w:t>
      </w:r>
      <w:r w:rsidR="00EA59EE">
        <w:rPr>
          <w:lang w:val="en-US"/>
        </w:rPr>
        <w:fldChar w:fldCharType="begin"/>
      </w:r>
      <w:r w:rsidR="00EA59EE">
        <w:rPr>
          <w:lang w:val="en-US"/>
        </w:rPr>
        <w:instrText xml:space="preserve"> ADDIN EN.CITE &lt;EndNote&gt;&lt;Cite&gt;&lt;Author&gt;Aldana&lt;/Author&gt;&lt;Year&gt;2007&lt;/Year&gt;&lt;RecNum&gt;62&lt;/RecNum&gt;&lt;DisplayText&gt;(Aldana et al., 2007)&lt;/DisplayText&gt;&lt;record&gt;&lt;rec-number&gt;62&lt;/rec-number&gt;&lt;foreign-keys&gt;&lt;key app="EN" db-id="wvtzss02rezfvhea9edpf5p25xpe055ewtp2" timestamp="1756735596"&gt;62&lt;/key&gt;&lt;/foreign-keys&gt;&lt;ref-type name="Journal Article"&gt;17&lt;/ref-type&gt;&lt;contributors&gt;&lt;authors&gt;&lt;author&gt;Aldana, Maximino&lt;/author&gt;&lt;author&gt;Dossetti, Victor&lt;/author&gt;&lt;author&gt;Huepe, Christian&lt;/author&gt;&lt;author&gt;Kenkre, VM&lt;/author&gt;&lt;author&gt;Larralde, Hernán&lt;/author&gt;&lt;/authors&gt;&lt;/contributors&gt;&lt;titles&gt;&lt;title&gt;Phase transitions in systems of self-propelled agents and related network models&lt;/title&gt;&lt;secondary-title&gt;Physical review letters&lt;/secondary-title&gt;&lt;/titles&gt;&lt;periodical&gt;&lt;full-title&gt;Physical review letters&lt;/full-title&gt;&lt;/periodical&gt;&lt;pages&gt;095702&lt;/pages&gt;&lt;volume&gt;98&lt;/volume&gt;&lt;number&gt;9&lt;/number&gt;&lt;dates&gt;&lt;year&gt;2007&lt;/year&gt;&lt;/dates&gt;&lt;isbn&gt;1079-7114&lt;/isbn&gt;&lt;urls&gt;&lt;/urls&gt;&lt;/record&gt;&lt;/Cite&gt;&lt;/EndNote&gt;</w:instrText>
      </w:r>
      <w:r w:rsidR="00EA59EE">
        <w:rPr>
          <w:lang w:val="en-US"/>
        </w:rPr>
        <w:fldChar w:fldCharType="separate"/>
      </w:r>
      <w:r w:rsidR="00EA59EE">
        <w:rPr>
          <w:noProof/>
          <w:lang w:val="en-US"/>
        </w:rPr>
        <w:t>(Aldana et al., 2007)</w:t>
      </w:r>
      <w:r w:rsidR="00EA59EE">
        <w:rPr>
          <w:lang w:val="en-US"/>
        </w:rPr>
        <w:fldChar w:fldCharType="end"/>
      </w:r>
      <w:r w:rsidR="000001A6" w:rsidRPr="000001A6">
        <w:rPr>
          <w:lang w:val="en-US"/>
        </w:rPr>
        <w:t>.</w:t>
      </w:r>
      <w:r w:rsidR="004C50F2">
        <w:rPr>
          <w:lang w:val="en-US"/>
        </w:rPr>
        <w:t xml:space="preserve"> </w:t>
      </w:r>
      <w:r w:rsidR="004C50F2">
        <w:rPr>
          <w:rFonts w:hint="eastAsia"/>
          <w:lang w:val="en-US"/>
        </w:rPr>
        <w:t>The</w:t>
      </w:r>
      <w:r w:rsidR="004C50F2">
        <w:rPr>
          <w:lang w:val="en-US"/>
        </w:rPr>
        <w:t xml:space="preserve"> indexes like elongation/polarization/</w:t>
      </w:r>
      <w:proofErr w:type="spellStart"/>
      <w:r w:rsidR="004E232A">
        <w:rPr>
          <w:lang w:val="en-US"/>
        </w:rPr>
        <w:t>barycentre</w:t>
      </w:r>
      <w:proofErr w:type="spellEnd"/>
      <w:r w:rsidR="004C50F2">
        <w:rPr>
          <w:lang w:val="en-US"/>
        </w:rPr>
        <w:t xml:space="preserve"> speed and completeness ticks to demonstrate the group situation and changes which being recorded and pictured for </w:t>
      </w:r>
      <w:r w:rsidR="004C50F2">
        <w:rPr>
          <w:rFonts w:hint="eastAsia"/>
          <w:lang w:val="en-US"/>
        </w:rPr>
        <w:t>replicating</w:t>
      </w:r>
      <w:r w:rsidR="004C50F2">
        <w:rPr>
          <w:lang w:val="en-US"/>
        </w:rPr>
        <w:t xml:space="preserve"> experiment</w:t>
      </w:r>
      <w:bookmarkEnd w:id="8"/>
      <w:bookmarkEnd w:id="9"/>
      <w:r w:rsidR="00007CF5">
        <w:rPr>
          <w:lang w:val="en-US"/>
        </w:rPr>
        <w:t xml:space="preserve"> </w:t>
      </w:r>
      <w:r w:rsidR="00521BB8">
        <w:rPr>
          <w:lang w:val="en-US"/>
        </w:rPr>
        <w:fldChar w:fldCharType="begin"/>
      </w:r>
      <w:r w:rsidR="00521BB8">
        <w:rPr>
          <w:lang w:val="en-US"/>
        </w:rPr>
        <w:instrText xml:space="preserve"> ADDIN EN.CITE &lt;EndNote&gt;&lt;Cite&gt;&lt;Author&gt;Ballerini&lt;/Author&gt;&lt;Year&gt;2008&lt;/Year&gt;&lt;RecNum&gt;56&lt;/RecNum&gt;&lt;DisplayText&gt;(Ballerini et al., 2008)&lt;/DisplayText&gt;&lt;record&gt;&lt;rec-number&gt;56&lt;/rec-number&gt;&lt;foreign-keys&gt;&lt;key app="EN" db-id="wvtzss02rezfvhea9edpf5p25xpe055ewtp2" timestamp="1756729472"&gt;56&lt;/key&gt;&lt;/foreign-keys&gt;&lt;ref-type name="Journal Article"&gt;17&lt;/ref-type&gt;&lt;contributors&gt;&lt;authors&gt;&lt;author&gt;Ballerini, Michele&lt;/author&gt;&lt;author&gt;Cabibbo, Nicola&lt;/author&gt;&lt;author&gt;Candelier, Raphael&lt;/author&gt;&lt;author&gt;Cavagna, Andrea&lt;/author&gt;&lt;author&gt;Cisbani, Evaristo&lt;/author&gt;&lt;author&gt;Giardina, Irene&lt;/author&gt;&lt;author&gt;Orlandi, Alberto&lt;/author&gt;&lt;author&gt;Parisi, Giorgio&lt;/author&gt;&lt;author&gt;Procaccini, Andrea&lt;/author&gt;&lt;author&gt;Viale, Massimiliano&lt;/author&gt;&lt;/authors&gt;&lt;/contributors&gt;&lt;titles&gt;&lt;title&gt;Empirical investigation of starling flocks: a benchmark study in collective animal behaviour&lt;/title&gt;&lt;secondary-title&gt;Animal behaviour&lt;/secondary-title&gt;&lt;/titles&gt;&lt;periodical&gt;&lt;full-title&gt;Animal behaviour&lt;/full-title&gt;&lt;/periodical&gt;&lt;pages&gt;201-215&lt;/pages&gt;&lt;volume&gt;76&lt;/volume&gt;&lt;number&gt;1&lt;/number&gt;&lt;dates&gt;&lt;year&gt;2008&lt;/year&gt;&lt;/dates&gt;&lt;isbn&gt;0003-3472&lt;/isbn&gt;&lt;urls&gt;&lt;/urls&gt;&lt;/record&gt;&lt;/Cite&gt;&lt;/EndNote&gt;</w:instrText>
      </w:r>
      <w:r w:rsidR="00521BB8">
        <w:rPr>
          <w:lang w:val="en-US"/>
        </w:rPr>
        <w:fldChar w:fldCharType="separate"/>
      </w:r>
      <w:r w:rsidR="00521BB8">
        <w:rPr>
          <w:noProof/>
          <w:lang w:val="en-US"/>
        </w:rPr>
        <w:t>(Ballerini et al., 2008)</w:t>
      </w:r>
      <w:r w:rsidR="00521BB8">
        <w:rPr>
          <w:lang w:val="en-US"/>
        </w:rPr>
        <w:fldChar w:fldCharType="end"/>
      </w:r>
      <w:r w:rsidR="004C50F2">
        <w:rPr>
          <w:rFonts w:ascii="PingFang TC" w:eastAsia="PingFang TC" w:hAnsi="PingFang TC" w:cs="PingFang TC"/>
          <w:lang w:val="en-US"/>
        </w:rPr>
        <w:t>.</w:t>
      </w:r>
    </w:p>
    <w:p w14:paraId="6542DD3C" w14:textId="539C1930" w:rsidR="00007CF5" w:rsidRPr="007C6B63" w:rsidRDefault="00007CF5" w:rsidP="00CE3F11">
      <w:pPr>
        <w:rPr>
          <w:lang w:val="en-US"/>
        </w:rPr>
      </w:pPr>
      <w:r w:rsidRPr="007C6B63">
        <w:rPr>
          <w:lang w:val="en-US"/>
        </w:rPr>
        <w:t>Compare to former related literatures, t</w:t>
      </w:r>
      <w:r w:rsidRPr="007C6B63">
        <w:rPr>
          <w:lang w:val="en-US"/>
        </w:rPr>
        <w:t>he novelty of the model lies in its</w:t>
      </w:r>
      <w:r w:rsidRPr="007C6B63">
        <w:rPr>
          <w:lang w:val="en-US"/>
        </w:rPr>
        <w:t xml:space="preserve"> </w:t>
      </w:r>
      <w:r w:rsidR="00A750EC" w:rsidRPr="007C6B63">
        <w:rPr>
          <w:lang w:val="en-US"/>
        </w:rPr>
        <w:t>five</w:t>
      </w:r>
      <w:r w:rsidR="00A750EC" w:rsidRPr="007C6B63">
        <w:rPr>
          <w:rFonts w:hint="eastAsia"/>
          <w:lang w:val="en-US"/>
        </w:rPr>
        <w:t xml:space="preserve"> stages</w:t>
      </w:r>
      <w:r w:rsidR="00A750EC" w:rsidRPr="007C6B63">
        <w:rPr>
          <w:lang w:val="en-US"/>
        </w:rPr>
        <w:t xml:space="preserve"> mode rather than common “collect/push” two stages model </w:t>
      </w:r>
      <w:r w:rsidR="00A750EC" w:rsidRPr="007C6B63">
        <w:rPr>
          <w:lang w:val="en-US"/>
        </w:rPr>
        <w:fldChar w:fldCharType="begin"/>
      </w:r>
      <w:r w:rsidR="00A750EC" w:rsidRPr="007C6B63">
        <w:rPr>
          <w:lang w:val="en-US"/>
        </w:rPr>
        <w:instrText xml:space="preserve"> ADDIN EN.CITE &lt;EndNote&gt;&lt;Cite&gt;&lt;Author&gt;Nabeel&lt;/Author&gt;&lt;Year&gt;2023&lt;/Year&gt;&lt;RecNum&gt;58&lt;/RecNum&gt;&lt;DisplayText&gt;(Nabeel et al., 2023)&lt;/DisplayText&gt;&lt;record&gt;&lt;rec-number&gt;58&lt;/rec-number&gt;&lt;foreign-keys&gt;&lt;key app="EN" db-id="wvtzss02rezfvhea9edpf5p25xpe055ewtp2" timestamp="1756730401"&gt;58&lt;/key&gt;&lt;/foreign-keys&gt;&lt;ref-type name="Journal Article"&gt;17&lt;/ref-type&gt;&lt;contributors&gt;&lt;authors&gt;&lt;author&gt;Nabeel, Arshed&lt;/author&gt;&lt;author&gt;Jadhav, Vivek&lt;/author&gt;&lt;author&gt;Raj, Danny&lt;/author&gt;&lt;author&gt;Sire, Clément&lt;/author&gt;&lt;author&gt;Theraulaz, Guy&lt;/author&gt;&lt;author&gt;Escobedo, Ramón&lt;/author&gt;&lt;author&gt;Iyer, Srikanth K&lt;/author&gt;&lt;author&gt;Guttal, Vishwesha&lt;/author&gt;&lt;/authors&gt;&lt;/contributors&gt;&lt;titles&gt;&lt;title&gt;Data-driven discovery of stochastic dynamical equations of collective motion&lt;/title&gt;&lt;secondary-title&gt;Physical Biology&lt;/secondary-title&gt;&lt;/titles&gt;&lt;periodical&gt;&lt;full-title&gt;Physical Biology&lt;/full-title&gt;&lt;/periodical&gt;&lt;pages&gt;056003&lt;/pages&gt;&lt;volume&gt;20&lt;/volume&gt;&lt;number&gt;5&lt;/number&gt;&lt;dates&gt;&lt;year&gt;2023&lt;/year&gt;&lt;/dates&gt;&lt;isbn&gt;1478-3975&lt;/isbn&gt;&lt;urls&gt;&lt;/urls&gt;&lt;/record&gt;&lt;/Cite&gt;&lt;/EndNote&gt;</w:instrText>
      </w:r>
      <w:r w:rsidR="00A750EC" w:rsidRPr="007C6B63">
        <w:rPr>
          <w:lang w:val="en-US"/>
        </w:rPr>
        <w:fldChar w:fldCharType="separate"/>
      </w:r>
      <w:r w:rsidR="00A750EC" w:rsidRPr="007C6B63">
        <w:rPr>
          <w:lang w:val="en-US"/>
        </w:rPr>
        <w:t>(Nabeel et al., 2023)</w:t>
      </w:r>
      <w:r w:rsidR="00A750EC" w:rsidRPr="007C6B63">
        <w:rPr>
          <w:lang w:val="en-US"/>
        </w:rPr>
        <w:fldChar w:fldCharType="end"/>
      </w:r>
      <w:r w:rsidR="00A750EC" w:rsidRPr="007C6B63">
        <w:rPr>
          <w:lang w:val="en-US"/>
        </w:rPr>
        <w:t xml:space="preserve"> with</w:t>
      </w:r>
      <w:r w:rsidR="00A750EC" w:rsidRPr="007C6B63">
        <w:rPr>
          <w:rFonts w:hint="eastAsia"/>
          <w:lang w:val="en-US"/>
        </w:rPr>
        <w:t xml:space="preserve"> recor</w:t>
      </w:r>
      <w:r w:rsidR="00A750EC">
        <w:rPr>
          <w:lang w:val="en-US"/>
        </w:rPr>
        <w:t>d</w:t>
      </w:r>
      <w:r w:rsidR="00A750EC" w:rsidRPr="007C6B63">
        <w:rPr>
          <w:rFonts w:hint="eastAsia"/>
          <w:lang w:val="en-US"/>
        </w:rPr>
        <w:t>able</w:t>
      </w:r>
      <w:r w:rsidR="00A750EC">
        <w:rPr>
          <w:lang w:val="en-US"/>
        </w:rPr>
        <w:t xml:space="preserve"> </w:t>
      </w:r>
      <w:r w:rsidR="00A750EC" w:rsidRPr="00A750EC">
        <w:rPr>
          <w:lang w:val="en-US"/>
        </w:rPr>
        <w:t>quantitative index</w:t>
      </w:r>
      <w:r w:rsidR="00A869BA">
        <w:rPr>
          <w:lang w:val="en-US"/>
        </w:rPr>
        <w:fldChar w:fldCharType="begin"/>
      </w:r>
      <w:r w:rsidR="00A869BA">
        <w:rPr>
          <w:lang w:val="en-US"/>
        </w:rPr>
        <w:instrText xml:space="preserve"> ADDIN EN.CITE &lt;EndNote&gt;&lt;Cite&gt;&lt;Author&gt;Strömbom&lt;/Author&gt;&lt;Year&gt;2014&lt;/Year&gt;&lt;RecNum&gt;60&lt;/RecNum&gt;&lt;DisplayText&gt;(Strömbom et al., 2014)&lt;/DisplayText&gt;&lt;record&gt;&lt;rec-number&gt;60&lt;/rec-number&gt;&lt;foreign-keys&gt;&lt;key app="EN" db-id="wvtzss02rezfvhea9edpf5p25xpe055ewtp2" timestamp="1756731028"&gt;60&lt;/key&gt;&lt;/foreign-keys&gt;&lt;ref-type name="Journal Article"&gt;17&lt;/ref-type&gt;&lt;contributors&gt;&lt;authors&gt;&lt;author&gt;Strömbom, Daniel&lt;/author&gt;&lt;author&gt;Mann, Richard P&lt;/author&gt;&lt;author&gt;Wilson, Alan M&lt;/author&gt;&lt;author&gt;Hailes, Stephen&lt;/author&gt;&lt;author&gt;Morton, A Jennifer&lt;/author&gt;&lt;author&gt;Sumpter, David JT&lt;/author&gt;&lt;author&gt;King, Andrew J&lt;/author&gt;&lt;/authors&gt;&lt;/contributors&gt;&lt;titles&gt;&lt;title&gt;Solving the shepherding problem: heuristics for herding autonomous, interacting agents&lt;/title&gt;&lt;secondary-title&gt;Journal of the royal society interface&lt;/secondary-title&gt;&lt;/titles&gt;&lt;periodical&gt;&lt;full-title&gt;Journal of the royal society interface&lt;/full-title&gt;&lt;/periodical&gt;&lt;pages&gt;20140719&lt;/pages&gt;&lt;volume&gt;11&lt;/volume&gt;&lt;number&gt;100&lt;/number&gt;&lt;dates&gt;&lt;year&gt;2014&lt;/year&gt;&lt;/dates&gt;&lt;isbn&gt;1742-5689&lt;/isbn&gt;&lt;urls&gt;&lt;/urls&gt;&lt;/record&gt;&lt;/Cite&gt;&lt;/EndNote&gt;</w:instrText>
      </w:r>
      <w:r w:rsidR="00A869BA">
        <w:rPr>
          <w:lang w:val="en-US"/>
        </w:rPr>
        <w:fldChar w:fldCharType="separate"/>
      </w:r>
      <w:r w:rsidR="00A869BA">
        <w:rPr>
          <w:noProof/>
          <w:lang w:val="en-US"/>
        </w:rPr>
        <w:t>(</w:t>
      </w:r>
      <w:proofErr w:type="spellStart"/>
      <w:r w:rsidR="00A869BA">
        <w:rPr>
          <w:noProof/>
          <w:lang w:val="en-US"/>
        </w:rPr>
        <w:t>Strömbom</w:t>
      </w:r>
      <w:proofErr w:type="spellEnd"/>
      <w:r w:rsidR="00A869BA">
        <w:rPr>
          <w:noProof/>
          <w:lang w:val="en-US"/>
        </w:rPr>
        <w:t xml:space="preserve"> et al., 2014)</w:t>
      </w:r>
      <w:r w:rsidR="00A869BA">
        <w:rPr>
          <w:lang w:val="en-US"/>
        </w:rPr>
        <w:fldChar w:fldCharType="end"/>
      </w:r>
      <w:r w:rsidR="007C6B63">
        <w:rPr>
          <w:lang w:val="en-US"/>
        </w:rPr>
        <w:t xml:space="preserve"> and replicate test </w:t>
      </w:r>
      <w:r w:rsidR="007C6B63">
        <w:rPr>
          <w:rFonts w:hint="eastAsia"/>
          <w:lang w:val="en-US"/>
        </w:rPr>
        <w:t>by</w:t>
      </w:r>
      <w:r w:rsidR="007C6B63">
        <w:rPr>
          <w:lang w:val="en-US"/>
        </w:rPr>
        <w:t xml:space="preserve"> using clear shift logic</w:t>
      </w:r>
      <w:r w:rsidR="007C6B63">
        <w:rPr>
          <w:lang w:val="en-US"/>
        </w:rPr>
        <w:fldChar w:fldCharType="begin"/>
      </w:r>
      <w:r w:rsidR="007C6B63">
        <w:rPr>
          <w:lang w:val="en-US"/>
        </w:rPr>
        <w:instrText xml:space="preserve"> ADDIN EN.CITE &lt;EndNote&gt;&lt;Cite&gt;&lt;Author&gt;Van Havermaet&lt;/Author&gt;&lt;Year&gt;2024&lt;/Year&gt;&lt;RecNum&gt;59&lt;/RecNum&gt;&lt;DisplayText&gt;(Van Havermaet et al., 2024)&lt;/DisplayText&gt;&lt;record&gt;&lt;rec-number&gt;59&lt;/rec-number&gt;&lt;foreign-keys&gt;&lt;key app="EN" db-id="wvtzss02rezfvhea9edpf5p25xpe055ewtp2" timestamp="1756730799"&gt;59&lt;/key&gt;&lt;/foreign-keys&gt;&lt;ref-type name="Journal Article"&gt;17&lt;/ref-type&gt;&lt;contributors&gt;&lt;authors&gt;&lt;author&gt;Van Havermaet, Stef&lt;/author&gt;&lt;author&gt;Khaluf, Yara&lt;/author&gt;&lt;author&gt;Simoens, Pieter&lt;/author&gt;&lt;/authors&gt;&lt;/contributors&gt;&lt;titles&gt;&lt;title&gt;Reactive shepherding along a dynamic path&lt;/title&gt;&lt;secondary-title&gt;Scientific Reports&lt;/secondary-title&gt;&lt;/titles&gt;&lt;periodical&gt;&lt;full-title&gt;Scientific Reports&lt;/full-title&gt;&lt;/periodical&gt;&lt;pages&gt;14915&lt;/pages&gt;&lt;volume&gt;14&lt;/volume&gt;&lt;number&gt;1&lt;/number&gt;&lt;dates&gt;&lt;year&gt;2024&lt;/year&gt;&lt;/dates&gt;&lt;isbn&gt;2045-2322&lt;/isbn&gt;&lt;urls&gt;&lt;/urls&gt;&lt;/record&gt;&lt;/Cite&gt;&lt;/EndNote&gt;</w:instrText>
      </w:r>
      <w:r w:rsidR="007C6B63">
        <w:rPr>
          <w:lang w:val="en-US"/>
        </w:rPr>
        <w:fldChar w:fldCharType="separate"/>
      </w:r>
      <w:r w:rsidR="007C6B63">
        <w:rPr>
          <w:lang w:val="en-US"/>
        </w:rPr>
        <w:t>(Van Havermaet et al., 2024)</w:t>
      </w:r>
      <w:r w:rsidR="007C6B63">
        <w:rPr>
          <w:lang w:val="en-US"/>
        </w:rPr>
        <w:fldChar w:fldCharType="end"/>
      </w:r>
      <w:r w:rsidR="007C6B63">
        <w:rPr>
          <w:lang w:val="en-US"/>
        </w:rPr>
        <w:t>.</w:t>
      </w:r>
    </w:p>
    <w:bookmarkEnd w:id="6"/>
    <w:bookmarkEnd w:id="7"/>
    <w:p w14:paraId="4A1C80D4" w14:textId="72C57DF6" w:rsidR="00CE3F11" w:rsidRPr="005B411D" w:rsidRDefault="005B411D" w:rsidP="005B411D">
      <w:pPr>
        <w:spacing w:after="160" w:line="278" w:lineRule="auto"/>
        <w:rPr>
          <w:rFonts w:ascii="PingFang TC" w:eastAsia="PingFang TC" w:hAnsi="PingFang TC" w:cs="PingFang TC" w:hint="eastAsia"/>
          <w:color w:val="0E0E0E"/>
          <w:sz w:val="21"/>
          <w:szCs w:val="21"/>
        </w:rPr>
      </w:pPr>
      <w:r>
        <w:rPr>
          <w:rFonts w:ascii="PingFang TC" w:eastAsia="PingFang TC" w:hAnsi="PingFang TC" w:cs="PingFang TC"/>
          <w:color w:val="0E0E0E"/>
          <w:sz w:val="21"/>
          <w:szCs w:val="21"/>
        </w:rPr>
        <w:br w:type="page"/>
      </w:r>
    </w:p>
    <w:p w14:paraId="1920C2F8" w14:textId="346473E2" w:rsidR="00007742" w:rsidRPr="001D69CC" w:rsidRDefault="00640929" w:rsidP="001D69CC">
      <w:pPr>
        <w:spacing w:after="160" w:line="276" w:lineRule="auto"/>
        <w:jc w:val="both"/>
        <w:rPr>
          <w:b/>
          <w:bCs/>
          <w:sz w:val="28"/>
          <w:szCs w:val="28"/>
        </w:rPr>
      </w:pPr>
      <w:r w:rsidRPr="00640929">
        <w:rPr>
          <w:b/>
          <w:bCs/>
          <w:sz w:val="28"/>
          <w:szCs w:val="28"/>
        </w:rPr>
        <w:lastRenderedPageBreak/>
        <w:t>Bibliography</w:t>
      </w:r>
    </w:p>
    <w:p w14:paraId="6AE22E2B" w14:textId="77777777" w:rsidR="00EA59EE" w:rsidRPr="00EA59EE" w:rsidRDefault="00007742" w:rsidP="00EA59EE">
      <w:pPr>
        <w:pStyle w:val="EndNoteBibliography"/>
        <w:ind w:left="720" w:hanging="720"/>
        <w:rPr>
          <w:noProof/>
        </w:rPr>
      </w:pPr>
      <w:r>
        <w:fldChar w:fldCharType="begin"/>
      </w:r>
      <w:r>
        <w:instrText xml:space="preserve"> ADDIN EN.REFLIST </w:instrText>
      </w:r>
      <w:r>
        <w:fldChar w:fldCharType="separate"/>
      </w:r>
      <w:r w:rsidR="00EA59EE" w:rsidRPr="00EA59EE">
        <w:rPr>
          <w:noProof/>
        </w:rPr>
        <w:t xml:space="preserve">ALDANA, M., DOSSETTI, V., HUEPE, C., KENKRE, V. &amp; LARRALDE, H. 2007. Phase transitions in systems of self-propelled agents and related network models. </w:t>
      </w:r>
      <w:r w:rsidR="00EA59EE" w:rsidRPr="00EA59EE">
        <w:rPr>
          <w:i/>
          <w:noProof/>
        </w:rPr>
        <w:t>Physical review letters,</w:t>
      </w:r>
      <w:r w:rsidR="00EA59EE" w:rsidRPr="00EA59EE">
        <w:rPr>
          <w:noProof/>
        </w:rPr>
        <w:t xml:space="preserve"> 98</w:t>
      </w:r>
      <w:r w:rsidR="00EA59EE" w:rsidRPr="00EA59EE">
        <w:rPr>
          <w:b/>
          <w:noProof/>
        </w:rPr>
        <w:t>,</w:t>
      </w:r>
      <w:r w:rsidR="00EA59EE" w:rsidRPr="00EA59EE">
        <w:rPr>
          <w:noProof/>
        </w:rPr>
        <w:t xml:space="preserve"> 095702.</w:t>
      </w:r>
    </w:p>
    <w:p w14:paraId="3F70B6A2" w14:textId="77777777" w:rsidR="00EA59EE" w:rsidRPr="00EA59EE" w:rsidRDefault="00EA59EE" w:rsidP="00EA59EE">
      <w:pPr>
        <w:pStyle w:val="EndNoteBibliography"/>
        <w:ind w:left="720" w:hanging="720"/>
        <w:rPr>
          <w:noProof/>
        </w:rPr>
      </w:pPr>
      <w:r w:rsidRPr="00EA59EE">
        <w:rPr>
          <w:noProof/>
        </w:rPr>
        <w:t xml:space="preserve">BALLERINI, M., CABIBBO, N., CANDELIER, R., CAVAGNA, A., CISBANI, E., GIARDINA, I., ORLANDI, A., PARISI, G., PROCACCINI, A. &amp; VIALE, M. 2008. Empirical investigation of starling flocks: a benchmark study in collective animal behaviour. </w:t>
      </w:r>
      <w:r w:rsidRPr="00EA59EE">
        <w:rPr>
          <w:i/>
          <w:noProof/>
        </w:rPr>
        <w:t>Animal behaviour,</w:t>
      </w:r>
      <w:r w:rsidRPr="00EA59EE">
        <w:rPr>
          <w:noProof/>
        </w:rPr>
        <w:t xml:space="preserve"> 76</w:t>
      </w:r>
      <w:r w:rsidRPr="00EA59EE">
        <w:rPr>
          <w:b/>
          <w:noProof/>
        </w:rPr>
        <w:t>,</w:t>
      </w:r>
      <w:r w:rsidRPr="00EA59EE">
        <w:rPr>
          <w:noProof/>
        </w:rPr>
        <w:t xml:space="preserve"> 201-215.</w:t>
      </w:r>
    </w:p>
    <w:p w14:paraId="245620DB" w14:textId="77777777" w:rsidR="00EA59EE" w:rsidRPr="00EA59EE" w:rsidRDefault="00EA59EE" w:rsidP="00EA59EE">
      <w:pPr>
        <w:pStyle w:val="EndNoteBibliography"/>
        <w:ind w:left="720" w:hanging="720"/>
        <w:rPr>
          <w:noProof/>
        </w:rPr>
      </w:pPr>
      <w:r w:rsidRPr="00EA59EE">
        <w:rPr>
          <w:noProof/>
        </w:rPr>
        <w:t xml:space="preserve">COUZIN, I. D. 2009. Collective cognition in animal groups. </w:t>
      </w:r>
      <w:r w:rsidRPr="00EA59EE">
        <w:rPr>
          <w:i/>
          <w:noProof/>
        </w:rPr>
        <w:t>Trends in cognitive sciences,</w:t>
      </w:r>
      <w:r w:rsidRPr="00EA59EE">
        <w:rPr>
          <w:noProof/>
        </w:rPr>
        <w:t xml:space="preserve"> 13</w:t>
      </w:r>
      <w:r w:rsidRPr="00EA59EE">
        <w:rPr>
          <w:b/>
          <w:noProof/>
        </w:rPr>
        <w:t>,</w:t>
      </w:r>
      <w:r w:rsidRPr="00EA59EE">
        <w:rPr>
          <w:noProof/>
        </w:rPr>
        <w:t xml:space="preserve"> 36-43.</w:t>
      </w:r>
    </w:p>
    <w:p w14:paraId="399A5BAF" w14:textId="77777777" w:rsidR="00EA59EE" w:rsidRPr="00EA59EE" w:rsidRDefault="00EA59EE" w:rsidP="00EA59EE">
      <w:pPr>
        <w:pStyle w:val="EndNoteBibliography"/>
        <w:ind w:left="720" w:hanging="720"/>
        <w:rPr>
          <w:noProof/>
        </w:rPr>
      </w:pPr>
      <w:r w:rsidRPr="00EA59EE">
        <w:rPr>
          <w:noProof/>
        </w:rPr>
        <w:t xml:space="preserve">COUZIN, I. D., KRAUSE, J., JAMES, R., RUXTON, G. D. &amp; FRANKS, N. R. 2002. Collective memory and spatial sorting in animal groups. </w:t>
      </w:r>
      <w:r w:rsidRPr="00EA59EE">
        <w:rPr>
          <w:i/>
          <w:noProof/>
        </w:rPr>
        <w:t>Journal of theoretical biology,</w:t>
      </w:r>
      <w:r w:rsidRPr="00EA59EE">
        <w:rPr>
          <w:noProof/>
        </w:rPr>
        <w:t xml:space="preserve"> 218</w:t>
      </w:r>
      <w:r w:rsidRPr="00EA59EE">
        <w:rPr>
          <w:b/>
          <w:noProof/>
        </w:rPr>
        <w:t>,</w:t>
      </w:r>
      <w:r w:rsidRPr="00EA59EE">
        <w:rPr>
          <w:noProof/>
        </w:rPr>
        <w:t xml:space="preserve"> 1-11.</w:t>
      </w:r>
    </w:p>
    <w:p w14:paraId="4F21D8EF" w14:textId="77777777" w:rsidR="00EA59EE" w:rsidRPr="00EA59EE" w:rsidRDefault="00EA59EE" w:rsidP="00EA59EE">
      <w:pPr>
        <w:pStyle w:val="EndNoteBibliography"/>
        <w:ind w:left="720" w:hanging="720"/>
        <w:rPr>
          <w:noProof/>
        </w:rPr>
      </w:pPr>
      <w:r w:rsidRPr="00EA59EE">
        <w:rPr>
          <w:noProof/>
        </w:rPr>
        <w:t xml:space="preserve">JADHAV, V., PASQUA, R., ZANON, C., ROY, M., TREDAN, G., BON, R., GUTTAL, V. &amp; THERAULAZ, G. 2024. Collective responses of flocking sheep (Ovis aries) to a herding dog (border collie). </w:t>
      </w:r>
      <w:r w:rsidRPr="00EA59EE">
        <w:rPr>
          <w:i/>
          <w:noProof/>
        </w:rPr>
        <w:t>Communications Biology,</w:t>
      </w:r>
      <w:r w:rsidRPr="00EA59EE">
        <w:rPr>
          <w:noProof/>
        </w:rPr>
        <w:t xml:space="preserve"> 7</w:t>
      </w:r>
      <w:r w:rsidRPr="00EA59EE">
        <w:rPr>
          <w:b/>
          <w:noProof/>
        </w:rPr>
        <w:t>,</w:t>
      </w:r>
      <w:r w:rsidRPr="00EA59EE">
        <w:rPr>
          <w:noProof/>
        </w:rPr>
        <w:t xml:space="preserve"> 1543.</w:t>
      </w:r>
    </w:p>
    <w:p w14:paraId="581BF865" w14:textId="77777777" w:rsidR="00EA59EE" w:rsidRPr="00EA59EE" w:rsidRDefault="00EA59EE" w:rsidP="00EA59EE">
      <w:pPr>
        <w:pStyle w:val="EndNoteBibliography"/>
        <w:ind w:left="720" w:hanging="720"/>
        <w:rPr>
          <w:noProof/>
        </w:rPr>
      </w:pPr>
      <w:r w:rsidRPr="00EA59EE">
        <w:rPr>
          <w:noProof/>
        </w:rPr>
        <w:t>LIEN, J.-M., RODRIGUEZ, S., MALRIC, J. &amp; AMATO, N. M. Shepherding behaviors with multiple shepherds.  Proceedings of the 2005 IEEE international conference on robotics and automation, 2005. IEEE, 3402-3407.</w:t>
      </w:r>
    </w:p>
    <w:p w14:paraId="6B5138D9" w14:textId="77777777" w:rsidR="00EA59EE" w:rsidRPr="00EA59EE" w:rsidRDefault="00EA59EE" w:rsidP="00EA59EE">
      <w:pPr>
        <w:pStyle w:val="EndNoteBibliography"/>
        <w:ind w:left="720" w:hanging="720"/>
        <w:rPr>
          <w:noProof/>
        </w:rPr>
      </w:pPr>
      <w:r w:rsidRPr="00EA59EE">
        <w:rPr>
          <w:noProof/>
        </w:rPr>
        <w:t xml:space="preserve">NABEEL, A., JADHAV, V., RAJ, D., SIRE, C., THERAULAZ, G., ESCOBEDO, R., IYER, S. K. &amp; GUTTAL, V. 2023. Data-driven discovery of stochastic dynamical equations of collective motion. </w:t>
      </w:r>
      <w:r w:rsidRPr="00EA59EE">
        <w:rPr>
          <w:i/>
          <w:noProof/>
        </w:rPr>
        <w:t>Physical Biology,</w:t>
      </w:r>
      <w:r w:rsidRPr="00EA59EE">
        <w:rPr>
          <w:noProof/>
        </w:rPr>
        <w:t xml:space="preserve"> 20</w:t>
      </w:r>
      <w:r w:rsidRPr="00EA59EE">
        <w:rPr>
          <w:b/>
          <w:noProof/>
        </w:rPr>
        <w:t>,</w:t>
      </w:r>
      <w:r w:rsidRPr="00EA59EE">
        <w:rPr>
          <w:noProof/>
        </w:rPr>
        <w:t xml:space="preserve"> 056003.</w:t>
      </w:r>
    </w:p>
    <w:p w14:paraId="6F621494" w14:textId="77777777" w:rsidR="00EA59EE" w:rsidRPr="00EA59EE" w:rsidRDefault="00EA59EE" w:rsidP="00EA59EE">
      <w:pPr>
        <w:pStyle w:val="EndNoteBibliography"/>
        <w:ind w:left="720" w:hanging="720"/>
        <w:rPr>
          <w:noProof/>
        </w:rPr>
      </w:pPr>
      <w:r w:rsidRPr="00EA59EE">
        <w:rPr>
          <w:noProof/>
        </w:rPr>
        <w:t>REYNOLDS, C. W. Flocks, herds and schools: A distributed behavioral model.  Proceedings of the 14th annual conference on Computer graphics and interactive techniques, 1987. 25-34.</w:t>
      </w:r>
    </w:p>
    <w:p w14:paraId="515BCD54" w14:textId="77777777" w:rsidR="00EA59EE" w:rsidRPr="00EA59EE" w:rsidRDefault="00EA59EE" w:rsidP="00EA59EE">
      <w:pPr>
        <w:pStyle w:val="EndNoteBibliography"/>
        <w:ind w:left="720" w:hanging="720"/>
        <w:rPr>
          <w:noProof/>
        </w:rPr>
      </w:pPr>
      <w:r w:rsidRPr="00EA59EE">
        <w:rPr>
          <w:noProof/>
        </w:rPr>
        <w:t xml:space="preserve">STRÖMBOM, D., MANN, R. P., WILSON, A. M., HAILES, S., MORTON, A. J., SUMPTER, D. J. &amp; KING, A. J. 2014. Solving the shepherding problem: heuristics for herding autonomous, interacting agents. </w:t>
      </w:r>
      <w:r w:rsidRPr="00EA59EE">
        <w:rPr>
          <w:i/>
          <w:noProof/>
        </w:rPr>
        <w:t>Journal of the royal society interface,</w:t>
      </w:r>
      <w:r w:rsidRPr="00EA59EE">
        <w:rPr>
          <w:noProof/>
        </w:rPr>
        <w:t xml:space="preserve"> 11</w:t>
      </w:r>
      <w:r w:rsidRPr="00EA59EE">
        <w:rPr>
          <w:b/>
          <w:noProof/>
        </w:rPr>
        <w:t>,</w:t>
      </w:r>
      <w:r w:rsidRPr="00EA59EE">
        <w:rPr>
          <w:noProof/>
        </w:rPr>
        <w:t xml:space="preserve"> 20140719.</w:t>
      </w:r>
    </w:p>
    <w:p w14:paraId="547C18B2" w14:textId="77777777" w:rsidR="00EA59EE" w:rsidRPr="00EA59EE" w:rsidRDefault="00EA59EE" w:rsidP="00EA59EE">
      <w:pPr>
        <w:pStyle w:val="EndNoteBibliography"/>
        <w:ind w:left="720" w:hanging="720"/>
        <w:rPr>
          <w:noProof/>
        </w:rPr>
      </w:pPr>
      <w:r w:rsidRPr="00EA59EE">
        <w:rPr>
          <w:noProof/>
        </w:rPr>
        <w:t xml:space="preserve">VAN HAVERMAET, S., KHALUF, Y. &amp; SIMOENS, P. 2024. Reactive shepherding along a dynamic path. </w:t>
      </w:r>
      <w:r w:rsidRPr="00EA59EE">
        <w:rPr>
          <w:i/>
          <w:noProof/>
        </w:rPr>
        <w:t>Scientific Reports,</w:t>
      </w:r>
      <w:r w:rsidRPr="00EA59EE">
        <w:rPr>
          <w:noProof/>
        </w:rPr>
        <w:t xml:space="preserve"> 14</w:t>
      </w:r>
      <w:r w:rsidRPr="00EA59EE">
        <w:rPr>
          <w:b/>
          <w:noProof/>
        </w:rPr>
        <w:t>,</w:t>
      </w:r>
      <w:r w:rsidRPr="00EA59EE">
        <w:rPr>
          <w:noProof/>
        </w:rPr>
        <w:t xml:space="preserve"> 14915.</w:t>
      </w:r>
    </w:p>
    <w:p w14:paraId="1C38E216" w14:textId="49E0E9F4" w:rsidR="00E732E4" w:rsidRDefault="00007742" w:rsidP="00C42FBC">
      <w:pPr>
        <w:jc w:val="both"/>
      </w:pPr>
      <w:r>
        <w:fldChar w:fldCharType="end"/>
      </w:r>
    </w:p>
    <w:sectPr w:rsidR="00E73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ingFang TC">
    <w:panose1 w:val="020B0400000000000000"/>
    <w:charset w:val="88"/>
    <w:family w:val="swiss"/>
    <w:pitch w:val="variable"/>
    <w:sig w:usb0="A00002FF" w:usb1="7ACFFDFB" w:usb2="00000017"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2AE1"/>
    <w:multiLevelType w:val="multilevel"/>
    <w:tmpl w:val="751E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B7415"/>
    <w:multiLevelType w:val="multilevel"/>
    <w:tmpl w:val="161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B730F"/>
    <w:multiLevelType w:val="multilevel"/>
    <w:tmpl w:val="A68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76B85"/>
    <w:multiLevelType w:val="multilevel"/>
    <w:tmpl w:val="11B6B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24043"/>
    <w:multiLevelType w:val="hybridMultilevel"/>
    <w:tmpl w:val="1B88B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D822C2"/>
    <w:multiLevelType w:val="multilevel"/>
    <w:tmpl w:val="5FF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56816"/>
    <w:multiLevelType w:val="hybridMultilevel"/>
    <w:tmpl w:val="D3D060BC"/>
    <w:lvl w:ilvl="0" w:tplc="843C69FE">
      <w:start w:val="1"/>
      <w:numFmt w:val="bullet"/>
      <w:lvlText w:val=""/>
      <w:lvlJc w:val="left"/>
      <w:pPr>
        <w:tabs>
          <w:tab w:val="num" w:pos="720"/>
        </w:tabs>
        <w:ind w:left="720" w:hanging="360"/>
      </w:pPr>
      <w:rPr>
        <w:rFonts w:ascii="Symbol" w:hAnsi="Symbol" w:hint="default"/>
        <w:sz w:val="20"/>
      </w:rPr>
    </w:lvl>
    <w:lvl w:ilvl="1" w:tplc="C4A0C8B2">
      <w:start w:val="1"/>
      <w:numFmt w:val="decimal"/>
      <w:lvlText w:val="%2."/>
      <w:lvlJc w:val="left"/>
      <w:pPr>
        <w:tabs>
          <w:tab w:val="num" w:pos="1440"/>
        </w:tabs>
        <w:ind w:left="1440" w:hanging="360"/>
      </w:pPr>
    </w:lvl>
    <w:lvl w:ilvl="2" w:tplc="F0F6AE08" w:tentative="1">
      <w:start w:val="1"/>
      <w:numFmt w:val="bullet"/>
      <w:lvlText w:val=""/>
      <w:lvlJc w:val="left"/>
      <w:pPr>
        <w:tabs>
          <w:tab w:val="num" w:pos="2160"/>
        </w:tabs>
        <w:ind w:left="2160" w:hanging="360"/>
      </w:pPr>
      <w:rPr>
        <w:rFonts w:ascii="Wingdings" w:hAnsi="Wingdings" w:hint="default"/>
        <w:sz w:val="20"/>
      </w:rPr>
    </w:lvl>
    <w:lvl w:ilvl="3" w:tplc="E97CE236" w:tentative="1">
      <w:start w:val="1"/>
      <w:numFmt w:val="bullet"/>
      <w:lvlText w:val=""/>
      <w:lvlJc w:val="left"/>
      <w:pPr>
        <w:tabs>
          <w:tab w:val="num" w:pos="2880"/>
        </w:tabs>
        <w:ind w:left="2880" w:hanging="360"/>
      </w:pPr>
      <w:rPr>
        <w:rFonts w:ascii="Wingdings" w:hAnsi="Wingdings" w:hint="default"/>
        <w:sz w:val="20"/>
      </w:rPr>
    </w:lvl>
    <w:lvl w:ilvl="4" w:tplc="BEAE88E4" w:tentative="1">
      <w:start w:val="1"/>
      <w:numFmt w:val="bullet"/>
      <w:lvlText w:val=""/>
      <w:lvlJc w:val="left"/>
      <w:pPr>
        <w:tabs>
          <w:tab w:val="num" w:pos="3600"/>
        </w:tabs>
        <w:ind w:left="3600" w:hanging="360"/>
      </w:pPr>
      <w:rPr>
        <w:rFonts w:ascii="Wingdings" w:hAnsi="Wingdings" w:hint="default"/>
        <w:sz w:val="20"/>
      </w:rPr>
    </w:lvl>
    <w:lvl w:ilvl="5" w:tplc="038A319E" w:tentative="1">
      <w:start w:val="1"/>
      <w:numFmt w:val="bullet"/>
      <w:lvlText w:val=""/>
      <w:lvlJc w:val="left"/>
      <w:pPr>
        <w:tabs>
          <w:tab w:val="num" w:pos="4320"/>
        </w:tabs>
        <w:ind w:left="4320" w:hanging="360"/>
      </w:pPr>
      <w:rPr>
        <w:rFonts w:ascii="Wingdings" w:hAnsi="Wingdings" w:hint="default"/>
        <w:sz w:val="20"/>
      </w:rPr>
    </w:lvl>
    <w:lvl w:ilvl="6" w:tplc="DE564018" w:tentative="1">
      <w:start w:val="1"/>
      <w:numFmt w:val="bullet"/>
      <w:lvlText w:val=""/>
      <w:lvlJc w:val="left"/>
      <w:pPr>
        <w:tabs>
          <w:tab w:val="num" w:pos="5040"/>
        </w:tabs>
        <w:ind w:left="5040" w:hanging="360"/>
      </w:pPr>
      <w:rPr>
        <w:rFonts w:ascii="Wingdings" w:hAnsi="Wingdings" w:hint="default"/>
        <w:sz w:val="20"/>
      </w:rPr>
    </w:lvl>
    <w:lvl w:ilvl="7" w:tplc="49A6E90E" w:tentative="1">
      <w:start w:val="1"/>
      <w:numFmt w:val="bullet"/>
      <w:lvlText w:val=""/>
      <w:lvlJc w:val="left"/>
      <w:pPr>
        <w:tabs>
          <w:tab w:val="num" w:pos="5760"/>
        </w:tabs>
        <w:ind w:left="5760" w:hanging="360"/>
      </w:pPr>
      <w:rPr>
        <w:rFonts w:ascii="Wingdings" w:hAnsi="Wingdings" w:hint="default"/>
        <w:sz w:val="20"/>
      </w:rPr>
    </w:lvl>
    <w:lvl w:ilvl="8" w:tplc="4A36607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642B1"/>
    <w:multiLevelType w:val="multilevel"/>
    <w:tmpl w:val="A70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917A1"/>
    <w:multiLevelType w:val="hybridMultilevel"/>
    <w:tmpl w:val="8FC4C9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5F7E6A"/>
    <w:multiLevelType w:val="multilevel"/>
    <w:tmpl w:val="1F32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42EAD"/>
    <w:multiLevelType w:val="hybridMultilevel"/>
    <w:tmpl w:val="B9683A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66239A6"/>
    <w:multiLevelType w:val="multilevel"/>
    <w:tmpl w:val="8F4A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F3AC5"/>
    <w:multiLevelType w:val="multilevel"/>
    <w:tmpl w:val="C40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855488"/>
    <w:multiLevelType w:val="multilevel"/>
    <w:tmpl w:val="5A10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4214AF"/>
    <w:multiLevelType w:val="hybridMultilevel"/>
    <w:tmpl w:val="491E59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264AA2"/>
    <w:multiLevelType w:val="multilevel"/>
    <w:tmpl w:val="F3E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A1DC1"/>
    <w:multiLevelType w:val="multilevel"/>
    <w:tmpl w:val="329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D1D9A"/>
    <w:multiLevelType w:val="multilevel"/>
    <w:tmpl w:val="AF1C6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307033">
    <w:abstractNumId w:val="8"/>
  </w:num>
  <w:num w:numId="2" w16cid:durableId="1700472815">
    <w:abstractNumId w:val="10"/>
  </w:num>
  <w:num w:numId="3" w16cid:durableId="1355613943">
    <w:abstractNumId w:val="14"/>
  </w:num>
  <w:num w:numId="4" w16cid:durableId="867913893">
    <w:abstractNumId w:val="4"/>
  </w:num>
  <w:num w:numId="5" w16cid:durableId="607081586">
    <w:abstractNumId w:val="12"/>
  </w:num>
  <w:num w:numId="6" w16cid:durableId="21831524">
    <w:abstractNumId w:val="15"/>
  </w:num>
  <w:num w:numId="7" w16cid:durableId="233898434">
    <w:abstractNumId w:val="3"/>
  </w:num>
  <w:num w:numId="8" w16cid:durableId="1364792166">
    <w:abstractNumId w:val="7"/>
  </w:num>
  <w:num w:numId="9" w16cid:durableId="395589059">
    <w:abstractNumId w:val="1"/>
  </w:num>
  <w:num w:numId="10" w16cid:durableId="1211847543">
    <w:abstractNumId w:val="17"/>
  </w:num>
  <w:num w:numId="11" w16cid:durableId="1190682174">
    <w:abstractNumId w:val="6"/>
  </w:num>
  <w:num w:numId="12" w16cid:durableId="308680346">
    <w:abstractNumId w:val="13"/>
  </w:num>
  <w:num w:numId="13" w16cid:durableId="424542405">
    <w:abstractNumId w:val="16"/>
  </w:num>
  <w:num w:numId="14" w16cid:durableId="1913075568">
    <w:abstractNumId w:val="9"/>
  </w:num>
  <w:num w:numId="15" w16cid:durableId="1771386870">
    <w:abstractNumId w:val="11"/>
  </w:num>
  <w:num w:numId="16" w16cid:durableId="1729180176">
    <w:abstractNumId w:val="2"/>
  </w:num>
  <w:num w:numId="17" w16cid:durableId="25108024">
    <w:abstractNumId w:val="5"/>
  </w:num>
  <w:num w:numId="18" w16cid:durableId="89027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vtzss02rezfvhea9edpf5p25xpe055ewtp2&quot;&gt;My EndNote Librarytry&lt;record-ids&gt;&lt;item&gt;62&lt;/item&gt;&lt;/record-ids&gt;&lt;/item&gt;&lt;/Libraries&gt;"/>
  </w:docVars>
  <w:rsids>
    <w:rsidRoot w:val="00E732E4"/>
    <w:rsid w:val="000001A6"/>
    <w:rsid w:val="00007742"/>
    <w:rsid w:val="00007CF5"/>
    <w:rsid w:val="00024633"/>
    <w:rsid w:val="00034F00"/>
    <w:rsid w:val="00037544"/>
    <w:rsid w:val="000821BD"/>
    <w:rsid w:val="000D7142"/>
    <w:rsid w:val="000E2A19"/>
    <w:rsid w:val="000F1A09"/>
    <w:rsid w:val="000F44E7"/>
    <w:rsid w:val="0010504E"/>
    <w:rsid w:val="001604B8"/>
    <w:rsid w:val="0018447F"/>
    <w:rsid w:val="001A12F8"/>
    <w:rsid w:val="001A587A"/>
    <w:rsid w:val="001B0CE3"/>
    <w:rsid w:val="001B6808"/>
    <w:rsid w:val="001C294F"/>
    <w:rsid w:val="001D1A87"/>
    <w:rsid w:val="001D69CC"/>
    <w:rsid w:val="001E52E6"/>
    <w:rsid w:val="00224599"/>
    <w:rsid w:val="00241FB6"/>
    <w:rsid w:val="00260C8A"/>
    <w:rsid w:val="002647E2"/>
    <w:rsid w:val="002942E8"/>
    <w:rsid w:val="002D71EA"/>
    <w:rsid w:val="00334515"/>
    <w:rsid w:val="00335B84"/>
    <w:rsid w:val="00371E0A"/>
    <w:rsid w:val="00372F08"/>
    <w:rsid w:val="003A6B62"/>
    <w:rsid w:val="003F5D4B"/>
    <w:rsid w:val="00410579"/>
    <w:rsid w:val="00417E72"/>
    <w:rsid w:val="00432D4C"/>
    <w:rsid w:val="004408D8"/>
    <w:rsid w:val="0044392C"/>
    <w:rsid w:val="004965CF"/>
    <w:rsid w:val="004A3ECF"/>
    <w:rsid w:val="004A4544"/>
    <w:rsid w:val="004A610E"/>
    <w:rsid w:val="004B152D"/>
    <w:rsid w:val="004C29E2"/>
    <w:rsid w:val="004C3C9D"/>
    <w:rsid w:val="004C50F2"/>
    <w:rsid w:val="004C5FC5"/>
    <w:rsid w:val="004E232A"/>
    <w:rsid w:val="004F325A"/>
    <w:rsid w:val="004F32F2"/>
    <w:rsid w:val="00521BB8"/>
    <w:rsid w:val="0055411E"/>
    <w:rsid w:val="005549F1"/>
    <w:rsid w:val="00556FD6"/>
    <w:rsid w:val="00564C49"/>
    <w:rsid w:val="0057175A"/>
    <w:rsid w:val="005A75E7"/>
    <w:rsid w:val="005B411D"/>
    <w:rsid w:val="005D72D1"/>
    <w:rsid w:val="005E79B1"/>
    <w:rsid w:val="006037CB"/>
    <w:rsid w:val="00640929"/>
    <w:rsid w:val="006D4871"/>
    <w:rsid w:val="006F62BE"/>
    <w:rsid w:val="00702A14"/>
    <w:rsid w:val="00733DB6"/>
    <w:rsid w:val="007437B7"/>
    <w:rsid w:val="00766B8B"/>
    <w:rsid w:val="007934B9"/>
    <w:rsid w:val="00794683"/>
    <w:rsid w:val="007B7A96"/>
    <w:rsid w:val="007C6B63"/>
    <w:rsid w:val="007D75D6"/>
    <w:rsid w:val="007E29C4"/>
    <w:rsid w:val="007F1809"/>
    <w:rsid w:val="007F38CE"/>
    <w:rsid w:val="008141BC"/>
    <w:rsid w:val="00895C0E"/>
    <w:rsid w:val="008A707C"/>
    <w:rsid w:val="009000CA"/>
    <w:rsid w:val="009204C2"/>
    <w:rsid w:val="0092720C"/>
    <w:rsid w:val="009336C4"/>
    <w:rsid w:val="00952B79"/>
    <w:rsid w:val="00954C43"/>
    <w:rsid w:val="00967BF3"/>
    <w:rsid w:val="00992329"/>
    <w:rsid w:val="009971F2"/>
    <w:rsid w:val="00A22FC1"/>
    <w:rsid w:val="00A238E2"/>
    <w:rsid w:val="00A34A5D"/>
    <w:rsid w:val="00A51DD9"/>
    <w:rsid w:val="00A63CDB"/>
    <w:rsid w:val="00A750EC"/>
    <w:rsid w:val="00A869BA"/>
    <w:rsid w:val="00AA291A"/>
    <w:rsid w:val="00AB4444"/>
    <w:rsid w:val="00AB7A5D"/>
    <w:rsid w:val="00AC34A6"/>
    <w:rsid w:val="00B04BED"/>
    <w:rsid w:val="00B403A2"/>
    <w:rsid w:val="00B4230F"/>
    <w:rsid w:val="00B6368D"/>
    <w:rsid w:val="00B63715"/>
    <w:rsid w:val="00B679AB"/>
    <w:rsid w:val="00BB4D32"/>
    <w:rsid w:val="00BE0E2E"/>
    <w:rsid w:val="00BE31CE"/>
    <w:rsid w:val="00C163E8"/>
    <w:rsid w:val="00C408E1"/>
    <w:rsid w:val="00C42C75"/>
    <w:rsid w:val="00C42FBC"/>
    <w:rsid w:val="00C67C81"/>
    <w:rsid w:val="00CA59C5"/>
    <w:rsid w:val="00CB162F"/>
    <w:rsid w:val="00CE1F35"/>
    <w:rsid w:val="00CE3F11"/>
    <w:rsid w:val="00CE5682"/>
    <w:rsid w:val="00CF130A"/>
    <w:rsid w:val="00D26F3B"/>
    <w:rsid w:val="00DD5401"/>
    <w:rsid w:val="00E11162"/>
    <w:rsid w:val="00E2609C"/>
    <w:rsid w:val="00E61EAD"/>
    <w:rsid w:val="00E732E4"/>
    <w:rsid w:val="00E90BD5"/>
    <w:rsid w:val="00EA59EE"/>
    <w:rsid w:val="00EF7469"/>
    <w:rsid w:val="00F05D9B"/>
    <w:rsid w:val="00F41542"/>
    <w:rsid w:val="00F46244"/>
    <w:rsid w:val="00F53A0C"/>
    <w:rsid w:val="00FA13A7"/>
    <w:rsid w:val="00FA289D"/>
    <w:rsid w:val="00FB02A2"/>
    <w:rsid w:val="00FB4DFD"/>
    <w:rsid w:val="00FC2BDC"/>
    <w:rsid w:val="00FF25E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1738"/>
  <w15:chartTrackingRefBased/>
  <w15:docId w15:val="{74B47D1A-3234-CF4F-AD7C-46046C57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F1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732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2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2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2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2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2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2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2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2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2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2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2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2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2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2E4"/>
    <w:rPr>
      <w:rFonts w:eastAsiaTheme="majorEastAsia" w:cstheme="majorBidi"/>
      <w:color w:val="272727" w:themeColor="text1" w:themeTint="D8"/>
    </w:rPr>
  </w:style>
  <w:style w:type="paragraph" w:styleId="Title">
    <w:name w:val="Title"/>
    <w:basedOn w:val="Normal"/>
    <w:next w:val="Normal"/>
    <w:link w:val="TitleChar"/>
    <w:uiPriority w:val="10"/>
    <w:qFormat/>
    <w:rsid w:val="00E732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2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2E4"/>
    <w:pPr>
      <w:spacing w:before="160"/>
      <w:jc w:val="center"/>
    </w:pPr>
    <w:rPr>
      <w:i/>
      <w:iCs/>
      <w:color w:val="404040" w:themeColor="text1" w:themeTint="BF"/>
    </w:rPr>
  </w:style>
  <w:style w:type="character" w:customStyle="1" w:styleId="QuoteChar">
    <w:name w:val="Quote Char"/>
    <w:basedOn w:val="DefaultParagraphFont"/>
    <w:link w:val="Quote"/>
    <w:uiPriority w:val="29"/>
    <w:rsid w:val="00E732E4"/>
    <w:rPr>
      <w:i/>
      <w:iCs/>
      <w:color w:val="404040" w:themeColor="text1" w:themeTint="BF"/>
    </w:rPr>
  </w:style>
  <w:style w:type="paragraph" w:styleId="ListParagraph">
    <w:name w:val="List Paragraph"/>
    <w:basedOn w:val="Normal"/>
    <w:uiPriority w:val="34"/>
    <w:qFormat/>
    <w:rsid w:val="00E732E4"/>
    <w:pPr>
      <w:ind w:left="720"/>
      <w:contextualSpacing/>
    </w:pPr>
  </w:style>
  <w:style w:type="character" w:styleId="IntenseEmphasis">
    <w:name w:val="Intense Emphasis"/>
    <w:basedOn w:val="DefaultParagraphFont"/>
    <w:uiPriority w:val="21"/>
    <w:qFormat/>
    <w:rsid w:val="00E732E4"/>
    <w:rPr>
      <w:i/>
      <w:iCs/>
      <w:color w:val="0F4761" w:themeColor="accent1" w:themeShade="BF"/>
    </w:rPr>
  </w:style>
  <w:style w:type="paragraph" w:styleId="IntenseQuote">
    <w:name w:val="Intense Quote"/>
    <w:basedOn w:val="Normal"/>
    <w:next w:val="Normal"/>
    <w:link w:val="IntenseQuoteChar"/>
    <w:uiPriority w:val="30"/>
    <w:qFormat/>
    <w:rsid w:val="00E732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2E4"/>
    <w:rPr>
      <w:i/>
      <w:iCs/>
      <w:color w:val="0F4761" w:themeColor="accent1" w:themeShade="BF"/>
    </w:rPr>
  </w:style>
  <w:style w:type="character" w:styleId="IntenseReference">
    <w:name w:val="Intense Reference"/>
    <w:basedOn w:val="DefaultParagraphFont"/>
    <w:uiPriority w:val="32"/>
    <w:qFormat/>
    <w:rsid w:val="00E732E4"/>
    <w:rPr>
      <w:b/>
      <w:bCs/>
      <w:smallCaps/>
      <w:color w:val="0F4761" w:themeColor="accent1" w:themeShade="BF"/>
      <w:spacing w:val="5"/>
    </w:rPr>
  </w:style>
  <w:style w:type="character" w:styleId="PlaceholderText">
    <w:name w:val="Placeholder Text"/>
    <w:basedOn w:val="DefaultParagraphFont"/>
    <w:uiPriority w:val="99"/>
    <w:semiHidden/>
    <w:rsid w:val="00967BF3"/>
    <w:rPr>
      <w:color w:val="666666"/>
    </w:rPr>
  </w:style>
  <w:style w:type="character" w:customStyle="1" w:styleId="overflow-hidden">
    <w:name w:val="overflow-hidden"/>
    <w:basedOn w:val="DefaultParagraphFont"/>
    <w:rsid w:val="001A12F8"/>
  </w:style>
  <w:style w:type="character" w:styleId="Emphasis">
    <w:name w:val="Emphasis"/>
    <w:basedOn w:val="DefaultParagraphFont"/>
    <w:uiPriority w:val="20"/>
    <w:qFormat/>
    <w:rsid w:val="00B63715"/>
    <w:rPr>
      <w:i/>
      <w:iCs/>
    </w:rPr>
  </w:style>
  <w:style w:type="table" w:styleId="TableGrid">
    <w:name w:val="Table Grid"/>
    <w:basedOn w:val="TableNormal"/>
    <w:uiPriority w:val="39"/>
    <w:rsid w:val="00F46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5D9B"/>
    <w:rPr>
      <w:color w:val="467886" w:themeColor="hyperlink"/>
      <w:u w:val="single"/>
    </w:rPr>
  </w:style>
  <w:style w:type="character" w:styleId="UnresolvedMention">
    <w:name w:val="Unresolved Mention"/>
    <w:basedOn w:val="DefaultParagraphFont"/>
    <w:uiPriority w:val="99"/>
    <w:semiHidden/>
    <w:unhideWhenUsed/>
    <w:rsid w:val="00F05D9B"/>
    <w:rPr>
      <w:color w:val="605E5C"/>
      <w:shd w:val="clear" w:color="auto" w:fill="E1DFDD"/>
    </w:rPr>
  </w:style>
  <w:style w:type="paragraph" w:customStyle="1" w:styleId="p1">
    <w:name w:val="p1"/>
    <w:basedOn w:val="Normal"/>
    <w:rsid w:val="00260C8A"/>
    <w:pPr>
      <w:spacing w:before="100" w:beforeAutospacing="1" w:after="100" w:afterAutospacing="1"/>
    </w:pPr>
  </w:style>
  <w:style w:type="character" w:customStyle="1" w:styleId="s1">
    <w:name w:val="s1"/>
    <w:basedOn w:val="DefaultParagraphFont"/>
    <w:rsid w:val="00260C8A"/>
  </w:style>
  <w:style w:type="character" w:customStyle="1" w:styleId="s2">
    <w:name w:val="s2"/>
    <w:basedOn w:val="DefaultParagraphFont"/>
    <w:rsid w:val="00260C8A"/>
  </w:style>
  <w:style w:type="character" w:customStyle="1" w:styleId="s3">
    <w:name w:val="s3"/>
    <w:basedOn w:val="DefaultParagraphFont"/>
    <w:rsid w:val="00260C8A"/>
  </w:style>
  <w:style w:type="paragraph" w:customStyle="1" w:styleId="EndNoteBibliographyTitle">
    <w:name w:val="EndNote Bibliography Title"/>
    <w:basedOn w:val="Normal"/>
    <w:link w:val="EndNoteBibliographyTitleChar"/>
    <w:rsid w:val="00007742"/>
    <w:pPr>
      <w:jc w:val="center"/>
    </w:pPr>
  </w:style>
  <w:style w:type="character" w:customStyle="1" w:styleId="EndNoteBibliographyTitleChar">
    <w:name w:val="EndNote Bibliography Title Char"/>
    <w:basedOn w:val="DefaultParagraphFont"/>
    <w:link w:val="EndNoteBibliographyTitle"/>
    <w:rsid w:val="00007742"/>
    <w:rPr>
      <w:rFonts w:ascii="Times New Roman" w:eastAsia="Times New Roman" w:hAnsi="Times New Roman" w:cs="Times New Roman"/>
      <w:kern w:val="0"/>
      <w14:ligatures w14:val="none"/>
    </w:rPr>
  </w:style>
  <w:style w:type="paragraph" w:customStyle="1" w:styleId="EndNoteBibliography">
    <w:name w:val="EndNote Bibliography"/>
    <w:basedOn w:val="Normal"/>
    <w:link w:val="EndNoteBibliographyChar"/>
    <w:rsid w:val="00007742"/>
  </w:style>
  <w:style w:type="character" w:customStyle="1" w:styleId="EndNoteBibliographyChar">
    <w:name w:val="EndNote Bibliography Char"/>
    <w:basedOn w:val="DefaultParagraphFont"/>
    <w:link w:val="EndNoteBibliography"/>
    <w:rsid w:val="00007742"/>
    <w:rPr>
      <w:rFonts w:ascii="Times New Roman" w:eastAsia="Times New Roman" w:hAnsi="Times New Roman" w:cs="Times New Roman"/>
      <w:kern w:val="0"/>
      <w14:ligatures w14:val="none"/>
    </w:rPr>
  </w:style>
  <w:style w:type="paragraph" w:customStyle="1" w:styleId="p2">
    <w:name w:val="p2"/>
    <w:basedOn w:val="Normal"/>
    <w:rsid w:val="00DD5401"/>
    <w:pPr>
      <w:spacing w:before="100" w:beforeAutospacing="1" w:after="100" w:afterAutospacing="1"/>
    </w:pPr>
  </w:style>
  <w:style w:type="paragraph" w:customStyle="1" w:styleId="p3">
    <w:name w:val="p3"/>
    <w:basedOn w:val="Normal"/>
    <w:rsid w:val="00CE3F11"/>
    <w:pPr>
      <w:spacing w:before="100" w:beforeAutospacing="1" w:after="100" w:afterAutospacing="1"/>
    </w:pPr>
  </w:style>
  <w:style w:type="character" w:customStyle="1" w:styleId="src">
    <w:name w:val="src"/>
    <w:basedOn w:val="DefaultParagraphFont"/>
    <w:rsid w:val="007437B7"/>
  </w:style>
  <w:style w:type="paragraph" w:styleId="Caption">
    <w:name w:val="caption"/>
    <w:basedOn w:val="Normal"/>
    <w:next w:val="Normal"/>
    <w:uiPriority w:val="35"/>
    <w:unhideWhenUsed/>
    <w:qFormat/>
    <w:rsid w:val="0055411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82030">
      <w:bodyDiv w:val="1"/>
      <w:marLeft w:val="0"/>
      <w:marRight w:val="0"/>
      <w:marTop w:val="0"/>
      <w:marBottom w:val="0"/>
      <w:divBdr>
        <w:top w:val="none" w:sz="0" w:space="0" w:color="auto"/>
        <w:left w:val="none" w:sz="0" w:space="0" w:color="auto"/>
        <w:bottom w:val="none" w:sz="0" w:space="0" w:color="auto"/>
        <w:right w:val="none" w:sz="0" w:space="0" w:color="auto"/>
      </w:divBdr>
      <w:divsChild>
        <w:div w:id="1899589900">
          <w:marLeft w:val="0"/>
          <w:marRight w:val="0"/>
          <w:marTop w:val="0"/>
          <w:marBottom w:val="0"/>
          <w:divBdr>
            <w:top w:val="none" w:sz="0" w:space="0" w:color="auto"/>
            <w:left w:val="none" w:sz="0" w:space="0" w:color="auto"/>
            <w:bottom w:val="none" w:sz="0" w:space="0" w:color="auto"/>
            <w:right w:val="none" w:sz="0" w:space="0" w:color="auto"/>
          </w:divBdr>
          <w:divsChild>
            <w:div w:id="293759787">
              <w:marLeft w:val="0"/>
              <w:marRight w:val="0"/>
              <w:marTop w:val="0"/>
              <w:marBottom w:val="0"/>
              <w:divBdr>
                <w:top w:val="none" w:sz="0" w:space="0" w:color="auto"/>
                <w:left w:val="none" w:sz="0" w:space="0" w:color="auto"/>
                <w:bottom w:val="none" w:sz="0" w:space="0" w:color="auto"/>
                <w:right w:val="none" w:sz="0" w:space="0" w:color="auto"/>
              </w:divBdr>
              <w:divsChild>
                <w:div w:id="1913347045">
                  <w:marLeft w:val="0"/>
                  <w:marRight w:val="0"/>
                  <w:marTop w:val="0"/>
                  <w:marBottom w:val="0"/>
                  <w:divBdr>
                    <w:top w:val="none" w:sz="0" w:space="0" w:color="auto"/>
                    <w:left w:val="none" w:sz="0" w:space="0" w:color="auto"/>
                    <w:bottom w:val="none" w:sz="0" w:space="0" w:color="auto"/>
                    <w:right w:val="none" w:sz="0" w:space="0" w:color="auto"/>
                  </w:divBdr>
                  <w:divsChild>
                    <w:div w:id="1146357460">
                      <w:marLeft w:val="0"/>
                      <w:marRight w:val="0"/>
                      <w:marTop w:val="0"/>
                      <w:marBottom w:val="0"/>
                      <w:divBdr>
                        <w:top w:val="none" w:sz="0" w:space="0" w:color="auto"/>
                        <w:left w:val="none" w:sz="0" w:space="0" w:color="auto"/>
                        <w:bottom w:val="none" w:sz="0" w:space="0" w:color="auto"/>
                        <w:right w:val="none" w:sz="0" w:space="0" w:color="auto"/>
                      </w:divBdr>
                      <w:divsChild>
                        <w:div w:id="2123301415">
                          <w:marLeft w:val="0"/>
                          <w:marRight w:val="0"/>
                          <w:marTop w:val="0"/>
                          <w:marBottom w:val="0"/>
                          <w:divBdr>
                            <w:top w:val="none" w:sz="0" w:space="0" w:color="auto"/>
                            <w:left w:val="none" w:sz="0" w:space="0" w:color="auto"/>
                            <w:bottom w:val="none" w:sz="0" w:space="0" w:color="auto"/>
                            <w:right w:val="none" w:sz="0" w:space="0" w:color="auto"/>
                          </w:divBdr>
                          <w:divsChild>
                            <w:div w:id="1001733985">
                              <w:marLeft w:val="0"/>
                              <w:marRight w:val="0"/>
                              <w:marTop w:val="0"/>
                              <w:marBottom w:val="0"/>
                              <w:divBdr>
                                <w:top w:val="none" w:sz="0" w:space="0" w:color="auto"/>
                                <w:left w:val="none" w:sz="0" w:space="0" w:color="auto"/>
                                <w:bottom w:val="none" w:sz="0" w:space="0" w:color="auto"/>
                                <w:right w:val="none" w:sz="0" w:space="0" w:color="auto"/>
                              </w:divBdr>
                              <w:divsChild>
                                <w:div w:id="1406142996">
                                  <w:marLeft w:val="0"/>
                                  <w:marRight w:val="0"/>
                                  <w:marTop w:val="0"/>
                                  <w:marBottom w:val="0"/>
                                  <w:divBdr>
                                    <w:top w:val="none" w:sz="0" w:space="0" w:color="auto"/>
                                    <w:left w:val="none" w:sz="0" w:space="0" w:color="auto"/>
                                    <w:bottom w:val="none" w:sz="0" w:space="0" w:color="auto"/>
                                    <w:right w:val="none" w:sz="0" w:space="0" w:color="auto"/>
                                  </w:divBdr>
                                  <w:divsChild>
                                    <w:div w:id="10795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250452">
                          <w:marLeft w:val="0"/>
                          <w:marRight w:val="0"/>
                          <w:marTop w:val="0"/>
                          <w:marBottom w:val="0"/>
                          <w:divBdr>
                            <w:top w:val="none" w:sz="0" w:space="0" w:color="auto"/>
                            <w:left w:val="none" w:sz="0" w:space="0" w:color="auto"/>
                            <w:bottom w:val="none" w:sz="0" w:space="0" w:color="auto"/>
                            <w:right w:val="none" w:sz="0" w:space="0" w:color="auto"/>
                          </w:divBdr>
                          <w:divsChild>
                            <w:div w:id="757335211">
                              <w:marLeft w:val="0"/>
                              <w:marRight w:val="0"/>
                              <w:marTop w:val="0"/>
                              <w:marBottom w:val="0"/>
                              <w:divBdr>
                                <w:top w:val="none" w:sz="0" w:space="0" w:color="auto"/>
                                <w:left w:val="none" w:sz="0" w:space="0" w:color="auto"/>
                                <w:bottom w:val="none" w:sz="0" w:space="0" w:color="auto"/>
                                <w:right w:val="none" w:sz="0" w:space="0" w:color="auto"/>
                              </w:divBdr>
                              <w:divsChild>
                                <w:div w:id="4600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571342">
      <w:bodyDiv w:val="1"/>
      <w:marLeft w:val="0"/>
      <w:marRight w:val="0"/>
      <w:marTop w:val="0"/>
      <w:marBottom w:val="0"/>
      <w:divBdr>
        <w:top w:val="none" w:sz="0" w:space="0" w:color="auto"/>
        <w:left w:val="none" w:sz="0" w:space="0" w:color="auto"/>
        <w:bottom w:val="none" w:sz="0" w:space="0" w:color="auto"/>
        <w:right w:val="none" w:sz="0" w:space="0" w:color="auto"/>
      </w:divBdr>
      <w:divsChild>
        <w:div w:id="52126160">
          <w:marLeft w:val="0"/>
          <w:marRight w:val="0"/>
          <w:marTop w:val="0"/>
          <w:marBottom w:val="0"/>
          <w:divBdr>
            <w:top w:val="none" w:sz="0" w:space="0" w:color="auto"/>
            <w:left w:val="none" w:sz="0" w:space="0" w:color="auto"/>
            <w:bottom w:val="none" w:sz="0" w:space="0" w:color="auto"/>
            <w:right w:val="none" w:sz="0" w:space="0" w:color="auto"/>
          </w:divBdr>
          <w:divsChild>
            <w:div w:id="135880837">
              <w:marLeft w:val="0"/>
              <w:marRight w:val="0"/>
              <w:marTop w:val="0"/>
              <w:marBottom w:val="0"/>
              <w:divBdr>
                <w:top w:val="none" w:sz="0" w:space="0" w:color="auto"/>
                <w:left w:val="none" w:sz="0" w:space="0" w:color="auto"/>
                <w:bottom w:val="none" w:sz="0" w:space="0" w:color="auto"/>
                <w:right w:val="none" w:sz="0" w:space="0" w:color="auto"/>
              </w:divBdr>
              <w:divsChild>
                <w:div w:id="274100919">
                  <w:marLeft w:val="0"/>
                  <w:marRight w:val="0"/>
                  <w:marTop w:val="0"/>
                  <w:marBottom w:val="0"/>
                  <w:divBdr>
                    <w:top w:val="none" w:sz="0" w:space="0" w:color="auto"/>
                    <w:left w:val="none" w:sz="0" w:space="0" w:color="auto"/>
                    <w:bottom w:val="none" w:sz="0" w:space="0" w:color="auto"/>
                    <w:right w:val="none" w:sz="0" w:space="0" w:color="auto"/>
                  </w:divBdr>
                  <w:divsChild>
                    <w:div w:id="2057771147">
                      <w:marLeft w:val="0"/>
                      <w:marRight w:val="0"/>
                      <w:marTop w:val="0"/>
                      <w:marBottom w:val="0"/>
                      <w:divBdr>
                        <w:top w:val="none" w:sz="0" w:space="0" w:color="auto"/>
                        <w:left w:val="none" w:sz="0" w:space="0" w:color="auto"/>
                        <w:bottom w:val="none" w:sz="0" w:space="0" w:color="auto"/>
                        <w:right w:val="none" w:sz="0" w:space="0" w:color="auto"/>
                      </w:divBdr>
                      <w:divsChild>
                        <w:div w:id="1114909298">
                          <w:marLeft w:val="0"/>
                          <w:marRight w:val="0"/>
                          <w:marTop w:val="0"/>
                          <w:marBottom w:val="0"/>
                          <w:divBdr>
                            <w:top w:val="none" w:sz="0" w:space="0" w:color="auto"/>
                            <w:left w:val="none" w:sz="0" w:space="0" w:color="auto"/>
                            <w:bottom w:val="none" w:sz="0" w:space="0" w:color="auto"/>
                            <w:right w:val="none" w:sz="0" w:space="0" w:color="auto"/>
                          </w:divBdr>
                          <w:divsChild>
                            <w:div w:id="1401756986">
                              <w:marLeft w:val="0"/>
                              <w:marRight w:val="0"/>
                              <w:marTop w:val="0"/>
                              <w:marBottom w:val="0"/>
                              <w:divBdr>
                                <w:top w:val="none" w:sz="0" w:space="0" w:color="auto"/>
                                <w:left w:val="none" w:sz="0" w:space="0" w:color="auto"/>
                                <w:bottom w:val="none" w:sz="0" w:space="0" w:color="auto"/>
                                <w:right w:val="none" w:sz="0" w:space="0" w:color="auto"/>
                              </w:divBdr>
                              <w:divsChild>
                                <w:div w:id="955796861">
                                  <w:marLeft w:val="0"/>
                                  <w:marRight w:val="0"/>
                                  <w:marTop w:val="0"/>
                                  <w:marBottom w:val="0"/>
                                  <w:divBdr>
                                    <w:top w:val="none" w:sz="0" w:space="0" w:color="auto"/>
                                    <w:left w:val="none" w:sz="0" w:space="0" w:color="auto"/>
                                    <w:bottom w:val="none" w:sz="0" w:space="0" w:color="auto"/>
                                    <w:right w:val="none" w:sz="0" w:space="0" w:color="auto"/>
                                  </w:divBdr>
                                  <w:divsChild>
                                    <w:div w:id="2448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06524">
      <w:bodyDiv w:val="1"/>
      <w:marLeft w:val="0"/>
      <w:marRight w:val="0"/>
      <w:marTop w:val="0"/>
      <w:marBottom w:val="0"/>
      <w:divBdr>
        <w:top w:val="none" w:sz="0" w:space="0" w:color="auto"/>
        <w:left w:val="none" w:sz="0" w:space="0" w:color="auto"/>
        <w:bottom w:val="none" w:sz="0" w:space="0" w:color="auto"/>
        <w:right w:val="none" w:sz="0" w:space="0" w:color="auto"/>
      </w:divBdr>
    </w:div>
    <w:div w:id="117379046">
      <w:bodyDiv w:val="1"/>
      <w:marLeft w:val="0"/>
      <w:marRight w:val="0"/>
      <w:marTop w:val="0"/>
      <w:marBottom w:val="0"/>
      <w:divBdr>
        <w:top w:val="none" w:sz="0" w:space="0" w:color="auto"/>
        <w:left w:val="none" w:sz="0" w:space="0" w:color="auto"/>
        <w:bottom w:val="none" w:sz="0" w:space="0" w:color="auto"/>
        <w:right w:val="none" w:sz="0" w:space="0" w:color="auto"/>
      </w:divBdr>
    </w:div>
    <w:div w:id="119693965">
      <w:bodyDiv w:val="1"/>
      <w:marLeft w:val="0"/>
      <w:marRight w:val="0"/>
      <w:marTop w:val="0"/>
      <w:marBottom w:val="0"/>
      <w:divBdr>
        <w:top w:val="none" w:sz="0" w:space="0" w:color="auto"/>
        <w:left w:val="none" w:sz="0" w:space="0" w:color="auto"/>
        <w:bottom w:val="none" w:sz="0" w:space="0" w:color="auto"/>
        <w:right w:val="none" w:sz="0" w:space="0" w:color="auto"/>
      </w:divBdr>
      <w:divsChild>
        <w:div w:id="1746876016">
          <w:marLeft w:val="0"/>
          <w:marRight w:val="0"/>
          <w:marTop w:val="0"/>
          <w:marBottom w:val="0"/>
          <w:divBdr>
            <w:top w:val="none" w:sz="0" w:space="0" w:color="auto"/>
            <w:left w:val="none" w:sz="0" w:space="0" w:color="auto"/>
            <w:bottom w:val="none" w:sz="0" w:space="0" w:color="auto"/>
            <w:right w:val="none" w:sz="0" w:space="0" w:color="auto"/>
          </w:divBdr>
          <w:divsChild>
            <w:div w:id="1989699757">
              <w:marLeft w:val="0"/>
              <w:marRight w:val="0"/>
              <w:marTop w:val="0"/>
              <w:marBottom w:val="0"/>
              <w:divBdr>
                <w:top w:val="none" w:sz="0" w:space="0" w:color="auto"/>
                <w:left w:val="none" w:sz="0" w:space="0" w:color="auto"/>
                <w:bottom w:val="none" w:sz="0" w:space="0" w:color="auto"/>
                <w:right w:val="none" w:sz="0" w:space="0" w:color="auto"/>
              </w:divBdr>
              <w:divsChild>
                <w:div w:id="259527024">
                  <w:marLeft w:val="0"/>
                  <w:marRight w:val="0"/>
                  <w:marTop w:val="0"/>
                  <w:marBottom w:val="0"/>
                  <w:divBdr>
                    <w:top w:val="none" w:sz="0" w:space="0" w:color="auto"/>
                    <w:left w:val="none" w:sz="0" w:space="0" w:color="auto"/>
                    <w:bottom w:val="none" w:sz="0" w:space="0" w:color="auto"/>
                    <w:right w:val="none" w:sz="0" w:space="0" w:color="auto"/>
                  </w:divBdr>
                  <w:divsChild>
                    <w:div w:id="268705211">
                      <w:marLeft w:val="0"/>
                      <w:marRight w:val="0"/>
                      <w:marTop w:val="0"/>
                      <w:marBottom w:val="0"/>
                      <w:divBdr>
                        <w:top w:val="none" w:sz="0" w:space="0" w:color="auto"/>
                        <w:left w:val="none" w:sz="0" w:space="0" w:color="auto"/>
                        <w:bottom w:val="none" w:sz="0" w:space="0" w:color="auto"/>
                        <w:right w:val="none" w:sz="0" w:space="0" w:color="auto"/>
                      </w:divBdr>
                      <w:divsChild>
                        <w:div w:id="1923754718">
                          <w:marLeft w:val="0"/>
                          <w:marRight w:val="0"/>
                          <w:marTop w:val="0"/>
                          <w:marBottom w:val="0"/>
                          <w:divBdr>
                            <w:top w:val="none" w:sz="0" w:space="0" w:color="auto"/>
                            <w:left w:val="none" w:sz="0" w:space="0" w:color="auto"/>
                            <w:bottom w:val="none" w:sz="0" w:space="0" w:color="auto"/>
                            <w:right w:val="none" w:sz="0" w:space="0" w:color="auto"/>
                          </w:divBdr>
                          <w:divsChild>
                            <w:div w:id="1029180143">
                              <w:marLeft w:val="0"/>
                              <w:marRight w:val="0"/>
                              <w:marTop w:val="0"/>
                              <w:marBottom w:val="0"/>
                              <w:divBdr>
                                <w:top w:val="none" w:sz="0" w:space="0" w:color="auto"/>
                                <w:left w:val="none" w:sz="0" w:space="0" w:color="auto"/>
                                <w:bottom w:val="none" w:sz="0" w:space="0" w:color="auto"/>
                                <w:right w:val="none" w:sz="0" w:space="0" w:color="auto"/>
                              </w:divBdr>
                              <w:divsChild>
                                <w:div w:id="1220089562">
                                  <w:marLeft w:val="0"/>
                                  <w:marRight w:val="0"/>
                                  <w:marTop w:val="0"/>
                                  <w:marBottom w:val="0"/>
                                  <w:divBdr>
                                    <w:top w:val="none" w:sz="0" w:space="0" w:color="auto"/>
                                    <w:left w:val="none" w:sz="0" w:space="0" w:color="auto"/>
                                    <w:bottom w:val="none" w:sz="0" w:space="0" w:color="auto"/>
                                    <w:right w:val="none" w:sz="0" w:space="0" w:color="auto"/>
                                  </w:divBdr>
                                  <w:divsChild>
                                    <w:div w:id="11695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87985">
      <w:bodyDiv w:val="1"/>
      <w:marLeft w:val="0"/>
      <w:marRight w:val="0"/>
      <w:marTop w:val="0"/>
      <w:marBottom w:val="0"/>
      <w:divBdr>
        <w:top w:val="none" w:sz="0" w:space="0" w:color="auto"/>
        <w:left w:val="none" w:sz="0" w:space="0" w:color="auto"/>
        <w:bottom w:val="none" w:sz="0" w:space="0" w:color="auto"/>
        <w:right w:val="none" w:sz="0" w:space="0" w:color="auto"/>
      </w:divBdr>
    </w:div>
    <w:div w:id="165093721">
      <w:bodyDiv w:val="1"/>
      <w:marLeft w:val="0"/>
      <w:marRight w:val="0"/>
      <w:marTop w:val="0"/>
      <w:marBottom w:val="0"/>
      <w:divBdr>
        <w:top w:val="none" w:sz="0" w:space="0" w:color="auto"/>
        <w:left w:val="none" w:sz="0" w:space="0" w:color="auto"/>
        <w:bottom w:val="none" w:sz="0" w:space="0" w:color="auto"/>
        <w:right w:val="none" w:sz="0" w:space="0" w:color="auto"/>
      </w:divBdr>
    </w:div>
    <w:div w:id="193227794">
      <w:bodyDiv w:val="1"/>
      <w:marLeft w:val="0"/>
      <w:marRight w:val="0"/>
      <w:marTop w:val="0"/>
      <w:marBottom w:val="0"/>
      <w:divBdr>
        <w:top w:val="none" w:sz="0" w:space="0" w:color="auto"/>
        <w:left w:val="none" w:sz="0" w:space="0" w:color="auto"/>
        <w:bottom w:val="none" w:sz="0" w:space="0" w:color="auto"/>
        <w:right w:val="none" w:sz="0" w:space="0" w:color="auto"/>
      </w:divBdr>
      <w:divsChild>
        <w:div w:id="1923949457">
          <w:marLeft w:val="0"/>
          <w:marRight w:val="0"/>
          <w:marTop w:val="0"/>
          <w:marBottom w:val="0"/>
          <w:divBdr>
            <w:top w:val="none" w:sz="0" w:space="0" w:color="auto"/>
            <w:left w:val="none" w:sz="0" w:space="0" w:color="auto"/>
            <w:bottom w:val="none" w:sz="0" w:space="0" w:color="auto"/>
            <w:right w:val="none" w:sz="0" w:space="0" w:color="auto"/>
          </w:divBdr>
          <w:divsChild>
            <w:div w:id="1774402020">
              <w:marLeft w:val="0"/>
              <w:marRight w:val="0"/>
              <w:marTop w:val="0"/>
              <w:marBottom w:val="0"/>
              <w:divBdr>
                <w:top w:val="none" w:sz="0" w:space="0" w:color="auto"/>
                <w:left w:val="none" w:sz="0" w:space="0" w:color="auto"/>
                <w:bottom w:val="none" w:sz="0" w:space="0" w:color="auto"/>
                <w:right w:val="none" w:sz="0" w:space="0" w:color="auto"/>
              </w:divBdr>
              <w:divsChild>
                <w:div w:id="308093136">
                  <w:marLeft w:val="0"/>
                  <w:marRight w:val="0"/>
                  <w:marTop w:val="0"/>
                  <w:marBottom w:val="0"/>
                  <w:divBdr>
                    <w:top w:val="none" w:sz="0" w:space="0" w:color="auto"/>
                    <w:left w:val="none" w:sz="0" w:space="0" w:color="auto"/>
                    <w:bottom w:val="none" w:sz="0" w:space="0" w:color="auto"/>
                    <w:right w:val="none" w:sz="0" w:space="0" w:color="auto"/>
                  </w:divBdr>
                  <w:divsChild>
                    <w:div w:id="477042727">
                      <w:marLeft w:val="0"/>
                      <w:marRight w:val="0"/>
                      <w:marTop w:val="0"/>
                      <w:marBottom w:val="0"/>
                      <w:divBdr>
                        <w:top w:val="none" w:sz="0" w:space="0" w:color="auto"/>
                        <w:left w:val="none" w:sz="0" w:space="0" w:color="auto"/>
                        <w:bottom w:val="none" w:sz="0" w:space="0" w:color="auto"/>
                        <w:right w:val="none" w:sz="0" w:space="0" w:color="auto"/>
                      </w:divBdr>
                      <w:divsChild>
                        <w:div w:id="591595564">
                          <w:marLeft w:val="0"/>
                          <w:marRight w:val="0"/>
                          <w:marTop w:val="0"/>
                          <w:marBottom w:val="0"/>
                          <w:divBdr>
                            <w:top w:val="none" w:sz="0" w:space="0" w:color="auto"/>
                            <w:left w:val="none" w:sz="0" w:space="0" w:color="auto"/>
                            <w:bottom w:val="none" w:sz="0" w:space="0" w:color="auto"/>
                            <w:right w:val="none" w:sz="0" w:space="0" w:color="auto"/>
                          </w:divBdr>
                          <w:divsChild>
                            <w:div w:id="622345201">
                              <w:marLeft w:val="0"/>
                              <w:marRight w:val="0"/>
                              <w:marTop w:val="0"/>
                              <w:marBottom w:val="0"/>
                              <w:divBdr>
                                <w:top w:val="none" w:sz="0" w:space="0" w:color="auto"/>
                                <w:left w:val="none" w:sz="0" w:space="0" w:color="auto"/>
                                <w:bottom w:val="none" w:sz="0" w:space="0" w:color="auto"/>
                                <w:right w:val="none" w:sz="0" w:space="0" w:color="auto"/>
                              </w:divBdr>
                              <w:divsChild>
                                <w:div w:id="16785074">
                                  <w:marLeft w:val="0"/>
                                  <w:marRight w:val="0"/>
                                  <w:marTop w:val="0"/>
                                  <w:marBottom w:val="0"/>
                                  <w:divBdr>
                                    <w:top w:val="none" w:sz="0" w:space="0" w:color="auto"/>
                                    <w:left w:val="none" w:sz="0" w:space="0" w:color="auto"/>
                                    <w:bottom w:val="none" w:sz="0" w:space="0" w:color="auto"/>
                                    <w:right w:val="none" w:sz="0" w:space="0" w:color="auto"/>
                                  </w:divBdr>
                                  <w:divsChild>
                                    <w:div w:id="14965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79611">
      <w:bodyDiv w:val="1"/>
      <w:marLeft w:val="0"/>
      <w:marRight w:val="0"/>
      <w:marTop w:val="0"/>
      <w:marBottom w:val="0"/>
      <w:divBdr>
        <w:top w:val="none" w:sz="0" w:space="0" w:color="auto"/>
        <w:left w:val="none" w:sz="0" w:space="0" w:color="auto"/>
        <w:bottom w:val="none" w:sz="0" w:space="0" w:color="auto"/>
        <w:right w:val="none" w:sz="0" w:space="0" w:color="auto"/>
      </w:divBdr>
      <w:divsChild>
        <w:div w:id="700787722">
          <w:marLeft w:val="0"/>
          <w:marRight w:val="0"/>
          <w:marTop w:val="0"/>
          <w:marBottom w:val="0"/>
          <w:divBdr>
            <w:top w:val="none" w:sz="0" w:space="0" w:color="auto"/>
            <w:left w:val="none" w:sz="0" w:space="0" w:color="auto"/>
            <w:bottom w:val="none" w:sz="0" w:space="0" w:color="auto"/>
            <w:right w:val="none" w:sz="0" w:space="0" w:color="auto"/>
          </w:divBdr>
          <w:divsChild>
            <w:div w:id="526986404">
              <w:marLeft w:val="0"/>
              <w:marRight w:val="0"/>
              <w:marTop w:val="0"/>
              <w:marBottom w:val="0"/>
              <w:divBdr>
                <w:top w:val="none" w:sz="0" w:space="0" w:color="auto"/>
                <w:left w:val="none" w:sz="0" w:space="0" w:color="auto"/>
                <w:bottom w:val="none" w:sz="0" w:space="0" w:color="auto"/>
                <w:right w:val="none" w:sz="0" w:space="0" w:color="auto"/>
              </w:divBdr>
              <w:divsChild>
                <w:div w:id="623996926">
                  <w:marLeft w:val="0"/>
                  <w:marRight w:val="0"/>
                  <w:marTop w:val="0"/>
                  <w:marBottom w:val="0"/>
                  <w:divBdr>
                    <w:top w:val="none" w:sz="0" w:space="0" w:color="auto"/>
                    <w:left w:val="none" w:sz="0" w:space="0" w:color="auto"/>
                    <w:bottom w:val="none" w:sz="0" w:space="0" w:color="auto"/>
                    <w:right w:val="none" w:sz="0" w:space="0" w:color="auto"/>
                  </w:divBdr>
                  <w:divsChild>
                    <w:div w:id="45758722">
                      <w:marLeft w:val="0"/>
                      <w:marRight w:val="0"/>
                      <w:marTop w:val="0"/>
                      <w:marBottom w:val="0"/>
                      <w:divBdr>
                        <w:top w:val="none" w:sz="0" w:space="0" w:color="auto"/>
                        <w:left w:val="none" w:sz="0" w:space="0" w:color="auto"/>
                        <w:bottom w:val="none" w:sz="0" w:space="0" w:color="auto"/>
                        <w:right w:val="none" w:sz="0" w:space="0" w:color="auto"/>
                      </w:divBdr>
                      <w:divsChild>
                        <w:div w:id="1421213785">
                          <w:marLeft w:val="0"/>
                          <w:marRight w:val="0"/>
                          <w:marTop w:val="0"/>
                          <w:marBottom w:val="0"/>
                          <w:divBdr>
                            <w:top w:val="none" w:sz="0" w:space="0" w:color="auto"/>
                            <w:left w:val="none" w:sz="0" w:space="0" w:color="auto"/>
                            <w:bottom w:val="none" w:sz="0" w:space="0" w:color="auto"/>
                            <w:right w:val="none" w:sz="0" w:space="0" w:color="auto"/>
                          </w:divBdr>
                          <w:divsChild>
                            <w:div w:id="1946384314">
                              <w:marLeft w:val="0"/>
                              <w:marRight w:val="0"/>
                              <w:marTop w:val="0"/>
                              <w:marBottom w:val="0"/>
                              <w:divBdr>
                                <w:top w:val="none" w:sz="0" w:space="0" w:color="auto"/>
                                <w:left w:val="none" w:sz="0" w:space="0" w:color="auto"/>
                                <w:bottom w:val="none" w:sz="0" w:space="0" w:color="auto"/>
                                <w:right w:val="none" w:sz="0" w:space="0" w:color="auto"/>
                              </w:divBdr>
                              <w:divsChild>
                                <w:div w:id="1756585079">
                                  <w:marLeft w:val="0"/>
                                  <w:marRight w:val="0"/>
                                  <w:marTop w:val="0"/>
                                  <w:marBottom w:val="0"/>
                                  <w:divBdr>
                                    <w:top w:val="none" w:sz="0" w:space="0" w:color="auto"/>
                                    <w:left w:val="none" w:sz="0" w:space="0" w:color="auto"/>
                                    <w:bottom w:val="none" w:sz="0" w:space="0" w:color="auto"/>
                                    <w:right w:val="none" w:sz="0" w:space="0" w:color="auto"/>
                                  </w:divBdr>
                                  <w:divsChild>
                                    <w:div w:id="65896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57088">
                          <w:marLeft w:val="0"/>
                          <w:marRight w:val="0"/>
                          <w:marTop w:val="0"/>
                          <w:marBottom w:val="0"/>
                          <w:divBdr>
                            <w:top w:val="none" w:sz="0" w:space="0" w:color="auto"/>
                            <w:left w:val="none" w:sz="0" w:space="0" w:color="auto"/>
                            <w:bottom w:val="none" w:sz="0" w:space="0" w:color="auto"/>
                            <w:right w:val="none" w:sz="0" w:space="0" w:color="auto"/>
                          </w:divBdr>
                          <w:divsChild>
                            <w:div w:id="2031494465">
                              <w:marLeft w:val="0"/>
                              <w:marRight w:val="0"/>
                              <w:marTop w:val="0"/>
                              <w:marBottom w:val="0"/>
                              <w:divBdr>
                                <w:top w:val="none" w:sz="0" w:space="0" w:color="auto"/>
                                <w:left w:val="none" w:sz="0" w:space="0" w:color="auto"/>
                                <w:bottom w:val="none" w:sz="0" w:space="0" w:color="auto"/>
                                <w:right w:val="none" w:sz="0" w:space="0" w:color="auto"/>
                              </w:divBdr>
                              <w:divsChild>
                                <w:div w:id="17049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44861">
      <w:bodyDiv w:val="1"/>
      <w:marLeft w:val="0"/>
      <w:marRight w:val="0"/>
      <w:marTop w:val="0"/>
      <w:marBottom w:val="0"/>
      <w:divBdr>
        <w:top w:val="none" w:sz="0" w:space="0" w:color="auto"/>
        <w:left w:val="none" w:sz="0" w:space="0" w:color="auto"/>
        <w:bottom w:val="none" w:sz="0" w:space="0" w:color="auto"/>
        <w:right w:val="none" w:sz="0" w:space="0" w:color="auto"/>
      </w:divBdr>
      <w:divsChild>
        <w:div w:id="330528053">
          <w:blockQuote w:val="1"/>
          <w:marLeft w:val="225"/>
          <w:marRight w:val="0"/>
          <w:marTop w:val="0"/>
          <w:marBottom w:val="0"/>
          <w:divBdr>
            <w:top w:val="none" w:sz="0" w:space="0" w:color="auto"/>
            <w:left w:val="none" w:sz="0" w:space="0" w:color="auto"/>
            <w:bottom w:val="none" w:sz="0" w:space="0" w:color="auto"/>
            <w:right w:val="none" w:sz="0" w:space="0" w:color="auto"/>
          </w:divBdr>
        </w:div>
        <w:div w:id="347103071">
          <w:blockQuote w:val="1"/>
          <w:marLeft w:val="225"/>
          <w:marRight w:val="0"/>
          <w:marTop w:val="0"/>
          <w:marBottom w:val="0"/>
          <w:divBdr>
            <w:top w:val="none" w:sz="0" w:space="0" w:color="auto"/>
            <w:left w:val="none" w:sz="0" w:space="0" w:color="auto"/>
            <w:bottom w:val="none" w:sz="0" w:space="0" w:color="auto"/>
            <w:right w:val="none" w:sz="0" w:space="0" w:color="auto"/>
          </w:divBdr>
        </w:div>
        <w:div w:id="9459636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33051329">
      <w:bodyDiv w:val="1"/>
      <w:marLeft w:val="0"/>
      <w:marRight w:val="0"/>
      <w:marTop w:val="0"/>
      <w:marBottom w:val="0"/>
      <w:divBdr>
        <w:top w:val="none" w:sz="0" w:space="0" w:color="auto"/>
        <w:left w:val="none" w:sz="0" w:space="0" w:color="auto"/>
        <w:bottom w:val="none" w:sz="0" w:space="0" w:color="auto"/>
        <w:right w:val="none" w:sz="0" w:space="0" w:color="auto"/>
      </w:divBdr>
    </w:div>
    <w:div w:id="266891768">
      <w:bodyDiv w:val="1"/>
      <w:marLeft w:val="0"/>
      <w:marRight w:val="0"/>
      <w:marTop w:val="0"/>
      <w:marBottom w:val="0"/>
      <w:divBdr>
        <w:top w:val="none" w:sz="0" w:space="0" w:color="auto"/>
        <w:left w:val="none" w:sz="0" w:space="0" w:color="auto"/>
        <w:bottom w:val="none" w:sz="0" w:space="0" w:color="auto"/>
        <w:right w:val="none" w:sz="0" w:space="0" w:color="auto"/>
      </w:divBdr>
    </w:div>
    <w:div w:id="344525765">
      <w:bodyDiv w:val="1"/>
      <w:marLeft w:val="0"/>
      <w:marRight w:val="0"/>
      <w:marTop w:val="0"/>
      <w:marBottom w:val="0"/>
      <w:divBdr>
        <w:top w:val="none" w:sz="0" w:space="0" w:color="auto"/>
        <w:left w:val="none" w:sz="0" w:space="0" w:color="auto"/>
        <w:bottom w:val="none" w:sz="0" w:space="0" w:color="auto"/>
        <w:right w:val="none" w:sz="0" w:space="0" w:color="auto"/>
      </w:divBdr>
    </w:div>
    <w:div w:id="368529099">
      <w:bodyDiv w:val="1"/>
      <w:marLeft w:val="0"/>
      <w:marRight w:val="0"/>
      <w:marTop w:val="0"/>
      <w:marBottom w:val="0"/>
      <w:divBdr>
        <w:top w:val="none" w:sz="0" w:space="0" w:color="auto"/>
        <w:left w:val="none" w:sz="0" w:space="0" w:color="auto"/>
        <w:bottom w:val="none" w:sz="0" w:space="0" w:color="auto"/>
        <w:right w:val="none" w:sz="0" w:space="0" w:color="auto"/>
      </w:divBdr>
      <w:divsChild>
        <w:div w:id="1051225890">
          <w:marLeft w:val="0"/>
          <w:marRight w:val="0"/>
          <w:marTop w:val="0"/>
          <w:marBottom w:val="0"/>
          <w:divBdr>
            <w:top w:val="none" w:sz="0" w:space="0" w:color="auto"/>
            <w:left w:val="none" w:sz="0" w:space="0" w:color="auto"/>
            <w:bottom w:val="none" w:sz="0" w:space="0" w:color="auto"/>
            <w:right w:val="none" w:sz="0" w:space="0" w:color="auto"/>
          </w:divBdr>
          <w:divsChild>
            <w:div w:id="1629437464">
              <w:marLeft w:val="0"/>
              <w:marRight w:val="0"/>
              <w:marTop w:val="0"/>
              <w:marBottom w:val="0"/>
              <w:divBdr>
                <w:top w:val="none" w:sz="0" w:space="0" w:color="auto"/>
                <w:left w:val="none" w:sz="0" w:space="0" w:color="auto"/>
                <w:bottom w:val="none" w:sz="0" w:space="0" w:color="auto"/>
                <w:right w:val="none" w:sz="0" w:space="0" w:color="auto"/>
              </w:divBdr>
              <w:divsChild>
                <w:div w:id="241375436">
                  <w:marLeft w:val="0"/>
                  <w:marRight w:val="0"/>
                  <w:marTop w:val="0"/>
                  <w:marBottom w:val="0"/>
                  <w:divBdr>
                    <w:top w:val="none" w:sz="0" w:space="0" w:color="auto"/>
                    <w:left w:val="none" w:sz="0" w:space="0" w:color="auto"/>
                    <w:bottom w:val="none" w:sz="0" w:space="0" w:color="auto"/>
                    <w:right w:val="none" w:sz="0" w:space="0" w:color="auto"/>
                  </w:divBdr>
                  <w:divsChild>
                    <w:div w:id="2021466191">
                      <w:marLeft w:val="0"/>
                      <w:marRight w:val="0"/>
                      <w:marTop w:val="0"/>
                      <w:marBottom w:val="0"/>
                      <w:divBdr>
                        <w:top w:val="none" w:sz="0" w:space="0" w:color="auto"/>
                        <w:left w:val="none" w:sz="0" w:space="0" w:color="auto"/>
                        <w:bottom w:val="none" w:sz="0" w:space="0" w:color="auto"/>
                        <w:right w:val="none" w:sz="0" w:space="0" w:color="auto"/>
                      </w:divBdr>
                      <w:divsChild>
                        <w:div w:id="846750890">
                          <w:marLeft w:val="0"/>
                          <w:marRight w:val="0"/>
                          <w:marTop w:val="0"/>
                          <w:marBottom w:val="0"/>
                          <w:divBdr>
                            <w:top w:val="none" w:sz="0" w:space="0" w:color="auto"/>
                            <w:left w:val="none" w:sz="0" w:space="0" w:color="auto"/>
                            <w:bottom w:val="none" w:sz="0" w:space="0" w:color="auto"/>
                            <w:right w:val="none" w:sz="0" w:space="0" w:color="auto"/>
                          </w:divBdr>
                          <w:divsChild>
                            <w:div w:id="263389522">
                              <w:marLeft w:val="0"/>
                              <w:marRight w:val="0"/>
                              <w:marTop w:val="0"/>
                              <w:marBottom w:val="0"/>
                              <w:divBdr>
                                <w:top w:val="none" w:sz="0" w:space="0" w:color="auto"/>
                                <w:left w:val="none" w:sz="0" w:space="0" w:color="auto"/>
                                <w:bottom w:val="none" w:sz="0" w:space="0" w:color="auto"/>
                                <w:right w:val="none" w:sz="0" w:space="0" w:color="auto"/>
                              </w:divBdr>
                              <w:divsChild>
                                <w:div w:id="670259186">
                                  <w:marLeft w:val="0"/>
                                  <w:marRight w:val="0"/>
                                  <w:marTop w:val="0"/>
                                  <w:marBottom w:val="0"/>
                                  <w:divBdr>
                                    <w:top w:val="none" w:sz="0" w:space="0" w:color="auto"/>
                                    <w:left w:val="none" w:sz="0" w:space="0" w:color="auto"/>
                                    <w:bottom w:val="none" w:sz="0" w:space="0" w:color="auto"/>
                                    <w:right w:val="none" w:sz="0" w:space="0" w:color="auto"/>
                                  </w:divBdr>
                                  <w:divsChild>
                                    <w:div w:id="17502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577809">
      <w:bodyDiv w:val="1"/>
      <w:marLeft w:val="0"/>
      <w:marRight w:val="0"/>
      <w:marTop w:val="0"/>
      <w:marBottom w:val="0"/>
      <w:divBdr>
        <w:top w:val="none" w:sz="0" w:space="0" w:color="auto"/>
        <w:left w:val="none" w:sz="0" w:space="0" w:color="auto"/>
        <w:bottom w:val="none" w:sz="0" w:space="0" w:color="auto"/>
        <w:right w:val="none" w:sz="0" w:space="0" w:color="auto"/>
      </w:divBdr>
      <w:divsChild>
        <w:div w:id="1134442043">
          <w:marLeft w:val="0"/>
          <w:marRight w:val="0"/>
          <w:marTop w:val="0"/>
          <w:marBottom w:val="0"/>
          <w:divBdr>
            <w:top w:val="none" w:sz="0" w:space="0" w:color="auto"/>
            <w:left w:val="none" w:sz="0" w:space="0" w:color="auto"/>
            <w:bottom w:val="none" w:sz="0" w:space="0" w:color="auto"/>
            <w:right w:val="none" w:sz="0" w:space="0" w:color="auto"/>
          </w:divBdr>
          <w:divsChild>
            <w:div w:id="501622868">
              <w:marLeft w:val="0"/>
              <w:marRight w:val="0"/>
              <w:marTop w:val="0"/>
              <w:marBottom w:val="0"/>
              <w:divBdr>
                <w:top w:val="none" w:sz="0" w:space="0" w:color="auto"/>
                <w:left w:val="none" w:sz="0" w:space="0" w:color="auto"/>
                <w:bottom w:val="none" w:sz="0" w:space="0" w:color="auto"/>
                <w:right w:val="none" w:sz="0" w:space="0" w:color="auto"/>
              </w:divBdr>
              <w:divsChild>
                <w:div w:id="754978628">
                  <w:marLeft w:val="0"/>
                  <w:marRight w:val="0"/>
                  <w:marTop w:val="0"/>
                  <w:marBottom w:val="0"/>
                  <w:divBdr>
                    <w:top w:val="none" w:sz="0" w:space="0" w:color="auto"/>
                    <w:left w:val="none" w:sz="0" w:space="0" w:color="auto"/>
                    <w:bottom w:val="none" w:sz="0" w:space="0" w:color="auto"/>
                    <w:right w:val="none" w:sz="0" w:space="0" w:color="auto"/>
                  </w:divBdr>
                  <w:divsChild>
                    <w:div w:id="1782843280">
                      <w:marLeft w:val="0"/>
                      <w:marRight w:val="0"/>
                      <w:marTop w:val="0"/>
                      <w:marBottom w:val="0"/>
                      <w:divBdr>
                        <w:top w:val="none" w:sz="0" w:space="0" w:color="auto"/>
                        <w:left w:val="none" w:sz="0" w:space="0" w:color="auto"/>
                        <w:bottom w:val="none" w:sz="0" w:space="0" w:color="auto"/>
                        <w:right w:val="none" w:sz="0" w:space="0" w:color="auto"/>
                      </w:divBdr>
                      <w:divsChild>
                        <w:div w:id="1232816696">
                          <w:marLeft w:val="0"/>
                          <w:marRight w:val="0"/>
                          <w:marTop w:val="0"/>
                          <w:marBottom w:val="0"/>
                          <w:divBdr>
                            <w:top w:val="none" w:sz="0" w:space="0" w:color="auto"/>
                            <w:left w:val="none" w:sz="0" w:space="0" w:color="auto"/>
                            <w:bottom w:val="none" w:sz="0" w:space="0" w:color="auto"/>
                            <w:right w:val="none" w:sz="0" w:space="0" w:color="auto"/>
                          </w:divBdr>
                          <w:divsChild>
                            <w:div w:id="309596236">
                              <w:marLeft w:val="0"/>
                              <w:marRight w:val="0"/>
                              <w:marTop w:val="0"/>
                              <w:marBottom w:val="0"/>
                              <w:divBdr>
                                <w:top w:val="none" w:sz="0" w:space="0" w:color="auto"/>
                                <w:left w:val="none" w:sz="0" w:space="0" w:color="auto"/>
                                <w:bottom w:val="none" w:sz="0" w:space="0" w:color="auto"/>
                                <w:right w:val="none" w:sz="0" w:space="0" w:color="auto"/>
                              </w:divBdr>
                              <w:divsChild>
                                <w:div w:id="1022589868">
                                  <w:marLeft w:val="0"/>
                                  <w:marRight w:val="0"/>
                                  <w:marTop w:val="0"/>
                                  <w:marBottom w:val="0"/>
                                  <w:divBdr>
                                    <w:top w:val="none" w:sz="0" w:space="0" w:color="auto"/>
                                    <w:left w:val="none" w:sz="0" w:space="0" w:color="auto"/>
                                    <w:bottom w:val="none" w:sz="0" w:space="0" w:color="auto"/>
                                    <w:right w:val="none" w:sz="0" w:space="0" w:color="auto"/>
                                  </w:divBdr>
                                  <w:divsChild>
                                    <w:div w:id="3431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927050">
      <w:bodyDiv w:val="1"/>
      <w:marLeft w:val="0"/>
      <w:marRight w:val="0"/>
      <w:marTop w:val="0"/>
      <w:marBottom w:val="0"/>
      <w:divBdr>
        <w:top w:val="none" w:sz="0" w:space="0" w:color="auto"/>
        <w:left w:val="none" w:sz="0" w:space="0" w:color="auto"/>
        <w:bottom w:val="none" w:sz="0" w:space="0" w:color="auto"/>
        <w:right w:val="none" w:sz="0" w:space="0" w:color="auto"/>
      </w:divBdr>
      <w:divsChild>
        <w:div w:id="274554981">
          <w:marLeft w:val="0"/>
          <w:marRight w:val="0"/>
          <w:marTop w:val="0"/>
          <w:marBottom w:val="0"/>
          <w:divBdr>
            <w:top w:val="none" w:sz="0" w:space="0" w:color="auto"/>
            <w:left w:val="none" w:sz="0" w:space="0" w:color="auto"/>
            <w:bottom w:val="none" w:sz="0" w:space="0" w:color="auto"/>
            <w:right w:val="none" w:sz="0" w:space="0" w:color="auto"/>
          </w:divBdr>
          <w:divsChild>
            <w:div w:id="710232417">
              <w:marLeft w:val="0"/>
              <w:marRight w:val="0"/>
              <w:marTop w:val="0"/>
              <w:marBottom w:val="240"/>
              <w:divBdr>
                <w:top w:val="none" w:sz="0" w:space="0" w:color="auto"/>
                <w:left w:val="none" w:sz="0" w:space="0" w:color="auto"/>
                <w:bottom w:val="none" w:sz="0" w:space="0" w:color="auto"/>
                <w:right w:val="none" w:sz="0" w:space="0" w:color="auto"/>
              </w:divBdr>
            </w:div>
            <w:div w:id="703287578">
              <w:marLeft w:val="0"/>
              <w:marRight w:val="0"/>
              <w:marTop w:val="0"/>
              <w:marBottom w:val="240"/>
              <w:divBdr>
                <w:top w:val="none" w:sz="0" w:space="0" w:color="auto"/>
                <w:left w:val="none" w:sz="0" w:space="0" w:color="auto"/>
                <w:bottom w:val="none" w:sz="0" w:space="0" w:color="auto"/>
                <w:right w:val="none" w:sz="0" w:space="0" w:color="auto"/>
              </w:divBdr>
            </w:div>
            <w:div w:id="1803038617">
              <w:marLeft w:val="0"/>
              <w:marRight w:val="0"/>
              <w:marTop w:val="0"/>
              <w:marBottom w:val="240"/>
              <w:divBdr>
                <w:top w:val="none" w:sz="0" w:space="0" w:color="auto"/>
                <w:left w:val="none" w:sz="0" w:space="0" w:color="auto"/>
                <w:bottom w:val="none" w:sz="0" w:space="0" w:color="auto"/>
                <w:right w:val="none" w:sz="0" w:space="0" w:color="auto"/>
              </w:divBdr>
            </w:div>
            <w:div w:id="413405702">
              <w:marLeft w:val="0"/>
              <w:marRight w:val="0"/>
              <w:marTop w:val="0"/>
              <w:marBottom w:val="240"/>
              <w:divBdr>
                <w:top w:val="none" w:sz="0" w:space="0" w:color="auto"/>
                <w:left w:val="none" w:sz="0" w:space="0" w:color="auto"/>
                <w:bottom w:val="none" w:sz="0" w:space="0" w:color="auto"/>
                <w:right w:val="none" w:sz="0" w:space="0" w:color="auto"/>
              </w:divBdr>
            </w:div>
            <w:div w:id="2028829052">
              <w:marLeft w:val="0"/>
              <w:marRight w:val="0"/>
              <w:marTop w:val="0"/>
              <w:marBottom w:val="240"/>
              <w:divBdr>
                <w:top w:val="none" w:sz="0" w:space="0" w:color="auto"/>
                <w:left w:val="none" w:sz="0" w:space="0" w:color="auto"/>
                <w:bottom w:val="none" w:sz="0" w:space="0" w:color="auto"/>
                <w:right w:val="none" w:sz="0" w:space="0" w:color="auto"/>
              </w:divBdr>
            </w:div>
            <w:div w:id="714040207">
              <w:marLeft w:val="0"/>
              <w:marRight w:val="0"/>
              <w:marTop w:val="0"/>
              <w:marBottom w:val="240"/>
              <w:divBdr>
                <w:top w:val="none" w:sz="0" w:space="0" w:color="auto"/>
                <w:left w:val="none" w:sz="0" w:space="0" w:color="auto"/>
                <w:bottom w:val="none" w:sz="0" w:space="0" w:color="auto"/>
                <w:right w:val="none" w:sz="0" w:space="0" w:color="auto"/>
              </w:divBdr>
            </w:div>
            <w:div w:id="36471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5961">
      <w:bodyDiv w:val="1"/>
      <w:marLeft w:val="0"/>
      <w:marRight w:val="0"/>
      <w:marTop w:val="0"/>
      <w:marBottom w:val="0"/>
      <w:divBdr>
        <w:top w:val="none" w:sz="0" w:space="0" w:color="auto"/>
        <w:left w:val="none" w:sz="0" w:space="0" w:color="auto"/>
        <w:bottom w:val="none" w:sz="0" w:space="0" w:color="auto"/>
        <w:right w:val="none" w:sz="0" w:space="0" w:color="auto"/>
      </w:divBdr>
    </w:div>
    <w:div w:id="523397111">
      <w:bodyDiv w:val="1"/>
      <w:marLeft w:val="0"/>
      <w:marRight w:val="0"/>
      <w:marTop w:val="0"/>
      <w:marBottom w:val="0"/>
      <w:divBdr>
        <w:top w:val="none" w:sz="0" w:space="0" w:color="auto"/>
        <w:left w:val="none" w:sz="0" w:space="0" w:color="auto"/>
        <w:bottom w:val="none" w:sz="0" w:space="0" w:color="auto"/>
        <w:right w:val="none" w:sz="0" w:space="0" w:color="auto"/>
      </w:divBdr>
      <w:divsChild>
        <w:div w:id="1302927649">
          <w:marLeft w:val="0"/>
          <w:marRight w:val="0"/>
          <w:marTop w:val="0"/>
          <w:marBottom w:val="0"/>
          <w:divBdr>
            <w:top w:val="none" w:sz="0" w:space="0" w:color="auto"/>
            <w:left w:val="none" w:sz="0" w:space="0" w:color="auto"/>
            <w:bottom w:val="none" w:sz="0" w:space="0" w:color="auto"/>
            <w:right w:val="none" w:sz="0" w:space="0" w:color="auto"/>
          </w:divBdr>
          <w:divsChild>
            <w:div w:id="1558319934">
              <w:marLeft w:val="0"/>
              <w:marRight w:val="0"/>
              <w:marTop w:val="0"/>
              <w:marBottom w:val="0"/>
              <w:divBdr>
                <w:top w:val="none" w:sz="0" w:space="0" w:color="auto"/>
                <w:left w:val="none" w:sz="0" w:space="0" w:color="auto"/>
                <w:bottom w:val="none" w:sz="0" w:space="0" w:color="auto"/>
                <w:right w:val="none" w:sz="0" w:space="0" w:color="auto"/>
              </w:divBdr>
              <w:divsChild>
                <w:div w:id="1742215859">
                  <w:marLeft w:val="0"/>
                  <w:marRight w:val="0"/>
                  <w:marTop w:val="0"/>
                  <w:marBottom w:val="0"/>
                  <w:divBdr>
                    <w:top w:val="none" w:sz="0" w:space="0" w:color="auto"/>
                    <w:left w:val="none" w:sz="0" w:space="0" w:color="auto"/>
                    <w:bottom w:val="none" w:sz="0" w:space="0" w:color="auto"/>
                    <w:right w:val="none" w:sz="0" w:space="0" w:color="auto"/>
                  </w:divBdr>
                  <w:divsChild>
                    <w:div w:id="994996695">
                      <w:marLeft w:val="0"/>
                      <w:marRight w:val="0"/>
                      <w:marTop w:val="0"/>
                      <w:marBottom w:val="0"/>
                      <w:divBdr>
                        <w:top w:val="none" w:sz="0" w:space="0" w:color="auto"/>
                        <w:left w:val="none" w:sz="0" w:space="0" w:color="auto"/>
                        <w:bottom w:val="none" w:sz="0" w:space="0" w:color="auto"/>
                        <w:right w:val="none" w:sz="0" w:space="0" w:color="auto"/>
                      </w:divBdr>
                      <w:divsChild>
                        <w:div w:id="1383822070">
                          <w:marLeft w:val="0"/>
                          <w:marRight w:val="0"/>
                          <w:marTop w:val="0"/>
                          <w:marBottom w:val="0"/>
                          <w:divBdr>
                            <w:top w:val="none" w:sz="0" w:space="0" w:color="auto"/>
                            <w:left w:val="none" w:sz="0" w:space="0" w:color="auto"/>
                            <w:bottom w:val="none" w:sz="0" w:space="0" w:color="auto"/>
                            <w:right w:val="none" w:sz="0" w:space="0" w:color="auto"/>
                          </w:divBdr>
                          <w:divsChild>
                            <w:div w:id="663968646">
                              <w:marLeft w:val="0"/>
                              <w:marRight w:val="0"/>
                              <w:marTop w:val="0"/>
                              <w:marBottom w:val="0"/>
                              <w:divBdr>
                                <w:top w:val="none" w:sz="0" w:space="0" w:color="auto"/>
                                <w:left w:val="none" w:sz="0" w:space="0" w:color="auto"/>
                                <w:bottom w:val="none" w:sz="0" w:space="0" w:color="auto"/>
                                <w:right w:val="none" w:sz="0" w:space="0" w:color="auto"/>
                              </w:divBdr>
                              <w:divsChild>
                                <w:div w:id="2039891787">
                                  <w:marLeft w:val="0"/>
                                  <w:marRight w:val="0"/>
                                  <w:marTop w:val="0"/>
                                  <w:marBottom w:val="0"/>
                                  <w:divBdr>
                                    <w:top w:val="none" w:sz="0" w:space="0" w:color="auto"/>
                                    <w:left w:val="none" w:sz="0" w:space="0" w:color="auto"/>
                                    <w:bottom w:val="none" w:sz="0" w:space="0" w:color="auto"/>
                                    <w:right w:val="none" w:sz="0" w:space="0" w:color="auto"/>
                                  </w:divBdr>
                                  <w:divsChild>
                                    <w:div w:id="20596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04264">
                          <w:marLeft w:val="0"/>
                          <w:marRight w:val="0"/>
                          <w:marTop w:val="0"/>
                          <w:marBottom w:val="0"/>
                          <w:divBdr>
                            <w:top w:val="none" w:sz="0" w:space="0" w:color="auto"/>
                            <w:left w:val="none" w:sz="0" w:space="0" w:color="auto"/>
                            <w:bottom w:val="none" w:sz="0" w:space="0" w:color="auto"/>
                            <w:right w:val="none" w:sz="0" w:space="0" w:color="auto"/>
                          </w:divBdr>
                          <w:divsChild>
                            <w:div w:id="328673577">
                              <w:marLeft w:val="0"/>
                              <w:marRight w:val="0"/>
                              <w:marTop w:val="0"/>
                              <w:marBottom w:val="0"/>
                              <w:divBdr>
                                <w:top w:val="none" w:sz="0" w:space="0" w:color="auto"/>
                                <w:left w:val="none" w:sz="0" w:space="0" w:color="auto"/>
                                <w:bottom w:val="none" w:sz="0" w:space="0" w:color="auto"/>
                                <w:right w:val="none" w:sz="0" w:space="0" w:color="auto"/>
                              </w:divBdr>
                              <w:divsChild>
                                <w:div w:id="350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940595">
      <w:bodyDiv w:val="1"/>
      <w:marLeft w:val="0"/>
      <w:marRight w:val="0"/>
      <w:marTop w:val="0"/>
      <w:marBottom w:val="0"/>
      <w:divBdr>
        <w:top w:val="none" w:sz="0" w:space="0" w:color="auto"/>
        <w:left w:val="none" w:sz="0" w:space="0" w:color="auto"/>
        <w:bottom w:val="none" w:sz="0" w:space="0" w:color="auto"/>
        <w:right w:val="none" w:sz="0" w:space="0" w:color="auto"/>
      </w:divBdr>
    </w:div>
    <w:div w:id="566306462">
      <w:bodyDiv w:val="1"/>
      <w:marLeft w:val="0"/>
      <w:marRight w:val="0"/>
      <w:marTop w:val="0"/>
      <w:marBottom w:val="0"/>
      <w:divBdr>
        <w:top w:val="none" w:sz="0" w:space="0" w:color="auto"/>
        <w:left w:val="none" w:sz="0" w:space="0" w:color="auto"/>
        <w:bottom w:val="none" w:sz="0" w:space="0" w:color="auto"/>
        <w:right w:val="none" w:sz="0" w:space="0" w:color="auto"/>
      </w:divBdr>
      <w:divsChild>
        <w:div w:id="570769390">
          <w:marLeft w:val="0"/>
          <w:marRight w:val="0"/>
          <w:marTop w:val="0"/>
          <w:marBottom w:val="0"/>
          <w:divBdr>
            <w:top w:val="none" w:sz="0" w:space="0" w:color="auto"/>
            <w:left w:val="none" w:sz="0" w:space="0" w:color="auto"/>
            <w:bottom w:val="none" w:sz="0" w:space="0" w:color="auto"/>
            <w:right w:val="none" w:sz="0" w:space="0" w:color="auto"/>
          </w:divBdr>
          <w:divsChild>
            <w:div w:id="776681657">
              <w:marLeft w:val="0"/>
              <w:marRight w:val="0"/>
              <w:marTop w:val="0"/>
              <w:marBottom w:val="0"/>
              <w:divBdr>
                <w:top w:val="none" w:sz="0" w:space="0" w:color="auto"/>
                <w:left w:val="none" w:sz="0" w:space="0" w:color="auto"/>
                <w:bottom w:val="none" w:sz="0" w:space="0" w:color="auto"/>
                <w:right w:val="none" w:sz="0" w:space="0" w:color="auto"/>
              </w:divBdr>
              <w:divsChild>
                <w:div w:id="259215847">
                  <w:marLeft w:val="0"/>
                  <w:marRight w:val="0"/>
                  <w:marTop w:val="0"/>
                  <w:marBottom w:val="0"/>
                  <w:divBdr>
                    <w:top w:val="none" w:sz="0" w:space="0" w:color="auto"/>
                    <w:left w:val="none" w:sz="0" w:space="0" w:color="auto"/>
                    <w:bottom w:val="none" w:sz="0" w:space="0" w:color="auto"/>
                    <w:right w:val="none" w:sz="0" w:space="0" w:color="auto"/>
                  </w:divBdr>
                  <w:divsChild>
                    <w:div w:id="559941609">
                      <w:marLeft w:val="0"/>
                      <w:marRight w:val="0"/>
                      <w:marTop w:val="0"/>
                      <w:marBottom w:val="0"/>
                      <w:divBdr>
                        <w:top w:val="none" w:sz="0" w:space="0" w:color="auto"/>
                        <w:left w:val="none" w:sz="0" w:space="0" w:color="auto"/>
                        <w:bottom w:val="none" w:sz="0" w:space="0" w:color="auto"/>
                        <w:right w:val="none" w:sz="0" w:space="0" w:color="auto"/>
                      </w:divBdr>
                      <w:divsChild>
                        <w:div w:id="20934201">
                          <w:marLeft w:val="0"/>
                          <w:marRight w:val="0"/>
                          <w:marTop w:val="0"/>
                          <w:marBottom w:val="0"/>
                          <w:divBdr>
                            <w:top w:val="none" w:sz="0" w:space="0" w:color="auto"/>
                            <w:left w:val="none" w:sz="0" w:space="0" w:color="auto"/>
                            <w:bottom w:val="none" w:sz="0" w:space="0" w:color="auto"/>
                            <w:right w:val="none" w:sz="0" w:space="0" w:color="auto"/>
                          </w:divBdr>
                          <w:divsChild>
                            <w:div w:id="624315577">
                              <w:marLeft w:val="0"/>
                              <w:marRight w:val="0"/>
                              <w:marTop w:val="0"/>
                              <w:marBottom w:val="0"/>
                              <w:divBdr>
                                <w:top w:val="none" w:sz="0" w:space="0" w:color="auto"/>
                                <w:left w:val="none" w:sz="0" w:space="0" w:color="auto"/>
                                <w:bottom w:val="none" w:sz="0" w:space="0" w:color="auto"/>
                                <w:right w:val="none" w:sz="0" w:space="0" w:color="auto"/>
                              </w:divBdr>
                              <w:divsChild>
                                <w:div w:id="929582750">
                                  <w:marLeft w:val="0"/>
                                  <w:marRight w:val="0"/>
                                  <w:marTop w:val="0"/>
                                  <w:marBottom w:val="0"/>
                                  <w:divBdr>
                                    <w:top w:val="none" w:sz="0" w:space="0" w:color="auto"/>
                                    <w:left w:val="none" w:sz="0" w:space="0" w:color="auto"/>
                                    <w:bottom w:val="none" w:sz="0" w:space="0" w:color="auto"/>
                                    <w:right w:val="none" w:sz="0" w:space="0" w:color="auto"/>
                                  </w:divBdr>
                                  <w:divsChild>
                                    <w:div w:id="2377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623600">
      <w:bodyDiv w:val="1"/>
      <w:marLeft w:val="0"/>
      <w:marRight w:val="0"/>
      <w:marTop w:val="0"/>
      <w:marBottom w:val="0"/>
      <w:divBdr>
        <w:top w:val="none" w:sz="0" w:space="0" w:color="auto"/>
        <w:left w:val="none" w:sz="0" w:space="0" w:color="auto"/>
        <w:bottom w:val="none" w:sz="0" w:space="0" w:color="auto"/>
        <w:right w:val="none" w:sz="0" w:space="0" w:color="auto"/>
      </w:divBdr>
    </w:div>
    <w:div w:id="571551228">
      <w:bodyDiv w:val="1"/>
      <w:marLeft w:val="0"/>
      <w:marRight w:val="0"/>
      <w:marTop w:val="0"/>
      <w:marBottom w:val="0"/>
      <w:divBdr>
        <w:top w:val="none" w:sz="0" w:space="0" w:color="auto"/>
        <w:left w:val="none" w:sz="0" w:space="0" w:color="auto"/>
        <w:bottom w:val="none" w:sz="0" w:space="0" w:color="auto"/>
        <w:right w:val="none" w:sz="0" w:space="0" w:color="auto"/>
      </w:divBdr>
      <w:divsChild>
        <w:div w:id="1898276121">
          <w:marLeft w:val="0"/>
          <w:marRight w:val="0"/>
          <w:marTop w:val="0"/>
          <w:marBottom w:val="0"/>
          <w:divBdr>
            <w:top w:val="none" w:sz="0" w:space="0" w:color="auto"/>
            <w:left w:val="none" w:sz="0" w:space="0" w:color="auto"/>
            <w:bottom w:val="none" w:sz="0" w:space="0" w:color="auto"/>
            <w:right w:val="none" w:sz="0" w:space="0" w:color="auto"/>
          </w:divBdr>
          <w:divsChild>
            <w:div w:id="53889732">
              <w:marLeft w:val="0"/>
              <w:marRight w:val="0"/>
              <w:marTop w:val="0"/>
              <w:marBottom w:val="0"/>
              <w:divBdr>
                <w:top w:val="none" w:sz="0" w:space="0" w:color="auto"/>
                <w:left w:val="none" w:sz="0" w:space="0" w:color="auto"/>
                <w:bottom w:val="none" w:sz="0" w:space="0" w:color="auto"/>
                <w:right w:val="none" w:sz="0" w:space="0" w:color="auto"/>
              </w:divBdr>
              <w:divsChild>
                <w:div w:id="1674795635">
                  <w:marLeft w:val="0"/>
                  <w:marRight w:val="0"/>
                  <w:marTop w:val="0"/>
                  <w:marBottom w:val="0"/>
                  <w:divBdr>
                    <w:top w:val="none" w:sz="0" w:space="0" w:color="auto"/>
                    <w:left w:val="none" w:sz="0" w:space="0" w:color="auto"/>
                    <w:bottom w:val="none" w:sz="0" w:space="0" w:color="auto"/>
                    <w:right w:val="none" w:sz="0" w:space="0" w:color="auto"/>
                  </w:divBdr>
                  <w:divsChild>
                    <w:div w:id="363678945">
                      <w:marLeft w:val="0"/>
                      <w:marRight w:val="0"/>
                      <w:marTop w:val="0"/>
                      <w:marBottom w:val="0"/>
                      <w:divBdr>
                        <w:top w:val="none" w:sz="0" w:space="0" w:color="auto"/>
                        <w:left w:val="none" w:sz="0" w:space="0" w:color="auto"/>
                        <w:bottom w:val="none" w:sz="0" w:space="0" w:color="auto"/>
                        <w:right w:val="none" w:sz="0" w:space="0" w:color="auto"/>
                      </w:divBdr>
                      <w:divsChild>
                        <w:div w:id="700134098">
                          <w:marLeft w:val="0"/>
                          <w:marRight w:val="0"/>
                          <w:marTop w:val="0"/>
                          <w:marBottom w:val="0"/>
                          <w:divBdr>
                            <w:top w:val="none" w:sz="0" w:space="0" w:color="auto"/>
                            <w:left w:val="none" w:sz="0" w:space="0" w:color="auto"/>
                            <w:bottom w:val="none" w:sz="0" w:space="0" w:color="auto"/>
                            <w:right w:val="none" w:sz="0" w:space="0" w:color="auto"/>
                          </w:divBdr>
                          <w:divsChild>
                            <w:div w:id="2143307985">
                              <w:marLeft w:val="0"/>
                              <w:marRight w:val="0"/>
                              <w:marTop w:val="0"/>
                              <w:marBottom w:val="0"/>
                              <w:divBdr>
                                <w:top w:val="none" w:sz="0" w:space="0" w:color="auto"/>
                                <w:left w:val="none" w:sz="0" w:space="0" w:color="auto"/>
                                <w:bottom w:val="none" w:sz="0" w:space="0" w:color="auto"/>
                                <w:right w:val="none" w:sz="0" w:space="0" w:color="auto"/>
                              </w:divBdr>
                              <w:divsChild>
                                <w:div w:id="1791364861">
                                  <w:marLeft w:val="0"/>
                                  <w:marRight w:val="0"/>
                                  <w:marTop w:val="0"/>
                                  <w:marBottom w:val="0"/>
                                  <w:divBdr>
                                    <w:top w:val="none" w:sz="0" w:space="0" w:color="auto"/>
                                    <w:left w:val="none" w:sz="0" w:space="0" w:color="auto"/>
                                    <w:bottom w:val="none" w:sz="0" w:space="0" w:color="auto"/>
                                    <w:right w:val="none" w:sz="0" w:space="0" w:color="auto"/>
                                  </w:divBdr>
                                  <w:divsChild>
                                    <w:div w:id="122159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58883">
                          <w:marLeft w:val="0"/>
                          <w:marRight w:val="0"/>
                          <w:marTop w:val="0"/>
                          <w:marBottom w:val="0"/>
                          <w:divBdr>
                            <w:top w:val="none" w:sz="0" w:space="0" w:color="auto"/>
                            <w:left w:val="none" w:sz="0" w:space="0" w:color="auto"/>
                            <w:bottom w:val="none" w:sz="0" w:space="0" w:color="auto"/>
                            <w:right w:val="none" w:sz="0" w:space="0" w:color="auto"/>
                          </w:divBdr>
                          <w:divsChild>
                            <w:div w:id="1615743540">
                              <w:marLeft w:val="0"/>
                              <w:marRight w:val="0"/>
                              <w:marTop w:val="0"/>
                              <w:marBottom w:val="0"/>
                              <w:divBdr>
                                <w:top w:val="none" w:sz="0" w:space="0" w:color="auto"/>
                                <w:left w:val="none" w:sz="0" w:space="0" w:color="auto"/>
                                <w:bottom w:val="none" w:sz="0" w:space="0" w:color="auto"/>
                                <w:right w:val="none" w:sz="0" w:space="0" w:color="auto"/>
                              </w:divBdr>
                              <w:divsChild>
                                <w:div w:id="95348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755459">
      <w:bodyDiv w:val="1"/>
      <w:marLeft w:val="0"/>
      <w:marRight w:val="0"/>
      <w:marTop w:val="0"/>
      <w:marBottom w:val="0"/>
      <w:divBdr>
        <w:top w:val="none" w:sz="0" w:space="0" w:color="auto"/>
        <w:left w:val="none" w:sz="0" w:space="0" w:color="auto"/>
        <w:bottom w:val="none" w:sz="0" w:space="0" w:color="auto"/>
        <w:right w:val="none" w:sz="0" w:space="0" w:color="auto"/>
      </w:divBdr>
    </w:div>
    <w:div w:id="612398320">
      <w:bodyDiv w:val="1"/>
      <w:marLeft w:val="0"/>
      <w:marRight w:val="0"/>
      <w:marTop w:val="0"/>
      <w:marBottom w:val="0"/>
      <w:divBdr>
        <w:top w:val="none" w:sz="0" w:space="0" w:color="auto"/>
        <w:left w:val="none" w:sz="0" w:space="0" w:color="auto"/>
        <w:bottom w:val="none" w:sz="0" w:space="0" w:color="auto"/>
        <w:right w:val="none" w:sz="0" w:space="0" w:color="auto"/>
      </w:divBdr>
      <w:divsChild>
        <w:div w:id="527718977">
          <w:marLeft w:val="0"/>
          <w:marRight w:val="0"/>
          <w:marTop w:val="0"/>
          <w:marBottom w:val="0"/>
          <w:divBdr>
            <w:top w:val="none" w:sz="0" w:space="0" w:color="auto"/>
            <w:left w:val="none" w:sz="0" w:space="0" w:color="auto"/>
            <w:bottom w:val="none" w:sz="0" w:space="0" w:color="auto"/>
            <w:right w:val="none" w:sz="0" w:space="0" w:color="auto"/>
          </w:divBdr>
          <w:divsChild>
            <w:div w:id="125975690">
              <w:marLeft w:val="0"/>
              <w:marRight w:val="0"/>
              <w:marTop w:val="0"/>
              <w:marBottom w:val="0"/>
              <w:divBdr>
                <w:top w:val="none" w:sz="0" w:space="0" w:color="auto"/>
                <w:left w:val="none" w:sz="0" w:space="0" w:color="auto"/>
                <w:bottom w:val="none" w:sz="0" w:space="0" w:color="auto"/>
                <w:right w:val="none" w:sz="0" w:space="0" w:color="auto"/>
              </w:divBdr>
              <w:divsChild>
                <w:div w:id="1727531579">
                  <w:marLeft w:val="0"/>
                  <w:marRight w:val="0"/>
                  <w:marTop w:val="0"/>
                  <w:marBottom w:val="0"/>
                  <w:divBdr>
                    <w:top w:val="none" w:sz="0" w:space="0" w:color="auto"/>
                    <w:left w:val="none" w:sz="0" w:space="0" w:color="auto"/>
                    <w:bottom w:val="none" w:sz="0" w:space="0" w:color="auto"/>
                    <w:right w:val="none" w:sz="0" w:space="0" w:color="auto"/>
                  </w:divBdr>
                  <w:divsChild>
                    <w:div w:id="185876994">
                      <w:marLeft w:val="0"/>
                      <w:marRight w:val="0"/>
                      <w:marTop w:val="0"/>
                      <w:marBottom w:val="0"/>
                      <w:divBdr>
                        <w:top w:val="none" w:sz="0" w:space="0" w:color="auto"/>
                        <w:left w:val="none" w:sz="0" w:space="0" w:color="auto"/>
                        <w:bottom w:val="none" w:sz="0" w:space="0" w:color="auto"/>
                        <w:right w:val="none" w:sz="0" w:space="0" w:color="auto"/>
                      </w:divBdr>
                      <w:divsChild>
                        <w:div w:id="50201159">
                          <w:marLeft w:val="0"/>
                          <w:marRight w:val="0"/>
                          <w:marTop w:val="0"/>
                          <w:marBottom w:val="0"/>
                          <w:divBdr>
                            <w:top w:val="none" w:sz="0" w:space="0" w:color="auto"/>
                            <w:left w:val="none" w:sz="0" w:space="0" w:color="auto"/>
                            <w:bottom w:val="none" w:sz="0" w:space="0" w:color="auto"/>
                            <w:right w:val="none" w:sz="0" w:space="0" w:color="auto"/>
                          </w:divBdr>
                          <w:divsChild>
                            <w:div w:id="660737602">
                              <w:marLeft w:val="0"/>
                              <w:marRight w:val="0"/>
                              <w:marTop w:val="0"/>
                              <w:marBottom w:val="0"/>
                              <w:divBdr>
                                <w:top w:val="none" w:sz="0" w:space="0" w:color="auto"/>
                                <w:left w:val="none" w:sz="0" w:space="0" w:color="auto"/>
                                <w:bottom w:val="none" w:sz="0" w:space="0" w:color="auto"/>
                                <w:right w:val="none" w:sz="0" w:space="0" w:color="auto"/>
                              </w:divBdr>
                              <w:divsChild>
                                <w:div w:id="1502430531">
                                  <w:marLeft w:val="0"/>
                                  <w:marRight w:val="0"/>
                                  <w:marTop w:val="0"/>
                                  <w:marBottom w:val="0"/>
                                  <w:divBdr>
                                    <w:top w:val="none" w:sz="0" w:space="0" w:color="auto"/>
                                    <w:left w:val="none" w:sz="0" w:space="0" w:color="auto"/>
                                    <w:bottom w:val="none" w:sz="0" w:space="0" w:color="auto"/>
                                    <w:right w:val="none" w:sz="0" w:space="0" w:color="auto"/>
                                  </w:divBdr>
                                  <w:divsChild>
                                    <w:div w:id="20222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70714">
                          <w:marLeft w:val="0"/>
                          <w:marRight w:val="0"/>
                          <w:marTop w:val="0"/>
                          <w:marBottom w:val="0"/>
                          <w:divBdr>
                            <w:top w:val="none" w:sz="0" w:space="0" w:color="auto"/>
                            <w:left w:val="none" w:sz="0" w:space="0" w:color="auto"/>
                            <w:bottom w:val="none" w:sz="0" w:space="0" w:color="auto"/>
                            <w:right w:val="none" w:sz="0" w:space="0" w:color="auto"/>
                          </w:divBdr>
                          <w:divsChild>
                            <w:div w:id="2012445326">
                              <w:marLeft w:val="0"/>
                              <w:marRight w:val="0"/>
                              <w:marTop w:val="0"/>
                              <w:marBottom w:val="0"/>
                              <w:divBdr>
                                <w:top w:val="none" w:sz="0" w:space="0" w:color="auto"/>
                                <w:left w:val="none" w:sz="0" w:space="0" w:color="auto"/>
                                <w:bottom w:val="none" w:sz="0" w:space="0" w:color="auto"/>
                                <w:right w:val="none" w:sz="0" w:space="0" w:color="auto"/>
                              </w:divBdr>
                              <w:divsChild>
                                <w:div w:id="18540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975000">
      <w:bodyDiv w:val="1"/>
      <w:marLeft w:val="0"/>
      <w:marRight w:val="0"/>
      <w:marTop w:val="0"/>
      <w:marBottom w:val="0"/>
      <w:divBdr>
        <w:top w:val="none" w:sz="0" w:space="0" w:color="auto"/>
        <w:left w:val="none" w:sz="0" w:space="0" w:color="auto"/>
        <w:bottom w:val="none" w:sz="0" w:space="0" w:color="auto"/>
        <w:right w:val="none" w:sz="0" w:space="0" w:color="auto"/>
      </w:divBdr>
      <w:divsChild>
        <w:div w:id="1573157362">
          <w:blockQuote w:val="1"/>
          <w:marLeft w:val="225"/>
          <w:marRight w:val="0"/>
          <w:marTop w:val="0"/>
          <w:marBottom w:val="0"/>
          <w:divBdr>
            <w:top w:val="none" w:sz="0" w:space="0" w:color="auto"/>
            <w:left w:val="none" w:sz="0" w:space="0" w:color="auto"/>
            <w:bottom w:val="none" w:sz="0" w:space="0" w:color="auto"/>
            <w:right w:val="none" w:sz="0" w:space="0" w:color="auto"/>
          </w:divBdr>
        </w:div>
        <w:div w:id="13130981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3506892">
      <w:bodyDiv w:val="1"/>
      <w:marLeft w:val="0"/>
      <w:marRight w:val="0"/>
      <w:marTop w:val="0"/>
      <w:marBottom w:val="0"/>
      <w:divBdr>
        <w:top w:val="none" w:sz="0" w:space="0" w:color="auto"/>
        <w:left w:val="none" w:sz="0" w:space="0" w:color="auto"/>
        <w:bottom w:val="none" w:sz="0" w:space="0" w:color="auto"/>
        <w:right w:val="none" w:sz="0" w:space="0" w:color="auto"/>
      </w:divBdr>
    </w:div>
    <w:div w:id="721828709">
      <w:bodyDiv w:val="1"/>
      <w:marLeft w:val="0"/>
      <w:marRight w:val="0"/>
      <w:marTop w:val="0"/>
      <w:marBottom w:val="0"/>
      <w:divBdr>
        <w:top w:val="none" w:sz="0" w:space="0" w:color="auto"/>
        <w:left w:val="none" w:sz="0" w:space="0" w:color="auto"/>
        <w:bottom w:val="none" w:sz="0" w:space="0" w:color="auto"/>
        <w:right w:val="none" w:sz="0" w:space="0" w:color="auto"/>
      </w:divBdr>
      <w:divsChild>
        <w:div w:id="8344923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4937468">
      <w:bodyDiv w:val="1"/>
      <w:marLeft w:val="0"/>
      <w:marRight w:val="0"/>
      <w:marTop w:val="0"/>
      <w:marBottom w:val="0"/>
      <w:divBdr>
        <w:top w:val="none" w:sz="0" w:space="0" w:color="auto"/>
        <w:left w:val="none" w:sz="0" w:space="0" w:color="auto"/>
        <w:bottom w:val="none" w:sz="0" w:space="0" w:color="auto"/>
        <w:right w:val="none" w:sz="0" w:space="0" w:color="auto"/>
      </w:divBdr>
      <w:divsChild>
        <w:div w:id="2095395715">
          <w:marLeft w:val="0"/>
          <w:marRight w:val="0"/>
          <w:marTop w:val="0"/>
          <w:marBottom w:val="0"/>
          <w:divBdr>
            <w:top w:val="none" w:sz="0" w:space="0" w:color="auto"/>
            <w:left w:val="none" w:sz="0" w:space="0" w:color="auto"/>
            <w:bottom w:val="none" w:sz="0" w:space="0" w:color="auto"/>
            <w:right w:val="none" w:sz="0" w:space="0" w:color="auto"/>
          </w:divBdr>
          <w:divsChild>
            <w:div w:id="1625307286">
              <w:marLeft w:val="0"/>
              <w:marRight w:val="0"/>
              <w:marTop w:val="0"/>
              <w:marBottom w:val="0"/>
              <w:divBdr>
                <w:top w:val="none" w:sz="0" w:space="0" w:color="auto"/>
                <w:left w:val="none" w:sz="0" w:space="0" w:color="auto"/>
                <w:bottom w:val="none" w:sz="0" w:space="0" w:color="auto"/>
                <w:right w:val="none" w:sz="0" w:space="0" w:color="auto"/>
              </w:divBdr>
              <w:divsChild>
                <w:div w:id="1437603887">
                  <w:marLeft w:val="0"/>
                  <w:marRight w:val="0"/>
                  <w:marTop w:val="0"/>
                  <w:marBottom w:val="0"/>
                  <w:divBdr>
                    <w:top w:val="none" w:sz="0" w:space="0" w:color="auto"/>
                    <w:left w:val="none" w:sz="0" w:space="0" w:color="auto"/>
                    <w:bottom w:val="none" w:sz="0" w:space="0" w:color="auto"/>
                    <w:right w:val="none" w:sz="0" w:space="0" w:color="auto"/>
                  </w:divBdr>
                  <w:divsChild>
                    <w:div w:id="329329993">
                      <w:marLeft w:val="0"/>
                      <w:marRight w:val="0"/>
                      <w:marTop w:val="0"/>
                      <w:marBottom w:val="0"/>
                      <w:divBdr>
                        <w:top w:val="none" w:sz="0" w:space="0" w:color="auto"/>
                        <w:left w:val="none" w:sz="0" w:space="0" w:color="auto"/>
                        <w:bottom w:val="none" w:sz="0" w:space="0" w:color="auto"/>
                        <w:right w:val="none" w:sz="0" w:space="0" w:color="auto"/>
                      </w:divBdr>
                      <w:divsChild>
                        <w:div w:id="336033974">
                          <w:marLeft w:val="0"/>
                          <w:marRight w:val="0"/>
                          <w:marTop w:val="0"/>
                          <w:marBottom w:val="0"/>
                          <w:divBdr>
                            <w:top w:val="none" w:sz="0" w:space="0" w:color="auto"/>
                            <w:left w:val="none" w:sz="0" w:space="0" w:color="auto"/>
                            <w:bottom w:val="none" w:sz="0" w:space="0" w:color="auto"/>
                            <w:right w:val="none" w:sz="0" w:space="0" w:color="auto"/>
                          </w:divBdr>
                          <w:divsChild>
                            <w:div w:id="787970791">
                              <w:marLeft w:val="0"/>
                              <w:marRight w:val="0"/>
                              <w:marTop w:val="0"/>
                              <w:marBottom w:val="0"/>
                              <w:divBdr>
                                <w:top w:val="none" w:sz="0" w:space="0" w:color="auto"/>
                                <w:left w:val="none" w:sz="0" w:space="0" w:color="auto"/>
                                <w:bottom w:val="none" w:sz="0" w:space="0" w:color="auto"/>
                                <w:right w:val="none" w:sz="0" w:space="0" w:color="auto"/>
                              </w:divBdr>
                              <w:divsChild>
                                <w:div w:id="2136674813">
                                  <w:marLeft w:val="0"/>
                                  <w:marRight w:val="0"/>
                                  <w:marTop w:val="0"/>
                                  <w:marBottom w:val="0"/>
                                  <w:divBdr>
                                    <w:top w:val="none" w:sz="0" w:space="0" w:color="auto"/>
                                    <w:left w:val="none" w:sz="0" w:space="0" w:color="auto"/>
                                    <w:bottom w:val="none" w:sz="0" w:space="0" w:color="auto"/>
                                    <w:right w:val="none" w:sz="0" w:space="0" w:color="auto"/>
                                  </w:divBdr>
                                  <w:divsChild>
                                    <w:div w:id="19016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940549">
      <w:bodyDiv w:val="1"/>
      <w:marLeft w:val="0"/>
      <w:marRight w:val="0"/>
      <w:marTop w:val="0"/>
      <w:marBottom w:val="0"/>
      <w:divBdr>
        <w:top w:val="none" w:sz="0" w:space="0" w:color="auto"/>
        <w:left w:val="none" w:sz="0" w:space="0" w:color="auto"/>
        <w:bottom w:val="none" w:sz="0" w:space="0" w:color="auto"/>
        <w:right w:val="none" w:sz="0" w:space="0" w:color="auto"/>
      </w:divBdr>
      <w:divsChild>
        <w:div w:id="10209383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71975716">
      <w:bodyDiv w:val="1"/>
      <w:marLeft w:val="0"/>
      <w:marRight w:val="0"/>
      <w:marTop w:val="0"/>
      <w:marBottom w:val="0"/>
      <w:divBdr>
        <w:top w:val="none" w:sz="0" w:space="0" w:color="auto"/>
        <w:left w:val="none" w:sz="0" w:space="0" w:color="auto"/>
        <w:bottom w:val="none" w:sz="0" w:space="0" w:color="auto"/>
        <w:right w:val="none" w:sz="0" w:space="0" w:color="auto"/>
      </w:divBdr>
      <w:divsChild>
        <w:div w:id="591590">
          <w:marLeft w:val="0"/>
          <w:marRight w:val="0"/>
          <w:marTop w:val="0"/>
          <w:marBottom w:val="0"/>
          <w:divBdr>
            <w:top w:val="none" w:sz="0" w:space="0" w:color="auto"/>
            <w:left w:val="none" w:sz="0" w:space="0" w:color="auto"/>
            <w:bottom w:val="none" w:sz="0" w:space="0" w:color="auto"/>
            <w:right w:val="none" w:sz="0" w:space="0" w:color="auto"/>
          </w:divBdr>
          <w:divsChild>
            <w:div w:id="944851169">
              <w:marLeft w:val="0"/>
              <w:marRight w:val="0"/>
              <w:marTop w:val="0"/>
              <w:marBottom w:val="0"/>
              <w:divBdr>
                <w:top w:val="none" w:sz="0" w:space="0" w:color="auto"/>
                <w:left w:val="none" w:sz="0" w:space="0" w:color="auto"/>
                <w:bottom w:val="none" w:sz="0" w:space="0" w:color="auto"/>
                <w:right w:val="none" w:sz="0" w:space="0" w:color="auto"/>
              </w:divBdr>
              <w:divsChild>
                <w:div w:id="2026132267">
                  <w:marLeft w:val="0"/>
                  <w:marRight w:val="0"/>
                  <w:marTop w:val="0"/>
                  <w:marBottom w:val="0"/>
                  <w:divBdr>
                    <w:top w:val="none" w:sz="0" w:space="0" w:color="auto"/>
                    <w:left w:val="none" w:sz="0" w:space="0" w:color="auto"/>
                    <w:bottom w:val="none" w:sz="0" w:space="0" w:color="auto"/>
                    <w:right w:val="none" w:sz="0" w:space="0" w:color="auto"/>
                  </w:divBdr>
                  <w:divsChild>
                    <w:div w:id="750807991">
                      <w:marLeft w:val="0"/>
                      <w:marRight w:val="0"/>
                      <w:marTop w:val="0"/>
                      <w:marBottom w:val="0"/>
                      <w:divBdr>
                        <w:top w:val="none" w:sz="0" w:space="0" w:color="auto"/>
                        <w:left w:val="none" w:sz="0" w:space="0" w:color="auto"/>
                        <w:bottom w:val="none" w:sz="0" w:space="0" w:color="auto"/>
                        <w:right w:val="none" w:sz="0" w:space="0" w:color="auto"/>
                      </w:divBdr>
                      <w:divsChild>
                        <w:div w:id="196041065">
                          <w:marLeft w:val="0"/>
                          <w:marRight w:val="0"/>
                          <w:marTop w:val="0"/>
                          <w:marBottom w:val="0"/>
                          <w:divBdr>
                            <w:top w:val="none" w:sz="0" w:space="0" w:color="auto"/>
                            <w:left w:val="none" w:sz="0" w:space="0" w:color="auto"/>
                            <w:bottom w:val="none" w:sz="0" w:space="0" w:color="auto"/>
                            <w:right w:val="none" w:sz="0" w:space="0" w:color="auto"/>
                          </w:divBdr>
                          <w:divsChild>
                            <w:div w:id="1720086046">
                              <w:marLeft w:val="0"/>
                              <w:marRight w:val="0"/>
                              <w:marTop w:val="0"/>
                              <w:marBottom w:val="0"/>
                              <w:divBdr>
                                <w:top w:val="none" w:sz="0" w:space="0" w:color="auto"/>
                                <w:left w:val="none" w:sz="0" w:space="0" w:color="auto"/>
                                <w:bottom w:val="none" w:sz="0" w:space="0" w:color="auto"/>
                                <w:right w:val="none" w:sz="0" w:space="0" w:color="auto"/>
                              </w:divBdr>
                              <w:divsChild>
                                <w:div w:id="70005713">
                                  <w:marLeft w:val="0"/>
                                  <w:marRight w:val="0"/>
                                  <w:marTop w:val="0"/>
                                  <w:marBottom w:val="0"/>
                                  <w:divBdr>
                                    <w:top w:val="none" w:sz="0" w:space="0" w:color="auto"/>
                                    <w:left w:val="none" w:sz="0" w:space="0" w:color="auto"/>
                                    <w:bottom w:val="none" w:sz="0" w:space="0" w:color="auto"/>
                                    <w:right w:val="none" w:sz="0" w:space="0" w:color="auto"/>
                                  </w:divBdr>
                                  <w:divsChild>
                                    <w:div w:id="3982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514936">
      <w:bodyDiv w:val="1"/>
      <w:marLeft w:val="0"/>
      <w:marRight w:val="0"/>
      <w:marTop w:val="0"/>
      <w:marBottom w:val="0"/>
      <w:divBdr>
        <w:top w:val="none" w:sz="0" w:space="0" w:color="auto"/>
        <w:left w:val="none" w:sz="0" w:space="0" w:color="auto"/>
        <w:bottom w:val="none" w:sz="0" w:space="0" w:color="auto"/>
        <w:right w:val="none" w:sz="0" w:space="0" w:color="auto"/>
      </w:divBdr>
    </w:div>
    <w:div w:id="816805102">
      <w:bodyDiv w:val="1"/>
      <w:marLeft w:val="0"/>
      <w:marRight w:val="0"/>
      <w:marTop w:val="0"/>
      <w:marBottom w:val="0"/>
      <w:divBdr>
        <w:top w:val="none" w:sz="0" w:space="0" w:color="auto"/>
        <w:left w:val="none" w:sz="0" w:space="0" w:color="auto"/>
        <w:bottom w:val="none" w:sz="0" w:space="0" w:color="auto"/>
        <w:right w:val="none" w:sz="0" w:space="0" w:color="auto"/>
      </w:divBdr>
    </w:div>
    <w:div w:id="872961443">
      <w:bodyDiv w:val="1"/>
      <w:marLeft w:val="0"/>
      <w:marRight w:val="0"/>
      <w:marTop w:val="0"/>
      <w:marBottom w:val="0"/>
      <w:divBdr>
        <w:top w:val="none" w:sz="0" w:space="0" w:color="auto"/>
        <w:left w:val="none" w:sz="0" w:space="0" w:color="auto"/>
        <w:bottom w:val="none" w:sz="0" w:space="0" w:color="auto"/>
        <w:right w:val="none" w:sz="0" w:space="0" w:color="auto"/>
      </w:divBdr>
    </w:div>
    <w:div w:id="917440847">
      <w:bodyDiv w:val="1"/>
      <w:marLeft w:val="0"/>
      <w:marRight w:val="0"/>
      <w:marTop w:val="0"/>
      <w:marBottom w:val="0"/>
      <w:divBdr>
        <w:top w:val="none" w:sz="0" w:space="0" w:color="auto"/>
        <w:left w:val="none" w:sz="0" w:space="0" w:color="auto"/>
        <w:bottom w:val="none" w:sz="0" w:space="0" w:color="auto"/>
        <w:right w:val="none" w:sz="0" w:space="0" w:color="auto"/>
      </w:divBdr>
    </w:div>
    <w:div w:id="961228985">
      <w:bodyDiv w:val="1"/>
      <w:marLeft w:val="0"/>
      <w:marRight w:val="0"/>
      <w:marTop w:val="0"/>
      <w:marBottom w:val="0"/>
      <w:divBdr>
        <w:top w:val="none" w:sz="0" w:space="0" w:color="auto"/>
        <w:left w:val="none" w:sz="0" w:space="0" w:color="auto"/>
        <w:bottom w:val="none" w:sz="0" w:space="0" w:color="auto"/>
        <w:right w:val="none" w:sz="0" w:space="0" w:color="auto"/>
      </w:divBdr>
    </w:div>
    <w:div w:id="967857886">
      <w:bodyDiv w:val="1"/>
      <w:marLeft w:val="0"/>
      <w:marRight w:val="0"/>
      <w:marTop w:val="0"/>
      <w:marBottom w:val="0"/>
      <w:divBdr>
        <w:top w:val="none" w:sz="0" w:space="0" w:color="auto"/>
        <w:left w:val="none" w:sz="0" w:space="0" w:color="auto"/>
        <w:bottom w:val="none" w:sz="0" w:space="0" w:color="auto"/>
        <w:right w:val="none" w:sz="0" w:space="0" w:color="auto"/>
      </w:divBdr>
    </w:div>
    <w:div w:id="1025523277">
      <w:bodyDiv w:val="1"/>
      <w:marLeft w:val="0"/>
      <w:marRight w:val="0"/>
      <w:marTop w:val="0"/>
      <w:marBottom w:val="0"/>
      <w:divBdr>
        <w:top w:val="none" w:sz="0" w:space="0" w:color="auto"/>
        <w:left w:val="none" w:sz="0" w:space="0" w:color="auto"/>
        <w:bottom w:val="none" w:sz="0" w:space="0" w:color="auto"/>
        <w:right w:val="none" w:sz="0" w:space="0" w:color="auto"/>
      </w:divBdr>
    </w:div>
    <w:div w:id="1066418244">
      <w:bodyDiv w:val="1"/>
      <w:marLeft w:val="0"/>
      <w:marRight w:val="0"/>
      <w:marTop w:val="0"/>
      <w:marBottom w:val="0"/>
      <w:divBdr>
        <w:top w:val="none" w:sz="0" w:space="0" w:color="auto"/>
        <w:left w:val="none" w:sz="0" w:space="0" w:color="auto"/>
        <w:bottom w:val="none" w:sz="0" w:space="0" w:color="auto"/>
        <w:right w:val="none" w:sz="0" w:space="0" w:color="auto"/>
      </w:divBdr>
    </w:div>
    <w:div w:id="1155336634">
      <w:bodyDiv w:val="1"/>
      <w:marLeft w:val="0"/>
      <w:marRight w:val="0"/>
      <w:marTop w:val="0"/>
      <w:marBottom w:val="0"/>
      <w:divBdr>
        <w:top w:val="none" w:sz="0" w:space="0" w:color="auto"/>
        <w:left w:val="none" w:sz="0" w:space="0" w:color="auto"/>
        <w:bottom w:val="none" w:sz="0" w:space="0" w:color="auto"/>
        <w:right w:val="none" w:sz="0" w:space="0" w:color="auto"/>
      </w:divBdr>
    </w:div>
    <w:div w:id="1203011402">
      <w:bodyDiv w:val="1"/>
      <w:marLeft w:val="0"/>
      <w:marRight w:val="0"/>
      <w:marTop w:val="0"/>
      <w:marBottom w:val="0"/>
      <w:divBdr>
        <w:top w:val="none" w:sz="0" w:space="0" w:color="auto"/>
        <w:left w:val="none" w:sz="0" w:space="0" w:color="auto"/>
        <w:bottom w:val="none" w:sz="0" w:space="0" w:color="auto"/>
        <w:right w:val="none" w:sz="0" w:space="0" w:color="auto"/>
      </w:divBdr>
    </w:div>
    <w:div w:id="1305236005">
      <w:bodyDiv w:val="1"/>
      <w:marLeft w:val="0"/>
      <w:marRight w:val="0"/>
      <w:marTop w:val="0"/>
      <w:marBottom w:val="0"/>
      <w:divBdr>
        <w:top w:val="none" w:sz="0" w:space="0" w:color="auto"/>
        <w:left w:val="none" w:sz="0" w:space="0" w:color="auto"/>
        <w:bottom w:val="none" w:sz="0" w:space="0" w:color="auto"/>
        <w:right w:val="none" w:sz="0" w:space="0" w:color="auto"/>
      </w:divBdr>
    </w:div>
    <w:div w:id="1347975375">
      <w:bodyDiv w:val="1"/>
      <w:marLeft w:val="0"/>
      <w:marRight w:val="0"/>
      <w:marTop w:val="0"/>
      <w:marBottom w:val="0"/>
      <w:divBdr>
        <w:top w:val="none" w:sz="0" w:space="0" w:color="auto"/>
        <w:left w:val="none" w:sz="0" w:space="0" w:color="auto"/>
        <w:bottom w:val="none" w:sz="0" w:space="0" w:color="auto"/>
        <w:right w:val="none" w:sz="0" w:space="0" w:color="auto"/>
      </w:divBdr>
      <w:divsChild>
        <w:div w:id="164590195">
          <w:marLeft w:val="0"/>
          <w:marRight w:val="0"/>
          <w:marTop w:val="0"/>
          <w:marBottom w:val="0"/>
          <w:divBdr>
            <w:top w:val="none" w:sz="0" w:space="0" w:color="auto"/>
            <w:left w:val="none" w:sz="0" w:space="0" w:color="auto"/>
            <w:bottom w:val="none" w:sz="0" w:space="0" w:color="auto"/>
            <w:right w:val="none" w:sz="0" w:space="0" w:color="auto"/>
          </w:divBdr>
          <w:divsChild>
            <w:div w:id="1699310480">
              <w:marLeft w:val="0"/>
              <w:marRight w:val="0"/>
              <w:marTop w:val="0"/>
              <w:marBottom w:val="0"/>
              <w:divBdr>
                <w:top w:val="none" w:sz="0" w:space="0" w:color="auto"/>
                <w:left w:val="none" w:sz="0" w:space="0" w:color="auto"/>
                <w:bottom w:val="none" w:sz="0" w:space="0" w:color="auto"/>
                <w:right w:val="none" w:sz="0" w:space="0" w:color="auto"/>
              </w:divBdr>
              <w:divsChild>
                <w:div w:id="16663609">
                  <w:marLeft w:val="0"/>
                  <w:marRight w:val="0"/>
                  <w:marTop w:val="0"/>
                  <w:marBottom w:val="0"/>
                  <w:divBdr>
                    <w:top w:val="none" w:sz="0" w:space="0" w:color="auto"/>
                    <w:left w:val="none" w:sz="0" w:space="0" w:color="auto"/>
                    <w:bottom w:val="none" w:sz="0" w:space="0" w:color="auto"/>
                    <w:right w:val="none" w:sz="0" w:space="0" w:color="auto"/>
                  </w:divBdr>
                  <w:divsChild>
                    <w:div w:id="1894079031">
                      <w:marLeft w:val="0"/>
                      <w:marRight w:val="0"/>
                      <w:marTop w:val="0"/>
                      <w:marBottom w:val="0"/>
                      <w:divBdr>
                        <w:top w:val="none" w:sz="0" w:space="0" w:color="auto"/>
                        <w:left w:val="none" w:sz="0" w:space="0" w:color="auto"/>
                        <w:bottom w:val="none" w:sz="0" w:space="0" w:color="auto"/>
                        <w:right w:val="none" w:sz="0" w:space="0" w:color="auto"/>
                      </w:divBdr>
                      <w:divsChild>
                        <w:div w:id="550507849">
                          <w:marLeft w:val="0"/>
                          <w:marRight w:val="0"/>
                          <w:marTop w:val="0"/>
                          <w:marBottom w:val="0"/>
                          <w:divBdr>
                            <w:top w:val="none" w:sz="0" w:space="0" w:color="auto"/>
                            <w:left w:val="none" w:sz="0" w:space="0" w:color="auto"/>
                            <w:bottom w:val="none" w:sz="0" w:space="0" w:color="auto"/>
                            <w:right w:val="none" w:sz="0" w:space="0" w:color="auto"/>
                          </w:divBdr>
                          <w:divsChild>
                            <w:div w:id="1421220309">
                              <w:marLeft w:val="0"/>
                              <w:marRight w:val="0"/>
                              <w:marTop w:val="0"/>
                              <w:marBottom w:val="0"/>
                              <w:divBdr>
                                <w:top w:val="none" w:sz="0" w:space="0" w:color="auto"/>
                                <w:left w:val="none" w:sz="0" w:space="0" w:color="auto"/>
                                <w:bottom w:val="none" w:sz="0" w:space="0" w:color="auto"/>
                                <w:right w:val="none" w:sz="0" w:space="0" w:color="auto"/>
                              </w:divBdr>
                              <w:divsChild>
                                <w:div w:id="705495659">
                                  <w:marLeft w:val="0"/>
                                  <w:marRight w:val="0"/>
                                  <w:marTop w:val="0"/>
                                  <w:marBottom w:val="0"/>
                                  <w:divBdr>
                                    <w:top w:val="none" w:sz="0" w:space="0" w:color="auto"/>
                                    <w:left w:val="none" w:sz="0" w:space="0" w:color="auto"/>
                                    <w:bottom w:val="none" w:sz="0" w:space="0" w:color="auto"/>
                                    <w:right w:val="none" w:sz="0" w:space="0" w:color="auto"/>
                                  </w:divBdr>
                                  <w:divsChild>
                                    <w:div w:id="6290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99165">
                          <w:marLeft w:val="0"/>
                          <w:marRight w:val="0"/>
                          <w:marTop w:val="0"/>
                          <w:marBottom w:val="0"/>
                          <w:divBdr>
                            <w:top w:val="none" w:sz="0" w:space="0" w:color="auto"/>
                            <w:left w:val="none" w:sz="0" w:space="0" w:color="auto"/>
                            <w:bottom w:val="none" w:sz="0" w:space="0" w:color="auto"/>
                            <w:right w:val="none" w:sz="0" w:space="0" w:color="auto"/>
                          </w:divBdr>
                          <w:divsChild>
                            <w:div w:id="444542259">
                              <w:marLeft w:val="0"/>
                              <w:marRight w:val="0"/>
                              <w:marTop w:val="0"/>
                              <w:marBottom w:val="0"/>
                              <w:divBdr>
                                <w:top w:val="none" w:sz="0" w:space="0" w:color="auto"/>
                                <w:left w:val="none" w:sz="0" w:space="0" w:color="auto"/>
                                <w:bottom w:val="none" w:sz="0" w:space="0" w:color="auto"/>
                                <w:right w:val="none" w:sz="0" w:space="0" w:color="auto"/>
                              </w:divBdr>
                              <w:divsChild>
                                <w:div w:id="4044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4594614">
      <w:bodyDiv w:val="1"/>
      <w:marLeft w:val="0"/>
      <w:marRight w:val="0"/>
      <w:marTop w:val="0"/>
      <w:marBottom w:val="0"/>
      <w:divBdr>
        <w:top w:val="none" w:sz="0" w:space="0" w:color="auto"/>
        <w:left w:val="none" w:sz="0" w:space="0" w:color="auto"/>
        <w:bottom w:val="none" w:sz="0" w:space="0" w:color="auto"/>
        <w:right w:val="none" w:sz="0" w:space="0" w:color="auto"/>
      </w:divBdr>
      <w:divsChild>
        <w:div w:id="225848085">
          <w:marLeft w:val="0"/>
          <w:marRight w:val="0"/>
          <w:marTop w:val="0"/>
          <w:marBottom w:val="0"/>
          <w:divBdr>
            <w:top w:val="none" w:sz="0" w:space="0" w:color="auto"/>
            <w:left w:val="none" w:sz="0" w:space="0" w:color="auto"/>
            <w:bottom w:val="none" w:sz="0" w:space="0" w:color="auto"/>
            <w:right w:val="none" w:sz="0" w:space="0" w:color="auto"/>
          </w:divBdr>
          <w:divsChild>
            <w:div w:id="119420578">
              <w:marLeft w:val="0"/>
              <w:marRight w:val="0"/>
              <w:marTop w:val="0"/>
              <w:marBottom w:val="0"/>
              <w:divBdr>
                <w:top w:val="none" w:sz="0" w:space="0" w:color="auto"/>
                <w:left w:val="none" w:sz="0" w:space="0" w:color="auto"/>
                <w:bottom w:val="none" w:sz="0" w:space="0" w:color="auto"/>
                <w:right w:val="none" w:sz="0" w:space="0" w:color="auto"/>
              </w:divBdr>
              <w:divsChild>
                <w:div w:id="18896171">
                  <w:marLeft w:val="0"/>
                  <w:marRight w:val="0"/>
                  <w:marTop w:val="0"/>
                  <w:marBottom w:val="0"/>
                  <w:divBdr>
                    <w:top w:val="none" w:sz="0" w:space="0" w:color="auto"/>
                    <w:left w:val="none" w:sz="0" w:space="0" w:color="auto"/>
                    <w:bottom w:val="none" w:sz="0" w:space="0" w:color="auto"/>
                    <w:right w:val="none" w:sz="0" w:space="0" w:color="auto"/>
                  </w:divBdr>
                  <w:divsChild>
                    <w:div w:id="467863496">
                      <w:marLeft w:val="0"/>
                      <w:marRight w:val="0"/>
                      <w:marTop w:val="0"/>
                      <w:marBottom w:val="0"/>
                      <w:divBdr>
                        <w:top w:val="none" w:sz="0" w:space="0" w:color="auto"/>
                        <w:left w:val="none" w:sz="0" w:space="0" w:color="auto"/>
                        <w:bottom w:val="none" w:sz="0" w:space="0" w:color="auto"/>
                        <w:right w:val="none" w:sz="0" w:space="0" w:color="auto"/>
                      </w:divBdr>
                      <w:divsChild>
                        <w:div w:id="980617744">
                          <w:marLeft w:val="0"/>
                          <w:marRight w:val="0"/>
                          <w:marTop w:val="0"/>
                          <w:marBottom w:val="0"/>
                          <w:divBdr>
                            <w:top w:val="none" w:sz="0" w:space="0" w:color="auto"/>
                            <w:left w:val="none" w:sz="0" w:space="0" w:color="auto"/>
                            <w:bottom w:val="none" w:sz="0" w:space="0" w:color="auto"/>
                            <w:right w:val="none" w:sz="0" w:space="0" w:color="auto"/>
                          </w:divBdr>
                          <w:divsChild>
                            <w:div w:id="562256076">
                              <w:marLeft w:val="0"/>
                              <w:marRight w:val="0"/>
                              <w:marTop w:val="0"/>
                              <w:marBottom w:val="0"/>
                              <w:divBdr>
                                <w:top w:val="none" w:sz="0" w:space="0" w:color="auto"/>
                                <w:left w:val="none" w:sz="0" w:space="0" w:color="auto"/>
                                <w:bottom w:val="none" w:sz="0" w:space="0" w:color="auto"/>
                                <w:right w:val="none" w:sz="0" w:space="0" w:color="auto"/>
                              </w:divBdr>
                              <w:divsChild>
                                <w:div w:id="1326738200">
                                  <w:marLeft w:val="0"/>
                                  <w:marRight w:val="0"/>
                                  <w:marTop w:val="0"/>
                                  <w:marBottom w:val="0"/>
                                  <w:divBdr>
                                    <w:top w:val="none" w:sz="0" w:space="0" w:color="auto"/>
                                    <w:left w:val="none" w:sz="0" w:space="0" w:color="auto"/>
                                    <w:bottom w:val="none" w:sz="0" w:space="0" w:color="auto"/>
                                    <w:right w:val="none" w:sz="0" w:space="0" w:color="auto"/>
                                  </w:divBdr>
                                  <w:divsChild>
                                    <w:div w:id="162649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811706">
      <w:bodyDiv w:val="1"/>
      <w:marLeft w:val="0"/>
      <w:marRight w:val="0"/>
      <w:marTop w:val="0"/>
      <w:marBottom w:val="0"/>
      <w:divBdr>
        <w:top w:val="none" w:sz="0" w:space="0" w:color="auto"/>
        <w:left w:val="none" w:sz="0" w:space="0" w:color="auto"/>
        <w:bottom w:val="none" w:sz="0" w:space="0" w:color="auto"/>
        <w:right w:val="none" w:sz="0" w:space="0" w:color="auto"/>
      </w:divBdr>
    </w:div>
    <w:div w:id="1469281538">
      <w:bodyDiv w:val="1"/>
      <w:marLeft w:val="0"/>
      <w:marRight w:val="0"/>
      <w:marTop w:val="0"/>
      <w:marBottom w:val="0"/>
      <w:divBdr>
        <w:top w:val="none" w:sz="0" w:space="0" w:color="auto"/>
        <w:left w:val="none" w:sz="0" w:space="0" w:color="auto"/>
        <w:bottom w:val="none" w:sz="0" w:space="0" w:color="auto"/>
        <w:right w:val="none" w:sz="0" w:space="0" w:color="auto"/>
      </w:divBdr>
    </w:div>
    <w:div w:id="1470435879">
      <w:bodyDiv w:val="1"/>
      <w:marLeft w:val="0"/>
      <w:marRight w:val="0"/>
      <w:marTop w:val="0"/>
      <w:marBottom w:val="0"/>
      <w:divBdr>
        <w:top w:val="none" w:sz="0" w:space="0" w:color="auto"/>
        <w:left w:val="none" w:sz="0" w:space="0" w:color="auto"/>
        <w:bottom w:val="none" w:sz="0" w:space="0" w:color="auto"/>
        <w:right w:val="none" w:sz="0" w:space="0" w:color="auto"/>
      </w:divBdr>
    </w:div>
    <w:div w:id="1577007304">
      <w:bodyDiv w:val="1"/>
      <w:marLeft w:val="0"/>
      <w:marRight w:val="0"/>
      <w:marTop w:val="0"/>
      <w:marBottom w:val="0"/>
      <w:divBdr>
        <w:top w:val="none" w:sz="0" w:space="0" w:color="auto"/>
        <w:left w:val="none" w:sz="0" w:space="0" w:color="auto"/>
        <w:bottom w:val="none" w:sz="0" w:space="0" w:color="auto"/>
        <w:right w:val="none" w:sz="0" w:space="0" w:color="auto"/>
      </w:divBdr>
    </w:div>
    <w:div w:id="1603024755">
      <w:bodyDiv w:val="1"/>
      <w:marLeft w:val="0"/>
      <w:marRight w:val="0"/>
      <w:marTop w:val="0"/>
      <w:marBottom w:val="0"/>
      <w:divBdr>
        <w:top w:val="none" w:sz="0" w:space="0" w:color="auto"/>
        <w:left w:val="none" w:sz="0" w:space="0" w:color="auto"/>
        <w:bottom w:val="none" w:sz="0" w:space="0" w:color="auto"/>
        <w:right w:val="none" w:sz="0" w:space="0" w:color="auto"/>
      </w:divBdr>
    </w:div>
    <w:div w:id="1656492889">
      <w:bodyDiv w:val="1"/>
      <w:marLeft w:val="0"/>
      <w:marRight w:val="0"/>
      <w:marTop w:val="0"/>
      <w:marBottom w:val="0"/>
      <w:divBdr>
        <w:top w:val="none" w:sz="0" w:space="0" w:color="auto"/>
        <w:left w:val="none" w:sz="0" w:space="0" w:color="auto"/>
        <w:bottom w:val="none" w:sz="0" w:space="0" w:color="auto"/>
        <w:right w:val="none" w:sz="0" w:space="0" w:color="auto"/>
      </w:divBdr>
      <w:divsChild>
        <w:div w:id="707414304">
          <w:marLeft w:val="0"/>
          <w:marRight w:val="0"/>
          <w:marTop w:val="0"/>
          <w:marBottom w:val="0"/>
          <w:divBdr>
            <w:top w:val="none" w:sz="0" w:space="0" w:color="auto"/>
            <w:left w:val="none" w:sz="0" w:space="0" w:color="auto"/>
            <w:bottom w:val="none" w:sz="0" w:space="0" w:color="auto"/>
            <w:right w:val="none" w:sz="0" w:space="0" w:color="auto"/>
          </w:divBdr>
          <w:divsChild>
            <w:div w:id="1656760063">
              <w:marLeft w:val="0"/>
              <w:marRight w:val="0"/>
              <w:marTop w:val="0"/>
              <w:marBottom w:val="0"/>
              <w:divBdr>
                <w:top w:val="none" w:sz="0" w:space="0" w:color="auto"/>
                <w:left w:val="none" w:sz="0" w:space="0" w:color="auto"/>
                <w:bottom w:val="none" w:sz="0" w:space="0" w:color="auto"/>
                <w:right w:val="none" w:sz="0" w:space="0" w:color="auto"/>
              </w:divBdr>
              <w:divsChild>
                <w:div w:id="1298221861">
                  <w:marLeft w:val="0"/>
                  <w:marRight w:val="0"/>
                  <w:marTop w:val="0"/>
                  <w:marBottom w:val="0"/>
                  <w:divBdr>
                    <w:top w:val="none" w:sz="0" w:space="0" w:color="auto"/>
                    <w:left w:val="none" w:sz="0" w:space="0" w:color="auto"/>
                    <w:bottom w:val="none" w:sz="0" w:space="0" w:color="auto"/>
                    <w:right w:val="none" w:sz="0" w:space="0" w:color="auto"/>
                  </w:divBdr>
                  <w:divsChild>
                    <w:div w:id="1694110553">
                      <w:marLeft w:val="0"/>
                      <w:marRight w:val="0"/>
                      <w:marTop w:val="0"/>
                      <w:marBottom w:val="0"/>
                      <w:divBdr>
                        <w:top w:val="none" w:sz="0" w:space="0" w:color="auto"/>
                        <w:left w:val="none" w:sz="0" w:space="0" w:color="auto"/>
                        <w:bottom w:val="none" w:sz="0" w:space="0" w:color="auto"/>
                        <w:right w:val="none" w:sz="0" w:space="0" w:color="auto"/>
                      </w:divBdr>
                      <w:divsChild>
                        <w:div w:id="1462571376">
                          <w:marLeft w:val="0"/>
                          <w:marRight w:val="0"/>
                          <w:marTop w:val="0"/>
                          <w:marBottom w:val="0"/>
                          <w:divBdr>
                            <w:top w:val="none" w:sz="0" w:space="0" w:color="auto"/>
                            <w:left w:val="none" w:sz="0" w:space="0" w:color="auto"/>
                            <w:bottom w:val="none" w:sz="0" w:space="0" w:color="auto"/>
                            <w:right w:val="none" w:sz="0" w:space="0" w:color="auto"/>
                          </w:divBdr>
                          <w:divsChild>
                            <w:div w:id="2038776368">
                              <w:marLeft w:val="0"/>
                              <w:marRight w:val="0"/>
                              <w:marTop w:val="0"/>
                              <w:marBottom w:val="0"/>
                              <w:divBdr>
                                <w:top w:val="none" w:sz="0" w:space="0" w:color="auto"/>
                                <w:left w:val="none" w:sz="0" w:space="0" w:color="auto"/>
                                <w:bottom w:val="none" w:sz="0" w:space="0" w:color="auto"/>
                                <w:right w:val="none" w:sz="0" w:space="0" w:color="auto"/>
                              </w:divBdr>
                              <w:divsChild>
                                <w:div w:id="1473979521">
                                  <w:marLeft w:val="0"/>
                                  <w:marRight w:val="0"/>
                                  <w:marTop w:val="0"/>
                                  <w:marBottom w:val="0"/>
                                  <w:divBdr>
                                    <w:top w:val="none" w:sz="0" w:space="0" w:color="auto"/>
                                    <w:left w:val="none" w:sz="0" w:space="0" w:color="auto"/>
                                    <w:bottom w:val="none" w:sz="0" w:space="0" w:color="auto"/>
                                    <w:right w:val="none" w:sz="0" w:space="0" w:color="auto"/>
                                  </w:divBdr>
                                  <w:divsChild>
                                    <w:div w:id="18984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835246">
                          <w:marLeft w:val="0"/>
                          <w:marRight w:val="0"/>
                          <w:marTop w:val="0"/>
                          <w:marBottom w:val="0"/>
                          <w:divBdr>
                            <w:top w:val="none" w:sz="0" w:space="0" w:color="auto"/>
                            <w:left w:val="none" w:sz="0" w:space="0" w:color="auto"/>
                            <w:bottom w:val="none" w:sz="0" w:space="0" w:color="auto"/>
                            <w:right w:val="none" w:sz="0" w:space="0" w:color="auto"/>
                          </w:divBdr>
                          <w:divsChild>
                            <w:div w:id="1735006285">
                              <w:marLeft w:val="0"/>
                              <w:marRight w:val="0"/>
                              <w:marTop w:val="0"/>
                              <w:marBottom w:val="0"/>
                              <w:divBdr>
                                <w:top w:val="none" w:sz="0" w:space="0" w:color="auto"/>
                                <w:left w:val="none" w:sz="0" w:space="0" w:color="auto"/>
                                <w:bottom w:val="none" w:sz="0" w:space="0" w:color="auto"/>
                                <w:right w:val="none" w:sz="0" w:space="0" w:color="auto"/>
                              </w:divBdr>
                              <w:divsChild>
                                <w:div w:id="201275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053877">
      <w:bodyDiv w:val="1"/>
      <w:marLeft w:val="0"/>
      <w:marRight w:val="0"/>
      <w:marTop w:val="0"/>
      <w:marBottom w:val="0"/>
      <w:divBdr>
        <w:top w:val="none" w:sz="0" w:space="0" w:color="auto"/>
        <w:left w:val="none" w:sz="0" w:space="0" w:color="auto"/>
        <w:bottom w:val="none" w:sz="0" w:space="0" w:color="auto"/>
        <w:right w:val="none" w:sz="0" w:space="0" w:color="auto"/>
      </w:divBdr>
      <w:divsChild>
        <w:div w:id="822966036">
          <w:marLeft w:val="0"/>
          <w:marRight w:val="0"/>
          <w:marTop w:val="0"/>
          <w:marBottom w:val="0"/>
          <w:divBdr>
            <w:top w:val="none" w:sz="0" w:space="0" w:color="auto"/>
            <w:left w:val="none" w:sz="0" w:space="0" w:color="auto"/>
            <w:bottom w:val="none" w:sz="0" w:space="0" w:color="auto"/>
            <w:right w:val="none" w:sz="0" w:space="0" w:color="auto"/>
          </w:divBdr>
          <w:divsChild>
            <w:div w:id="1547643438">
              <w:marLeft w:val="0"/>
              <w:marRight w:val="0"/>
              <w:marTop w:val="0"/>
              <w:marBottom w:val="0"/>
              <w:divBdr>
                <w:top w:val="none" w:sz="0" w:space="0" w:color="auto"/>
                <w:left w:val="none" w:sz="0" w:space="0" w:color="auto"/>
                <w:bottom w:val="none" w:sz="0" w:space="0" w:color="auto"/>
                <w:right w:val="none" w:sz="0" w:space="0" w:color="auto"/>
              </w:divBdr>
              <w:divsChild>
                <w:div w:id="1557744080">
                  <w:marLeft w:val="0"/>
                  <w:marRight w:val="0"/>
                  <w:marTop w:val="0"/>
                  <w:marBottom w:val="0"/>
                  <w:divBdr>
                    <w:top w:val="none" w:sz="0" w:space="0" w:color="auto"/>
                    <w:left w:val="none" w:sz="0" w:space="0" w:color="auto"/>
                    <w:bottom w:val="none" w:sz="0" w:space="0" w:color="auto"/>
                    <w:right w:val="none" w:sz="0" w:space="0" w:color="auto"/>
                  </w:divBdr>
                  <w:divsChild>
                    <w:div w:id="1715037524">
                      <w:marLeft w:val="0"/>
                      <w:marRight w:val="0"/>
                      <w:marTop w:val="0"/>
                      <w:marBottom w:val="0"/>
                      <w:divBdr>
                        <w:top w:val="none" w:sz="0" w:space="0" w:color="auto"/>
                        <w:left w:val="none" w:sz="0" w:space="0" w:color="auto"/>
                        <w:bottom w:val="none" w:sz="0" w:space="0" w:color="auto"/>
                        <w:right w:val="none" w:sz="0" w:space="0" w:color="auto"/>
                      </w:divBdr>
                      <w:divsChild>
                        <w:div w:id="2064324459">
                          <w:marLeft w:val="0"/>
                          <w:marRight w:val="0"/>
                          <w:marTop w:val="0"/>
                          <w:marBottom w:val="0"/>
                          <w:divBdr>
                            <w:top w:val="none" w:sz="0" w:space="0" w:color="auto"/>
                            <w:left w:val="none" w:sz="0" w:space="0" w:color="auto"/>
                            <w:bottom w:val="none" w:sz="0" w:space="0" w:color="auto"/>
                            <w:right w:val="none" w:sz="0" w:space="0" w:color="auto"/>
                          </w:divBdr>
                          <w:divsChild>
                            <w:div w:id="375467725">
                              <w:marLeft w:val="0"/>
                              <w:marRight w:val="0"/>
                              <w:marTop w:val="0"/>
                              <w:marBottom w:val="0"/>
                              <w:divBdr>
                                <w:top w:val="none" w:sz="0" w:space="0" w:color="auto"/>
                                <w:left w:val="none" w:sz="0" w:space="0" w:color="auto"/>
                                <w:bottom w:val="none" w:sz="0" w:space="0" w:color="auto"/>
                                <w:right w:val="none" w:sz="0" w:space="0" w:color="auto"/>
                              </w:divBdr>
                              <w:divsChild>
                                <w:div w:id="1945651339">
                                  <w:marLeft w:val="0"/>
                                  <w:marRight w:val="0"/>
                                  <w:marTop w:val="0"/>
                                  <w:marBottom w:val="0"/>
                                  <w:divBdr>
                                    <w:top w:val="none" w:sz="0" w:space="0" w:color="auto"/>
                                    <w:left w:val="none" w:sz="0" w:space="0" w:color="auto"/>
                                    <w:bottom w:val="none" w:sz="0" w:space="0" w:color="auto"/>
                                    <w:right w:val="none" w:sz="0" w:space="0" w:color="auto"/>
                                  </w:divBdr>
                                  <w:divsChild>
                                    <w:div w:id="129259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996839">
      <w:bodyDiv w:val="1"/>
      <w:marLeft w:val="0"/>
      <w:marRight w:val="0"/>
      <w:marTop w:val="0"/>
      <w:marBottom w:val="0"/>
      <w:divBdr>
        <w:top w:val="none" w:sz="0" w:space="0" w:color="auto"/>
        <w:left w:val="none" w:sz="0" w:space="0" w:color="auto"/>
        <w:bottom w:val="none" w:sz="0" w:space="0" w:color="auto"/>
        <w:right w:val="none" w:sz="0" w:space="0" w:color="auto"/>
      </w:divBdr>
      <w:divsChild>
        <w:div w:id="18150264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263600">
      <w:bodyDiv w:val="1"/>
      <w:marLeft w:val="0"/>
      <w:marRight w:val="0"/>
      <w:marTop w:val="0"/>
      <w:marBottom w:val="0"/>
      <w:divBdr>
        <w:top w:val="none" w:sz="0" w:space="0" w:color="auto"/>
        <w:left w:val="none" w:sz="0" w:space="0" w:color="auto"/>
        <w:bottom w:val="none" w:sz="0" w:space="0" w:color="auto"/>
        <w:right w:val="none" w:sz="0" w:space="0" w:color="auto"/>
      </w:divBdr>
    </w:div>
    <w:div w:id="1736199398">
      <w:bodyDiv w:val="1"/>
      <w:marLeft w:val="0"/>
      <w:marRight w:val="0"/>
      <w:marTop w:val="0"/>
      <w:marBottom w:val="0"/>
      <w:divBdr>
        <w:top w:val="none" w:sz="0" w:space="0" w:color="auto"/>
        <w:left w:val="none" w:sz="0" w:space="0" w:color="auto"/>
        <w:bottom w:val="none" w:sz="0" w:space="0" w:color="auto"/>
        <w:right w:val="none" w:sz="0" w:space="0" w:color="auto"/>
      </w:divBdr>
    </w:div>
    <w:div w:id="1756124049">
      <w:bodyDiv w:val="1"/>
      <w:marLeft w:val="0"/>
      <w:marRight w:val="0"/>
      <w:marTop w:val="0"/>
      <w:marBottom w:val="0"/>
      <w:divBdr>
        <w:top w:val="none" w:sz="0" w:space="0" w:color="auto"/>
        <w:left w:val="none" w:sz="0" w:space="0" w:color="auto"/>
        <w:bottom w:val="none" w:sz="0" w:space="0" w:color="auto"/>
        <w:right w:val="none" w:sz="0" w:space="0" w:color="auto"/>
      </w:divBdr>
    </w:div>
    <w:div w:id="1764375587">
      <w:bodyDiv w:val="1"/>
      <w:marLeft w:val="0"/>
      <w:marRight w:val="0"/>
      <w:marTop w:val="0"/>
      <w:marBottom w:val="0"/>
      <w:divBdr>
        <w:top w:val="none" w:sz="0" w:space="0" w:color="auto"/>
        <w:left w:val="none" w:sz="0" w:space="0" w:color="auto"/>
        <w:bottom w:val="none" w:sz="0" w:space="0" w:color="auto"/>
        <w:right w:val="none" w:sz="0" w:space="0" w:color="auto"/>
      </w:divBdr>
      <w:divsChild>
        <w:div w:id="213197519">
          <w:marLeft w:val="0"/>
          <w:marRight w:val="0"/>
          <w:marTop w:val="0"/>
          <w:marBottom w:val="0"/>
          <w:divBdr>
            <w:top w:val="none" w:sz="0" w:space="0" w:color="auto"/>
            <w:left w:val="none" w:sz="0" w:space="0" w:color="auto"/>
            <w:bottom w:val="none" w:sz="0" w:space="0" w:color="auto"/>
            <w:right w:val="none" w:sz="0" w:space="0" w:color="auto"/>
          </w:divBdr>
          <w:divsChild>
            <w:div w:id="1402483549">
              <w:marLeft w:val="0"/>
              <w:marRight w:val="0"/>
              <w:marTop w:val="0"/>
              <w:marBottom w:val="0"/>
              <w:divBdr>
                <w:top w:val="none" w:sz="0" w:space="0" w:color="auto"/>
                <w:left w:val="none" w:sz="0" w:space="0" w:color="auto"/>
                <w:bottom w:val="none" w:sz="0" w:space="0" w:color="auto"/>
                <w:right w:val="none" w:sz="0" w:space="0" w:color="auto"/>
              </w:divBdr>
              <w:divsChild>
                <w:div w:id="1468662106">
                  <w:marLeft w:val="0"/>
                  <w:marRight w:val="0"/>
                  <w:marTop w:val="0"/>
                  <w:marBottom w:val="0"/>
                  <w:divBdr>
                    <w:top w:val="none" w:sz="0" w:space="0" w:color="auto"/>
                    <w:left w:val="none" w:sz="0" w:space="0" w:color="auto"/>
                    <w:bottom w:val="none" w:sz="0" w:space="0" w:color="auto"/>
                    <w:right w:val="none" w:sz="0" w:space="0" w:color="auto"/>
                  </w:divBdr>
                  <w:divsChild>
                    <w:div w:id="1379429960">
                      <w:marLeft w:val="0"/>
                      <w:marRight w:val="0"/>
                      <w:marTop w:val="0"/>
                      <w:marBottom w:val="0"/>
                      <w:divBdr>
                        <w:top w:val="none" w:sz="0" w:space="0" w:color="auto"/>
                        <w:left w:val="none" w:sz="0" w:space="0" w:color="auto"/>
                        <w:bottom w:val="none" w:sz="0" w:space="0" w:color="auto"/>
                        <w:right w:val="none" w:sz="0" w:space="0" w:color="auto"/>
                      </w:divBdr>
                      <w:divsChild>
                        <w:div w:id="469636615">
                          <w:marLeft w:val="0"/>
                          <w:marRight w:val="0"/>
                          <w:marTop w:val="0"/>
                          <w:marBottom w:val="0"/>
                          <w:divBdr>
                            <w:top w:val="none" w:sz="0" w:space="0" w:color="auto"/>
                            <w:left w:val="none" w:sz="0" w:space="0" w:color="auto"/>
                            <w:bottom w:val="none" w:sz="0" w:space="0" w:color="auto"/>
                            <w:right w:val="none" w:sz="0" w:space="0" w:color="auto"/>
                          </w:divBdr>
                          <w:divsChild>
                            <w:div w:id="1617523427">
                              <w:marLeft w:val="0"/>
                              <w:marRight w:val="0"/>
                              <w:marTop w:val="0"/>
                              <w:marBottom w:val="0"/>
                              <w:divBdr>
                                <w:top w:val="none" w:sz="0" w:space="0" w:color="auto"/>
                                <w:left w:val="none" w:sz="0" w:space="0" w:color="auto"/>
                                <w:bottom w:val="none" w:sz="0" w:space="0" w:color="auto"/>
                                <w:right w:val="none" w:sz="0" w:space="0" w:color="auto"/>
                              </w:divBdr>
                              <w:divsChild>
                                <w:div w:id="391468020">
                                  <w:marLeft w:val="0"/>
                                  <w:marRight w:val="0"/>
                                  <w:marTop w:val="0"/>
                                  <w:marBottom w:val="0"/>
                                  <w:divBdr>
                                    <w:top w:val="none" w:sz="0" w:space="0" w:color="auto"/>
                                    <w:left w:val="none" w:sz="0" w:space="0" w:color="auto"/>
                                    <w:bottom w:val="none" w:sz="0" w:space="0" w:color="auto"/>
                                    <w:right w:val="none" w:sz="0" w:space="0" w:color="auto"/>
                                  </w:divBdr>
                                  <w:divsChild>
                                    <w:div w:id="8511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78300">
                          <w:marLeft w:val="0"/>
                          <w:marRight w:val="0"/>
                          <w:marTop w:val="0"/>
                          <w:marBottom w:val="0"/>
                          <w:divBdr>
                            <w:top w:val="none" w:sz="0" w:space="0" w:color="auto"/>
                            <w:left w:val="none" w:sz="0" w:space="0" w:color="auto"/>
                            <w:bottom w:val="none" w:sz="0" w:space="0" w:color="auto"/>
                            <w:right w:val="none" w:sz="0" w:space="0" w:color="auto"/>
                          </w:divBdr>
                          <w:divsChild>
                            <w:div w:id="1508323992">
                              <w:marLeft w:val="0"/>
                              <w:marRight w:val="0"/>
                              <w:marTop w:val="0"/>
                              <w:marBottom w:val="0"/>
                              <w:divBdr>
                                <w:top w:val="none" w:sz="0" w:space="0" w:color="auto"/>
                                <w:left w:val="none" w:sz="0" w:space="0" w:color="auto"/>
                                <w:bottom w:val="none" w:sz="0" w:space="0" w:color="auto"/>
                                <w:right w:val="none" w:sz="0" w:space="0" w:color="auto"/>
                              </w:divBdr>
                              <w:divsChild>
                                <w:div w:id="25035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576529">
      <w:bodyDiv w:val="1"/>
      <w:marLeft w:val="0"/>
      <w:marRight w:val="0"/>
      <w:marTop w:val="0"/>
      <w:marBottom w:val="0"/>
      <w:divBdr>
        <w:top w:val="none" w:sz="0" w:space="0" w:color="auto"/>
        <w:left w:val="none" w:sz="0" w:space="0" w:color="auto"/>
        <w:bottom w:val="none" w:sz="0" w:space="0" w:color="auto"/>
        <w:right w:val="none" w:sz="0" w:space="0" w:color="auto"/>
      </w:divBdr>
      <w:divsChild>
        <w:div w:id="1713729283">
          <w:marLeft w:val="0"/>
          <w:marRight w:val="0"/>
          <w:marTop w:val="0"/>
          <w:marBottom w:val="0"/>
          <w:divBdr>
            <w:top w:val="none" w:sz="0" w:space="0" w:color="auto"/>
            <w:left w:val="none" w:sz="0" w:space="0" w:color="auto"/>
            <w:bottom w:val="none" w:sz="0" w:space="0" w:color="auto"/>
            <w:right w:val="none" w:sz="0" w:space="0" w:color="auto"/>
          </w:divBdr>
          <w:divsChild>
            <w:div w:id="1783454906">
              <w:marLeft w:val="0"/>
              <w:marRight w:val="0"/>
              <w:marTop w:val="0"/>
              <w:marBottom w:val="0"/>
              <w:divBdr>
                <w:top w:val="none" w:sz="0" w:space="0" w:color="auto"/>
                <w:left w:val="none" w:sz="0" w:space="0" w:color="auto"/>
                <w:bottom w:val="none" w:sz="0" w:space="0" w:color="auto"/>
                <w:right w:val="none" w:sz="0" w:space="0" w:color="auto"/>
              </w:divBdr>
              <w:divsChild>
                <w:div w:id="1632903450">
                  <w:marLeft w:val="0"/>
                  <w:marRight w:val="0"/>
                  <w:marTop w:val="0"/>
                  <w:marBottom w:val="0"/>
                  <w:divBdr>
                    <w:top w:val="none" w:sz="0" w:space="0" w:color="auto"/>
                    <w:left w:val="none" w:sz="0" w:space="0" w:color="auto"/>
                    <w:bottom w:val="none" w:sz="0" w:space="0" w:color="auto"/>
                    <w:right w:val="none" w:sz="0" w:space="0" w:color="auto"/>
                  </w:divBdr>
                  <w:divsChild>
                    <w:div w:id="1236429053">
                      <w:marLeft w:val="0"/>
                      <w:marRight w:val="0"/>
                      <w:marTop w:val="0"/>
                      <w:marBottom w:val="0"/>
                      <w:divBdr>
                        <w:top w:val="none" w:sz="0" w:space="0" w:color="auto"/>
                        <w:left w:val="none" w:sz="0" w:space="0" w:color="auto"/>
                        <w:bottom w:val="none" w:sz="0" w:space="0" w:color="auto"/>
                        <w:right w:val="none" w:sz="0" w:space="0" w:color="auto"/>
                      </w:divBdr>
                      <w:divsChild>
                        <w:div w:id="2080249277">
                          <w:marLeft w:val="0"/>
                          <w:marRight w:val="0"/>
                          <w:marTop w:val="0"/>
                          <w:marBottom w:val="0"/>
                          <w:divBdr>
                            <w:top w:val="none" w:sz="0" w:space="0" w:color="auto"/>
                            <w:left w:val="none" w:sz="0" w:space="0" w:color="auto"/>
                            <w:bottom w:val="none" w:sz="0" w:space="0" w:color="auto"/>
                            <w:right w:val="none" w:sz="0" w:space="0" w:color="auto"/>
                          </w:divBdr>
                          <w:divsChild>
                            <w:div w:id="1395933222">
                              <w:marLeft w:val="0"/>
                              <w:marRight w:val="0"/>
                              <w:marTop w:val="0"/>
                              <w:marBottom w:val="0"/>
                              <w:divBdr>
                                <w:top w:val="none" w:sz="0" w:space="0" w:color="auto"/>
                                <w:left w:val="none" w:sz="0" w:space="0" w:color="auto"/>
                                <w:bottom w:val="none" w:sz="0" w:space="0" w:color="auto"/>
                                <w:right w:val="none" w:sz="0" w:space="0" w:color="auto"/>
                              </w:divBdr>
                              <w:divsChild>
                                <w:div w:id="1126391933">
                                  <w:marLeft w:val="0"/>
                                  <w:marRight w:val="0"/>
                                  <w:marTop w:val="0"/>
                                  <w:marBottom w:val="0"/>
                                  <w:divBdr>
                                    <w:top w:val="none" w:sz="0" w:space="0" w:color="auto"/>
                                    <w:left w:val="none" w:sz="0" w:space="0" w:color="auto"/>
                                    <w:bottom w:val="none" w:sz="0" w:space="0" w:color="auto"/>
                                    <w:right w:val="none" w:sz="0" w:space="0" w:color="auto"/>
                                  </w:divBdr>
                                  <w:divsChild>
                                    <w:div w:id="10937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56205">
                          <w:marLeft w:val="0"/>
                          <w:marRight w:val="0"/>
                          <w:marTop w:val="0"/>
                          <w:marBottom w:val="0"/>
                          <w:divBdr>
                            <w:top w:val="none" w:sz="0" w:space="0" w:color="auto"/>
                            <w:left w:val="none" w:sz="0" w:space="0" w:color="auto"/>
                            <w:bottom w:val="none" w:sz="0" w:space="0" w:color="auto"/>
                            <w:right w:val="none" w:sz="0" w:space="0" w:color="auto"/>
                          </w:divBdr>
                          <w:divsChild>
                            <w:div w:id="1178740269">
                              <w:marLeft w:val="0"/>
                              <w:marRight w:val="0"/>
                              <w:marTop w:val="0"/>
                              <w:marBottom w:val="0"/>
                              <w:divBdr>
                                <w:top w:val="none" w:sz="0" w:space="0" w:color="auto"/>
                                <w:left w:val="none" w:sz="0" w:space="0" w:color="auto"/>
                                <w:bottom w:val="none" w:sz="0" w:space="0" w:color="auto"/>
                                <w:right w:val="none" w:sz="0" w:space="0" w:color="auto"/>
                              </w:divBdr>
                              <w:divsChild>
                                <w:div w:id="2059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191711">
      <w:bodyDiv w:val="1"/>
      <w:marLeft w:val="0"/>
      <w:marRight w:val="0"/>
      <w:marTop w:val="0"/>
      <w:marBottom w:val="0"/>
      <w:divBdr>
        <w:top w:val="none" w:sz="0" w:space="0" w:color="auto"/>
        <w:left w:val="none" w:sz="0" w:space="0" w:color="auto"/>
        <w:bottom w:val="none" w:sz="0" w:space="0" w:color="auto"/>
        <w:right w:val="none" w:sz="0" w:space="0" w:color="auto"/>
      </w:divBdr>
      <w:divsChild>
        <w:div w:id="281159255">
          <w:marLeft w:val="0"/>
          <w:marRight w:val="0"/>
          <w:marTop w:val="0"/>
          <w:marBottom w:val="0"/>
          <w:divBdr>
            <w:top w:val="none" w:sz="0" w:space="0" w:color="auto"/>
            <w:left w:val="none" w:sz="0" w:space="0" w:color="auto"/>
            <w:bottom w:val="none" w:sz="0" w:space="0" w:color="auto"/>
            <w:right w:val="none" w:sz="0" w:space="0" w:color="auto"/>
          </w:divBdr>
          <w:divsChild>
            <w:div w:id="2066827803">
              <w:marLeft w:val="0"/>
              <w:marRight w:val="0"/>
              <w:marTop w:val="0"/>
              <w:marBottom w:val="240"/>
              <w:divBdr>
                <w:top w:val="none" w:sz="0" w:space="0" w:color="auto"/>
                <w:left w:val="none" w:sz="0" w:space="0" w:color="auto"/>
                <w:bottom w:val="none" w:sz="0" w:space="0" w:color="auto"/>
                <w:right w:val="none" w:sz="0" w:space="0" w:color="auto"/>
              </w:divBdr>
            </w:div>
            <w:div w:id="439683788">
              <w:marLeft w:val="0"/>
              <w:marRight w:val="0"/>
              <w:marTop w:val="0"/>
              <w:marBottom w:val="240"/>
              <w:divBdr>
                <w:top w:val="none" w:sz="0" w:space="0" w:color="auto"/>
                <w:left w:val="none" w:sz="0" w:space="0" w:color="auto"/>
                <w:bottom w:val="none" w:sz="0" w:space="0" w:color="auto"/>
                <w:right w:val="none" w:sz="0" w:space="0" w:color="auto"/>
              </w:divBdr>
            </w:div>
            <w:div w:id="1267343820">
              <w:marLeft w:val="0"/>
              <w:marRight w:val="0"/>
              <w:marTop w:val="0"/>
              <w:marBottom w:val="240"/>
              <w:divBdr>
                <w:top w:val="none" w:sz="0" w:space="0" w:color="auto"/>
                <w:left w:val="none" w:sz="0" w:space="0" w:color="auto"/>
                <w:bottom w:val="none" w:sz="0" w:space="0" w:color="auto"/>
                <w:right w:val="none" w:sz="0" w:space="0" w:color="auto"/>
              </w:divBdr>
            </w:div>
            <w:div w:id="841243425">
              <w:marLeft w:val="0"/>
              <w:marRight w:val="0"/>
              <w:marTop w:val="0"/>
              <w:marBottom w:val="240"/>
              <w:divBdr>
                <w:top w:val="none" w:sz="0" w:space="0" w:color="auto"/>
                <w:left w:val="none" w:sz="0" w:space="0" w:color="auto"/>
                <w:bottom w:val="none" w:sz="0" w:space="0" w:color="auto"/>
                <w:right w:val="none" w:sz="0" w:space="0" w:color="auto"/>
              </w:divBdr>
            </w:div>
            <w:div w:id="920793060">
              <w:marLeft w:val="0"/>
              <w:marRight w:val="0"/>
              <w:marTop w:val="0"/>
              <w:marBottom w:val="240"/>
              <w:divBdr>
                <w:top w:val="none" w:sz="0" w:space="0" w:color="auto"/>
                <w:left w:val="none" w:sz="0" w:space="0" w:color="auto"/>
                <w:bottom w:val="none" w:sz="0" w:space="0" w:color="auto"/>
                <w:right w:val="none" w:sz="0" w:space="0" w:color="auto"/>
              </w:divBdr>
            </w:div>
            <w:div w:id="1304506495">
              <w:marLeft w:val="0"/>
              <w:marRight w:val="0"/>
              <w:marTop w:val="0"/>
              <w:marBottom w:val="240"/>
              <w:divBdr>
                <w:top w:val="none" w:sz="0" w:space="0" w:color="auto"/>
                <w:left w:val="none" w:sz="0" w:space="0" w:color="auto"/>
                <w:bottom w:val="none" w:sz="0" w:space="0" w:color="auto"/>
                <w:right w:val="none" w:sz="0" w:space="0" w:color="auto"/>
              </w:divBdr>
            </w:div>
            <w:div w:id="3689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6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10" Type="http://schemas.openxmlformats.org/officeDocument/2006/relationships/image" Target="media/image5.png"/><Relationship Id="rId19" Type="http://schemas.openxmlformats.org/officeDocument/2006/relationships/image" Target="media/image14.sv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5DBA8-EC9E-9C4F-AC4B-141B0506F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9</Pages>
  <Words>3706</Words>
  <Characters>21126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Alaric</dc:creator>
  <cp:keywords/>
  <dc:description/>
  <cp:lastModifiedBy>Jiaqi Huu</cp:lastModifiedBy>
  <cp:revision>65</cp:revision>
  <cp:lastPrinted>2025-09-01T13:19:00Z</cp:lastPrinted>
  <dcterms:created xsi:type="dcterms:W3CDTF">2025-08-31T07:52:00Z</dcterms:created>
  <dcterms:modified xsi:type="dcterms:W3CDTF">2025-09-01T14:07:00Z</dcterms:modified>
</cp:coreProperties>
</file>