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OS-RESEARCH-FRONT-001: Doutrina de Engenharia Frontend e Arquiteturas de Interface Cognitiva para o Projeto Mycelium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Sumário Executivo: A Convergência de Trustware e Interface Soberana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relatório de inteligência abrangente, comissionado sob o ID OS-RESEARCH-FRONT-001, serve como o "Códice" fundamental para o Projeto Mycelium — a iniciativa estratégica encarregada de estabelecer uma "Fábrica de Sites" soberana e elevar as capacidades da equipa de engenharia de uma mestria em backend para um domínio arquitetónico em frontend. O objetivo não é meramente a adoção de uma framework como React ou Next.js, mas sim a instilação do rigor filosófico e técnico do ecossistema Aurora — especificamente os princípios de </w:t>
      </w:r>
      <w:r w:rsidDel="00000000" w:rsidR="00000000" w:rsidRPr="00000000">
        <w:rPr>
          <w:b w:val="1"/>
          <w:bCs w:val="1"/>
          <w:rtl w:val="0"/>
        </w:rPr>
        <w:t xml:space="preserve">Trustware</w:t>
      </w:r>
      <w:r w:rsidDel="00000000" w:rsidR="00000000" w:rsidRPr="00000000">
        <w:rPr>
          <w:rtl w:val="0"/>
        </w:rPr>
        <w:t xml:space="preserve">, </w:t>
      </w:r>
      <w:r w:rsidDel="00000000" w:rsidR="00000000" w:rsidRPr="00000000">
        <w:rPr>
          <w:b w:val="1"/>
          <w:bCs w:val="1"/>
          <w:rtl w:val="0"/>
        </w:rPr>
        <w:t xml:space="preserve">Sovereignty</w:t>
      </w:r>
      <w:r w:rsidDel="00000000" w:rsidR="00000000" w:rsidRPr="00000000">
        <w:rPr>
          <w:rtl w:val="0"/>
        </w:rPr>
        <w:t xml:space="preserve"> (Soberania) e </w:t>
      </w:r>
      <w:r w:rsidDel="00000000" w:rsidR="00000000" w:rsidRPr="00000000">
        <w:rPr>
          <w:b w:val="1"/>
          <w:bCs w:val="1"/>
          <w:rtl w:val="0"/>
        </w:rPr>
        <w:t xml:space="preserve">Determinism</w:t>
      </w:r>
      <w:r w:rsidDel="00000000" w:rsidR="00000000" w:rsidRPr="00000000">
        <w:rPr>
          <w:rtl w:val="0"/>
        </w:rPr>
        <w:t xml:space="preserve"> (Determinismo) — na camada do lado do cliente (client-side).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pesquisa sintetiza uma varredura profunda do estado da arte das práticas de frontend com os pilares doutrinários estabelecidos da Aurora v9.0. O relatório aborda o crítico "gap de conhecimento" para engenheiros seniores de backend acostumados a modelos síncronos de request/response (Python/Rust) que devem agora dominar o ciclo de vida assíncrono e orientado a estados da engenharia moderna de frontend. Além disso, estabelece protocolos rigorosos para a UI Generativa, garantindo que os ativos produzidos pelo construtor "Jules" adiram a estritos padrões de segurança e acessibilidade, evitando as armadilhas comuns de arquiteturas alucinadas por LLMs [User Query].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conclusões centrais indicam que a filosofia "Trustware" deve estender-se ao browser. Assim como o backend depende de provas criptográficas e raciocínio Datalog , o frontend deve depender de validação orientada a esquemas (zod) e máquinas de estado para prevenir "estados impossíveis". O relatório delineia uma ponte pedagógica comparando o motor de reconciliação do React a logs de transação de bases de dados, fornecendo um modelo mental compatível com a expertise existente da equipa. Finalmente, detalha uma estratégia de testes que trata a UI não como uma coleção de pixéis, mas como uma saída determinística de estado, verificável através de pipelines de regressão visual compatíveis com a operação "Ghost Mode" e o armazenamento no Vault [User Query].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Parte I: Pontes Pedagógicas – Traduzindo React para a Mente de Backend</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A Mudança Fundamental: De Request/Response para Estado/Snapshot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engenheiros versados em Python (Django/FastAPI) ou Rust, o modelo mental do fluxo de aplicação é tipicamente linear e transacional: um pedido chega, o processamento ocorre (middleware, controladores, base de dados), e uma resposta é despachada. O contexto de memória é frequentemente efémero, vivendo apenas pela duração do pedido. Em contraste, uma Single Page Application (SPA) ou uma framework baseada em hidratação como Next.js opera como um processo de longa duração e com estado (stateful) — mais próximo de um daemon persistente ou de um loop de jogo do que de um servidor web tradicional.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rtl w:val="0"/>
        </w:rPr>
        <w:t xml:space="preserve">A barreira mais crítica para engenheiros de backend é compreender que </w:t>
      </w:r>
      <w:r w:rsidDel="00000000" w:rsidR="00000000" w:rsidRPr="00000000">
        <w:rPr>
          <w:b w:val="1"/>
          <w:bCs w:val="1"/>
          <w:rtl w:val="0"/>
        </w:rPr>
        <w:t xml:space="preserve">a renderização não é uma resposta a um pedido; é uma projeção de um estado num determinado momento.</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O Modelo "Renderização como Transação"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colmatar esta lacuna, devemos reestruturar o ciclo de renderização do React utilizando terminologia de backend, alinhando-se com a lógica de sistemas distribuídos e bases de dados que a equipa já domina.</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 Componente é uma Função Pura (Idealmente):</w:t>
      </w:r>
      <w:r w:rsidDel="00000000" w:rsidR="00000000" w:rsidRPr="00000000">
        <w:rPr>
          <w:rtl w:val="0"/>
        </w:rPr>
        <w:t xml:space="preserve"> Considere um componente React não como um template HTML, mas como uma </w:t>
      </w:r>
      <w:r w:rsidDel="00000000" w:rsidR="00000000" w:rsidRPr="00000000">
        <w:rPr>
          <w:i w:val="1"/>
          <w:iCs w:val="1"/>
          <w:rtl w:val="0"/>
        </w:rPr>
        <w:t xml:space="preserve">Stored Procedure</w:t>
      </w:r>
      <w:r w:rsidDel="00000000" w:rsidR="00000000" w:rsidRPr="00000000">
        <w:rPr>
          <w:rtl w:val="0"/>
        </w:rPr>
        <w:t xml:space="preserve"> ou uma função pura em Rust. Aceita argumentos (props) e contexto (state) e retorna um "resultado de consulta" (o JSX/Virtual DOM). Tal como no Datalog do Projeto Quimera , onde as regras derivam factos sem efeitos colaterais, a renderização deve ser livre de mutações externas.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Estado é uma Base de Dados em Memória:</w:t>
      </w:r>
      <w:r w:rsidDel="00000000" w:rsidR="00000000" w:rsidRPr="00000000">
        <w:rPr>
          <w:rtl w:val="0"/>
        </w:rPr>
        <w:t xml:space="preserve"> Os hooks useState ou useReducer devem ser visualizados como uma base de dados embarcada (como SQLite ou as tabelas locais do ChromaDB ) que vive dentro da aba do navegador.</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 Ciclo de Renderização é uma Transação de Base de Dados:</w:t>
      </w:r>
    </w:p>
    <w:p w:rsidR="00000000" w:rsidDel="00000000" w:rsidP="00000000" w:rsidRDefault="00000000" w:rsidRPr="00000000" w14:paraId="0000000F">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Gatilho (Trigger):</w:t>
      </w:r>
      <w:r w:rsidDel="00000000" w:rsidR="00000000" w:rsidRPr="00000000">
        <w:rPr>
          <w:rtl w:val="0"/>
        </w:rPr>
        <w:t xml:space="preserve"> Uma interação do utilizador ou evento de rede é a "query do cliente".</w:t>
      </w:r>
    </w:p>
    <w:p w:rsidR="00000000" w:rsidDel="00000000" w:rsidP="00000000" w:rsidRDefault="00000000" w:rsidRPr="00000000" w14:paraId="00000010">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Agendamento (Schedule):</w:t>
      </w:r>
      <w:r w:rsidDel="00000000" w:rsidR="00000000" w:rsidRPr="00000000">
        <w:rPr>
          <w:rtl w:val="0"/>
        </w:rPr>
        <w:t xml:space="preserve"> O React (o motor) agenda uma transação.</w:t>
      </w:r>
    </w:p>
    <w:p w:rsidR="00000000" w:rsidDel="00000000" w:rsidP="00000000" w:rsidRDefault="00000000" w:rsidRPr="00000000" w14:paraId="00000011">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Fase de Renderização (O "Dry Run"):</w:t>
      </w:r>
      <w:r w:rsidDel="00000000" w:rsidR="00000000" w:rsidRPr="00000000">
        <w:rPr>
          <w:rtl w:val="0"/>
        </w:rPr>
        <w:t xml:space="preserve"> O React chama as funções dos componentes para calcular o </w:t>
      </w:r>
      <w:r w:rsidDel="00000000" w:rsidR="00000000" w:rsidRPr="00000000">
        <w:rPr>
          <w:i w:val="1"/>
          <w:iCs w:val="1"/>
          <w:rtl w:val="0"/>
        </w:rPr>
        <w:t xml:space="preserve">novo</w:t>
      </w:r>
      <w:r w:rsidDel="00000000" w:rsidR="00000000" w:rsidRPr="00000000">
        <w:rPr>
          <w:rtl w:val="0"/>
        </w:rPr>
        <w:t xml:space="preserve"> Virtual DOM. Isto é análogo a uma base de dados a calcular um plano de execução de consulta (Query Plan) ou a gerar um log de transação. É computação pura — nenhuns efeitos colaterais são permitidos.</w:t>
      </w:r>
    </w:p>
    <w:p w:rsidR="00000000" w:rsidDel="00000000" w:rsidP="00000000" w:rsidRDefault="00000000" w:rsidRPr="00000000" w14:paraId="0000001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Fase de Commit (O "Write-Ahead Log"):</w:t>
      </w:r>
      <w:r w:rsidDel="00000000" w:rsidR="00000000" w:rsidRPr="00000000">
        <w:rPr>
          <w:rtl w:val="0"/>
        </w:rPr>
        <w:t xml:space="preserve"> Uma vez calculadas as diferenças (diffs), o React aplica-as ao DOM real. Este é o comando "COMMIT" em SQL. Apenas nesta fase os efeitos colaterais (mudanças visuais) são materializados.</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A Teoria do Snapshot de Estado (Imutabilidade)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Uma "alucinação" comum para programadores Python que migram para React é a expectativa de mutabilidade imediata. Em Python: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x = 1</w:t>
        <w:br w:type="textWrapping"/>
        <w:t xml:space="preserve">x = 2</w:t>
        <w:br w:type="textWrapping"/>
        <w:t xml:space="preserve">print(x) # Output: 2</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 React, dentro de um único ciclo de renderização, o estado é imutável </w:t>
      </w:r>
      <w:r w:rsidDel="00000000" w:rsidR="00000000" w:rsidRPr="00000000">
        <w:rPr>
          <w:i w:val="1"/>
          <w:iCs w:val="1"/>
          <w:rtl w:val="0"/>
        </w:rPr>
        <w:t xml:space="preserve">para aquele ciclo</w:t>
      </w:r>
      <w:r w:rsidDel="00000000" w:rsidR="00000000" w:rsidRPr="00000000">
        <w:rPr>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const [x, setX] = useState(1);</w:t>
        <w:br w:type="textWrapping"/>
        <w:t xml:space="preserve">setX(2);</w:t>
        <w:br w:type="textWrapping"/>
        <w:t xml:space="preserve">console.log(x); // Output: 1 (Ainda!)</w:t>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Modelo Pedagógico:</w:t>
      </w:r>
      <w:r w:rsidDel="00000000" w:rsidR="00000000" w:rsidRPr="00000000">
        <w:rPr>
          <w:rtl w:val="0"/>
        </w:rPr>
        <w:t xml:space="preserve"> Trate cada passagem de renderização como um nível de </w:t>
      </w:r>
      <w:r w:rsidDel="00000000" w:rsidR="00000000" w:rsidRPr="00000000">
        <w:rPr>
          <w:b w:val="1"/>
          <w:bCs w:val="1"/>
          <w:rtl w:val="0"/>
        </w:rPr>
        <w:t xml:space="preserve">Isolamento de Snapshot</w:t>
      </w:r>
      <w:r w:rsidDel="00000000" w:rsidR="00000000" w:rsidRPr="00000000">
        <w:rPr>
          <w:rtl w:val="0"/>
        </w:rPr>
        <w:t xml:space="preserve"> (Snapshot Isolation) numa base de dados relacional. Quando um componente de função executa, captura um snapshot da "base de dados" (estado) naquele exato microssegundo. Chamar setX(2) agenda um </w:t>
      </w:r>
      <w:r w:rsidDel="00000000" w:rsidR="00000000" w:rsidRPr="00000000">
        <w:rPr>
          <w:i w:val="1"/>
          <w:iCs w:val="1"/>
          <w:rtl w:val="0"/>
        </w:rPr>
        <w:t xml:space="preserve">update</w:t>
      </w:r>
      <w:r w:rsidDel="00000000" w:rsidR="00000000" w:rsidRPr="00000000">
        <w:rPr>
          <w:rtl w:val="0"/>
        </w:rPr>
        <w:t xml:space="preserve"> para a </w:t>
      </w:r>
      <w:r w:rsidDel="00000000" w:rsidR="00000000" w:rsidRPr="00000000">
        <w:rPr>
          <w:i w:val="1"/>
          <w:iCs w:val="1"/>
          <w:rtl w:val="0"/>
        </w:rPr>
        <w:t xml:space="preserve">próxima</w:t>
      </w:r>
      <w:r w:rsidDel="00000000" w:rsidR="00000000" w:rsidRPr="00000000">
        <w:rPr>
          <w:rtl w:val="0"/>
        </w:rPr>
        <w:t xml:space="preserve"> transação (renderização), mas não muta a variável no escopo do processo atual em execução. Isto assegura uma renderização determinística, espelhando o princípio de "Sovereignty" da Aurora, onde os estados de dados são absolutos e verificáveis em qualquer ponto no tempo [User Query].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O Array de Dependências como Modelo de Subscrição (Pub/Sub)</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hook useEffect é frequentemente a fonte de maior confusão e bugs (loops infinitos, closures obsoletos) para quem vem do backend. Engenheiros de backend devem visualizar o useEffect não como um método de ciclo de vida (como __init__ ou destructor em Python), mas como um </w:t>
      </w:r>
      <w:r w:rsidDel="00000000" w:rsidR="00000000" w:rsidRPr="00000000">
        <w:rPr>
          <w:b w:val="1"/>
          <w:bCs w:val="1"/>
          <w:rtl w:val="0"/>
        </w:rPr>
        <w:t xml:space="preserve">Trigger de Base de Dados</w:t>
      </w:r>
      <w:r w:rsidDel="00000000" w:rsidR="00000000" w:rsidRPr="00000000">
        <w:rPr>
          <w:rtl w:val="0"/>
        </w:rPr>
        <w:t xml:space="preserve"> ou um </w:t>
      </w:r>
      <w:r w:rsidDel="00000000" w:rsidR="00000000" w:rsidRPr="00000000">
        <w:rPr>
          <w:b w:val="1"/>
          <w:bCs w:val="1"/>
          <w:rtl w:val="0"/>
        </w:rPr>
        <w:t xml:space="preserve">Subscritor em um sistema Pub/Sub</w:t>
      </w:r>
      <w:r w:rsidDel="00000000" w:rsidR="00000000" w:rsidRPr="00000000">
        <w:rPr>
          <w:rtl w:val="0"/>
        </w:rPr>
        <w:t xml:space="preserve"> (como Kafka ou Redis Pub/Sub).</w:t>
      </w:r>
    </w:p>
    <w:p w:rsidR="00000000" w:rsidDel="00000000" w:rsidP="00000000" w:rsidRDefault="00000000" w:rsidRPr="00000000" w14:paraId="0000001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 Array de Dependências (``):</w:t>
      </w:r>
      <w:r w:rsidDel="00000000" w:rsidR="00000000" w:rsidRPr="00000000">
        <w:rPr>
          <w:rtl w:val="0"/>
        </w:rPr>
        <w:t xml:space="preserve"> Define o "Tópico" ou "Tabela" que está a ser monitorizado.</w:t>
      </w:r>
    </w:p>
    <w:p w:rsidR="00000000" w:rsidDel="00000000" w:rsidP="00000000" w:rsidRDefault="00000000" w:rsidRPr="00000000" w14:paraId="0000001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Função de Efeito:</w:t>
      </w:r>
      <w:r w:rsidDel="00000000" w:rsidR="00000000" w:rsidRPr="00000000">
        <w:rPr>
          <w:rtl w:val="0"/>
        </w:rPr>
        <w:t xml:space="preserve"> É o </w:t>
      </w:r>
      <w:r w:rsidDel="00000000" w:rsidR="00000000" w:rsidRPr="00000000">
        <w:rPr>
          <w:i w:val="1"/>
          <w:iCs w:val="1"/>
          <w:rtl w:val="0"/>
        </w:rPr>
        <w:t xml:space="preserve">callback</w:t>
      </w:r>
      <w:r w:rsidDel="00000000" w:rsidR="00000000" w:rsidRPr="00000000">
        <w:rPr>
          <w:rtl w:val="0"/>
        </w:rPr>
        <w:t xml:space="preserve"> executado quando os dados subscritos mudam.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Mapeando isto para a arquitetura Aurora :</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React:</w:t>
      </w:r>
      <w:r w:rsidDel="00000000" w:rsidR="00000000" w:rsidRPr="00000000">
        <w:rPr>
          <w:rtl w:val="0"/>
        </w:rPr>
        <w:t xml:space="preserve"> O Orquestrador (Sistema Nervoso).</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Effect:</w:t>
      </w:r>
      <w:r w:rsidDel="00000000" w:rsidR="00000000" w:rsidRPr="00000000">
        <w:rPr>
          <w:rtl w:val="0"/>
        </w:rPr>
        <w:t xml:space="preserve"> Um Worker (Agente Agno) escutando mudanças de dados.</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Dependências:</w:t>
      </w:r>
      <w:r w:rsidDel="00000000" w:rsidR="00000000" w:rsidRPr="00000000">
        <w:rPr>
          <w:rtl w:val="0"/>
        </w:rPr>
        <w:t xml:space="preserve"> Os predicados numa regra Datalog. Se [user_id, account_id] muda, reavalie a regra.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Aviso de Anti-Padrão:</w:t>
      </w:r>
      <w:r w:rsidDel="00000000" w:rsidR="00000000" w:rsidRPr="00000000">
        <w:rPr>
          <w:rtl w:val="0"/>
        </w:rPr>
        <w:t xml:space="preserve"> Assim como evitamos dependências circulares em serviços de backend (microserviços chamando-se mutuamente em loop), evitar efeitos circulares em React é primordial. Se um efeito atualiza um estado que, por sua vez, dispara o efeito novamente, criou-se um ataque "Self-DoS" na thread principal do browser, paralisando a interface.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React Server Components (RSC): O Retorno à Lógica de Backend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 a adoção de Next.js (o alvo do Projeto Mycelium), a fronteira dilui-se favoravelmente para a equipa Aurora. React Server Components (RSC) permitem que engenheiros escrevam código que executa </w:t>
      </w:r>
      <w:r w:rsidDel="00000000" w:rsidR="00000000" w:rsidRPr="00000000">
        <w:rPr>
          <w:i w:val="1"/>
          <w:iCs w:val="1"/>
          <w:rtl w:val="0"/>
        </w:rPr>
        <w:t xml:space="preserve">apenas</w:t>
      </w:r>
      <w:r w:rsidDel="00000000" w:rsidR="00000000" w:rsidRPr="00000000">
        <w:rPr>
          <w:rtl w:val="0"/>
        </w:rPr>
        <w:t xml:space="preserve"> no servidor, removendo a necessidade de endpoints de API intermédios para a obtenção de dados.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Modelo Mental:</w:t>
      </w:r>
      <w:r w:rsidDel="00000000" w:rsidR="00000000" w:rsidRPr="00000000">
        <w:rPr>
          <w:rtl w:val="0"/>
        </w:rPr>
        <w:t xml:space="preserve"> RSCs são simplesmente "Renderização de Template no Lado do Servidor" (como Jinja2 em Flask ou Tera em Rust) mas com a capacidade de transmitir "ilhas" serializadas de interatividade (JSON) para o cliente. Isto permite à equipa alavancar a sua lógica pesada em Rust/Python (acesso a base de dados, raciocínio complexo via Quimera ) diretamente dentro da base de código da UI, passando apenas os </w:t>
      </w:r>
      <w:r w:rsidDel="00000000" w:rsidR="00000000" w:rsidRPr="00000000">
        <w:rPr>
          <w:i w:val="1"/>
          <w:iCs w:val="1"/>
          <w:rtl w:val="0"/>
        </w:rPr>
        <w:t xml:space="preserve">resultados</w:t>
      </w:r>
      <w:r w:rsidDel="00000000" w:rsidR="00000000" w:rsidRPr="00000000">
        <w:rPr>
          <w:rtl w:val="0"/>
        </w:rPr>
        <w:t xml:space="preserve"> para o cliente. Isto alinha-se perfeitamente com a "Arquitetura Híbrida" da Versão 9.0 [User Query], mantendo o raciocínio pesado na "Nebula" (Servidor) e apenas a interatividade leve no "Local" (Cliente).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O Modelo de Reconciliação como Algoritmo de Consenso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um engenheiro de sistemas distribuídos, o algoritmo de </w:t>
      </w:r>
      <w:r w:rsidDel="00000000" w:rsidR="00000000" w:rsidRPr="00000000">
        <w:rPr>
          <w:i w:val="1"/>
          <w:iCs w:val="1"/>
          <w:rtl w:val="0"/>
        </w:rPr>
        <w:t xml:space="preserve">diffing</w:t>
      </w:r>
      <w:r w:rsidDel="00000000" w:rsidR="00000000" w:rsidRPr="00000000">
        <w:rPr>
          <w:rtl w:val="0"/>
        </w:rPr>
        <w:t xml:space="preserve"> do React (Reconciliação) pode ser explicado como um mecanismo de consenso eventual. O Virtual DOM é o estado desejado proposto pelo líder (o código do componente). O DOM real é o estado atual do sistema. O React atua como o algoritmo que calcula o conjunto mínimo de operações (patches) para levar o sistema do estado atual para o estado desejado, minimizando o "custo de rede" (operações no DOM, que são lentas).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Este modelo reforça a ideia de que não manipulamos o DOM diretamente (imperativo), mas declaramos o estado final desejado (declarativo), confiando no "motor de consenso" para aplicar as mudanças de forma eficiente.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Parte II: Arquitetura "Trustware" no Frontend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"Doutrina Aurora" define </w:t>
      </w:r>
      <w:r w:rsidDel="00000000" w:rsidR="00000000" w:rsidRPr="00000000">
        <w:rPr>
          <w:b w:val="1"/>
          <w:bCs w:val="1"/>
          <w:rtl w:val="0"/>
        </w:rPr>
        <w:t xml:space="preserve">Trustware</w:t>
      </w:r>
      <w:r w:rsidDel="00000000" w:rsidR="00000000" w:rsidRPr="00000000">
        <w:rPr>
          <w:rtl w:val="0"/>
        </w:rPr>
        <w:t xml:space="preserve"> como a garantia de que as operações são seguras, auditáveis e confiáveis por design. No contexto do frontend, isto significa assumir que o cliente é um ambiente hostil e não confiável. Não podemos depender da validação do frontend para segurança final, mas </w:t>
      </w:r>
      <w:r w:rsidDel="00000000" w:rsidR="00000000" w:rsidRPr="00000000">
        <w:rPr>
          <w:i w:val="1"/>
          <w:iCs w:val="1"/>
          <w:rtl w:val="0"/>
        </w:rPr>
        <w:t xml:space="preserve">devemos</w:t>
      </w:r>
      <w:r w:rsidDel="00000000" w:rsidR="00000000" w:rsidRPr="00000000">
        <w:rPr>
          <w:rtl w:val="0"/>
        </w:rPr>
        <w:t xml:space="preserve"> depender dela para </w:t>
      </w:r>
      <w:r w:rsidDel="00000000" w:rsidR="00000000" w:rsidRPr="00000000">
        <w:rPr>
          <w:b w:val="1"/>
          <w:bCs w:val="1"/>
          <w:rtl w:val="0"/>
        </w:rPr>
        <w:t xml:space="preserve">Integridade de Input</w:t>
      </w:r>
      <w:r w:rsidDel="00000000" w:rsidR="00000000" w:rsidRPr="00000000">
        <w:rPr>
          <w:rtl w:val="0"/>
        </w:rPr>
        <w:t xml:space="preserve"> e </w:t>
      </w:r>
      <w:r w:rsidDel="00000000" w:rsidR="00000000" w:rsidRPr="00000000">
        <w:rPr>
          <w:b w:val="1"/>
          <w:bCs w:val="1"/>
          <w:rtl w:val="0"/>
        </w:rPr>
        <w:t xml:space="preserve">Verificação de Intenção do Utilizador</w:t>
      </w:r>
      <w:r w:rsidDel="00000000" w:rsidR="00000000" w:rsidRPr="00000000">
        <w:rPr>
          <w:rtl w:val="0"/>
        </w:rPr>
        <w:t xml:space="preserve">, reduzindo a superfície de ataque e o ruído no backend.</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Desenvolvimento Schema-First: A Aliança Zod/Hook-Form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backend Aurora, utilizamos Protocol Buffers (gRPC) para impor tipagem forte e contratos estritos entre o "Cérebro" e o "Corpo" [User Query]. No frontend, o mecanismo equivalente para garantir a integridade dos dados antes de qualquer submissão é a </w:t>
      </w:r>
      <w:r w:rsidDel="00000000" w:rsidR="00000000" w:rsidRPr="00000000">
        <w:rPr>
          <w:b w:val="1"/>
          <w:bCs w:val="1"/>
          <w:rtl w:val="0"/>
        </w:rPr>
        <w:t xml:space="preserve">Validação baseada em Esquemas</w:t>
      </w:r>
      <w:r w:rsidDel="00000000" w:rsidR="00000000" w:rsidRPr="00000000">
        <w:rPr>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Stack de Integridade:</w:t>
      </w:r>
    </w:p>
    <w:p w:rsidR="00000000" w:rsidDel="00000000" w:rsidP="00000000" w:rsidRDefault="00000000" w:rsidRPr="00000000" w14:paraId="0000002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Zod:</w:t>
      </w:r>
      <w:r w:rsidDel="00000000" w:rsidR="00000000" w:rsidRPr="00000000">
        <w:rPr>
          <w:rtl w:val="0"/>
        </w:rPr>
        <w:t xml:space="preserve"> Uma biblioteca de declaração e validação de esquemas TypeScript-first. É o "Protobuf" do browser, definindo a forma e as restrições dos dados em tempo de execução.</w:t>
      </w:r>
    </w:p>
    <w:p w:rsidR="00000000" w:rsidDel="00000000" w:rsidP="00000000" w:rsidRDefault="00000000" w:rsidRPr="00000000" w14:paraId="0000002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React Hook Form:</w:t>
      </w:r>
      <w:r w:rsidDel="00000000" w:rsidR="00000000" w:rsidRPr="00000000">
        <w:rPr>
          <w:rtl w:val="0"/>
        </w:rPr>
        <w:t xml:space="preserve"> Uma biblioteca para gestão de estado de formulários que minimiza re-renderizações e integra-se perfeitamente com o Zod através de resolvers.</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2.1.1 O Padrão "Gatekeeper" (Porteiro)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Qualquer vetor de entrada — seja um utilizador a digitar num campo, um parâmetro de URL ou uma resposta de API — deve passar por um esquema Zod. Isto cria uma "Fronteira de Trustware". Se os dados não corresponderem ao esquema, eles não existem logicamente para a aplicação.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Doutrina de Implementação:</w:t>
      </w:r>
    </w:p>
    <w:p w:rsidR="00000000" w:rsidDel="00000000" w:rsidP="00000000" w:rsidRDefault="00000000" w:rsidRPr="00000000" w14:paraId="0000003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Definir o Esquema (O Contrato):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import { z } from "zod";</w:t>
        <w:br w:type="textWrapping"/>
        <w:br w:type="textWrapping"/>
        <w:t xml:space="preserve">const TransactionSchema = z.object({</w:t>
        <w:br w:type="textWrapping"/>
        <w:t xml:space="preserve">  amount: z.number()</w:t>
        <w:br w:type="textWrapping"/>
        <w:t xml:space="preserve">   .min(0.01, "O valor deve ser positivo")</w:t>
        <w:br w:type="textWrapping"/>
        <w:t xml:space="preserve">   .max(1000000, "Limite de transação excedido"),</w:t>
        <w:br w:type="textWrapping"/>
        <w:t xml:space="preserve">  recipient: z.string().uuid("ID de destinatário inválido"),</w:t>
        <w:br w:type="textWrapping"/>
        <w:t xml:space="preserve">  category: z.enum(['sales', 'legal', 'shield']), // Alinhado com produtos verticais Aurora</w:t>
        <w:br w:type="textWrapping"/>
        <w:t xml:space="preserve">  notes: z.string().max(255).optional(),</w:t>
        <w:br w:type="textWrapping"/>
        <w:t xml:space="preserve">});</w:t>
        <w:br w:type="textWrapping"/>
      </w:r>
      <w:r w:rsidDel="00000000" w:rsidR="00000000" w:rsidRPr="00000000">
        <w:rPr>
          <w:rtl w:val="0"/>
        </w:rPr>
        <w:t xml:space="preserve">Este esquema atua como a única fonte da verdade para a validação, similar ao pyproject.toml no manual de construção de backend.</w:t>
      </w:r>
    </w:p>
    <w:p w:rsidR="00000000" w:rsidDel="00000000" w:rsidP="00000000" w:rsidRDefault="00000000" w:rsidRPr="00000000" w14:paraId="0000003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Vínculo à UI:</w:t>
      </w:r>
      <w:r w:rsidDel="00000000" w:rsidR="00000000" w:rsidRPr="00000000">
        <w:rPr>
          <w:rtl w:val="0"/>
        </w:rPr>
        <w:t xml:space="preserve"> Utilizar react-hook-form para vincular campos de input a este esquema usando o zodResolver. Isto assegura que o estado da UI </w:t>
      </w:r>
      <w:r w:rsidDel="00000000" w:rsidR="00000000" w:rsidRPr="00000000">
        <w:rPr>
          <w:i w:val="1"/>
          <w:iCs w:val="1"/>
          <w:rtl w:val="0"/>
        </w:rPr>
        <w:t xml:space="preserve">não pode</w:t>
      </w:r>
      <w:r w:rsidDel="00000000" w:rsidR="00000000" w:rsidRPr="00000000">
        <w:rPr>
          <w:rtl w:val="0"/>
        </w:rPr>
        <w:t xml:space="preserve"> tecnicamente existir num formato inválido no momento da submissão. O motor de estado do formulário impede que o evento de submissão seja disparado se o esquema não for satisfeito, economizando ciclos de computação no backend.</w:t>
      </w:r>
    </w:p>
    <w:p w:rsidR="00000000" w:rsidDel="00000000" w:rsidP="00000000" w:rsidRDefault="00000000" w:rsidRPr="00000000" w14:paraId="0000003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Inferência de Tipos (Soberania de Tipos):</w:t>
      </w:r>
      <w:r w:rsidDel="00000000" w:rsidR="00000000" w:rsidRPr="00000000">
        <w:rPr>
          <w:rtl w:val="0"/>
        </w:rPr>
        <w:t xml:space="preserve"> Nunca escrever interfaces TypeScript manualmente para formulários. Usar type Transaction = z.infer&lt;typeof TransactionSchema&gt;;. Isto garante que o tipo em tempo de compilação (TypeScript) e o validador em tempo de execução (Zod) são matematicamente idênticos, eliminando uma classe inteira de bugs conhecidos como "Type Drift" (Deriva de Tipos).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Segurança by Design em Componentes UI</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 conceito de "Trustware" implica que a segurança não é uma reflexão tardia, mas uma propriedade arquitetónica intrínseca.</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Sanitização Automática (Defesa contra XSS)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React escapa automaticamente valores embutidos em JSX {variable}. No entanto, ferramentas de UI generativa (como o "Jules Builder") tentam frequentemente usar dangerouslySetInnerHTML para renderizar texto rico ou conteúdo HTML gerado por LLMs (como o DeepSeek V3). Isto é um vetor de ataque crítico.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Diretiva Aurora:</w:t>
      </w:r>
      <w:r w:rsidDel="00000000" w:rsidR="00000000" w:rsidRPr="00000000">
        <w:rPr>
          <w:rtl w:val="0"/>
        </w:rPr>
        <w:t xml:space="preserve"> O uso de dangerouslySetInnerHTML é estritamente proibido a menos que passe por um pipeline de sanitização rigoroso (ex: DOMPurify). Para o Projeto Mycelium, devemos implementar um </w:t>
      </w:r>
      <w:r w:rsidDel="00000000" w:rsidR="00000000" w:rsidRPr="00000000">
        <w:rPr>
          <w:b w:val="1"/>
          <w:bCs w:val="1"/>
          <w:rtl w:val="0"/>
        </w:rPr>
        <w:t xml:space="preserve">Componente SafeHTML</w:t>
      </w:r>
      <w:r w:rsidDel="00000000" w:rsidR="00000000" w:rsidRPr="00000000">
        <w:rPr>
          <w:rtl w:val="0"/>
        </w:rPr>
        <w:t xml:space="preserve"> que atue como um enclave seguro. Este componente aceita HTML bruto, executa-o através de um sanitizador de lista de permissões agressiva (removendo &lt;script&gt;, &lt;iframe&gt;, atributos on*), e só então o renderiza. Isto garante que mesmo que um LLM subjacente "alucine" código malicioso ou sofra uma injeção de prompt indireta , a ameaça é neutralizada na camada de renderização.</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2.2.2 Máquinas de Estado para UI Determinística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prevenir "Estados Impossíveis" (ex: um spinner de carregamento visível simultaneamente com uma mensagem de erro), adotamos </w:t>
      </w:r>
      <w:r w:rsidDel="00000000" w:rsidR="00000000" w:rsidRPr="00000000">
        <w:rPr>
          <w:b w:val="1"/>
          <w:bCs w:val="1"/>
          <w:rtl w:val="0"/>
        </w:rPr>
        <w:t xml:space="preserve">Máquinas de Estados Finitos (FSM)</w:t>
      </w:r>
      <w:r w:rsidDel="00000000" w:rsidR="00000000" w:rsidRPr="00000000">
        <w:rPr>
          <w:rtl w:val="0"/>
        </w:rPr>
        <w:t xml:space="preserve"> via bibliotecas como XState ou padrões de reducer complexos.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Teoria:</w:t>
      </w:r>
      <w:r w:rsidDel="00000000" w:rsidR="00000000" w:rsidRPr="00000000">
        <w:rPr>
          <w:rtl w:val="0"/>
        </w:rPr>
        <w:t xml:space="preserve"> Uma UI não deve ser um conjunto de booleanos independentes (isLoading, isError, isSuccess). Deve ser uma máquina de estados (status: 'idle' | 'loading' | 'success' | 'error').</w:t>
      </w:r>
    </w:p>
    <w:p w:rsidR="00000000" w:rsidDel="00000000" w:rsidP="00000000" w:rsidRDefault="00000000" w:rsidRPr="00000000" w14:paraId="0000003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Lógica de Transição:</w:t>
      </w:r>
      <w:r w:rsidDel="00000000" w:rsidR="00000000" w:rsidRPr="00000000">
        <w:rPr>
          <w:rtl w:val="0"/>
        </w:rPr>
        <w:t xml:space="preserve"> Não se pode transitar de error para success sem passar por loading.</w:t>
      </w:r>
    </w:p>
    <w:p w:rsidR="00000000" w:rsidDel="00000000" w:rsidP="00000000" w:rsidRDefault="00000000" w:rsidRPr="00000000" w14:paraId="0000003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Alinhamento:</w:t>
      </w:r>
      <w:r w:rsidDel="00000000" w:rsidR="00000000" w:rsidRPr="00000000">
        <w:rPr>
          <w:rtl w:val="0"/>
        </w:rPr>
        <w:t xml:space="preserve"> Isto espelha a lógica determinística do </w:t>
      </w:r>
      <w:r w:rsidDel="00000000" w:rsidR="00000000" w:rsidRPr="00000000">
        <w:rPr>
          <w:b w:val="1"/>
          <w:bCs w:val="1"/>
          <w:rtl w:val="0"/>
        </w:rPr>
        <w:t xml:space="preserve">Motor Quimera</w:t>
      </w:r>
      <w:r w:rsidDel="00000000" w:rsidR="00000000" w:rsidRPr="00000000">
        <w:rPr>
          <w:rtl w:val="0"/>
        </w:rPr>
        <w:t xml:space="preserve"> , onde regras definem transições válidas. Implementar FSMs no frontend assegura que a UI é matematicamente verificável e previsível, uma extensão direta da soberania cognitiva para a interface.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III: Benchmark de Generative UI e o Padrão "Jules"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Conforme o Projeto Aurora transita para um modelo "Híbrido &amp; Soberano" (v9.0) [User Query], a construção da "Fábrica de Sites" (Mycelium) depende do </w:t>
      </w:r>
      <w:r w:rsidDel="00000000" w:rsidR="00000000" w:rsidRPr="00000000">
        <w:rPr>
          <w:b w:val="1"/>
          <w:bCs w:val="1"/>
          <w:rtl w:val="0"/>
        </w:rPr>
        <w:t xml:space="preserve">Jules Builder</w:t>
      </w:r>
      <w:r w:rsidDel="00000000" w:rsidR="00000000" w:rsidRPr="00000000">
        <w:rPr>
          <w:rtl w:val="0"/>
        </w:rPr>
        <w:t xml:space="preserve"> para gerar código de UI. Para garantir que o Jules opere no estado da arte, realizámos um benchmark contra os líderes atuais (Vercel v0, Lovable) para definir o "Padrão Aurora" para código gerado.</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3.1 Inteligência Competitiva: Análise Estrutural</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Vercel v0 (O Compositor de Componentes)</w:t>
      </w:r>
    </w:p>
    <w:p w:rsidR="00000000" w:rsidDel="00000000" w:rsidP="00000000" w:rsidRDefault="00000000" w:rsidRPr="00000000" w14:paraId="0000004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Estrutura:</w:t>
      </w:r>
      <w:r w:rsidDel="00000000" w:rsidR="00000000" w:rsidRPr="00000000">
        <w:rPr>
          <w:rtl w:val="0"/>
        </w:rPr>
        <w:t xml:space="preserve"> Gera componentes altamente modulares e atómicos usando Tailwind CSS e Radix UI (via shadcn/ui).</w:t>
      </w:r>
    </w:p>
    <w:p w:rsidR="00000000" w:rsidDel="00000000" w:rsidP="00000000" w:rsidRDefault="00000000" w:rsidRPr="00000000" w14:paraId="0000004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Ponto Forte:</w:t>
      </w:r>
      <w:r w:rsidDel="00000000" w:rsidR="00000000" w:rsidRPr="00000000">
        <w:rPr>
          <w:rtl w:val="0"/>
        </w:rPr>
        <w:t xml:space="preserve"> Compreende o "Padrão de Composição" — não constrói páginas monolíticas, mas monta-as a partir de peças menores e reutilizáveis (Cards, Botões, Inputs).</w:t>
      </w:r>
    </w:p>
    <w:p w:rsidR="00000000" w:rsidDel="00000000" w:rsidP="00000000" w:rsidRDefault="00000000" w:rsidRPr="00000000" w14:paraId="0000004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Mecanismo:</w:t>
      </w:r>
      <w:r w:rsidDel="00000000" w:rsidR="00000000" w:rsidRPr="00000000">
        <w:rPr>
          <w:rtl w:val="0"/>
        </w:rPr>
        <w:t xml:space="preserve"> Utiliza provavelmente uma abordagem RAG (Retrieval-Augmented Generation) semelhante à "Memória Ativa" da Aurora , recuperando definições de componentes relevantes de uma biblioteca antes de gerar o código de layout.</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 Lovable / Magic Patterns (O Tecelão Full-Stack)</w:t>
      </w:r>
    </w:p>
    <w:p w:rsidR="00000000" w:rsidDel="00000000" w:rsidP="00000000" w:rsidRDefault="00000000" w:rsidRPr="00000000" w14:paraId="0000004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Estrutura:</w:t>
      </w:r>
      <w:r w:rsidDel="00000000" w:rsidR="00000000" w:rsidRPr="00000000">
        <w:rPr>
          <w:rtl w:val="0"/>
        </w:rPr>
        <w:t xml:space="preserve"> Foca-se em conectar a UI à lógica (Supabase, rotas de API).</w:t>
      </w:r>
    </w:p>
    <w:p w:rsidR="00000000" w:rsidDel="00000000" w:rsidP="00000000" w:rsidRDefault="00000000" w:rsidRPr="00000000" w14:paraId="0000004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Ponto Forte:</w:t>
      </w:r>
      <w:r w:rsidDel="00000000" w:rsidR="00000000" w:rsidRPr="00000000">
        <w:rPr>
          <w:rtl w:val="0"/>
        </w:rPr>
        <w:t xml:space="preserve"> Consciência de contexto. Entende que um "Formulário de Login" implica um provedor de autenticação.</w:t>
      </w:r>
    </w:p>
    <w:p w:rsidR="00000000" w:rsidDel="00000000" w:rsidP="00000000" w:rsidRDefault="00000000" w:rsidRPr="00000000" w14:paraId="0000004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Ponto Fraco:</w:t>
      </w:r>
      <w:r w:rsidDel="00000000" w:rsidR="00000000" w:rsidRPr="00000000">
        <w:rPr>
          <w:rtl w:val="0"/>
        </w:rPr>
        <w:t xml:space="preserve"> Frequentemente gera "Código Esparguete" num único ficheiro para reduzir a complexidade para o utilizador, violando a separação de responsabilidades (SoC).</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Armadilhas Comuns no Frontend Gerado por IA (Anti-Padrões)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pesquisa identifica falhas críticas nas saídas atuais de UI Generativa que o Projeto Mycelium deve explicitamente programar o Jules para evitar, garantindo a qualidade do código "soberano":</w:t>
      </w:r>
    </w:p>
    <w:p w:rsidR="00000000" w:rsidDel="00000000" w:rsidP="00000000" w:rsidRDefault="00000000" w:rsidRPr="00000000" w14:paraId="0000004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Síndrome da "Sopa de Divs":</w:t>
      </w:r>
      <w:r w:rsidDel="00000000" w:rsidR="00000000" w:rsidRPr="00000000">
        <w:rPr>
          <w:rtl w:val="0"/>
        </w:rPr>
        <w:t xml:space="preserve"> Modelos de IA treinados em datasets mais antigos abusam de tags &lt;div&gt; em vez de HTML semântico (&lt;article&gt;, &lt;section&gt;, &lt;nav&gt;, &lt;main&gt;). Isto destrói a acessibilidade (a11y) e o SEO.</w:t>
      </w:r>
    </w:p>
    <w:p w:rsidR="00000000" w:rsidDel="00000000" w:rsidP="00000000" w:rsidRDefault="00000000" w:rsidRPr="00000000" w14:paraId="0000004D">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Correção:</w:t>
      </w:r>
      <w:r w:rsidDel="00000000" w:rsidR="00000000" w:rsidRPr="00000000">
        <w:rPr>
          <w:rtl w:val="0"/>
        </w:rPr>
        <w:t xml:space="preserve"> O Jules deve ser instruído com um "System Prompt de HTML Semântico" estrito, impondo o uso de tags semânticas.</w:t>
      </w:r>
    </w:p>
    <w:p w:rsidR="00000000" w:rsidDel="00000000" w:rsidP="00000000" w:rsidRDefault="00000000" w:rsidRPr="00000000" w14:paraId="0000004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Alucinações de Acessibilidade (a11y):</w:t>
      </w:r>
      <w:r w:rsidDel="00000000" w:rsidR="00000000" w:rsidRPr="00000000">
        <w:rPr>
          <w:rtl w:val="0"/>
        </w:rPr>
        <w:t xml:space="preserve"> A IA frequentemente adiciona atributos aria-label redundantes ou incorretos, ou cria elementos interativos (como divs com onClick) sem a gestão adequada de foco de teclado (tabIndex, ouvintes de keydown).</w:t>
      </w:r>
    </w:p>
    <w:p w:rsidR="00000000" w:rsidDel="00000000" w:rsidP="00000000" w:rsidRDefault="00000000" w:rsidRPr="00000000" w14:paraId="0000004F">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Correção:</w:t>
      </w:r>
      <w:r w:rsidDel="00000000" w:rsidR="00000000" w:rsidRPr="00000000">
        <w:rPr>
          <w:rtl w:val="0"/>
        </w:rPr>
        <w:t xml:space="preserve"> Impor o uso de bibliotecas de UI "headless" (como Radix UI ou Headless UI) que tratam dos internos de acessibilidade automaticamente. O Jules deve compor estritamente estas primitivas acessíveis em vez de inventar elementos DOM brutos.</w:t>
      </w:r>
    </w:p>
    <w:p w:rsidR="00000000" w:rsidDel="00000000" w:rsidP="00000000" w:rsidRDefault="00000000" w:rsidRPr="00000000" w14:paraId="0000005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Armadilha do "Prop Drilling":</w:t>
      </w:r>
      <w:r w:rsidDel="00000000" w:rsidR="00000000" w:rsidRPr="00000000">
        <w:rPr>
          <w:rtl w:val="0"/>
        </w:rPr>
        <w:t xml:space="preserve"> A IA gera frequentemente árvores de componentes profundas onde os dados são passados através de 5-6 camadas.</w:t>
      </w:r>
    </w:p>
    <w:p w:rsidR="00000000" w:rsidDel="00000000" w:rsidP="00000000" w:rsidRDefault="00000000" w:rsidRPr="00000000" w14:paraId="00000051">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Correção:</w:t>
      </w:r>
      <w:r w:rsidDel="00000000" w:rsidR="00000000" w:rsidRPr="00000000">
        <w:rPr>
          <w:rtl w:val="0"/>
        </w:rPr>
        <w:t xml:space="preserve"> O Jules deve ser arquitetado para reconhecer a profundidade dos dados e introduzir padrões de Composição (passando componentes como children) ou utilizar React Context/Zustand quando a profundidade excede 2 níveis.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O Protocolo "Jules Builder": Melhores Práticas para Geração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operacionalizar a "Fábrica de Sites", o Jules atua como o </w:t>
      </w:r>
      <w:r w:rsidDel="00000000" w:rsidR="00000000" w:rsidRPr="00000000">
        <w:rPr>
          <w:b w:val="1"/>
          <w:bCs w:val="1"/>
          <w:rtl w:val="0"/>
        </w:rPr>
        <w:t xml:space="preserve">Elysian Builder</w:t>
      </w:r>
      <w:r w:rsidDel="00000000" w:rsidR="00000000" w:rsidRPr="00000000">
        <w:rPr>
          <w:rtl w:val="0"/>
        </w:rPr>
        <w:t xml:space="preserve"> [User Query]. O código que ele gera deve aderir às seguintes estritas diretrizes, derivadas da análise do Vercel v0 e do Códice Aurora:</w:t>
      </w:r>
    </w:p>
    <w:p w:rsidR="00000000" w:rsidDel="00000000" w:rsidP="00000000" w:rsidRDefault="00000000" w:rsidRPr="00000000" w14:paraId="0000005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 Atómico:</w:t>
      </w:r>
      <w:r w:rsidDel="00000000" w:rsidR="00000000" w:rsidRPr="00000000">
        <w:rPr>
          <w:rtl w:val="0"/>
        </w:rPr>
        <w:t xml:space="preserve"> Gerar código na estrutura de atoms, molecules, organisms. Nunca gerar uma página completa num único ficheiro.</w:t>
      </w:r>
    </w:p>
    <w:p w:rsidR="00000000" w:rsidDel="00000000" w:rsidP="00000000" w:rsidRDefault="00000000" w:rsidRPr="00000000" w14:paraId="0000005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Tailwind First:</w:t>
      </w:r>
      <w:r w:rsidDel="00000000" w:rsidR="00000000" w:rsidRPr="00000000">
        <w:rPr>
          <w:rtl w:val="0"/>
        </w:rPr>
        <w:t xml:space="preserve"> Usar classes utilitárias para estilização. Isto reduz o tamanho do bundle CSS e garante consistência visual. Elimina o "Style Leakage" (fuga de estilos), um problema comum com módulos CSS gerados.</w:t>
      </w:r>
    </w:p>
    <w:p w:rsidR="00000000" w:rsidDel="00000000" w:rsidP="00000000" w:rsidRDefault="00000000" w:rsidRPr="00000000" w14:paraId="0000005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Rigor de Tipos:</w:t>
      </w:r>
      <w:r w:rsidDel="00000000" w:rsidR="00000000" w:rsidRPr="00000000">
        <w:rPr>
          <w:rtl w:val="0"/>
        </w:rPr>
        <w:t xml:space="preserve"> Todos os componentes gerados devem ter interfaces TypeScript explícitas para props. O uso de any é proibido e deve ser bloqueado por linters.</w:t>
      </w:r>
    </w:p>
    <w:p w:rsidR="00000000" w:rsidDel="00000000" w:rsidP="00000000" w:rsidRDefault="00000000" w:rsidRPr="00000000" w14:paraId="0000005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Skeleton Loading:</w:t>
      </w:r>
      <w:r w:rsidDel="00000000" w:rsidR="00000000" w:rsidRPr="00000000">
        <w:rPr>
          <w:rtl w:val="0"/>
        </w:rPr>
        <w:t xml:space="preserve"> Gerar sempre um estado de "Skeleton" (esqueleto de carregamento) para cada componente que dependa de dados. Isto alinha-se com a arquitetura "Suspense" do React e melhora a Performance Percebida.</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IV: O "Sentinela" Visual – Stack de Regressão Visual Automatizada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doutrina "Trustware" exige auditabilidade. No frontend, testes funcionais ("o botão funciona?") são insuficientes. Devemos verificar o resultado </w:t>
      </w:r>
      <w:r w:rsidDel="00000000" w:rsidR="00000000" w:rsidRPr="00000000">
        <w:rPr>
          <w:i w:val="1"/>
          <w:iCs w:val="1"/>
          <w:rtl w:val="0"/>
        </w:rPr>
        <w:t xml:space="preserve">fenomenológico</w:t>
      </w:r>
      <w:r w:rsidDel="00000000" w:rsidR="00000000" w:rsidRPr="00000000">
        <w:rPr>
          <w:rtl w:val="0"/>
        </w:rPr>
        <w:t xml:space="preserve">: O arranjo de pixéis corresponde à intenção? A equipa de backend está habituada a saídas determinísticas (JSON in, JSON out). A regressão visual faz a ponte tratando "Pixéis in, Pixéis out" como uma função determinística.</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 Stack de Regressão Visual Soberana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Para a "Fábrica de Sites", o QA manual é um gargalo inaceitável. Exigimos uma stack que compare os pixéis renderizados do novo site contra um "Golden Master" (Linha de Base), sem depender de serviços externos que violem a soberania de dados.</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4.1.1 O Motor: Playwright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Selecionamos </w:t>
      </w:r>
      <w:r w:rsidDel="00000000" w:rsidR="00000000" w:rsidRPr="00000000">
        <w:rPr>
          <w:b w:val="1"/>
          <w:bCs w:val="1"/>
          <w:rtl w:val="0"/>
        </w:rPr>
        <w:t xml:space="preserve">Playwright</w:t>
      </w:r>
      <w:r w:rsidDel="00000000" w:rsidR="00000000" w:rsidRPr="00000000">
        <w:rPr>
          <w:rtl w:val="0"/>
        </w:rPr>
        <w:t xml:space="preserve"> em detrimento do Cypress para o ecossistema Aurora.</w:t>
      </w:r>
    </w:p>
    <w:p w:rsidR="00000000" w:rsidDel="00000000" w:rsidP="00000000" w:rsidRDefault="00000000" w:rsidRPr="00000000" w14:paraId="0000005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Porquê:</w:t>
      </w:r>
      <w:r w:rsidDel="00000000" w:rsidR="00000000" w:rsidRPr="00000000">
        <w:rPr>
          <w:rtl w:val="0"/>
        </w:rPr>
        <w:t xml:space="preserve"> O Playwright utiliza o Protocolo Chrome DevTools diretamente (mais rápido, mais estável) e suporta paralelismo nativamente. Alinha-se com os requisitos de "máxima performance" da Aurora v9.0.</w:t>
      </w:r>
    </w:p>
    <w:p w:rsidR="00000000" w:rsidDel="00000000" w:rsidP="00000000" w:rsidRDefault="00000000" w:rsidRPr="00000000" w14:paraId="0000005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Capacidade:</w:t>
      </w:r>
      <w:r w:rsidDel="00000000" w:rsidR="00000000" w:rsidRPr="00000000">
        <w:rPr>
          <w:rtl w:val="0"/>
        </w:rPr>
        <w:t xml:space="preserve"> Pode capturar screenshots de página inteira, mascarar elementos dinâmicos (como datas ou IDs aleatórios) e executar interações antes da captura.</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 O Motor de Diffing: Reg-suit (Open Source) + Vault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Dada a exigência de "Soberania" [User Query], depender de um SaaS como Chromatic viola o princípio de manter dados e operações dentro do perímetro do cliente.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Recomendação Soberana: Reg-suit + Google Drive Vault / MinIO</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Ferramenta:</w:t>
      </w:r>
      <w:r w:rsidDel="00000000" w:rsidR="00000000" w:rsidRPr="00000000">
        <w:rPr>
          <w:rtl w:val="0"/>
        </w:rPr>
        <w:t xml:space="preserve"> reg-suit é uma interface de linha de comandos open-source que compara screenshots.</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Armazenamento:</w:t>
      </w:r>
      <w:r w:rsidDel="00000000" w:rsidR="00000000" w:rsidRPr="00000000">
        <w:rPr>
          <w:rtl w:val="0"/>
        </w:rPr>
        <w:t xml:space="preserve"> Pode armazenar as imagens de base num bucket S3 local (MinIO) ou, crucialmente, no </w:t>
      </w:r>
      <w:r w:rsidDel="00000000" w:rsidR="00000000" w:rsidRPr="00000000">
        <w:rPr>
          <w:b w:val="1"/>
          <w:bCs w:val="1"/>
          <w:rtl w:val="0"/>
        </w:rPr>
        <w:t xml:space="preserve">Google Drive Vault</w:t>
      </w:r>
      <w:r w:rsidDel="00000000" w:rsidR="00000000" w:rsidRPr="00000000">
        <w:rPr>
          <w:rtl w:val="0"/>
        </w:rPr>
        <w:t xml:space="preserve"> mencionado na Aurora v9.0 [User Query] (via adaptador ou montagem local).</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Fluxo de Trabalho "Ghost Mode":</w:t>
      </w:r>
    </w:p>
    <w:p w:rsidR="00000000" w:rsidDel="00000000" w:rsidP="00000000" w:rsidRDefault="00000000" w:rsidRPr="00000000" w14:paraId="0000006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Jules</w:t>
      </w:r>
      <w:r w:rsidDel="00000000" w:rsidR="00000000" w:rsidRPr="00000000">
        <w:rPr>
          <w:rtl w:val="0"/>
        </w:rPr>
        <w:t xml:space="preserve"> gera o código do site.</w:t>
      </w:r>
    </w:p>
    <w:p w:rsidR="00000000" w:rsidDel="00000000" w:rsidP="00000000" w:rsidRDefault="00000000" w:rsidRPr="00000000" w14:paraId="0000006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Playwright</w:t>
      </w:r>
      <w:r w:rsidDel="00000000" w:rsidR="00000000" w:rsidRPr="00000000">
        <w:rPr>
          <w:rtl w:val="0"/>
        </w:rPr>
        <w:t xml:space="preserve"> inicializa o site num contentor </w:t>
      </w:r>
      <w:r w:rsidDel="00000000" w:rsidR="00000000" w:rsidRPr="00000000">
        <w:rPr>
          <w:i w:val="1"/>
          <w:iCs w:val="1"/>
          <w:rtl w:val="0"/>
        </w:rPr>
        <w:t xml:space="preserve">headless</w:t>
      </w:r>
      <w:r w:rsidDel="00000000" w:rsidR="00000000" w:rsidRPr="00000000">
        <w:rPr>
          <w:rtl w:val="0"/>
        </w:rPr>
        <w:t xml:space="preserve"> (sem monitor físico) e captura screenshots de todas as rotas.</w:t>
      </w:r>
    </w:p>
    <w:p w:rsidR="00000000" w:rsidDel="00000000" w:rsidP="00000000" w:rsidRDefault="00000000" w:rsidRPr="00000000" w14:paraId="0000006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Reg-suit</w:t>
      </w:r>
      <w:r w:rsidDel="00000000" w:rsidR="00000000" w:rsidRPr="00000000">
        <w:rPr>
          <w:rtl w:val="0"/>
        </w:rPr>
        <w:t xml:space="preserve"> descarrega as imagens "Golden Master" anteriores do Vault.</w:t>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Pixelmatch</w:t>
      </w:r>
      <w:r w:rsidDel="00000000" w:rsidR="00000000" w:rsidRPr="00000000">
        <w:rPr>
          <w:rtl w:val="0"/>
        </w:rPr>
        <w:t xml:space="preserve"> (a biblioteca subjacente) calcula o diff.</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Relatório:</w:t>
      </w:r>
      <w:r w:rsidDel="00000000" w:rsidR="00000000" w:rsidRPr="00000000">
        <w:rPr>
          <w:rtl w:val="0"/>
        </w:rPr>
        <w:t xml:space="preserve"> Um relatório HTML destaca diferenças de pixéis em vermelho. Se a diferença &gt; limiar (ex: 0.1%), o build falha.</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Gerindo o Determinismo em Testes Visuais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Dados dinâmicos são o inimigo da regressão visual. Se uma página exibe "Bem-vindo, [Utilizador]" ou "Hora Atual: 12:00:01", o teste falhará a cada execução.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Solução Aurora: "Mock the World"</w:t>
      </w:r>
      <w:r w:rsidDel="00000000" w:rsidR="00000000" w:rsidRPr="00000000">
        <w:rPr>
          <w:rtl w:val="0"/>
        </w:rPr>
        <w:t xml:space="preserve"> Aplicamos o padrão de </w:t>
      </w:r>
      <w:r w:rsidDel="00000000" w:rsidR="00000000" w:rsidRPr="00000000">
        <w:rPr>
          <w:b w:val="1"/>
          <w:bCs w:val="1"/>
          <w:rtl w:val="0"/>
        </w:rPr>
        <w:t xml:space="preserve">Injeção de Dependência</w:t>
      </w:r>
      <w:r w:rsidDel="00000000" w:rsidR="00000000" w:rsidRPr="00000000">
        <w:rPr>
          <w:rtl w:val="0"/>
        </w:rPr>
        <w:t xml:space="preserve"> ao frontend para garantir determinismo absoluto.</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Camada de Rede:</w:t>
      </w:r>
      <w:r w:rsidDel="00000000" w:rsidR="00000000" w:rsidRPr="00000000">
        <w:rPr>
          <w:rtl w:val="0"/>
        </w:rPr>
        <w:t xml:space="preserve"> O Playwright interceta todos os pedidos de rede (usando page.route) e retorna </w:t>
      </w:r>
      <w:r w:rsidDel="00000000" w:rsidR="00000000" w:rsidRPr="00000000">
        <w:rPr>
          <w:i w:val="1"/>
          <w:iCs w:val="1"/>
          <w:rtl w:val="0"/>
        </w:rPr>
        <w:t xml:space="preserve">fixtures</w:t>
      </w:r>
      <w:r w:rsidDel="00000000" w:rsidR="00000000" w:rsidRPr="00000000">
        <w:rPr>
          <w:rtl w:val="0"/>
        </w:rPr>
        <w:t xml:space="preserve"> JSON fixas (Dados Dourados).</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Tempo:</w:t>
      </w:r>
      <w:r w:rsidDel="00000000" w:rsidR="00000000" w:rsidRPr="00000000">
        <w:rPr>
          <w:rtl w:val="0"/>
        </w:rPr>
        <w:t xml:space="preserve"> Congelamos o relógio do browser (usando page.clock.install) num timestamp específico (ex: a "Era Aurora").</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Aleatoriedade:</w:t>
      </w:r>
      <w:r w:rsidDel="00000000" w:rsidR="00000000" w:rsidRPr="00000000">
        <w:rPr>
          <w:rtl w:val="0"/>
        </w:rPr>
        <w:t xml:space="preserve"> Injetamos um gerador de números pseudo-aleatórios com uma semente fixa (seeded RNG).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Isto garante que a "Fábrica de Sites" produza saídas de pixéis matematicamente idênticas para entradas de código idênticas, satisfazendo o requisito de </w:t>
      </w:r>
      <w:r w:rsidDel="00000000" w:rsidR="00000000" w:rsidRPr="00000000">
        <w:rPr>
          <w:b w:val="1"/>
          <w:bCs w:val="1"/>
          <w:rtl w:val="0"/>
        </w:rPr>
        <w:t xml:space="preserve">Trustware</w:t>
      </w:r>
      <w:r w:rsidDel="00000000" w:rsidR="00000000" w:rsidRPr="00000000">
        <w:rPr>
          <w:rtl w:val="0"/>
        </w:rPr>
        <w:t xml:space="preserve"> para reprodutibilidade determinística.</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Parte V: Curriculum "Zero-to-Hero" – O Download de Conhecimento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Este curriculum foi desenhado para acelerar Engenheiros Seniores de Backend para competência em Arquitetura de Frontend em 4 semanas. Ignora tutoriais "Hello World" e foca-se em padrões arquitetónicos, internos e TypeScript avançado.</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Fase 1: A Mudança de Modelo Mental (Semana 1)</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Foco:</w:t>
      </w:r>
      <w:r w:rsidDel="00000000" w:rsidR="00000000" w:rsidRPr="00000000">
        <w:rPr>
          <w:rtl w:val="0"/>
        </w:rPr>
        <w:t xml:space="preserve"> Internos do React, Ciclo de Renderização, Gestão de Estado.</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Leituras Canónicas:</w:t>
      </w:r>
    </w:p>
    <w:p w:rsidR="00000000" w:rsidDel="00000000" w:rsidP="00000000" w:rsidRDefault="00000000" w:rsidRPr="00000000" w14:paraId="0000007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React Docs (Deep Dive):</w:t>
      </w:r>
      <w:r w:rsidDel="00000000" w:rsidR="00000000" w:rsidRPr="00000000">
        <w:rPr>
          <w:rtl w:val="0"/>
        </w:rPr>
        <w:t xml:space="preserve"> Especificamente "Describing the UI" e "Managing State". A nova documentação oficial funciona como um manual de especificação técnica.</w:t>
      </w:r>
    </w:p>
    <w:p w:rsidR="00000000" w:rsidDel="00000000" w:rsidP="00000000" w:rsidRDefault="00000000" w:rsidRPr="00000000" w14:paraId="0000007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 Complete Guide to useEffect" (Dan Abramov):</w:t>
      </w:r>
      <w:r w:rsidDel="00000000" w:rsidR="00000000" w:rsidRPr="00000000">
        <w:rPr>
          <w:rtl w:val="0"/>
        </w:rPr>
        <w:t xml:space="preserve"> O artigo definitivo para entender sincronização vs. ciclo de vida.</w:t>
      </w:r>
    </w:p>
    <w:p w:rsidR="00000000" w:rsidDel="00000000" w:rsidP="00000000" w:rsidRDefault="00000000" w:rsidRPr="00000000" w14:paraId="0000007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"React as a UI Runtime" (Dan Abramov):</w:t>
      </w:r>
      <w:r w:rsidDel="00000000" w:rsidR="00000000" w:rsidRPr="00000000">
        <w:rPr>
          <w:rtl w:val="0"/>
        </w:rPr>
        <w:t xml:space="preserve"> Explica a arquitetura subjacente do React (Fiber) em profundidade, comparando-a a um sistema operativo.</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Tarefa Prática:</w:t>
      </w:r>
      <w:r w:rsidDel="00000000" w:rsidR="00000000" w:rsidRPr="00000000">
        <w:rPr>
          <w:rtl w:val="0"/>
        </w:rPr>
        <w:t xml:space="preserve"> Construir um "Dashboard de Transações" usando apenas useReducer e Context. Nenhuma biblioteca de estado externa. Forçar a compreensão da propagação de estado.</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2: A Camada "Trustware" (Semana 2)</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Foco:</w:t>
      </w:r>
      <w:r w:rsidDel="00000000" w:rsidR="00000000" w:rsidRPr="00000000">
        <w:rPr>
          <w:rtl w:val="0"/>
        </w:rPr>
        <w:t xml:space="preserve"> Genéricos TypeScript, validação de esquemas Zod, arquitetura de formulários.</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Leituras Canónicas:</w:t>
      </w:r>
    </w:p>
    <w:p w:rsidR="00000000" w:rsidDel="00000000" w:rsidP="00000000" w:rsidRDefault="00000000" w:rsidRPr="00000000" w14:paraId="0000007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TypeScript Handbook (Advanced Types):</w:t>
      </w:r>
      <w:r w:rsidDel="00000000" w:rsidR="00000000" w:rsidRPr="00000000">
        <w:rPr>
          <w:rtl w:val="0"/>
        </w:rPr>
        <w:t xml:space="preserve"> Mapped Types, Conditional Types, e Type Guards.</w:t>
      </w:r>
    </w:p>
    <w:p w:rsidR="00000000" w:rsidDel="00000000" w:rsidP="00000000" w:rsidRDefault="00000000" w:rsidRPr="00000000" w14:paraId="0000007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Zod Documentation:</w:t>
      </w:r>
      <w:r w:rsidDel="00000000" w:rsidR="00000000" w:rsidRPr="00000000">
        <w:rPr>
          <w:rtl w:val="0"/>
        </w:rPr>
        <w:t xml:space="preserve"> Foco em transform, refine, e esquemas recursivos.</w:t>
      </w:r>
    </w:p>
    <w:p w:rsidR="00000000" w:rsidDel="00000000" w:rsidP="00000000" w:rsidRDefault="00000000" w:rsidRPr="00000000" w14:paraId="00000080">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"Parse, Don't Validate" (Alexis King):</w:t>
      </w:r>
      <w:r w:rsidDel="00000000" w:rsidR="00000000" w:rsidRPr="00000000">
        <w:rPr>
          <w:rtl w:val="0"/>
        </w:rPr>
        <w:t xml:space="preserve"> Um artigo de Haskell, mas cuja filosofia sustenta o Zod e o conceito de Trustware.</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Tarefa Prática:</w:t>
      </w:r>
      <w:r w:rsidDel="00000000" w:rsidR="00000000" w:rsidRPr="00000000">
        <w:rPr>
          <w:rtl w:val="0"/>
        </w:rPr>
        <w:t xml:space="preserve"> Refatorar o Dashboard para tipar estritamente cada resposta de API usando esquemas Zod. Implementar um formulário que valide lógica complexa entre campos (ex: "Data Final deve ser posterior a Data Inicial") puramente via definição de esquema.</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3: A "Fábrica" &amp; Performance (Semana 3)</w:t>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Foco:</w:t>
      </w:r>
      <w:r w:rsidDel="00000000" w:rsidR="00000000" w:rsidRPr="00000000">
        <w:rPr>
          <w:rtl w:val="0"/>
        </w:rPr>
        <w:t xml:space="preserve"> Internos do Next.js, Server Components, Arquitetura de Estilização (Tailwind), Composição de Componentes.</w:t>
      </w:r>
    </w:p>
    <w:p w:rsidR="00000000" w:rsidDel="00000000" w:rsidP="00000000" w:rsidRDefault="00000000" w:rsidRPr="00000000" w14:paraId="0000008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Leituras Canónicas:</w:t>
      </w:r>
    </w:p>
    <w:p w:rsidR="00000000" w:rsidDel="00000000" w:rsidP="00000000" w:rsidRDefault="00000000" w:rsidRPr="00000000" w14:paraId="0000008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Next.js Documentation (Routing &amp; Rendering):</w:t>
      </w:r>
      <w:r w:rsidDel="00000000" w:rsidR="00000000" w:rsidRPr="00000000">
        <w:rPr>
          <w:rtl w:val="0"/>
        </w:rPr>
        <w:t xml:space="preserve"> Compreender Static Site Generation (SSG) vs. Server-Side Rendering (SSR) vs. Incremental Static Regeneration (ISR).</w:t>
      </w:r>
    </w:p>
    <w:p w:rsidR="00000000" w:rsidDel="00000000" w:rsidP="00000000" w:rsidRDefault="00000000" w:rsidRPr="00000000" w14:paraId="0000008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"Composition vs Inheritance" (React Docs):</w:t>
      </w:r>
      <w:r w:rsidDel="00000000" w:rsidR="00000000" w:rsidRPr="00000000">
        <w:rPr>
          <w:rtl w:val="0"/>
        </w:rPr>
        <w:t xml:space="preserve"> Crucial para construir bibliotecas de componentes reutilizáveis como as geradas pelo Jules.</w:t>
      </w:r>
    </w:p>
    <w:p w:rsidR="00000000" w:rsidDel="00000000" w:rsidP="00000000" w:rsidRDefault="00000000" w:rsidRPr="00000000" w14:paraId="00000087">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Tailwind CSS "Reasoning"</w:t>
      </w:r>
      <w:r w:rsidDel="00000000" w:rsidR="00000000" w:rsidRPr="00000000">
        <w:rPr>
          <w:rtl w:val="0"/>
        </w:rPr>
        <w:t xml:space="preserve">: Compreender a filosofia utility-first como um sistema de restrições (constraint system), não apenas atalhos de CSS.</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Tarefa Prática:</w:t>
      </w:r>
      <w:r w:rsidDel="00000000" w:rsidR="00000000" w:rsidRPr="00000000">
        <w:rPr>
          <w:rtl w:val="0"/>
        </w:rPr>
        <w:t xml:space="preserve"> Criar um "Construtor de Páginas" onde o layout é definido por uma configuração JSON (simulando a saída do Jules) e renderiza Componentes Dinâmicos. Otimizar para Core Web Vitals (LCP, CLS).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4: O Sentinela (Semana 4)</w:t>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Foco:</w:t>
      </w:r>
      <w:r w:rsidDel="00000000" w:rsidR="00000000" w:rsidRPr="00000000">
        <w:rPr>
          <w:rtl w:val="0"/>
        </w:rPr>
        <w:t xml:space="preserve"> Testes E2E, Regressão Visual, Integração CI/CD.</w:t>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Leituras Canónicas:</w:t>
      </w:r>
    </w:p>
    <w:p w:rsidR="00000000" w:rsidDel="00000000" w:rsidP="00000000" w:rsidRDefault="00000000" w:rsidRPr="00000000" w14:paraId="0000008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Playwright Documentation:</w:t>
      </w:r>
      <w:r w:rsidDel="00000000" w:rsidR="00000000" w:rsidRPr="00000000">
        <w:rPr>
          <w:rtl w:val="0"/>
        </w:rPr>
        <w:t xml:space="preserve"> "Network Mocking" e "Visual Comparisons".</w:t>
      </w:r>
    </w:p>
    <w:p w:rsidR="00000000" w:rsidDel="00000000" w:rsidP="00000000" w:rsidRDefault="00000000" w:rsidRPr="00000000" w14:paraId="0000008D">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"Testing Implementation Details" (Kent C. Dodds):</w:t>
      </w:r>
      <w:r w:rsidDel="00000000" w:rsidR="00000000" w:rsidRPr="00000000">
        <w:rPr>
          <w:rtl w:val="0"/>
        </w:rPr>
        <w:t xml:space="preserve"> Compreender por que testamos comportamento, não estado interno (O princípio da "Caixa Preta").</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Tarefa Prática:</w:t>
      </w:r>
      <w:r w:rsidDel="00000000" w:rsidR="00000000" w:rsidRPr="00000000">
        <w:rPr>
          <w:rtl w:val="0"/>
        </w:rPr>
        <w:t xml:space="preserve"> Configurar um pipeline de CI local. Quando o código é submetido (commit), deve passar por uma suite Playwright que verifica se o dashboard renderiza corretamente, faz mock da rede e compara screenshots contra uma linha de base local armazenada no Vault.</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Parte VI: Operacionalizando a Doutrina "Mycelium"</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Armadilhas Comuns (Anti-Padrões para Devs de Backend)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Armadilha</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Intuição de Backend</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Realidade Frontend</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Correção "Aurora"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Falácia "Síncrona"</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"Chamo setState(x), logo state agora é x."</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Atualizações de estado são snapshots assíncronos. A variável não mudará até à </w:t>
            </w:r>
            <w:r w:rsidDel="00000000" w:rsidR="00000000" w:rsidRPr="00000000">
              <w:rPr>
                <w:i w:val="1"/>
                <w:iCs w:val="1"/>
                <w:rtl w:val="0"/>
              </w:rPr>
              <w:t xml:space="preserve">próxima</w:t>
            </w:r>
            <w:r w:rsidDel="00000000" w:rsidR="00000000" w:rsidRPr="00000000">
              <w:rPr>
                <w:rtl w:val="0"/>
              </w:rPr>
              <w:t xml:space="preserve"> renderização.</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useEffect para reagir a mudanças, ou assuma que o valor está obsoleto no escopo atual.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Excesso de Efeitos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"Quando X acontece, preciso fazer Y, por isso uso useEffect."</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useEffect é para sincronização com sistemas </w:t>
            </w:r>
            <w:r w:rsidDel="00000000" w:rsidR="00000000" w:rsidRPr="00000000">
              <w:rPr>
                <w:i w:val="1"/>
                <w:iCs w:val="1"/>
                <w:rtl w:val="0"/>
              </w:rPr>
              <w:t xml:space="preserve">externos</w:t>
            </w:r>
            <w:r w:rsidDel="00000000" w:rsidR="00000000" w:rsidRPr="00000000">
              <w:rPr>
                <w:rtl w:val="0"/>
              </w:rPr>
              <w:t xml:space="preserve"> (DOM, API), não para fluxo de dados.</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w:t>
            </w:r>
            <w:r w:rsidDel="00000000" w:rsidR="00000000" w:rsidRPr="00000000">
              <w:rPr>
                <w:b w:val="1"/>
                <w:bCs w:val="1"/>
                <w:rtl w:val="0"/>
              </w:rPr>
              <w:t xml:space="preserve">Estado Derivado</w:t>
            </w:r>
            <w:r w:rsidDel="00000000" w:rsidR="00000000" w:rsidRPr="00000000">
              <w:rPr>
                <w:rtl w:val="0"/>
              </w:rPr>
              <w:t xml:space="preserve">. Calcule Y a partir de X diretamente durante a renderização (const y = x * 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Mutabilidade de Objetos</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user.name = "Alice" atualiza a referência do objeto.</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depende de verificações de igualdade referencial (prevObj === nextObj). Mutar propriedades ignora atualizações.</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Retorne sempre novos objetos: setUser({...user, name: "Alice" }) (Imutabilidade).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 Componente "Deus"</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Uma função lidando com BD, Lógica e Visualização (como um Controlador massivo).</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Desastre de performance. Re-renderizar o pai re-renderiza o mundo todo.</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Colocação</w:t>
            </w:r>
            <w:r w:rsidDel="00000000" w:rsidR="00000000" w:rsidRPr="00000000">
              <w:rPr>
                <w:rtl w:val="0"/>
              </w:rPr>
              <w:t xml:space="preserve">. Empurre o estado para o ancestral comum mais baixo. Use Composição.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Bloqueio da Thread</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"Vou correr este cálculo pesado aqui." (Servidor tem threads).</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browser é single-threaded. JS pesado congela a UI (prazo de 16ms para 60fps).</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Web Workers para computação pesada ou memorize via useMemo.</w:t>
            </w:r>
          </w:p>
        </w:tc>
      </w:tr>
    </w:tbl>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Conclusão: O Caminho para Interfaces Soberanas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relatório confirma que a transição de proficiência em Backend para Arquitetura de Frontend não é uma questão de aprender sintaxe, mas de mudar paradigmas de pensamento </w:t>
      </w:r>
      <w:r w:rsidDel="00000000" w:rsidR="00000000" w:rsidRPr="00000000">
        <w:rPr>
          <w:b w:val="1"/>
          <w:bCs w:val="1"/>
          <w:rtl w:val="0"/>
        </w:rPr>
        <w:t xml:space="preserve">Transacional</w:t>
      </w:r>
      <w:r w:rsidDel="00000000" w:rsidR="00000000" w:rsidRPr="00000000">
        <w:rPr>
          <w:rtl w:val="0"/>
        </w:rPr>
        <w:t xml:space="preserve"> para </w:t>
      </w:r>
      <w:r w:rsidDel="00000000" w:rsidR="00000000" w:rsidRPr="00000000">
        <w:rPr>
          <w:b w:val="1"/>
          <w:bCs w:val="1"/>
          <w:rtl w:val="0"/>
        </w:rPr>
        <w:t xml:space="preserve">Reativo</w:t>
      </w:r>
      <w:r w:rsidDel="00000000" w:rsidR="00000000" w:rsidRPr="00000000">
        <w:rPr>
          <w:rtl w:val="0"/>
        </w:rPr>
        <w:t xml:space="preserve">. Ao adotar as ferramentas identificadas — </w:t>
      </w:r>
      <w:r w:rsidDel="00000000" w:rsidR="00000000" w:rsidRPr="00000000">
        <w:rPr>
          <w:b w:val="1"/>
          <w:bCs w:val="1"/>
          <w:rtl w:val="0"/>
        </w:rPr>
        <w:t xml:space="preserve">Zod</w:t>
      </w:r>
      <w:r w:rsidDel="00000000" w:rsidR="00000000" w:rsidRPr="00000000">
        <w:rPr>
          <w:rtl w:val="0"/>
        </w:rPr>
        <w:t xml:space="preserve"> para integridade, </w:t>
      </w:r>
      <w:r w:rsidDel="00000000" w:rsidR="00000000" w:rsidRPr="00000000">
        <w:rPr>
          <w:b w:val="1"/>
          <w:bCs w:val="1"/>
          <w:rtl w:val="0"/>
        </w:rPr>
        <w:t xml:space="preserve">Playwright</w:t>
      </w:r>
      <w:r w:rsidDel="00000000" w:rsidR="00000000" w:rsidRPr="00000000">
        <w:rPr>
          <w:rtl w:val="0"/>
        </w:rPr>
        <w:t xml:space="preserve"> para verificação e </w:t>
      </w:r>
      <w:r w:rsidDel="00000000" w:rsidR="00000000" w:rsidRPr="00000000">
        <w:rPr>
          <w:b w:val="1"/>
          <w:bCs w:val="1"/>
          <w:rtl w:val="0"/>
        </w:rPr>
        <w:t xml:space="preserve">Composição de Componentes</w:t>
      </w:r>
      <w:r w:rsidDel="00000000" w:rsidR="00000000" w:rsidRPr="00000000">
        <w:rPr>
          <w:rtl w:val="0"/>
        </w:rPr>
        <w:t xml:space="preserve"> para geração — o Projeto Mycelium pode construir uma "Fábrica de Sites" que rivaliza com a fiabilidade do Core backend.</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t>
      </w:r>
      <w:r w:rsidDel="00000000" w:rsidR="00000000" w:rsidRPr="00000000">
        <w:rPr>
          <w:b w:val="1"/>
          <w:bCs w:val="1"/>
          <w:rtl w:val="0"/>
        </w:rPr>
        <w:t xml:space="preserve">Arquitetura Híbrida Aurora v9.0</w:t>
      </w:r>
      <w:r w:rsidDel="00000000" w:rsidR="00000000" w:rsidRPr="00000000">
        <w:rPr>
          <w:rtl w:val="0"/>
        </w:rPr>
        <w:t xml:space="preserve"> [User Query] é respeitada em toda esta doutrina: Jules (o Construtor) atua como o gerador, utilizando os "Cérebros" locais/cloud (DeepSeek/GPT) para produzir código que é então verificado pelo "Sentinela" (Testes Visuais) antes de ser comprometido no "Vault" (Drive). Este sistema de ciclo fechado garante que, embora a Inteligência seja fluida, a Saída é rígida, segura e soberana.</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Recomendações Imediatas:</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Adotar o "Padrão Jules"</w:t>
      </w:r>
      <w:r w:rsidDel="00000000" w:rsidR="00000000" w:rsidRPr="00000000">
        <w:rPr>
          <w:rtl w:val="0"/>
        </w:rPr>
        <w:t xml:space="preserve"> imediatamente para todo o código de UI gerado (HTML Semântico, Tailwind, Primitivas Radix).</w:t>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Tornar Mandatórios os Esquemas Zod</w:t>
      </w:r>
      <w:r w:rsidDel="00000000" w:rsidR="00000000" w:rsidRPr="00000000">
        <w:rPr>
          <w:rtl w:val="0"/>
        </w:rPr>
        <w:t xml:space="preserve"> para cada formulário e interação de API na base de código frontend.</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Implantar o "Sentinela"</w:t>
      </w:r>
      <w:r w:rsidDel="00000000" w:rsidR="00000000" w:rsidRPr="00000000">
        <w:rPr>
          <w:rtl w:val="0"/>
        </w:rPr>
        <w:t xml:space="preserve"> (rig de regressão visual) localmente para facilitar o desenvolvimento em "Ghost Mode" sem dependências de SaaS externos.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documento serve como a "Fonte da Verdade" para o domínio frontend, totalmente compatível com o ID: AUR-HYBRID-MASTER-9.0.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Fim do Relatório</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Tabela 1: O "Padrão Aurora" para Stack Tecnológica de Frontend (Projeto Mycelium)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Capacidade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Ferramenta Legada/Padrão</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Escolha Soberana Aurora</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Justificativa (Trustware/Performance)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Framework</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(Vanilla)</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Next.js (App Router)</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Suporta RSC (Arq. Híbrida), alinha-se com mentalidade Server-First.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Linguagem</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JavaScript</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TypeScript (Strict)</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Não-negociável. Iguala o rigor de Rust/Protobuf.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Estado</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Redux</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Zustand / XState</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Modelo mental mais simples (Zustand) ou FSM Determinístico (XState).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Estilização</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CSS/SASS</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Tailwind CSS</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Atómico, baixo tamanho de bundle, amigável para geração por 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Validação</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Yup / Manual</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Zod</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Inferência de tipos, esquema-como-contrato, integração profunda com 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Formulários</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Formik</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React Hook Form</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(inputs não controlados), ponte perfeita com Zod.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Testes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Cypress</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Playwright</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Execução mais rápida, controlo nativo do browser, capaz de soberania.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Primitivas UI</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 UI</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Radix UI / shadcn</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Headless (A11y garantido), controlo total de estilo, leve.</w:t>
            </w:r>
          </w:p>
        </w:tc>
      </w:tr>
    </w:tbl>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i w:val="1"/>
          <w:iCs w:val="1"/>
          <w:sz w:val="46"/>
          <w:szCs w:val="46"/>
        </w:rPr>
      </w:pPr>
      <w:r w:rsidDel="00000000" w:rsidR="00000000" w:rsidRPr="00000000">
        <w:rPr>
          <w:i w:val="1"/>
          <w:iCs w:val="1"/>
          <w:rtl w:val="0"/>
        </w:rPr>
        <w:t xml:space="preserve">, [User Query]</w:t>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i w:val="1"/>
          <w:iCs w:val="1"/>
          <w:sz w:val="46"/>
          <w:szCs w:val="46"/>
          <w:rtl w:val="0"/>
        </w:rPr>
        <w:t xml:space="preserve">Códice Canônico de Engenharia de Frontend (Aurora Mycelium)</w:t>
      </w:r>
    </w:p>
    <w:p w:rsidR="00000000" w:rsidDel="00000000" w:rsidP="00000000" w:rsidRDefault="00000000" w:rsidRPr="00000000" w14:paraId="000000D8">
      <w:pPr>
        <w:pStyle w:val="Heading2"/>
        <w:spacing w:after="80" w:before="360" w:lineRule="auto"/>
        <w:rPr>
          <w:i w:val="1"/>
          <w:iCs w:val="1"/>
          <w:sz w:val="34"/>
          <w:szCs w:val="34"/>
        </w:rPr>
      </w:pPr>
      <w:bookmarkStart w:colFirst="0" w:colLast="0" w:name="_rcnhadxleox3" w:id="0"/>
      <w:bookmarkEnd w:id="0"/>
      <w:r w:rsidDel="00000000" w:rsidR="00000000" w:rsidRPr="00000000">
        <w:rPr>
          <w:i w:val="1"/>
          <w:iCs w:val="1"/>
          <w:sz w:val="34"/>
          <w:szCs w:val="34"/>
          <w:rtl w:val="0"/>
        </w:rPr>
        <w:t xml:space="preserve">1. Princípios Filosóficos: Visual Trustware e a Superfície de Confiança</w:t>
      </w:r>
    </w:p>
    <w:p w:rsidR="00000000" w:rsidDel="00000000" w:rsidP="00000000" w:rsidRDefault="00000000" w:rsidRPr="00000000" w14:paraId="000000D9">
      <w:pPr>
        <w:spacing w:after="240" w:before="240" w:lineRule="auto"/>
        <w:rPr>
          <w:i w:val="1"/>
          <w:iCs w:val="1"/>
        </w:rPr>
      </w:pPr>
      <w:r w:rsidDel="00000000" w:rsidR="00000000" w:rsidRPr="00000000">
        <w:rPr>
          <w:i w:val="1"/>
          <w:iCs w:val="1"/>
          <w:rtl w:val="0"/>
        </w:rPr>
        <w:t xml:space="preserve">O frontend Aurora é concebido como a </w:t>
      </w:r>
      <w:r w:rsidDel="00000000" w:rsidR="00000000" w:rsidRPr="00000000">
        <w:rPr>
          <w:b w:val="1"/>
          <w:bCs w:val="1"/>
          <w:i w:val="1"/>
          <w:iCs w:val="1"/>
          <w:rtl w:val="0"/>
        </w:rPr>
        <w:t xml:space="preserve">superfície de confiança</w:t>
      </w:r>
      <w:r w:rsidDel="00000000" w:rsidR="00000000" w:rsidRPr="00000000">
        <w:rPr>
          <w:i w:val="1"/>
          <w:iCs w:val="1"/>
          <w:rtl w:val="0"/>
        </w:rPr>
        <w:t xml:space="preserve"> do ecossistema – a camada visível onde os princípios de Trustware se manifestam para o usuário final. </w:t>
      </w:r>
      <w:r w:rsidDel="00000000" w:rsidR="00000000" w:rsidRPr="00000000">
        <w:rPr>
          <w:b w:val="1"/>
          <w:bCs w:val="1"/>
          <w:i w:val="1"/>
          <w:iCs w:val="1"/>
          <w:rtl w:val="0"/>
        </w:rPr>
        <w:t xml:space="preserve">Trustware</w:t>
      </w:r>
      <w:r w:rsidDel="00000000" w:rsidR="00000000" w:rsidRPr="00000000">
        <w:rPr>
          <w:i w:val="1"/>
          <w:iCs w:val="1"/>
          <w:rtl w:val="0"/>
        </w:rPr>
        <w:t xml:space="preserve"> define a garantia de que todas as operações do sistema são seguras e deterministicamente confiáveis, tornando a confiança uma propriedade verificável do software. Em outras palavras, confiabilidade e transparência não são opcionais, mas sim intrínsecas à interface: cada ação do usuário deve ser tratada de forma auditável e previsível.</w:t>
      </w:r>
    </w:p>
    <w:p w:rsidR="00000000" w:rsidDel="00000000" w:rsidP="00000000" w:rsidRDefault="00000000" w:rsidRPr="00000000" w14:paraId="000000DA">
      <w:pPr>
        <w:spacing w:after="240" w:before="240" w:lineRule="auto"/>
        <w:rPr>
          <w:i w:val="1"/>
          <w:iCs w:val="1"/>
        </w:rPr>
      </w:pPr>
      <w:r w:rsidDel="00000000" w:rsidR="00000000" w:rsidRPr="00000000">
        <w:rPr>
          <w:i w:val="1"/>
          <w:iCs w:val="1"/>
          <w:rtl w:val="0"/>
        </w:rPr>
        <w:t xml:space="preserve">No contexto </w:t>
      </w:r>
      <w:r w:rsidDel="00000000" w:rsidR="00000000" w:rsidRPr="00000000">
        <w:rPr>
          <w:b w:val="1"/>
          <w:bCs w:val="1"/>
          <w:i w:val="1"/>
          <w:iCs w:val="1"/>
          <w:rtl w:val="0"/>
        </w:rPr>
        <w:t xml:space="preserve">Visual Trustware</w:t>
      </w:r>
      <w:r w:rsidDel="00000000" w:rsidR="00000000" w:rsidRPr="00000000">
        <w:rPr>
          <w:i w:val="1"/>
          <w:iCs w:val="1"/>
          <w:rtl w:val="0"/>
        </w:rPr>
        <w:t xml:space="preserve">, o Frontend assume o papel de embaixador da confiança. Isso significa adotar práticas de design e implementação que transmitam segurança e integridade. Por exemplo, </w:t>
      </w:r>
      <w:r w:rsidDel="00000000" w:rsidR="00000000" w:rsidRPr="00000000">
        <w:rPr>
          <w:b w:val="1"/>
          <w:bCs w:val="1"/>
          <w:i w:val="1"/>
          <w:iCs w:val="1"/>
          <w:rtl w:val="0"/>
        </w:rPr>
        <w:t xml:space="preserve">soberania de dados</w:t>
      </w:r>
      <w:r w:rsidDel="00000000" w:rsidR="00000000" w:rsidRPr="00000000">
        <w:rPr>
          <w:i w:val="1"/>
          <w:iCs w:val="1"/>
          <w:rtl w:val="0"/>
        </w:rPr>
        <w:t xml:space="preserve"> é um princípio central: informações sensíveis do cliente nunca deixam o perímetro local sem consentimento ou criptografia adequada. O aplicativo deve comunicar visualmente essa segurança – seja exibindo indicadores de criptografia ativa, confirmações claras de operações críticas ou mantendo uma estética de UI consistente e profissional que inspire confiabilidade. Em resumo, o Frontend Aurora não é apenas uma camada de apresentação, mas a superfície de Trustware: onde a filosofia de confiança verificável encontra a experiência do usuário.</w:t>
      </w:r>
    </w:p>
    <w:p w:rsidR="00000000" w:rsidDel="00000000" w:rsidP="00000000" w:rsidRDefault="00000000" w:rsidRPr="00000000" w14:paraId="000000DB">
      <w:pPr>
        <w:pStyle w:val="Heading2"/>
        <w:spacing w:after="80" w:before="360" w:lineRule="auto"/>
        <w:rPr>
          <w:i w:val="1"/>
          <w:iCs w:val="1"/>
          <w:sz w:val="34"/>
          <w:szCs w:val="34"/>
        </w:rPr>
      </w:pPr>
      <w:bookmarkStart w:colFirst="0" w:colLast="0" w:name="_1zoxeb58zbsf" w:id="1"/>
      <w:bookmarkEnd w:id="1"/>
      <w:r w:rsidDel="00000000" w:rsidR="00000000" w:rsidRPr="00000000">
        <w:rPr>
          <w:i w:val="1"/>
          <w:iCs w:val="1"/>
          <w:sz w:val="34"/>
          <w:szCs w:val="34"/>
          <w:rtl w:val="0"/>
        </w:rPr>
        <w:t xml:space="preserve">2. Stack Técnica Oficial do Frontend Aurora</w:t>
      </w:r>
    </w:p>
    <w:p w:rsidR="00000000" w:rsidDel="00000000" w:rsidP="00000000" w:rsidRDefault="00000000" w:rsidRPr="00000000" w14:paraId="000000DC">
      <w:pPr>
        <w:spacing w:after="240" w:before="240" w:lineRule="auto"/>
        <w:rPr>
          <w:i w:val="1"/>
          <w:iCs w:val="1"/>
        </w:rPr>
      </w:pPr>
      <w:r w:rsidDel="00000000" w:rsidR="00000000" w:rsidRPr="00000000">
        <w:rPr>
          <w:i w:val="1"/>
          <w:iCs w:val="1"/>
          <w:rtl w:val="0"/>
        </w:rPr>
        <w:t xml:space="preserve">Para concretizar esses princípios, o projeto </w:t>
      </w:r>
      <w:r w:rsidDel="00000000" w:rsidR="00000000" w:rsidRPr="00000000">
        <w:rPr>
          <w:b w:val="1"/>
          <w:bCs w:val="1"/>
          <w:i w:val="1"/>
          <w:iCs w:val="1"/>
          <w:rtl w:val="0"/>
        </w:rPr>
        <w:t xml:space="preserve">Mycelium</w:t>
      </w:r>
      <w:r w:rsidDel="00000000" w:rsidR="00000000" w:rsidRPr="00000000">
        <w:rPr>
          <w:i w:val="1"/>
          <w:iCs w:val="1"/>
          <w:rtl w:val="0"/>
        </w:rPr>
        <w:t xml:space="preserve"> adota uma stack moderna, opinada e alinhada às melhores práticas da comunidade. Os principais pilares técnicos são:</w:t>
      </w:r>
    </w:p>
    <w:p w:rsidR="00000000" w:rsidDel="00000000" w:rsidP="00000000" w:rsidRDefault="00000000" w:rsidRPr="00000000" w14:paraId="000000DD">
      <w:pPr>
        <w:numPr>
          <w:ilvl w:val="0"/>
          <w:numId w:val="30"/>
        </w:numPr>
        <w:spacing w:after="0" w:afterAutospacing="0" w:before="240" w:lineRule="auto"/>
        <w:ind w:left="720" w:hanging="360"/>
        <w:rPr>
          <w:i w:val="1"/>
          <w:iCs w:val="1"/>
        </w:rPr>
      </w:pPr>
      <w:r w:rsidDel="00000000" w:rsidR="00000000" w:rsidRPr="00000000">
        <w:rPr>
          <w:b w:val="1"/>
          <w:bCs w:val="1"/>
          <w:i w:val="1"/>
          <w:iCs w:val="1"/>
          <w:rtl w:val="0"/>
        </w:rPr>
        <w:t xml:space="preserve">Next.js (App Router)</w:t>
      </w:r>
      <w:r w:rsidDel="00000000" w:rsidR="00000000" w:rsidRPr="00000000">
        <w:rPr>
          <w:i w:val="1"/>
          <w:iCs w:val="1"/>
          <w:rtl w:val="0"/>
        </w:rPr>
        <w:t xml:space="preserve"> – Framework React de meta-estrutura para nossa aplicação web, usando o novo App Router do Next 13+ para organização de páginas e layouts. O Next permite Server-Side Rendering e geração estática, essenciais para desempenho e SEO, além de integração nativa com APIs e Edge Functions. A escolha por Next.js reflete o foco em experiência do usuário rápida e segura (pré-renderização confiável) e uma arquitetura de rotas flexível (com segmentação e layouts aninhados) para sustentar nossa estrutura de design.</w:t>
        <w:br w:type="textWrapping"/>
      </w:r>
    </w:p>
    <w:p w:rsidR="00000000" w:rsidDel="00000000" w:rsidP="00000000" w:rsidRDefault="00000000" w:rsidRPr="00000000" w14:paraId="000000DE">
      <w:pPr>
        <w:numPr>
          <w:ilvl w:val="0"/>
          <w:numId w:val="3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TypeScript (modo strict)</w:t>
      </w:r>
      <w:r w:rsidDel="00000000" w:rsidR="00000000" w:rsidRPr="00000000">
        <w:rPr>
          <w:i w:val="1"/>
          <w:iCs w:val="1"/>
          <w:rtl w:val="0"/>
        </w:rPr>
        <w:t xml:space="preserve"> – Toda a base de código é escrita em TypeScript com verificações de tipo rigorosas. Isso assegura que possuímos type safety em tempo de desenvolvimento e dá mais confiança na robustez do código em produção. A configuração </w:t>
      </w:r>
      <w:r w:rsidDel="00000000" w:rsidR="00000000" w:rsidRPr="00000000">
        <w:rPr>
          <w:rFonts w:ascii="Roboto Mono" w:cs="Roboto Mono" w:eastAsia="Roboto Mono" w:hAnsi="Roboto Mono"/>
          <w:i w:val="1"/>
          <w:iCs w:val="1"/>
          <w:color w:val="188038"/>
          <w:rtl w:val="0"/>
        </w:rPr>
        <w:t xml:space="preserve">strict: true</w:t>
      </w:r>
      <w:r w:rsidDel="00000000" w:rsidR="00000000" w:rsidRPr="00000000">
        <w:rPr>
          <w:i w:val="1"/>
          <w:iCs w:val="1"/>
          <w:rtl w:val="0"/>
        </w:rPr>
        <w:t xml:space="preserve"> no </w:t>
      </w:r>
      <w:r w:rsidDel="00000000" w:rsidR="00000000" w:rsidRPr="00000000">
        <w:rPr>
          <w:rFonts w:ascii="Roboto Mono" w:cs="Roboto Mono" w:eastAsia="Roboto Mono" w:hAnsi="Roboto Mono"/>
          <w:i w:val="1"/>
          <w:iCs w:val="1"/>
          <w:color w:val="188038"/>
          <w:rtl w:val="0"/>
        </w:rPr>
        <w:t xml:space="preserve">tsconfig.json</w:t>
      </w:r>
      <w:r w:rsidDel="00000000" w:rsidR="00000000" w:rsidRPr="00000000">
        <w:rPr>
          <w:i w:val="1"/>
          <w:iCs w:val="1"/>
          <w:rtl w:val="0"/>
        </w:rPr>
        <w:t xml:space="preserve"> previne usos de </w:t>
      </w:r>
      <w:r w:rsidDel="00000000" w:rsidR="00000000" w:rsidRPr="00000000">
        <w:rPr>
          <w:rFonts w:ascii="Roboto Mono" w:cs="Roboto Mono" w:eastAsia="Roboto Mono" w:hAnsi="Roboto Mono"/>
          <w:i w:val="1"/>
          <w:iCs w:val="1"/>
          <w:color w:val="188038"/>
          <w:rtl w:val="0"/>
        </w:rPr>
        <w:t xml:space="preserve">any</w:t>
      </w:r>
      <w:r w:rsidDel="00000000" w:rsidR="00000000" w:rsidRPr="00000000">
        <w:rPr>
          <w:i w:val="1"/>
          <w:iCs w:val="1"/>
          <w:rtl w:val="0"/>
        </w:rPr>
        <w:t xml:space="preserve"> implícito e outros pontos cegos, alinhando-se ao ethos Trustware de eliminar comportamentos inesperados.</w:t>
        <w:br w:type="textWrapping"/>
      </w:r>
    </w:p>
    <w:p w:rsidR="00000000" w:rsidDel="00000000" w:rsidP="00000000" w:rsidRDefault="00000000" w:rsidRPr="00000000" w14:paraId="000000DF">
      <w:pPr>
        <w:numPr>
          <w:ilvl w:val="0"/>
          <w:numId w:val="3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Tailwind CSS com tokens semânticos</w:t>
      </w:r>
      <w:r w:rsidDel="00000000" w:rsidR="00000000" w:rsidRPr="00000000">
        <w:rPr>
          <w:i w:val="1"/>
          <w:iCs w:val="1"/>
          <w:rtl w:val="0"/>
        </w:rPr>
        <w:t xml:space="preserve"> – Utilizamos Tailwind como motor de estilo utilitário, </w:t>
      </w:r>
      <w:r w:rsidDel="00000000" w:rsidR="00000000" w:rsidRPr="00000000">
        <w:rPr>
          <w:b w:val="1"/>
          <w:bCs w:val="1"/>
          <w:i w:val="1"/>
          <w:iCs w:val="1"/>
          <w:rtl w:val="0"/>
        </w:rPr>
        <w:t xml:space="preserve">customizado com Design Tokens semânticos</w:t>
      </w:r>
      <w:r w:rsidDel="00000000" w:rsidR="00000000" w:rsidRPr="00000000">
        <w:rPr>
          <w:i w:val="1"/>
          <w:iCs w:val="1"/>
          <w:rtl w:val="0"/>
        </w:rPr>
        <w:t xml:space="preserve"> no arquivo de configuração. Em vez de utilizar classes utilitárias genéricas de cor ou espaçamento de forma ad-hoc, definimos variáveis semânticas (como </w:t>
      </w:r>
      <w:r w:rsidDel="00000000" w:rsidR="00000000" w:rsidRPr="00000000">
        <w:rPr>
          <w:rFonts w:ascii="Roboto Mono" w:cs="Roboto Mono" w:eastAsia="Roboto Mono" w:hAnsi="Roboto Mono"/>
          <w:i w:val="1"/>
          <w:iCs w:val="1"/>
          <w:color w:val="188038"/>
          <w:rtl w:val="0"/>
        </w:rPr>
        <w:t xml:space="preserve">bg-primary</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text-onPrimary</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border-card</w:t>
      </w:r>
      <w:r w:rsidDel="00000000" w:rsidR="00000000" w:rsidRPr="00000000">
        <w:rPr>
          <w:i w:val="1"/>
          <w:iCs w:val="1"/>
          <w:rtl w:val="0"/>
        </w:rPr>
        <w:t xml:space="preserve">, etc.) que representam o design system da Aurora. Essa abordagem traz consistência visual e facilidade de manutenção: desenvolvedores não precisam adivinhar códigos de cor ou espaçamentos – eles usam nomes significativos. “Adotar cores semânticas desde cedo permite experiências consistentes, menos tentativa-e-erro e refatoração mais fácil no futuro”</w:t>
      </w:r>
      <w:hyperlink r:id="rId6">
        <w:r w:rsidDel="00000000" w:rsidR="00000000" w:rsidRPr="00000000">
          <w:rPr>
            <w:i w:val="1"/>
            <w:iCs w:val="1"/>
            <w:color w:val="1155cc"/>
            <w:u w:val="single"/>
            <w:rtl w:val="0"/>
          </w:rPr>
          <w:t xml:space="preserve">subframe.com</w:t>
        </w:r>
      </w:hyperlink>
      <w:r w:rsidDel="00000000" w:rsidR="00000000" w:rsidRPr="00000000">
        <w:rPr>
          <w:i w:val="1"/>
          <w:iCs w:val="1"/>
          <w:rtl w:val="0"/>
        </w:rPr>
        <w:t xml:space="preserve">. Os tokens (cores de marca, neutras, sucesso, erro, etc.) são declarados em </w:t>
      </w:r>
      <w:r w:rsidDel="00000000" w:rsidR="00000000" w:rsidRPr="00000000">
        <w:rPr>
          <w:rFonts w:ascii="Roboto Mono" w:cs="Roboto Mono" w:eastAsia="Roboto Mono" w:hAnsi="Roboto Mono"/>
          <w:i w:val="1"/>
          <w:iCs w:val="1"/>
          <w:color w:val="188038"/>
          <w:rtl w:val="0"/>
        </w:rPr>
        <w:t xml:space="preserve">tailwind.config.js</w:t>
      </w:r>
      <w:r w:rsidDel="00000000" w:rsidR="00000000" w:rsidRPr="00000000">
        <w:rPr>
          <w:i w:val="1"/>
          <w:iCs w:val="1"/>
          <w:rtl w:val="0"/>
        </w:rPr>
        <w:t xml:space="preserve"> e aplicados via classes utilitárias, garantindo um estilo padronizado em toda a interface.</w:t>
        <w:br w:type="textWrapping"/>
      </w:r>
    </w:p>
    <w:p w:rsidR="00000000" w:rsidDel="00000000" w:rsidP="00000000" w:rsidRDefault="00000000" w:rsidRPr="00000000" w14:paraId="000000E0">
      <w:pPr>
        <w:numPr>
          <w:ilvl w:val="0"/>
          <w:numId w:val="3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Zustand para Estado Global</w:t>
      </w:r>
      <w:r w:rsidDel="00000000" w:rsidR="00000000" w:rsidRPr="00000000">
        <w:rPr>
          <w:i w:val="1"/>
          <w:iCs w:val="1"/>
          <w:rtl w:val="0"/>
        </w:rPr>
        <w:t xml:space="preserve"> – Para gerenciamento de estado do frontend optamos por Zustand, uma biblioteca leve e performática baseada em hooks. O Zustand fornece uma solução de estado pequena, rápida e escalável, com API confortável e mínima burocracia, sem imposição de estruturas complexas. Isso nos permite gerenciar estados globais (tema, dados cacheados, flags de feature, etc.) de forma previsível, mantendo componentes desacoplados. Em comparação ao Redux, o Zustand elimina boilerplate e incentiva um fluxo direto: definir a store e usar o hook. Essa simplicidade alinhada a performance é importante para manter o frontend livre de overhead desnecessário.</w:t>
        <w:br w:type="textWrapping"/>
      </w:r>
    </w:p>
    <w:p w:rsidR="00000000" w:rsidDel="00000000" w:rsidP="00000000" w:rsidRDefault="00000000" w:rsidRPr="00000000" w14:paraId="000000E1">
      <w:pPr>
        <w:numPr>
          <w:ilvl w:val="0"/>
          <w:numId w:val="3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Zod para Validação de Esquemas</w:t>
      </w:r>
      <w:r w:rsidDel="00000000" w:rsidR="00000000" w:rsidRPr="00000000">
        <w:rPr>
          <w:i w:val="1"/>
          <w:iCs w:val="1"/>
          <w:rtl w:val="0"/>
        </w:rPr>
        <w:t xml:space="preserve"> – A validação de dados é tratada como cidadã de primeira classe no frontend Aurora. Usamos a biblioteca Zod para definir e checar esquemas tanto de </w:t>
      </w:r>
      <w:r w:rsidDel="00000000" w:rsidR="00000000" w:rsidRPr="00000000">
        <w:rPr>
          <w:b w:val="1"/>
          <w:bCs w:val="1"/>
          <w:i w:val="1"/>
          <w:iCs w:val="1"/>
          <w:rtl w:val="0"/>
        </w:rPr>
        <w:t xml:space="preserve">dados de entrada do usuário quanto de respostas da API</w:t>
      </w:r>
      <w:r w:rsidDel="00000000" w:rsidR="00000000" w:rsidRPr="00000000">
        <w:rPr>
          <w:i w:val="1"/>
          <w:iCs w:val="1"/>
          <w:rtl w:val="0"/>
        </w:rPr>
        <w:t xml:space="preserve">, criando um contrato robusto entre front e back. Sempre que o usuário submete um formulário ou o cliente recebe dados do backend, os objetos passam pelo </w:t>
      </w:r>
      <w:r w:rsidDel="00000000" w:rsidR="00000000" w:rsidRPr="00000000">
        <w:rPr>
          <w:rFonts w:ascii="Roboto Mono" w:cs="Roboto Mono" w:eastAsia="Roboto Mono" w:hAnsi="Roboto Mono"/>
          <w:i w:val="1"/>
          <w:iCs w:val="1"/>
          <w:color w:val="188038"/>
          <w:rtl w:val="0"/>
        </w:rPr>
        <w:t xml:space="preserve">Zod.parse</w:t>
      </w:r>
      <w:r w:rsidDel="00000000" w:rsidR="00000000" w:rsidRPr="00000000">
        <w:rPr>
          <w:i w:val="1"/>
          <w:iCs w:val="1"/>
          <w:rtl w:val="0"/>
        </w:rPr>
        <w:t xml:space="preserve">/</w:t>
      </w:r>
      <w:r w:rsidDel="00000000" w:rsidR="00000000" w:rsidRPr="00000000">
        <w:rPr>
          <w:rFonts w:ascii="Roboto Mono" w:cs="Roboto Mono" w:eastAsia="Roboto Mono" w:hAnsi="Roboto Mono"/>
          <w:i w:val="1"/>
          <w:iCs w:val="1"/>
          <w:color w:val="188038"/>
          <w:rtl w:val="0"/>
        </w:rPr>
        <w:t xml:space="preserve">safeParse</w:t>
      </w:r>
      <w:r w:rsidDel="00000000" w:rsidR="00000000" w:rsidRPr="00000000">
        <w:rPr>
          <w:i w:val="1"/>
          <w:iCs w:val="1"/>
          <w:rtl w:val="0"/>
        </w:rPr>
        <w:t xml:space="preserve"> de um schema correspondente. Isso adiciona uma camada de </w:t>
      </w:r>
      <w:r w:rsidDel="00000000" w:rsidR="00000000" w:rsidRPr="00000000">
        <w:rPr>
          <w:b w:val="1"/>
          <w:bCs w:val="1"/>
          <w:i w:val="1"/>
          <w:iCs w:val="1"/>
          <w:rtl w:val="0"/>
        </w:rPr>
        <w:t xml:space="preserve">Trustware no front</w:t>
      </w:r>
      <w:r w:rsidDel="00000000" w:rsidR="00000000" w:rsidRPr="00000000">
        <w:rPr>
          <w:i w:val="1"/>
          <w:iCs w:val="1"/>
          <w:rtl w:val="0"/>
        </w:rPr>
        <w:t xml:space="preserve">: antes mesmo de trafegar para o servidor, garantimos que os dados estão no formato esperado, tipos corretos, limites respeitados, prevenindo cenários de erro ou mesmo ataques (p. ex. validação de strings evita XSS injection no frontend e evita enviar lixo ao backend). Embora a validação final ocorra no servidor (princípio de zero trust), a validação antecipada no cliente melhora a UX (feedback instantâneo) e reduz carga desnecessária no sistema. Esse uso do Zod reforça a filosofia de que “confiar é bom, mas verificar localmente é melhor”, alinhado à segurança determinística do Trustware.</w:t>
        <w:br w:type="textWrapping"/>
      </w:r>
    </w:p>
    <w:p w:rsidR="00000000" w:rsidDel="00000000" w:rsidP="00000000" w:rsidRDefault="00000000" w:rsidRPr="00000000" w14:paraId="000000E2">
      <w:pPr>
        <w:numPr>
          <w:ilvl w:val="0"/>
          <w:numId w:val="30"/>
        </w:numPr>
        <w:spacing w:after="240" w:before="0" w:beforeAutospacing="0" w:lineRule="auto"/>
        <w:ind w:left="720" w:hanging="360"/>
        <w:rPr>
          <w:i w:val="1"/>
          <w:iCs w:val="1"/>
        </w:rPr>
      </w:pPr>
      <w:r w:rsidDel="00000000" w:rsidR="00000000" w:rsidRPr="00000000">
        <w:rPr>
          <w:b w:val="1"/>
          <w:bCs w:val="1"/>
          <w:i w:val="1"/>
          <w:iCs w:val="1"/>
          <w:rtl w:val="0"/>
        </w:rPr>
        <w:t xml:space="preserve">Shadcn/UI para Componentes Acessíveis</w:t>
      </w:r>
      <w:r w:rsidDel="00000000" w:rsidR="00000000" w:rsidRPr="00000000">
        <w:rPr>
          <w:i w:val="1"/>
          <w:iCs w:val="1"/>
          <w:rtl w:val="0"/>
        </w:rPr>
        <w:t xml:space="preserve"> – Na camada de UI, adotamos o </w:t>
      </w:r>
      <w:r w:rsidDel="00000000" w:rsidR="00000000" w:rsidRPr="00000000">
        <w:rPr>
          <w:b w:val="1"/>
          <w:bCs w:val="1"/>
          <w:i w:val="1"/>
          <w:iCs w:val="1"/>
          <w:rtl w:val="0"/>
        </w:rPr>
        <w:t xml:space="preserve">shadcn/ui</w:t>
      </w:r>
      <w:r w:rsidDel="00000000" w:rsidR="00000000" w:rsidRPr="00000000">
        <w:rPr>
          <w:i w:val="1"/>
          <w:iCs w:val="1"/>
          <w:rtl w:val="0"/>
        </w:rPr>
        <w:t xml:space="preserve"> (também chamado de </w:t>
      </w:r>
      <w:r w:rsidDel="00000000" w:rsidR="00000000" w:rsidRPr="00000000">
        <w:rPr>
          <w:b w:val="1"/>
          <w:bCs w:val="1"/>
          <w:i w:val="1"/>
          <w:iCs w:val="1"/>
          <w:rtl w:val="0"/>
        </w:rPr>
        <w:t xml:space="preserve">Radix + Tailwind Design System</w:t>
      </w:r>
      <w:r w:rsidDel="00000000" w:rsidR="00000000" w:rsidRPr="00000000">
        <w:rPr>
          <w:i w:val="1"/>
          <w:iCs w:val="1"/>
          <w:rtl w:val="0"/>
        </w:rPr>
        <w:t xml:space="preserve">). Trata-se de um conjunto de componentes React pré-construídos sobre as primitivas acessíveis do Radix UI, estilizados via Tailwind. Diferentemente de bibliotecas monolíticas (MUI, Chakra), o shadcn/ui fornece blueprints copiáveis de componentes acessíveis (ex.: botões, diálogos, menus) com marcação HTML semântica e comportamentos já conforme padrões ARIA, mas com o estilo completamente sob nosso controle</w:t>
      </w:r>
      <w:hyperlink r:id="rId7">
        <w:r w:rsidDel="00000000" w:rsidR="00000000" w:rsidRPr="00000000">
          <w:rPr>
            <w:i w:val="1"/>
            <w:iCs w:val="1"/>
            <w:color w:val="1155cc"/>
            <w:u w:val="single"/>
            <w:rtl w:val="0"/>
          </w:rPr>
          <w:t xml:space="preserve">infinum.com</w:t>
        </w:r>
      </w:hyperlink>
      <w:r w:rsidDel="00000000" w:rsidR="00000000" w:rsidRPr="00000000">
        <w:rPr>
          <w:i w:val="1"/>
          <w:iCs w:val="1"/>
          <w:rtl w:val="0"/>
        </w:rPr>
        <w:t xml:space="preserve">. Em outras palavras, ele nos dá código fonte de componentes acessíveis e testados, que incluímos no nosso projeto (sem dependência runtime) e customizamos conforme nosso design. Isso garante </w:t>
      </w:r>
      <w:r w:rsidDel="00000000" w:rsidR="00000000" w:rsidRPr="00000000">
        <w:rPr>
          <w:b w:val="1"/>
          <w:bCs w:val="1"/>
          <w:i w:val="1"/>
          <w:iCs w:val="1"/>
          <w:rtl w:val="0"/>
        </w:rPr>
        <w:t xml:space="preserve">acessibilidade por padrão</w:t>
      </w:r>
      <w:r w:rsidDel="00000000" w:rsidR="00000000" w:rsidRPr="00000000">
        <w:rPr>
          <w:i w:val="1"/>
          <w:iCs w:val="1"/>
          <w:rtl w:val="0"/>
        </w:rPr>
        <w:t xml:space="preserve"> – foco em teclado, navegação por leitor de tela, etc., já implementados pelo Radix – ao mesmo tempo em que evitamos lock-in. Cada componente vive no nosso repositório (</w:t>
      </w:r>
      <w:r w:rsidDel="00000000" w:rsidR="00000000" w:rsidRPr="00000000">
        <w:rPr>
          <w:rFonts w:ascii="Roboto Mono" w:cs="Roboto Mono" w:eastAsia="Roboto Mono" w:hAnsi="Roboto Mono"/>
          <w:i w:val="1"/>
          <w:iCs w:val="1"/>
          <w:color w:val="188038"/>
          <w:rtl w:val="0"/>
        </w:rPr>
        <w:t xml:space="preserve">components/ui/...</w:t>
      </w:r>
      <w:r w:rsidDel="00000000" w:rsidR="00000000" w:rsidRPr="00000000">
        <w:rPr>
          <w:i w:val="1"/>
          <w:iCs w:val="1"/>
          <w:rtl w:val="0"/>
        </w:rPr>
        <w:t xml:space="preserve">) e pode ser adaptado livremente. Essa escolha reforça a inclusão como parte da confiança: a interface deve ser utilizável por todos os usuários. Adicionalmente, elimina a necessidade de reinventar componentes básicos, acelerando o desenvolvimento sem comprometer a qualidade. (Em suma, o shadcn/ui funciona como um scaffolding de componentes acessíveis, “bootstrapping” um markup previsível e bem testado, para então o time de front refiná-los à vontade.)</w:t>
        <w:br w:type="textWrapping"/>
      </w:r>
    </w:p>
    <w:p w:rsidR="00000000" w:rsidDel="00000000" w:rsidP="00000000" w:rsidRDefault="00000000" w:rsidRPr="00000000" w14:paraId="000000E3">
      <w:pPr>
        <w:spacing w:after="240" w:before="240" w:lineRule="auto"/>
        <w:rPr>
          <w:i w:val="1"/>
          <w:iCs w:val="1"/>
        </w:rPr>
      </w:pPr>
      <w:r w:rsidDel="00000000" w:rsidR="00000000" w:rsidRPr="00000000">
        <w:rPr>
          <w:i w:val="1"/>
          <w:iCs w:val="1"/>
          <w:rtl w:val="0"/>
        </w:rPr>
        <w:t xml:space="preserve">Essa stack oficial – Next.js + TypeScript + Tailwind (tokens semânticos) + Zustand + Zod + ShadcnUI – compõe a base tecnológica padrão para qualquer frontend Aurora. Novos projetos devem seguir esse conjunto salvo exceções justificadas. A padronização facilita a colaboração entre squads, promove reuso de conhecimento e reforça os princípios de confiança (por exemplo, evitando bibliotecas desconhecidas que poderiam introduzir vulnerabilidades ou inconsistências). Cada escolha da stack foi validada pela comunidade e pelos nossos padrões internos, garantindo alinhamento com a visão Aurora de software confiável e de alta qualidade.</w:t>
      </w:r>
    </w:p>
    <w:p w:rsidR="00000000" w:rsidDel="00000000" w:rsidP="00000000" w:rsidRDefault="00000000" w:rsidRPr="00000000" w14:paraId="000000E4">
      <w:pPr>
        <w:pStyle w:val="Heading2"/>
        <w:spacing w:after="80" w:before="360" w:lineRule="auto"/>
        <w:rPr>
          <w:i w:val="1"/>
          <w:iCs w:val="1"/>
          <w:sz w:val="34"/>
          <w:szCs w:val="34"/>
        </w:rPr>
      </w:pPr>
      <w:bookmarkStart w:colFirst="0" w:colLast="0" w:name="_6zh5gic5ak6u" w:id="2"/>
      <w:bookmarkEnd w:id="2"/>
      <w:r w:rsidDel="00000000" w:rsidR="00000000" w:rsidRPr="00000000">
        <w:rPr>
          <w:i w:val="1"/>
          <w:iCs w:val="1"/>
          <w:sz w:val="34"/>
          <w:szCs w:val="34"/>
          <w:rtl w:val="0"/>
        </w:rPr>
        <w:t xml:space="preserve">3. Estrutura de Pastas com Atomic Design</w:t>
      </w:r>
    </w:p>
    <w:p w:rsidR="00000000" w:rsidDel="00000000" w:rsidP="00000000" w:rsidRDefault="00000000" w:rsidRPr="00000000" w14:paraId="000000E5">
      <w:pPr>
        <w:spacing w:after="240" w:before="240" w:lineRule="auto"/>
        <w:rPr>
          <w:i w:val="1"/>
          <w:iCs w:val="1"/>
        </w:rPr>
      </w:pPr>
      <w:r w:rsidDel="00000000" w:rsidR="00000000" w:rsidRPr="00000000">
        <w:rPr>
          <w:i w:val="1"/>
          <w:iCs w:val="1"/>
          <w:rtl w:val="0"/>
        </w:rPr>
        <w:t xml:space="preserve">Para organizar o código front-end de forma escalável e coesa, seguimos o paradigma de </w:t>
      </w:r>
      <w:r w:rsidDel="00000000" w:rsidR="00000000" w:rsidRPr="00000000">
        <w:rPr>
          <w:b w:val="1"/>
          <w:bCs w:val="1"/>
          <w:i w:val="1"/>
          <w:iCs w:val="1"/>
          <w:rtl w:val="0"/>
        </w:rPr>
        <w:t xml:space="preserve">Atomic Design</w:t>
      </w:r>
      <w:r w:rsidDel="00000000" w:rsidR="00000000" w:rsidRPr="00000000">
        <w:rPr>
          <w:i w:val="1"/>
          <w:iCs w:val="1"/>
          <w:rtl w:val="0"/>
        </w:rPr>
        <w:t xml:space="preserve"> de Brad Frost</w:t>
      </w:r>
      <w:hyperlink r:id="rId8">
        <w:r w:rsidDel="00000000" w:rsidR="00000000" w:rsidRPr="00000000">
          <w:rPr>
            <w:i w:val="1"/>
            <w:iCs w:val="1"/>
            <w:color w:val="1155cc"/>
            <w:u w:val="single"/>
            <w:rtl w:val="0"/>
          </w:rPr>
          <w:t xml:space="preserve">medium.com</w:t>
        </w:r>
      </w:hyperlink>
      <w:r w:rsidDel="00000000" w:rsidR="00000000" w:rsidRPr="00000000">
        <w:rPr>
          <w:i w:val="1"/>
          <w:iCs w:val="1"/>
          <w:rtl w:val="0"/>
        </w:rPr>
        <w:t xml:space="preserve">. Este modelo inspira-se na química, dividindo os componentes de UI em uma hierarquia de átomos, moléculas, organismos (e estendendo-se a templates e páginas, quando aplicável). A estrutura de pastas do projeto reflete esses níveis de abstração, facilitando a descoberta e o reuso de componentes: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src/</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Arial Unicode MS" w:cs="Arial Unicode MS" w:eastAsia="Arial Unicode MS" w:hAnsi="Arial Unicode MS"/>
          <w:i w:val="1"/>
          <w:iCs w:val="1"/>
          <w:color w:val="188038"/>
          <w:rtl w:val="0"/>
        </w:rPr>
        <w:t xml:space="preserve">└── components/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Arial Unicode MS" w:cs="Arial Unicode MS" w:eastAsia="Arial Unicode MS" w:hAnsi="Arial Unicode MS"/>
          <w:i w:val="1"/>
          <w:iCs w:val="1"/>
          <w:color w:val="188038"/>
          <w:rtl w:val="0"/>
        </w:rPr>
        <w:t xml:space="preserve">    ├── atoms/        # Elementos básicos (átomos)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Arial Unicode MS" w:cs="Arial Unicode MS" w:eastAsia="Arial Unicode MS" w:hAnsi="Arial Unicode MS"/>
          <w:i w:val="1"/>
          <w:iCs w:val="1"/>
          <w:color w:val="188038"/>
          <w:rtl w:val="0"/>
        </w:rPr>
        <w:t xml:space="preserve">    ├── molecules/    # Combinações simples de átomos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Arial Unicode MS" w:cs="Arial Unicode MS" w:eastAsia="Arial Unicode MS" w:hAnsi="Arial Unicode MS"/>
          <w:i w:val="1"/>
          <w:iCs w:val="1"/>
          <w:color w:val="188038"/>
          <w:rtl w:val="0"/>
        </w:rPr>
        <w:t xml:space="preserve">    ├── organisms/    # Seções de UI mais complexas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Arial Unicode MS" w:cs="Arial Unicode MS" w:eastAsia="Arial Unicode MS" w:hAnsi="Arial Unicode MS"/>
          <w:i w:val="1"/>
          <w:iCs w:val="1"/>
          <w:color w:val="188038"/>
          <w:rtl w:val="0"/>
        </w:rPr>
        <w:t xml:space="preserve">    └── ...           # (eventualmente templates/pages, se necessário)</w:t>
      </w:r>
    </w:p>
    <w:p w:rsidR="00000000" w:rsidDel="00000000" w:rsidP="00000000" w:rsidRDefault="00000000" w:rsidRPr="00000000" w14:paraId="000000EC">
      <w:pPr>
        <w:rPr>
          <w:i w:val="1"/>
          <w:iCs w:val="1"/>
        </w:rPr>
      </w:pPr>
      <w:r w:rsidDel="00000000" w:rsidR="00000000" w:rsidRPr="00000000">
        <w:rPr>
          <w:rtl w:val="0"/>
        </w:rPr>
      </w:r>
    </w:p>
    <w:p w:rsidR="00000000" w:rsidDel="00000000" w:rsidP="00000000" w:rsidRDefault="00000000" w:rsidRPr="00000000" w14:paraId="000000ED">
      <w:pPr>
        <w:spacing w:after="240" w:before="240" w:lineRule="auto"/>
        <w:rPr>
          <w:i w:val="1"/>
          <w:iCs w:val="1"/>
        </w:rPr>
      </w:pPr>
      <w:r w:rsidDel="00000000" w:rsidR="00000000" w:rsidRPr="00000000">
        <w:rPr>
          <w:b w:val="1"/>
          <w:bCs w:val="1"/>
          <w:i w:val="1"/>
          <w:iCs w:val="1"/>
          <w:rtl w:val="0"/>
        </w:rPr>
        <w:t xml:space="preserve">Átomos:</w:t>
      </w:r>
      <w:r w:rsidDel="00000000" w:rsidR="00000000" w:rsidRPr="00000000">
        <w:rPr>
          <w:i w:val="1"/>
          <w:iCs w:val="1"/>
          <w:rtl w:val="0"/>
        </w:rPr>
        <w:t xml:space="preserve"> São os componentes UI mais básicos e indivisíveis. Correspondem a tags HTML simples ou elementos de interface isolados – por exemplo: um </w:t>
      </w:r>
      <w:r w:rsidDel="00000000" w:rsidR="00000000" w:rsidRPr="00000000">
        <w:rPr>
          <w:b w:val="1"/>
          <w:bCs w:val="1"/>
          <w:i w:val="1"/>
          <w:iCs w:val="1"/>
          <w:rtl w:val="0"/>
        </w:rPr>
        <w:t xml:space="preserve">Button</w:t>
      </w:r>
      <w:r w:rsidDel="00000000" w:rsidR="00000000" w:rsidRPr="00000000">
        <w:rPr>
          <w:i w:val="1"/>
          <w:iCs w:val="1"/>
          <w:rtl w:val="0"/>
        </w:rPr>
        <w:t xml:space="preserve">, um </w:t>
      </w:r>
      <w:r w:rsidDel="00000000" w:rsidR="00000000" w:rsidRPr="00000000">
        <w:rPr>
          <w:b w:val="1"/>
          <w:bCs w:val="1"/>
          <w:i w:val="1"/>
          <w:iCs w:val="1"/>
          <w:rtl w:val="0"/>
        </w:rPr>
        <w:t xml:space="preserve">Input</w:t>
      </w:r>
      <w:r w:rsidDel="00000000" w:rsidR="00000000" w:rsidRPr="00000000">
        <w:rPr>
          <w:i w:val="1"/>
          <w:iCs w:val="1"/>
          <w:rtl w:val="0"/>
        </w:rPr>
        <w:t xml:space="preserve">, um </w:t>
      </w:r>
      <w:r w:rsidDel="00000000" w:rsidR="00000000" w:rsidRPr="00000000">
        <w:rPr>
          <w:b w:val="1"/>
          <w:bCs w:val="1"/>
          <w:i w:val="1"/>
          <w:iCs w:val="1"/>
          <w:rtl w:val="0"/>
        </w:rPr>
        <w:t xml:space="preserve">Label</w:t>
      </w:r>
      <w:r w:rsidDel="00000000" w:rsidR="00000000" w:rsidRPr="00000000">
        <w:rPr>
          <w:i w:val="1"/>
          <w:iCs w:val="1"/>
          <w:rtl w:val="0"/>
        </w:rPr>
        <w:t xml:space="preserve">, um ícone ou até mesmo um estilo tipográfico específico. Átomos também podem incluir tokens de estilo primários, como cores da paleta, fontes e espaçamentos, pois estes são valores atômicos do design</w:t>
      </w:r>
      <w:hyperlink r:id="rId9">
        <w:r w:rsidDel="00000000" w:rsidR="00000000" w:rsidRPr="00000000">
          <w:rPr>
            <w:i w:val="1"/>
            <w:iCs w:val="1"/>
            <w:color w:val="1155cc"/>
            <w:u w:val="single"/>
            <w:rtl w:val="0"/>
          </w:rPr>
          <w:t xml:space="preserve">medium.com</w:t>
        </w:r>
      </w:hyperlink>
      <w:r w:rsidDel="00000000" w:rsidR="00000000" w:rsidRPr="00000000">
        <w:rPr>
          <w:i w:val="1"/>
          <w:iCs w:val="1"/>
          <w:rtl w:val="0"/>
        </w:rPr>
        <w:t xml:space="preserve">. Em si, átomos tendem a ser altamente reutilizáveis, mas pouco úteis isoladamente na interface (um botão sozinho não faz muita coisa sem um contexto). No nosso projeto, cada componente atômico reside em </w:t>
      </w:r>
      <w:r w:rsidDel="00000000" w:rsidR="00000000" w:rsidRPr="00000000">
        <w:rPr>
          <w:rFonts w:ascii="Roboto Mono" w:cs="Roboto Mono" w:eastAsia="Roboto Mono" w:hAnsi="Roboto Mono"/>
          <w:i w:val="1"/>
          <w:iCs w:val="1"/>
          <w:color w:val="188038"/>
          <w:rtl w:val="0"/>
        </w:rPr>
        <w:t xml:space="preserve">components/atoms/</w:t>
      </w:r>
      <w:r w:rsidDel="00000000" w:rsidR="00000000" w:rsidRPr="00000000">
        <w:rPr>
          <w:i w:val="1"/>
          <w:iCs w:val="1"/>
          <w:rtl w:val="0"/>
        </w:rPr>
        <w:t xml:space="preserve">, com seu arquivo de implementação e possivelmente um arquivo de teste e uma história do Storybook (ver seção de componentização) para documentação.</w:t>
      </w:r>
    </w:p>
    <w:p w:rsidR="00000000" w:rsidDel="00000000" w:rsidP="00000000" w:rsidRDefault="00000000" w:rsidRPr="00000000" w14:paraId="000000EE">
      <w:pPr>
        <w:spacing w:after="240" w:before="240" w:lineRule="auto"/>
        <w:rPr>
          <w:i w:val="1"/>
          <w:iCs w:val="1"/>
        </w:rPr>
      </w:pPr>
      <w:r w:rsidDel="00000000" w:rsidR="00000000" w:rsidRPr="00000000">
        <w:rPr>
          <w:b w:val="1"/>
          <w:bCs w:val="1"/>
          <w:i w:val="1"/>
          <w:iCs w:val="1"/>
          <w:rtl w:val="0"/>
        </w:rPr>
        <w:t xml:space="preserve">Moléculas:</w:t>
      </w:r>
      <w:r w:rsidDel="00000000" w:rsidR="00000000" w:rsidRPr="00000000">
        <w:rPr>
          <w:i w:val="1"/>
          <w:iCs w:val="1"/>
          <w:rtl w:val="0"/>
        </w:rPr>
        <w:t xml:space="preserve"> São grupos de átomos compostos para formar unidades de UI um pouco mais complexas. Quando combinamos dois ou mais átomos que trabalham em conjunto, obtemos uma molécula. Por exemplo, um </w:t>
      </w:r>
      <w:r w:rsidDel="00000000" w:rsidR="00000000" w:rsidRPr="00000000">
        <w:rPr>
          <w:b w:val="1"/>
          <w:bCs w:val="1"/>
          <w:i w:val="1"/>
          <w:iCs w:val="1"/>
          <w:rtl w:val="0"/>
        </w:rPr>
        <w:t xml:space="preserve">Campo de Formulário</w:t>
      </w:r>
      <w:r w:rsidDel="00000000" w:rsidR="00000000" w:rsidRPr="00000000">
        <w:rPr>
          <w:i w:val="1"/>
          <w:iCs w:val="1"/>
          <w:rtl w:val="0"/>
        </w:rPr>
        <w:t xml:space="preserve"> pode ser uma molécula composta por um </w:t>
      </w:r>
      <w:r w:rsidDel="00000000" w:rsidR="00000000" w:rsidRPr="00000000">
        <w:rPr>
          <w:rFonts w:ascii="Roboto Mono" w:cs="Roboto Mono" w:eastAsia="Roboto Mono" w:hAnsi="Roboto Mono"/>
          <w:i w:val="1"/>
          <w:iCs w:val="1"/>
          <w:color w:val="188038"/>
          <w:rtl w:val="0"/>
        </w:rPr>
        <w:t xml:space="preserve">&lt;Label&gt;</w:t>
      </w:r>
      <w:r w:rsidDel="00000000" w:rsidR="00000000" w:rsidRPr="00000000">
        <w:rPr>
          <w:i w:val="1"/>
          <w:iCs w:val="1"/>
          <w:rtl w:val="0"/>
        </w:rPr>
        <w:t xml:space="preserve"> (átomo) + </w:t>
      </w:r>
      <w:r w:rsidDel="00000000" w:rsidR="00000000" w:rsidRPr="00000000">
        <w:rPr>
          <w:rFonts w:ascii="Roboto Mono" w:cs="Roboto Mono" w:eastAsia="Roboto Mono" w:hAnsi="Roboto Mono"/>
          <w:i w:val="1"/>
          <w:iCs w:val="1"/>
          <w:color w:val="188038"/>
          <w:rtl w:val="0"/>
        </w:rPr>
        <w:t xml:space="preserve">&lt;Input&gt;</w:t>
      </w:r>
      <w:r w:rsidDel="00000000" w:rsidR="00000000" w:rsidRPr="00000000">
        <w:rPr>
          <w:i w:val="1"/>
          <w:iCs w:val="1"/>
          <w:rtl w:val="0"/>
        </w:rPr>
        <w:t xml:space="preserve"> (átomo) + um botão de envio (átomo). Outro exemplo: um </w:t>
      </w:r>
      <w:r w:rsidDel="00000000" w:rsidR="00000000" w:rsidRPr="00000000">
        <w:rPr>
          <w:b w:val="1"/>
          <w:bCs w:val="1"/>
          <w:i w:val="1"/>
          <w:iCs w:val="1"/>
          <w:rtl w:val="0"/>
        </w:rPr>
        <w:t xml:space="preserve">Cartão de Usuário</w:t>
      </w:r>
      <w:r w:rsidDel="00000000" w:rsidR="00000000" w:rsidRPr="00000000">
        <w:rPr>
          <w:i w:val="1"/>
          <w:iCs w:val="1"/>
          <w:rtl w:val="0"/>
        </w:rPr>
        <w:t xml:space="preserve"> pode agrupar a foto de perfil (átomo de imagem) e nome do usuário (átomo de texto) em um layout. Moléculas já possuem utilidade prática – elas realizam uma função ou exibem um pequeno conjunto de informações – mas ainda são relativamente simples. O importante é que ao construir moléculas a partir de átomos garantimos consistência visual e de comportamento: os átomos dentro de uma molécula seguem o mesmo padrão de estilos (cores, tipografia, etc.), reforçando a coesão do design</w:t>
      </w:r>
      <w:hyperlink r:id="rId10">
        <w:r w:rsidDel="00000000" w:rsidR="00000000" w:rsidRPr="00000000">
          <w:rPr>
            <w:i w:val="1"/>
            <w:iCs w:val="1"/>
            <w:color w:val="1155cc"/>
            <w:u w:val="single"/>
            <w:rtl w:val="0"/>
          </w:rPr>
          <w:t xml:space="preserve">medium.com</w:t>
        </w:r>
      </w:hyperlink>
      <w:r w:rsidDel="00000000" w:rsidR="00000000" w:rsidRPr="00000000">
        <w:rPr>
          <w:i w:val="1"/>
          <w:iCs w:val="1"/>
          <w:rtl w:val="0"/>
        </w:rPr>
        <w:t xml:space="preserve">. As moléculas do projeto residem em </w:t>
      </w:r>
      <w:r w:rsidDel="00000000" w:rsidR="00000000" w:rsidRPr="00000000">
        <w:rPr>
          <w:rFonts w:ascii="Roboto Mono" w:cs="Roboto Mono" w:eastAsia="Roboto Mono" w:hAnsi="Roboto Mono"/>
          <w:i w:val="1"/>
          <w:iCs w:val="1"/>
          <w:color w:val="188038"/>
          <w:rtl w:val="0"/>
        </w:rPr>
        <w:t xml:space="preserve">components/molecules/</w:t>
      </w:r>
      <w:r w:rsidDel="00000000" w:rsidR="00000000" w:rsidRPr="00000000">
        <w:rPr>
          <w:i w:val="1"/>
          <w:iCs w:val="1"/>
          <w:rtl w:val="0"/>
        </w:rPr>
        <w:t xml:space="preserve"> e geralmente recebem via props os átomos ou dados necessários para se renderizar (ex: a molécula </w:t>
      </w:r>
      <w:r w:rsidDel="00000000" w:rsidR="00000000" w:rsidRPr="00000000">
        <w:rPr>
          <w:rFonts w:ascii="Roboto Mono" w:cs="Roboto Mono" w:eastAsia="Roboto Mono" w:hAnsi="Roboto Mono"/>
          <w:i w:val="1"/>
          <w:iCs w:val="1"/>
          <w:color w:val="188038"/>
          <w:rtl w:val="0"/>
        </w:rPr>
        <w:t xml:space="preserve">FormField</w:t>
      </w:r>
      <w:r w:rsidDel="00000000" w:rsidR="00000000" w:rsidRPr="00000000">
        <w:rPr>
          <w:i w:val="1"/>
          <w:iCs w:val="1"/>
          <w:rtl w:val="0"/>
        </w:rPr>
        <w:t xml:space="preserve"> pode receber como props o texto do label e children do tipo input).</w:t>
      </w:r>
    </w:p>
    <w:p w:rsidR="00000000" w:rsidDel="00000000" w:rsidP="00000000" w:rsidRDefault="00000000" w:rsidRPr="00000000" w14:paraId="000000EF">
      <w:pPr>
        <w:spacing w:after="240" w:before="240" w:lineRule="auto"/>
        <w:rPr>
          <w:i w:val="1"/>
          <w:iCs w:val="1"/>
        </w:rPr>
      </w:pPr>
      <w:r w:rsidDel="00000000" w:rsidR="00000000" w:rsidRPr="00000000">
        <w:rPr>
          <w:b w:val="1"/>
          <w:bCs w:val="1"/>
          <w:i w:val="1"/>
          <w:iCs w:val="1"/>
          <w:rtl w:val="0"/>
        </w:rPr>
        <w:t xml:space="preserve">Organismos:</w:t>
      </w:r>
      <w:r w:rsidDel="00000000" w:rsidR="00000000" w:rsidRPr="00000000">
        <w:rPr>
          <w:i w:val="1"/>
          <w:iCs w:val="1"/>
          <w:rtl w:val="0"/>
        </w:rPr>
        <w:t xml:space="preserve"> São componentes de nível mais alto, formados pela combinação de múltiplas moléculas e/ou átomos, resultando em seções completas da interface. Um organismo representa um bloco funcional </w:t>
      </w:r>
      <w:r w:rsidDel="00000000" w:rsidR="00000000" w:rsidRPr="00000000">
        <w:rPr>
          <w:b w:val="1"/>
          <w:bCs w:val="1"/>
          <w:i w:val="1"/>
          <w:iCs w:val="1"/>
          <w:rtl w:val="0"/>
        </w:rPr>
        <w:t xml:space="preserve">autônomo</w:t>
      </w:r>
      <w:r w:rsidDel="00000000" w:rsidR="00000000" w:rsidRPr="00000000">
        <w:rPr>
          <w:i w:val="1"/>
          <w:iCs w:val="1"/>
          <w:rtl w:val="0"/>
        </w:rPr>
        <w:t xml:space="preserve"> dentro da página – por exemplo, um </w:t>
      </w:r>
      <w:r w:rsidDel="00000000" w:rsidR="00000000" w:rsidRPr="00000000">
        <w:rPr>
          <w:b w:val="1"/>
          <w:bCs w:val="1"/>
          <w:i w:val="1"/>
          <w:iCs w:val="1"/>
          <w:rtl w:val="0"/>
        </w:rPr>
        <w:t xml:space="preserve">Header</w:t>
      </w:r>
      <w:r w:rsidDel="00000000" w:rsidR="00000000" w:rsidRPr="00000000">
        <w:rPr>
          <w:i w:val="1"/>
          <w:iCs w:val="1"/>
          <w:rtl w:val="0"/>
        </w:rPr>
        <w:t xml:space="preserve"> do site (contendo o logo, menu de navegação, barra de busca, perfil do usuário etc., cada um podendo ser uma molécula) ou um </w:t>
      </w:r>
      <w:r w:rsidDel="00000000" w:rsidR="00000000" w:rsidRPr="00000000">
        <w:rPr>
          <w:b w:val="1"/>
          <w:bCs w:val="1"/>
          <w:i w:val="1"/>
          <w:iCs w:val="1"/>
          <w:rtl w:val="0"/>
        </w:rPr>
        <w:t xml:space="preserve">Lista de Produtos</w:t>
      </w:r>
      <w:r w:rsidDel="00000000" w:rsidR="00000000" w:rsidRPr="00000000">
        <w:rPr>
          <w:i w:val="1"/>
          <w:iCs w:val="1"/>
          <w:rtl w:val="0"/>
        </w:rPr>
        <w:t xml:space="preserve"> (composta por vários cartões de produto em um layout de grade). Os organismos constituem partes significativas da UI e frequentemente englobam lógica de composição ou estado próprio (por exemplo, um carrossel que controla a exibição dos itens). No nosso sistema, os organismos ficam em </w:t>
      </w:r>
      <w:r w:rsidDel="00000000" w:rsidR="00000000" w:rsidRPr="00000000">
        <w:rPr>
          <w:rFonts w:ascii="Roboto Mono" w:cs="Roboto Mono" w:eastAsia="Roboto Mono" w:hAnsi="Roboto Mono"/>
          <w:i w:val="1"/>
          <w:iCs w:val="1"/>
          <w:color w:val="188038"/>
          <w:rtl w:val="0"/>
        </w:rPr>
        <w:t xml:space="preserve">components/organisms/</w:t>
      </w:r>
      <w:r w:rsidDel="00000000" w:rsidR="00000000" w:rsidRPr="00000000">
        <w:rPr>
          <w:i w:val="1"/>
          <w:iCs w:val="1"/>
          <w:rtl w:val="0"/>
        </w:rPr>
        <w:t xml:space="preserve">. Ao desenvolver um organismo, seguimos a premissa de que ele deve ser construído a partir de moléculas padronizadas – isso mantém a consistência visual e acelera o desenvolvimento (pois reutilizamos peças já testadas). Exemplo: um componente </w:t>
      </w:r>
      <w:r w:rsidDel="00000000" w:rsidR="00000000" w:rsidRPr="00000000">
        <w:rPr>
          <w:rFonts w:ascii="Roboto Mono" w:cs="Roboto Mono" w:eastAsia="Roboto Mono" w:hAnsi="Roboto Mono"/>
          <w:i w:val="1"/>
          <w:iCs w:val="1"/>
          <w:color w:val="188038"/>
          <w:rtl w:val="0"/>
        </w:rPr>
        <w:t xml:space="preserve">Header</w:t>
      </w:r>
      <w:r w:rsidDel="00000000" w:rsidR="00000000" w:rsidRPr="00000000">
        <w:rPr>
          <w:i w:val="1"/>
          <w:iCs w:val="1"/>
          <w:rtl w:val="0"/>
        </w:rPr>
        <w:t xml:space="preserve"> pode reutilizar moléculas como </w:t>
      </w:r>
      <w:r w:rsidDel="00000000" w:rsidR="00000000" w:rsidRPr="00000000">
        <w:rPr>
          <w:rFonts w:ascii="Roboto Mono" w:cs="Roboto Mono" w:eastAsia="Roboto Mono" w:hAnsi="Roboto Mono"/>
          <w:i w:val="1"/>
          <w:iCs w:val="1"/>
          <w:color w:val="188038"/>
          <w:rtl w:val="0"/>
        </w:rPr>
        <w:t xml:space="preserve">Logo</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NavMenu</w:t>
      </w:r>
      <w:r w:rsidDel="00000000" w:rsidR="00000000" w:rsidRPr="00000000">
        <w:rPr>
          <w:i w:val="1"/>
          <w:iCs w:val="1"/>
          <w:rtl w:val="0"/>
        </w:rPr>
        <w:t xml:space="preserve"> e </w:t>
      </w:r>
      <w:r w:rsidDel="00000000" w:rsidR="00000000" w:rsidRPr="00000000">
        <w:rPr>
          <w:rFonts w:ascii="Roboto Mono" w:cs="Roboto Mono" w:eastAsia="Roboto Mono" w:hAnsi="Roboto Mono"/>
          <w:i w:val="1"/>
          <w:iCs w:val="1"/>
          <w:color w:val="188038"/>
          <w:rtl w:val="0"/>
        </w:rPr>
        <w:t xml:space="preserve">SearchBar</w:t>
      </w:r>
      <w:r w:rsidDel="00000000" w:rsidR="00000000" w:rsidRPr="00000000">
        <w:rPr>
          <w:i w:val="1"/>
          <w:iCs w:val="1"/>
          <w:rtl w:val="0"/>
        </w:rPr>
        <w:t xml:space="preserve"> para compor um organismo completo de cabeçalho. Assim, “organismos são grupos de moléculas unidas para formar um bloco de conteúdo relativamente complexo... por exemplo, um header com logotipo, navegação e busca”</w:t>
      </w:r>
      <w:hyperlink r:id="rId11">
        <w:r w:rsidDel="00000000" w:rsidR="00000000" w:rsidRPr="00000000">
          <w:rPr>
            <w:i w:val="1"/>
            <w:iCs w:val="1"/>
            <w:color w:val="1155cc"/>
            <w:u w:val="single"/>
            <w:rtl w:val="0"/>
          </w:rPr>
          <w:t xml:space="preserve">medium.com</w:t>
        </w:r>
      </w:hyperlink>
      <w:r w:rsidDel="00000000" w:rsidR="00000000" w:rsidRPr="00000000">
        <w:rPr>
          <w:i w:val="1"/>
          <w:iCs w:val="1"/>
          <w:rtl w:val="0"/>
        </w:rPr>
        <w:t xml:space="preserve">. Cada organismo é pensado para ser potencialmente reutilizável em diferentes páginas (ex: o mesmo header em todas as páginas protegidas por login).</w:t>
      </w:r>
    </w:p>
    <w:p w:rsidR="00000000" w:rsidDel="00000000" w:rsidP="00000000" w:rsidRDefault="00000000" w:rsidRPr="00000000" w14:paraId="000000F0">
      <w:pPr>
        <w:spacing w:after="240" w:before="240" w:lineRule="auto"/>
        <w:rPr>
          <w:i w:val="1"/>
          <w:iCs w:val="1"/>
        </w:rPr>
      </w:pPr>
      <w:r w:rsidDel="00000000" w:rsidR="00000000" w:rsidRPr="00000000">
        <w:rPr>
          <w:b w:val="1"/>
          <w:bCs w:val="1"/>
          <w:i w:val="1"/>
          <w:iCs w:val="1"/>
          <w:rtl w:val="0"/>
        </w:rPr>
        <w:t xml:space="preserve">Templates e Páginas:</w:t>
      </w:r>
      <w:r w:rsidDel="00000000" w:rsidR="00000000" w:rsidRPr="00000000">
        <w:rPr>
          <w:i w:val="1"/>
          <w:iCs w:val="1"/>
          <w:rtl w:val="0"/>
        </w:rPr>
        <w:t xml:space="preserve"> Embora não explicitado no enunciado, vale notar que o Atomic Design original inclui níveis de templates (estruturas de página com conteúdo genérico) e pages (instâncias concretas com conteúdo real). No contexto do Next.js App Router, nossos templates podem ser implementados como componentes de layout (</w:t>
      </w:r>
      <w:r w:rsidDel="00000000" w:rsidR="00000000" w:rsidRPr="00000000">
        <w:rPr>
          <w:rFonts w:ascii="Roboto Mono" w:cs="Roboto Mono" w:eastAsia="Roboto Mono" w:hAnsi="Roboto Mono"/>
          <w:i w:val="1"/>
          <w:iCs w:val="1"/>
          <w:color w:val="188038"/>
          <w:rtl w:val="0"/>
        </w:rPr>
        <w:t xml:space="preserve">layout.tsx</w:t>
      </w:r>
      <w:r w:rsidDel="00000000" w:rsidR="00000000" w:rsidRPr="00000000">
        <w:rPr>
          <w:i w:val="1"/>
          <w:iCs w:val="1"/>
          <w:rtl w:val="0"/>
        </w:rPr>
        <w:t xml:space="preserve">) que organizam organismos em um esqueleto de página. Já as páginas correspondem às rotas em si (</w:t>
      </w:r>
      <w:r w:rsidDel="00000000" w:rsidR="00000000" w:rsidRPr="00000000">
        <w:rPr>
          <w:rFonts w:ascii="Roboto Mono" w:cs="Roboto Mono" w:eastAsia="Roboto Mono" w:hAnsi="Roboto Mono"/>
          <w:i w:val="1"/>
          <w:iCs w:val="1"/>
          <w:color w:val="188038"/>
          <w:rtl w:val="0"/>
        </w:rPr>
        <w:t xml:space="preserve">page.tsx</w:t>
      </w:r>
      <w:r w:rsidDel="00000000" w:rsidR="00000000" w:rsidRPr="00000000">
        <w:rPr>
          <w:i w:val="1"/>
          <w:iCs w:val="1"/>
          <w:rtl w:val="0"/>
        </w:rPr>
        <w:t xml:space="preserve"> dentro de cada segmento), onde os componentes atômicos/moleculares/organismos recebem dados reais (via fetch ou context) para renderizar a interface final. O importante é que mantemos a separação clara: componentes puros e reutilizáveis vivem nas pastas de atomic design, enquanto o código específico de páginas (geralmente contendo carregamento de dados e composição final) fica sob </w:t>
      </w:r>
      <w:r w:rsidDel="00000000" w:rsidR="00000000" w:rsidRPr="00000000">
        <w:rPr>
          <w:rFonts w:ascii="Roboto Mono" w:cs="Roboto Mono" w:eastAsia="Roboto Mono" w:hAnsi="Roboto Mono"/>
          <w:i w:val="1"/>
          <w:iCs w:val="1"/>
          <w:color w:val="188038"/>
          <w:rtl w:val="0"/>
        </w:rPr>
        <w:t xml:space="preserve">app/</w:t>
      </w:r>
      <w:r w:rsidDel="00000000" w:rsidR="00000000" w:rsidRPr="00000000">
        <w:rPr>
          <w:i w:val="1"/>
          <w:iCs w:val="1"/>
          <w:rtl w:val="0"/>
        </w:rPr>
        <w:t xml:space="preserve"> nas rotas do Next.</w:t>
      </w:r>
    </w:p>
    <w:p w:rsidR="00000000" w:rsidDel="00000000" w:rsidP="00000000" w:rsidRDefault="00000000" w:rsidRPr="00000000" w14:paraId="000000F1">
      <w:pPr>
        <w:spacing w:after="240" w:before="240" w:lineRule="auto"/>
        <w:rPr>
          <w:i w:val="1"/>
          <w:iCs w:val="1"/>
        </w:rPr>
      </w:pPr>
      <w:r w:rsidDel="00000000" w:rsidR="00000000" w:rsidRPr="00000000">
        <w:rPr>
          <w:b w:val="1"/>
          <w:bCs w:val="1"/>
          <w:i w:val="1"/>
          <w:iCs w:val="1"/>
          <w:rtl w:val="0"/>
        </w:rPr>
        <w:t xml:space="preserve">Benefícios da Abordagem:</w:t>
      </w:r>
      <w:r w:rsidDel="00000000" w:rsidR="00000000" w:rsidRPr="00000000">
        <w:rPr>
          <w:i w:val="1"/>
          <w:iCs w:val="1"/>
          <w:rtl w:val="0"/>
        </w:rPr>
        <w:t xml:space="preserve"> A estrutura Atomic Design traz escalabilidade e manutenibilidade. Desenvolvedores conseguem localizar rapidamente um componente de UI na codebase sabendo seu nível (um botão estará em átomos, um diálogo de confirmação talvez em organismos). Promove também </w:t>
      </w:r>
      <w:r w:rsidDel="00000000" w:rsidR="00000000" w:rsidRPr="00000000">
        <w:rPr>
          <w:b w:val="1"/>
          <w:bCs w:val="1"/>
          <w:i w:val="1"/>
          <w:iCs w:val="1"/>
          <w:rtl w:val="0"/>
        </w:rPr>
        <w:t xml:space="preserve">reuso</w:t>
      </w:r>
      <w:r w:rsidDel="00000000" w:rsidR="00000000" w:rsidRPr="00000000">
        <w:rPr>
          <w:i w:val="1"/>
          <w:iCs w:val="1"/>
          <w:rtl w:val="0"/>
        </w:rPr>
        <w:t xml:space="preserve"> – um mesmo átomo (como </w:t>
      </w:r>
      <w:r w:rsidDel="00000000" w:rsidR="00000000" w:rsidRPr="00000000">
        <w:rPr>
          <w:rFonts w:ascii="Roboto Mono" w:cs="Roboto Mono" w:eastAsia="Roboto Mono" w:hAnsi="Roboto Mono"/>
          <w:i w:val="1"/>
          <w:iCs w:val="1"/>
          <w:color w:val="188038"/>
          <w:rtl w:val="0"/>
        </w:rPr>
        <w:t xml:space="preserve">Button</w:t>
      </w:r>
      <w:r w:rsidDel="00000000" w:rsidR="00000000" w:rsidRPr="00000000">
        <w:rPr>
          <w:i w:val="1"/>
          <w:iCs w:val="1"/>
          <w:rtl w:val="0"/>
        </w:rPr>
        <w:t xml:space="preserve">) é usado em diversos lugares, e qualquer ajuste nele propaga-se de forma consistente. Isso reduz duplicação de código e discrepâncias de estilo. Além disso, ter níveis bem definidos facilita a colaboração com design: os designers podem pensar em componentes nesses termos, e até nosso Storybook é organizado por pastas de átomos/moléculas/organismos para alinhar com essa visão hierárquica.</w:t>
      </w:r>
    </w:p>
    <w:p w:rsidR="00000000" w:rsidDel="00000000" w:rsidP="00000000" w:rsidRDefault="00000000" w:rsidRPr="00000000" w14:paraId="000000F2">
      <w:pPr>
        <w:spacing w:after="240" w:before="240" w:lineRule="auto"/>
        <w:rPr>
          <w:i w:val="1"/>
          <w:iCs w:val="1"/>
        </w:rPr>
      </w:pPr>
      <w:r w:rsidDel="00000000" w:rsidR="00000000" w:rsidRPr="00000000">
        <w:rPr>
          <w:i w:val="1"/>
          <w:iCs w:val="1"/>
          <w:rtl w:val="0"/>
        </w:rPr>
        <w:t xml:space="preserve">Em suma, adotamos Atomic Design como fundamento da arquitetura de componentes para garantir </w:t>
      </w:r>
      <w:r w:rsidDel="00000000" w:rsidR="00000000" w:rsidRPr="00000000">
        <w:rPr>
          <w:b w:val="1"/>
          <w:bCs w:val="1"/>
          <w:i w:val="1"/>
          <w:iCs w:val="1"/>
          <w:rtl w:val="0"/>
        </w:rPr>
        <w:t xml:space="preserve">consistência</w:t>
      </w:r>
      <w:r w:rsidDel="00000000" w:rsidR="00000000" w:rsidRPr="00000000">
        <w:rPr>
          <w:i w:val="1"/>
          <w:iCs w:val="1"/>
          <w:rtl w:val="0"/>
        </w:rPr>
        <w:t xml:space="preserve">, </w:t>
      </w:r>
      <w:r w:rsidDel="00000000" w:rsidR="00000000" w:rsidRPr="00000000">
        <w:rPr>
          <w:b w:val="1"/>
          <w:bCs w:val="1"/>
          <w:i w:val="1"/>
          <w:iCs w:val="1"/>
          <w:rtl w:val="0"/>
        </w:rPr>
        <w:t xml:space="preserve">reutilização</w:t>
      </w:r>
      <w:r w:rsidDel="00000000" w:rsidR="00000000" w:rsidRPr="00000000">
        <w:rPr>
          <w:i w:val="1"/>
          <w:iCs w:val="1"/>
          <w:rtl w:val="0"/>
        </w:rPr>
        <w:t xml:space="preserve"> e </w:t>
      </w:r>
      <w:r w:rsidDel="00000000" w:rsidR="00000000" w:rsidRPr="00000000">
        <w:rPr>
          <w:b w:val="1"/>
          <w:bCs w:val="1"/>
          <w:i w:val="1"/>
          <w:iCs w:val="1"/>
          <w:rtl w:val="0"/>
        </w:rPr>
        <w:t xml:space="preserve">clareza arquitetural</w:t>
      </w:r>
      <w:r w:rsidDel="00000000" w:rsidR="00000000" w:rsidRPr="00000000">
        <w:rPr>
          <w:i w:val="1"/>
          <w:iCs w:val="1"/>
          <w:rtl w:val="0"/>
        </w:rPr>
        <w:t xml:space="preserve">, pilares que suportam a visão de Frontend como superfície de confiança. Um código organizado e previsível é menos propenso a erros e surpresas – portanto, mais confiável.</w:t>
      </w:r>
    </w:p>
    <w:p w:rsidR="00000000" w:rsidDel="00000000" w:rsidP="00000000" w:rsidRDefault="00000000" w:rsidRPr="00000000" w14:paraId="000000F3">
      <w:pPr>
        <w:pStyle w:val="Heading2"/>
        <w:spacing w:after="80" w:before="360" w:lineRule="auto"/>
        <w:rPr>
          <w:i w:val="1"/>
          <w:iCs w:val="1"/>
          <w:sz w:val="34"/>
          <w:szCs w:val="34"/>
        </w:rPr>
      </w:pPr>
      <w:bookmarkStart w:colFirst="0" w:colLast="0" w:name="_i62imli9lrf" w:id="3"/>
      <w:bookmarkEnd w:id="3"/>
      <w:r w:rsidDel="00000000" w:rsidR="00000000" w:rsidRPr="00000000">
        <w:rPr>
          <w:i w:val="1"/>
          <w:iCs w:val="1"/>
          <w:sz w:val="34"/>
          <w:szCs w:val="34"/>
          <w:rtl w:val="0"/>
        </w:rPr>
        <w:t xml:space="preserve">4. Protocolo de Componentização Aurora</w:t>
      </w:r>
    </w:p>
    <w:p w:rsidR="00000000" w:rsidDel="00000000" w:rsidP="00000000" w:rsidRDefault="00000000" w:rsidRPr="00000000" w14:paraId="000000F4">
      <w:pPr>
        <w:spacing w:after="240" w:before="240" w:lineRule="auto"/>
        <w:rPr>
          <w:i w:val="1"/>
          <w:iCs w:val="1"/>
        </w:rPr>
      </w:pPr>
      <w:r w:rsidDel="00000000" w:rsidR="00000000" w:rsidRPr="00000000">
        <w:rPr>
          <w:i w:val="1"/>
          <w:iCs w:val="1"/>
          <w:rtl w:val="0"/>
        </w:rPr>
        <w:t xml:space="preserve">Para desenvolver componentes de forma robusta, adotamos um protocolo que abrange desde a distinção de responsabilidades (componentes “burros” vs “espertos”) até práticas modernas de documentação e teste visual.</w:t>
      </w:r>
    </w:p>
    <w:p w:rsidR="00000000" w:rsidDel="00000000" w:rsidP="00000000" w:rsidRDefault="00000000" w:rsidRPr="00000000" w14:paraId="000000F5">
      <w:pPr>
        <w:spacing w:after="240" w:before="240" w:lineRule="auto"/>
        <w:rPr>
          <w:i w:val="1"/>
          <w:iCs w:val="1"/>
        </w:rPr>
      </w:pPr>
      <w:r w:rsidDel="00000000" w:rsidR="00000000" w:rsidRPr="00000000">
        <w:rPr>
          <w:b w:val="1"/>
          <w:bCs w:val="1"/>
          <w:i w:val="1"/>
          <w:iCs w:val="1"/>
          <w:rtl w:val="0"/>
        </w:rPr>
        <w:t xml:space="preserve">4.1 Componentes Apresentacionais (“Burros”) vs Contêineres (“Inteligentes”):</w:t>
      </w:r>
      <w:r w:rsidDel="00000000" w:rsidR="00000000" w:rsidRPr="00000000">
        <w:rPr>
          <w:i w:val="1"/>
          <w:iCs w:val="1"/>
          <w:rtl w:val="0"/>
        </w:rPr>
        <w:t xml:space="preserve"> Em linha com padrões consagrados, separamos componentes em dois tipos principais – </w:t>
      </w:r>
      <w:r w:rsidDel="00000000" w:rsidR="00000000" w:rsidRPr="00000000">
        <w:rPr>
          <w:b w:val="1"/>
          <w:bCs w:val="1"/>
          <w:i w:val="1"/>
          <w:iCs w:val="1"/>
          <w:rtl w:val="0"/>
        </w:rPr>
        <w:t xml:space="preserve">presentacionais</w:t>
      </w:r>
      <w:r w:rsidDel="00000000" w:rsidR="00000000" w:rsidRPr="00000000">
        <w:rPr>
          <w:i w:val="1"/>
          <w:iCs w:val="1"/>
          <w:rtl w:val="0"/>
        </w:rPr>
        <w:t xml:space="preserve"> e </w:t>
      </w:r>
      <w:r w:rsidDel="00000000" w:rsidR="00000000" w:rsidRPr="00000000">
        <w:rPr>
          <w:b w:val="1"/>
          <w:bCs w:val="1"/>
          <w:i w:val="1"/>
          <w:iCs w:val="1"/>
          <w:rtl w:val="0"/>
        </w:rPr>
        <w:t xml:space="preserve">contêineres</w:t>
      </w:r>
      <w:r w:rsidDel="00000000" w:rsidR="00000000" w:rsidRPr="00000000">
        <w:rPr>
          <w:i w:val="1"/>
          <w:iCs w:val="1"/>
          <w:rtl w:val="0"/>
        </w:rPr>
        <w:t xml:space="preserve"> (também conhecidos coloquialmente como “dumb components” e “smart components”).</w:t>
      </w:r>
    </w:p>
    <w:p w:rsidR="00000000" w:rsidDel="00000000" w:rsidP="00000000" w:rsidRDefault="00000000" w:rsidRPr="00000000" w14:paraId="000000F6">
      <w:pPr>
        <w:numPr>
          <w:ilvl w:val="0"/>
          <w:numId w:val="1"/>
        </w:numPr>
        <w:spacing w:after="0" w:afterAutospacing="0" w:before="240" w:lineRule="auto"/>
        <w:ind w:left="720" w:hanging="360"/>
        <w:rPr>
          <w:i w:val="1"/>
          <w:iCs w:val="1"/>
        </w:rPr>
      </w:pPr>
      <w:r w:rsidDel="00000000" w:rsidR="00000000" w:rsidRPr="00000000">
        <w:rPr>
          <w:i w:val="1"/>
          <w:iCs w:val="1"/>
          <w:rtl w:val="0"/>
        </w:rPr>
        <w:t xml:space="preserve">Componentes Apresentacionais são focados exclusivamente na </w:t>
      </w:r>
      <w:r w:rsidDel="00000000" w:rsidR="00000000" w:rsidRPr="00000000">
        <w:rPr>
          <w:b w:val="1"/>
          <w:bCs w:val="1"/>
          <w:i w:val="1"/>
          <w:iCs w:val="1"/>
          <w:rtl w:val="0"/>
        </w:rPr>
        <w:t xml:space="preserve">aparência e na UI</w:t>
      </w:r>
      <w:r w:rsidDel="00000000" w:rsidR="00000000" w:rsidRPr="00000000">
        <w:rPr>
          <w:i w:val="1"/>
          <w:iCs w:val="1"/>
          <w:rtl w:val="0"/>
        </w:rPr>
        <w:t xml:space="preserve">. Eles recebem dados via props e exibem esses dados de acordo com o design, sem conhecer a fonte ou alterar esses dados. Não contêm lógica de negócio ou efeitos colaterais; no máximo gerenciam um estado interno mínimo puramente para UI (por exemplo, controlar seu próprio hover, foco, etc., se necessário). Esses componentes são altamente reutilizáveis e testáveis em isolamento. Exemplos: um componente </w:t>
      </w:r>
      <w:r w:rsidDel="00000000" w:rsidR="00000000" w:rsidRPr="00000000">
        <w:rPr>
          <w:rFonts w:ascii="Roboto Mono" w:cs="Roboto Mono" w:eastAsia="Roboto Mono" w:hAnsi="Roboto Mono"/>
          <w:i w:val="1"/>
          <w:iCs w:val="1"/>
          <w:color w:val="188038"/>
          <w:rtl w:val="0"/>
        </w:rPr>
        <w:t xml:space="preserve">UserCard</w:t>
      </w:r>
      <w:r w:rsidDel="00000000" w:rsidR="00000000" w:rsidRPr="00000000">
        <w:rPr>
          <w:i w:val="1"/>
          <w:iCs w:val="1"/>
          <w:rtl w:val="0"/>
        </w:rPr>
        <w:t xml:space="preserve"> que exibe avatar e nome (mas não sabe como os dados são obtidos), ou um </w:t>
      </w:r>
      <w:r w:rsidDel="00000000" w:rsidR="00000000" w:rsidRPr="00000000">
        <w:rPr>
          <w:rFonts w:ascii="Roboto Mono" w:cs="Roboto Mono" w:eastAsia="Roboto Mono" w:hAnsi="Roboto Mono"/>
          <w:i w:val="1"/>
          <w:iCs w:val="1"/>
          <w:color w:val="188038"/>
          <w:rtl w:val="0"/>
        </w:rPr>
        <w:t xml:space="preserve">LoginForm</w:t>
      </w:r>
      <w:r w:rsidDel="00000000" w:rsidR="00000000" w:rsidRPr="00000000">
        <w:rPr>
          <w:i w:val="1"/>
          <w:iCs w:val="1"/>
          <w:rtl w:val="0"/>
        </w:rPr>
        <w:t xml:space="preserve"> que renderiza campos e botão (mas não executa o login em si). Em suma, </w:t>
      </w:r>
      <w:r w:rsidDel="00000000" w:rsidR="00000000" w:rsidRPr="00000000">
        <w:rPr>
          <w:b w:val="1"/>
          <w:bCs w:val="1"/>
          <w:i w:val="1"/>
          <w:iCs w:val="1"/>
          <w:rtl w:val="0"/>
        </w:rPr>
        <w:t xml:space="preserve">“se preocupam com como as coisas são mostradas”</w:t>
      </w:r>
      <w:r w:rsidDel="00000000" w:rsidR="00000000" w:rsidRPr="00000000">
        <w:rPr>
          <w:i w:val="1"/>
          <w:iCs w:val="1"/>
          <w:rtl w:val="0"/>
        </w:rPr>
        <w:t xml:space="preserve">, não em como as coisas funcionam</w:t>
      </w:r>
      <w:hyperlink r:id="rId12">
        <w:r w:rsidDel="00000000" w:rsidR="00000000" w:rsidRPr="00000000">
          <w:rPr>
            <w:i w:val="1"/>
            <w:iCs w:val="1"/>
            <w:color w:val="1155cc"/>
            <w:u w:val="single"/>
            <w:rtl w:val="0"/>
          </w:rPr>
          <w:t xml:space="preserve">patterns.dev</w:t>
        </w:r>
      </w:hyperlink>
      <w:r w:rsidDel="00000000" w:rsidR="00000000" w:rsidRPr="00000000">
        <w:rPr>
          <w:i w:val="1"/>
          <w:iCs w:val="1"/>
          <w:rtl w:val="0"/>
        </w:rPr>
        <w:t xml:space="preserve">.</w:t>
        <w:br w:type="textWrapping"/>
      </w:r>
    </w:p>
    <w:p w:rsidR="00000000" w:rsidDel="00000000" w:rsidP="00000000" w:rsidRDefault="00000000" w:rsidRPr="00000000" w14:paraId="000000F7">
      <w:pPr>
        <w:numPr>
          <w:ilvl w:val="0"/>
          <w:numId w:val="1"/>
        </w:numPr>
        <w:spacing w:after="240" w:before="0" w:beforeAutospacing="0" w:lineRule="auto"/>
        <w:ind w:left="720" w:hanging="360"/>
        <w:rPr>
          <w:i w:val="1"/>
          <w:iCs w:val="1"/>
        </w:rPr>
      </w:pPr>
      <w:r w:rsidDel="00000000" w:rsidR="00000000" w:rsidRPr="00000000">
        <w:rPr>
          <w:i w:val="1"/>
          <w:iCs w:val="1"/>
          <w:rtl w:val="0"/>
        </w:rPr>
        <w:t xml:space="preserve">Componentes Contêiner são responsáveis pela </w:t>
      </w:r>
      <w:r w:rsidDel="00000000" w:rsidR="00000000" w:rsidRPr="00000000">
        <w:rPr>
          <w:b w:val="1"/>
          <w:bCs w:val="1"/>
          <w:i w:val="1"/>
          <w:iCs w:val="1"/>
          <w:rtl w:val="0"/>
        </w:rPr>
        <w:t xml:space="preserve">lógica e funcionamento</w:t>
      </w:r>
      <w:r w:rsidDel="00000000" w:rsidR="00000000" w:rsidRPr="00000000">
        <w:rPr>
          <w:i w:val="1"/>
          <w:iCs w:val="1"/>
          <w:rtl w:val="0"/>
        </w:rPr>
        <w:t xml:space="preserve">. Eles provêm os dados e definem o comportamento dos apresentacionais, frequentemente englobando um ou mais componentes “burros” dentro de si. Um contêiner pode buscar dados de uma API, gerenciar estado global ou lidar com interações complexas, e então passar os resultados para componentes de UI renderizarem. Costumam não ter marcação visual própria significativa – seu output é compor componentes filhos. Exemplos: </w:t>
      </w:r>
      <w:r w:rsidDel="00000000" w:rsidR="00000000" w:rsidRPr="00000000">
        <w:rPr>
          <w:rFonts w:ascii="Roboto Mono" w:cs="Roboto Mono" w:eastAsia="Roboto Mono" w:hAnsi="Roboto Mono"/>
          <w:i w:val="1"/>
          <w:iCs w:val="1"/>
          <w:color w:val="188038"/>
          <w:rtl w:val="0"/>
        </w:rPr>
        <w:t xml:space="preserve">UserCardContainer</w:t>
      </w:r>
      <w:r w:rsidDel="00000000" w:rsidR="00000000" w:rsidRPr="00000000">
        <w:rPr>
          <w:i w:val="1"/>
          <w:iCs w:val="1"/>
          <w:rtl w:val="0"/>
        </w:rPr>
        <w:t xml:space="preserve"> que chama a API de usuários e passa os dados para </w:t>
      </w:r>
      <w:r w:rsidDel="00000000" w:rsidR="00000000" w:rsidRPr="00000000">
        <w:rPr>
          <w:rFonts w:ascii="Roboto Mono" w:cs="Roboto Mono" w:eastAsia="Roboto Mono" w:hAnsi="Roboto Mono"/>
          <w:i w:val="1"/>
          <w:iCs w:val="1"/>
          <w:color w:val="188038"/>
          <w:rtl w:val="0"/>
        </w:rPr>
        <w:t xml:space="preserve">UserCard</w:t>
      </w:r>
      <w:r w:rsidDel="00000000" w:rsidR="00000000" w:rsidRPr="00000000">
        <w:rPr>
          <w:i w:val="1"/>
          <w:iCs w:val="1"/>
          <w:rtl w:val="0"/>
        </w:rPr>
        <w:t xml:space="preserve">; ou </w:t>
      </w:r>
      <w:r w:rsidDel="00000000" w:rsidR="00000000" w:rsidRPr="00000000">
        <w:rPr>
          <w:rFonts w:ascii="Roboto Mono" w:cs="Roboto Mono" w:eastAsia="Roboto Mono" w:hAnsi="Roboto Mono"/>
          <w:i w:val="1"/>
          <w:iCs w:val="1"/>
          <w:color w:val="188038"/>
          <w:rtl w:val="0"/>
        </w:rPr>
        <w:t xml:space="preserve">LoginPage</w:t>
      </w:r>
      <w:r w:rsidDel="00000000" w:rsidR="00000000" w:rsidRPr="00000000">
        <w:rPr>
          <w:i w:val="1"/>
          <w:iCs w:val="1"/>
          <w:rtl w:val="0"/>
        </w:rPr>
        <w:t xml:space="preserve"> que gerencia o estado de login (chama endpoint de autenticação, trata erros) e utiliza </w:t>
      </w:r>
      <w:r w:rsidDel="00000000" w:rsidR="00000000" w:rsidRPr="00000000">
        <w:rPr>
          <w:rFonts w:ascii="Roboto Mono" w:cs="Roboto Mono" w:eastAsia="Roboto Mono" w:hAnsi="Roboto Mono"/>
          <w:i w:val="1"/>
          <w:iCs w:val="1"/>
          <w:color w:val="188038"/>
          <w:rtl w:val="0"/>
        </w:rPr>
        <w:t xml:space="preserve">LoginForm</w:t>
      </w:r>
      <w:r w:rsidDel="00000000" w:rsidR="00000000" w:rsidRPr="00000000">
        <w:rPr>
          <w:i w:val="1"/>
          <w:iCs w:val="1"/>
          <w:rtl w:val="0"/>
        </w:rPr>
        <w:t xml:space="preserve"> presentacional para a UI. </w:t>
      </w:r>
      <w:r w:rsidDel="00000000" w:rsidR="00000000" w:rsidRPr="00000000">
        <w:rPr>
          <w:b w:val="1"/>
          <w:bCs w:val="1"/>
          <w:i w:val="1"/>
          <w:iCs w:val="1"/>
          <w:rtl w:val="0"/>
        </w:rPr>
        <w:t xml:space="preserve">“Cuidam de o quê é exibido e como os dados fluem</w:t>
      </w:r>
      <w:r w:rsidDel="00000000" w:rsidR="00000000" w:rsidRPr="00000000">
        <w:rPr>
          <w:i w:val="1"/>
          <w:iCs w:val="1"/>
          <w:rtl w:val="0"/>
        </w:rPr>
        <w:t xml:space="preserve">”</w:t>
      </w:r>
      <w:hyperlink r:id="rId13">
        <w:r w:rsidDel="00000000" w:rsidR="00000000" w:rsidRPr="00000000">
          <w:rPr>
            <w:i w:val="1"/>
            <w:iCs w:val="1"/>
            <w:color w:val="1155cc"/>
            <w:u w:val="single"/>
            <w:rtl w:val="0"/>
          </w:rPr>
          <w:t xml:space="preserve">patterns.dev</w:t>
        </w:r>
      </w:hyperlink>
      <w:r w:rsidDel="00000000" w:rsidR="00000000" w:rsidRPr="00000000">
        <w:rPr>
          <w:i w:val="1"/>
          <w:iCs w:val="1"/>
          <w:rtl w:val="0"/>
        </w:rPr>
        <w:t xml:space="preserve">, mas delegam o layout e estilo aos filhos. Essa separação aumenta a </w:t>
      </w:r>
      <w:r w:rsidDel="00000000" w:rsidR="00000000" w:rsidRPr="00000000">
        <w:rPr>
          <w:b w:val="1"/>
          <w:bCs w:val="1"/>
          <w:i w:val="1"/>
          <w:iCs w:val="1"/>
          <w:rtl w:val="0"/>
        </w:rPr>
        <w:t xml:space="preserve">coesão</w:t>
      </w:r>
      <w:r w:rsidDel="00000000" w:rsidR="00000000" w:rsidRPr="00000000">
        <w:rPr>
          <w:i w:val="1"/>
          <w:iCs w:val="1"/>
          <w:rtl w:val="0"/>
        </w:rPr>
        <w:t xml:space="preserve">: mudanças na lógica (ex.: fluxo de dados) não exigem modificar componentes visuais, e mudanças de design não afetam a lógica subjacente.</w:t>
        <w:br w:type="textWrapping"/>
      </w:r>
    </w:p>
    <w:p w:rsidR="00000000" w:rsidDel="00000000" w:rsidP="00000000" w:rsidRDefault="00000000" w:rsidRPr="00000000" w14:paraId="000000F8">
      <w:pPr>
        <w:spacing w:after="240" w:before="240" w:lineRule="auto"/>
        <w:rPr>
          <w:i w:val="1"/>
          <w:iCs w:val="1"/>
        </w:rPr>
      </w:pPr>
      <w:r w:rsidDel="00000000" w:rsidR="00000000" w:rsidRPr="00000000">
        <w:rPr>
          <w:i w:val="1"/>
          <w:iCs w:val="1"/>
          <w:rtl w:val="0"/>
        </w:rPr>
        <w:t xml:space="preserve">No projeto Aurora, incentivamos fortemente esse padrão de Container/Presentational. Embora o React moderno com hooks permita mesclar um pouco as camadas, manter a distinção conceitual traz clareza. Um critério simples que aplicamos: se um componente se comunica com um serviço externo, contexto global ou gerencia estado de negócio, provavelmente é um contêiner; se ele apenas renderiza props e chama callbacks sem saber de onde vêm, é apresentacional. Os contêineres normalmente residem mais próximo das páginas (por exemplo, no nível de organismos ou diretamente nas rotas Next), enquanto componentes em </w:t>
      </w:r>
      <w:r w:rsidDel="00000000" w:rsidR="00000000" w:rsidRPr="00000000">
        <w:rPr>
          <w:rFonts w:ascii="Roboto Mono" w:cs="Roboto Mono" w:eastAsia="Roboto Mono" w:hAnsi="Roboto Mono"/>
          <w:i w:val="1"/>
          <w:iCs w:val="1"/>
          <w:color w:val="188038"/>
          <w:rtl w:val="0"/>
        </w:rPr>
        <w:t xml:space="preserve">atoms/</w:t>
      </w:r>
      <w:r w:rsidDel="00000000" w:rsidR="00000000" w:rsidRPr="00000000">
        <w:rPr>
          <w:i w:val="1"/>
          <w:iCs w:val="1"/>
          <w:rtl w:val="0"/>
        </w:rPr>
        <w:t xml:space="preserve"> e </w:t>
      </w:r>
      <w:r w:rsidDel="00000000" w:rsidR="00000000" w:rsidRPr="00000000">
        <w:rPr>
          <w:rFonts w:ascii="Roboto Mono" w:cs="Roboto Mono" w:eastAsia="Roboto Mono" w:hAnsi="Roboto Mono"/>
          <w:i w:val="1"/>
          <w:iCs w:val="1"/>
          <w:color w:val="188038"/>
          <w:rtl w:val="0"/>
        </w:rPr>
        <w:t xml:space="preserve">molecules/</w:t>
      </w:r>
      <w:r w:rsidDel="00000000" w:rsidR="00000000" w:rsidRPr="00000000">
        <w:rPr>
          <w:i w:val="1"/>
          <w:iCs w:val="1"/>
          <w:rtl w:val="0"/>
        </w:rPr>
        <w:t xml:space="preserve"> quase sempre devem ser puramente apresentacionais.</w:t>
      </w:r>
    </w:p>
    <w:p w:rsidR="00000000" w:rsidDel="00000000" w:rsidP="00000000" w:rsidRDefault="00000000" w:rsidRPr="00000000" w14:paraId="000000F9">
      <w:pPr>
        <w:spacing w:after="240" w:before="240" w:lineRule="auto"/>
        <w:rPr>
          <w:i w:val="1"/>
          <w:iCs w:val="1"/>
        </w:rPr>
      </w:pPr>
      <w:r w:rsidDel="00000000" w:rsidR="00000000" w:rsidRPr="00000000">
        <w:rPr>
          <w:b w:val="1"/>
          <w:bCs w:val="1"/>
          <w:i w:val="1"/>
          <w:iCs w:val="1"/>
          <w:rtl w:val="0"/>
        </w:rPr>
        <w:t xml:space="preserve">4.2 Uso do Storybook para Desenvolvimento e Documentação:</w:t>
      </w:r>
      <w:r w:rsidDel="00000000" w:rsidR="00000000" w:rsidRPr="00000000">
        <w:rPr>
          <w:i w:val="1"/>
          <w:iCs w:val="1"/>
          <w:rtl w:val="0"/>
        </w:rPr>
        <w:t xml:space="preserve"> Todo componente criado – especialmente aqueles em nível de átomos, moléculas e organismos – deve vir acompanhado de uma Story no Storybook. O </w:t>
      </w:r>
      <w:r w:rsidDel="00000000" w:rsidR="00000000" w:rsidRPr="00000000">
        <w:rPr>
          <w:b w:val="1"/>
          <w:bCs w:val="1"/>
          <w:i w:val="1"/>
          <w:iCs w:val="1"/>
          <w:rtl w:val="0"/>
        </w:rPr>
        <w:t xml:space="preserve">Storybook</w:t>
      </w:r>
      <w:r w:rsidDel="00000000" w:rsidR="00000000" w:rsidRPr="00000000">
        <w:rPr>
          <w:i w:val="1"/>
          <w:iCs w:val="1"/>
          <w:rtl w:val="0"/>
        </w:rPr>
        <w:t xml:space="preserve"> é uma ferramenta crucial no workflow Aurora: ele proporciona um sandbox isolado para construir, testar e documentar nossos componentes UI sem necessidade de rodar a aplicação inteira. Milhares de equipes utilizam o Storybook para desenvolvimento, testes e documentação de componentes</w:t>
      </w:r>
      <w:hyperlink r:id="rId14">
        <w:r w:rsidDel="00000000" w:rsidR="00000000" w:rsidRPr="00000000">
          <w:rPr>
            <w:i w:val="1"/>
            <w:iCs w:val="1"/>
            <w:color w:val="1155cc"/>
            <w:u w:val="single"/>
            <w:rtl w:val="0"/>
          </w:rPr>
          <w:t xml:space="preserve">storybook.js.org</w:t>
        </w:r>
      </w:hyperlink>
      <w:r w:rsidDel="00000000" w:rsidR="00000000" w:rsidRPr="00000000">
        <w:rPr>
          <w:i w:val="1"/>
          <w:iCs w:val="1"/>
          <w:rtl w:val="0"/>
        </w:rPr>
        <w:t xml:space="preserve">, e na Aurora não é diferente – faz parte do nosso pipeline de qualidade.</w:t>
      </w:r>
    </w:p>
    <w:p w:rsidR="00000000" w:rsidDel="00000000" w:rsidP="00000000" w:rsidRDefault="00000000" w:rsidRPr="00000000" w14:paraId="000000FA">
      <w:pPr>
        <w:spacing w:after="240" w:before="240" w:lineRule="auto"/>
        <w:rPr>
          <w:i w:val="1"/>
          <w:iCs w:val="1"/>
        </w:rPr>
      </w:pPr>
      <w:r w:rsidDel="00000000" w:rsidR="00000000" w:rsidRPr="00000000">
        <w:rPr>
          <w:i w:val="1"/>
          <w:iCs w:val="1"/>
          <w:rtl w:val="0"/>
        </w:rPr>
        <w:t xml:space="preserve">Para cada componente, criamos um arquivo </w:t>
      </w:r>
      <w:r w:rsidDel="00000000" w:rsidR="00000000" w:rsidRPr="00000000">
        <w:rPr>
          <w:rFonts w:ascii="Roboto Mono" w:cs="Roboto Mono" w:eastAsia="Roboto Mono" w:hAnsi="Roboto Mono"/>
          <w:i w:val="1"/>
          <w:iCs w:val="1"/>
          <w:color w:val="188038"/>
          <w:rtl w:val="0"/>
        </w:rPr>
        <w:t xml:space="preserve">.stories.tsx</w:t>
      </w:r>
      <w:r w:rsidDel="00000000" w:rsidR="00000000" w:rsidRPr="00000000">
        <w:rPr>
          <w:i w:val="1"/>
          <w:iCs w:val="1"/>
          <w:rtl w:val="0"/>
        </w:rPr>
        <w:t xml:space="preserve"> correspondente que define cenários de uso (stories). Por exemplo, para o componente </w:t>
      </w:r>
      <w:r w:rsidDel="00000000" w:rsidR="00000000" w:rsidRPr="00000000">
        <w:rPr>
          <w:rFonts w:ascii="Roboto Mono" w:cs="Roboto Mono" w:eastAsia="Roboto Mono" w:hAnsi="Roboto Mono"/>
          <w:i w:val="1"/>
          <w:iCs w:val="1"/>
          <w:color w:val="188038"/>
          <w:rtl w:val="0"/>
        </w:rPr>
        <w:t xml:space="preserve">Button</w:t>
      </w:r>
      <w:r w:rsidDel="00000000" w:rsidR="00000000" w:rsidRPr="00000000">
        <w:rPr>
          <w:i w:val="1"/>
          <w:iCs w:val="1"/>
          <w:rtl w:val="0"/>
        </w:rPr>
        <w:t xml:space="preserve">, criamos histórias para variações: padrão, hover, disabled, loading, etc., exibindo-o em diferentes estados e com diferentes props. Isso serve a vários propósitos:</w:t>
      </w:r>
    </w:p>
    <w:p w:rsidR="00000000" w:rsidDel="00000000" w:rsidP="00000000" w:rsidRDefault="00000000" w:rsidRPr="00000000" w14:paraId="000000FB">
      <w:pPr>
        <w:numPr>
          <w:ilvl w:val="0"/>
          <w:numId w:val="2"/>
        </w:numPr>
        <w:spacing w:after="0" w:afterAutospacing="0" w:before="240" w:lineRule="auto"/>
        <w:ind w:left="720" w:hanging="360"/>
        <w:rPr>
          <w:i w:val="1"/>
          <w:iCs w:val="1"/>
        </w:rPr>
      </w:pPr>
      <w:r w:rsidDel="00000000" w:rsidR="00000000" w:rsidRPr="00000000">
        <w:rPr>
          <w:b w:val="1"/>
          <w:bCs w:val="1"/>
          <w:i w:val="1"/>
          <w:iCs w:val="1"/>
          <w:rtl w:val="0"/>
        </w:rPr>
        <w:t xml:space="preserve">Documentação Viva:</w:t>
      </w:r>
      <w:r w:rsidDel="00000000" w:rsidR="00000000" w:rsidRPr="00000000">
        <w:rPr>
          <w:i w:val="1"/>
          <w:iCs w:val="1"/>
          <w:rtl w:val="0"/>
        </w:rPr>
        <w:t xml:space="preserve"> O Storybook atua como uma documentação interativa do design system. Designers e desenvolvedores (inclusive os agentes de IA, vide seção 9) podem navegar pelas stories para entender como cada componente deve parecer e se comportar. As histórias incluem descrições e controls (knobs) para testar props dinamicamente, facilitando a comunicação de intenções de uso.</w:t>
        <w:br w:type="textWrapping"/>
      </w:r>
    </w:p>
    <w:p w:rsidR="00000000" w:rsidDel="00000000" w:rsidP="00000000" w:rsidRDefault="00000000" w:rsidRPr="00000000" w14:paraId="000000FC">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Desenvolvimento Isolado:</w:t>
      </w:r>
      <w:r w:rsidDel="00000000" w:rsidR="00000000" w:rsidRPr="00000000">
        <w:rPr>
          <w:i w:val="1"/>
          <w:iCs w:val="1"/>
          <w:rtl w:val="0"/>
        </w:rPr>
        <w:t xml:space="preserve"> Podemos desenvolver um componente em isolamento total, mockando dados ou callbacks no Storybook. Isso acelera o ciclo de feedback, pois não dependemos de páginas específicas da aplicação para ver o componente em ação. Por exemplo, enquanto implementa-se o </w:t>
      </w:r>
      <w:r w:rsidDel="00000000" w:rsidR="00000000" w:rsidRPr="00000000">
        <w:rPr>
          <w:rFonts w:ascii="Roboto Mono" w:cs="Roboto Mono" w:eastAsia="Roboto Mono" w:hAnsi="Roboto Mono"/>
          <w:i w:val="1"/>
          <w:iCs w:val="1"/>
          <w:color w:val="188038"/>
          <w:rtl w:val="0"/>
        </w:rPr>
        <w:t xml:space="preserve">LoginForm</w:t>
      </w:r>
      <w:r w:rsidDel="00000000" w:rsidR="00000000" w:rsidRPr="00000000">
        <w:rPr>
          <w:i w:val="1"/>
          <w:iCs w:val="1"/>
          <w:rtl w:val="0"/>
        </w:rPr>
        <w:t xml:space="preserve">, pode-se rapidamente iterar no layout no Storybook, simulando estados “erro de validação”, “carregando”, etc., sem precisar executar toda a app ou efetuar logins reais.</w:t>
        <w:br w:type="textWrapping"/>
      </w:r>
    </w:p>
    <w:p w:rsidR="00000000" w:rsidDel="00000000" w:rsidP="00000000" w:rsidRDefault="00000000" w:rsidRPr="00000000" w14:paraId="000000FD">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Teste de Edge Cases:</w:t>
      </w:r>
      <w:r w:rsidDel="00000000" w:rsidR="00000000" w:rsidRPr="00000000">
        <w:rPr>
          <w:i w:val="1"/>
          <w:iCs w:val="1"/>
          <w:rtl w:val="0"/>
        </w:rPr>
        <w:t xml:space="preserve"> Stories funcionam como casos de teste visuais. Podemos criar stories para casos extremos (ex.: texto muito longo em um card, nenhum item em uma lista, diversos itens em um dropdown) – situações difíceis de reproduzir na aplicação real. Esses estados ficam registrados e podem ser revisitados durante QA. O Storybook inclusive suporta </w:t>
      </w:r>
      <w:r w:rsidDel="00000000" w:rsidR="00000000" w:rsidRPr="00000000">
        <w:rPr>
          <w:b w:val="1"/>
          <w:bCs w:val="1"/>
          <w:i w:val="1"/>
          <w:iCs w:val="1"/>
          <w:rtl w:val="0"/>
        </w:rPr>
        <w:t xml:space="preserve">testes automatizados de acessibilidade</w:t>
      </w:r>
      <w:r w:rsidDel="00000000" w:rsidR="00000000" w:rsidRPr="00000000">
        <w:rPr>
          <w:i w:val="1"/>
          <w:iCs w:val="1"/>
          <w:rtl w:val="0"/>
        </w:rPr>
        <w:t xml:space="preserve"> (via addon </w:t>
      </w:r>
      <w:r w:rsidDel="00000000" w:rsidR="00000000" w:rsidRPr="00000000">
        <w:rPr>
          <w:b w:val="1"/>
          <w:bCs w:val="1"/>
          <w:i w:val="1"/>
          <w:iCs w:val="1"/>
          <w:rtl w:val="0"/>
        </w:rPr>
        <w:t xml:space="preserve">@storybook/addon-a11y</w:t>
      </w:r>
      <w:r w:rsidDel="00000000" w:rsidR="00000000" w:rsidRPr="00000000">
        <w:rPr>
          <w:i w:val="1"/>
          <w:iCs w:val="1"/>
          <w:rtl w:val="0"/>
        </w:rPr>
        <w:t xml:space="preserve">) e de regressão visual (via ferramentas como Chromatic), garantindo que alterações futuras não introduzam quebras. Assim, o Storybook não apenas documenta, mas também ajuda a </w:t>
      </w:r>
      <w:r w:rsidDel="00000000" w:rsidR="00000000" w:rsidRPr="00000000">
        <w:rPr>
          <w:b w:val="1"/>
          <w:bCs w:val="1"/>
          <w:i w:val="1"/>
          <w:iCs w:val="1"/>
          <w:rtl w:val="0"/>
        </w:rPr>
        <w:t xml:space="preserve">testar</w:t>
      </w:r>
      <w:r w:rsidDel="00000000" w:rsidR="00000000" w:rsidRPr="00000000">
        <w:rPr>
          <w:i w:val="1"/>
          <w:iCs w:val="1"/>
          <w:rtl w:val="0"/>
        </w:rPr>
        <w:t xml:space="preserve"> componentes (UI </w:t>
      </w:r>
      <w:r w:rsidDel="00000000" w:rsidR="00000000" w:rsidRPr="00000000">
        <w:rPr>
          <w:b w:val="1"/>
          <w:bCs w:val="1"/>
          <w:i w:val="1"/>
          <w:iCs w:val="1"/>
          <w:rtl w:val="0"/>
        </w:rPr>
        <w:t xml:space="preserve">workshop</w:t>
      </w:r>
      <w:r w:rsidDel="00000000" w:rsidR="00000000" w:rsidRPr="00000000">
        <w:rPr>
          <w:i w:val="1"/>
          <w:iCs w:val="1"/>
          <w:rtl w:val="0"/>
        </w:rPr>
        <w:t xml:space="preserve"> completo</w:t>
      </w:r>
      <w:hyperlink r:id="rId15">
        <w:r w:rsidDel="00000000" w:rsidR="00000000" w:rsidRPr="00000000">
          <w:rPr>
            <w:i w:val="1"/>
            <w:iCs w:val="1"/>
            <w:color w:val="1155cc"/>
            <w:u w:val="single"/>
            <w:rtl w:val="0"/>
          </w:rPr>
          <w:t xml:space="preserve">storybook.js.org</w:t>
        </w:r>
      </w:hyperlink>
      <w:r w:rsidDel="00000000" w:rsidR="00000000" w:rsidRPr="00000000">
        <w:rPr>
          <w:i w:val="1"/>
          <w:iCs w:val="1"/>
          <w:rtl w:val="0"/>
        </w:rPr>
        <w:t xml:space="preserve">).</w:t>
        <w:br w:type="textWrapping"/>
      </w:r>
    </w:p>
    <w:p w:rsidR="00000000" w:rsidDel="00000000" w:rsidP="00000000" w:rsidRDefault="00000000" w:rsidRPr="00000000" w14:paraId="000000FE">
      <w:pPr>
        <w:numPr>
          <w:ilvl w:val="0"/>
          <w:numId w:val="2"/>
        </w:numPr>
        <w:spacing w:after="240" w:before="0" w:beforeAutospacing="0" w:lineRule="auto"/>
        <w:ind w:left="720" w:hanging="360"/>
        <w:rPr>
          <w:i w:val="1"/>
          <w:iCs w:val="1"/>
        </w:rPr>
      </w:pPr>
      <w:r w:rsidDel="00000000" w:rsidR="00000000" w:rsidRPr="00000000">
        <w:rPr>
          <w:b w:val="1"/>
          <w:bCs w:val="1"/>
          <w:i w:val="1"/>
          <w:iCs w:val="1"/>
          <w:rtl w:val="0"/>
        </w:rPr>
        <w:t xml:space="preserve">Enciclopédia para IA:</w:t>
      </w:r>
      <w:r w:rsidDel="00000000" w:rsidR="00000000" w:rsidRPr="00000000">
        <w:rPr>
          <w:i w:val="1"/>
          <w:iCs w:val="1"/>
          <w:rtl w:val="0"/>
        </w:rPr>
        <w:t xml:space="preserve"> Um benefício adicional, alinhado ao ecossistema Aurora, é que o Storybook exporta nosso sistema de componentes de forma estruturada. Nossos agentes (como Jules) podem consumir as stories como referência canônica de uso de cada componente ao gerar novas telas automaticamente. A padronização das histórias (nomeação consistente, casos cobrindo as principais variações) aumenta a compreensão da IA sobre como empregar corretamente um componente existente.</w:t>
        <w:br w:type="textWrapping"/>
      </w:r>
    </w:p>
    <w:p w:rsidR="00000000" w:rsidDel="00000000" w:rsidP="00000000" w:rsidRDefault="00000000" w:rsidRPr="00000000" w14:paraId="000000FF">
      <w:pPr>
        <w:spacing w:after="240" w:before="240" w:lineRule="auto"/>
        <w:rPr>
          <w:i w:val="1"/>
          <w:iCs w:val="1"/>
        </w:rPr>
      </w:pPr>
      <w:r w:rsidDel="00000000" w:rsidR="00000000" w:rsidRPr="00000000">
        <w:rPr>
          <w:i w:val="1"/>
          <w:iCs w:val="1"/>
          <w:rtl w:val="0"/>
        </w:rPr>
        <w:t xml:space="preserve">Portanto, é </w:t>
      </w:r>
      <w:r w:rsidDel="00000000" w:rsidR="00000000" w:rsidRPr="00000000">
        <w:rPr>
          <w:b w:val="1"/>
          <w:bCs w:val="1"/>
          <w:i w:val="1"/>
          <w:iCs w:val="1"/>
          <w:rtl w:val="0"/>
        </w:rPr>
        <w:t xml:space="preserve">obrigatório</w:t>
      </w:r>
      <w:r w:rsidDel="00000000" w:rsidR="00000000" w:rsidRPr="00000000">
        <w:rPr>
          <w:i w:val="1"/>
          <w:iCs w:val="1"/>
          <w:rtl w:val="0"/>
        </w:rPr>
        <w:t xml:space="preserve">: cada novo componente ou alteração significativa em componentes deve vir acompanhada de uma atualização correspondente no Storybook. Isso faz parte da Definition of Done do time de front.</w:t>
      </w:r>
    </w:p>
    <w:p w:rsidR="00000000" w:rsidDel="00000000" w:rsidP="00000000" w:rsidRDefault="00000000" w:rsidRPr="00000000" w14:paraId="00000100">
      <w:pPr>
        <w:spacing w:after="240" w:before="240" w:lineRule="auto"/>
        <w:rPr>
          <w:i w:val="1"/>
          <w:iCs w:val="1"/>
        </w:rPr>
      </w:pPr>
      <w:r w:rsidDel="00000000" w:rsidR="00000000" w:rsidRPr="00000000">
        <w:rPr>
          <w:b w:val="1"/>
          <w:bCs w:val="1"/>
          <w:i w:val="1"/>
          <w:iCs w:val="1"/>
          <w:rtl w:val="0"/>
        </w:rPr>
        <w:t xml:space="preserve">4.3 Padrões de Documentação:</w:t>
      </w:r>
      <w:r w:rsidDel="00000000" w:rsidR="00000000" w:rsidRPr="00000000">
        <w:rPr>
          <w:i w:val="1"/>
          <w:iCs w:val="1"/>
          <w:rtl w:val="0"/>
        </w:rPr>
        <w:t xml:space="preserve"> Além do Storybook, encorajamos que componentes complexos tenham comentários JSDoc em suas props e explicações de implementação quando necessário. No repositório Aurora, mantemos um diretório </w:t>
      </w:r>
      <w:r w:rsidDel="00000000" w:rsidR="00000000" w:rsidRPr="00000000">
        <w:rPr>
          <w:rFonts w:ascii="Roboto Mono" w:cs="Roboto Mono" w:eastAsia="Roboto Mono" w:hAnsi="Roboto Mono"/>
          <w:i w:val="1"/>
          <w:iCs w:val="1"/>
          <w:color w:val="188038"/>
          <w:rtl w:val="0"/>
        </w:rPr>
        <w:t xml:space="preserve">docs/</w:t>
      </w:r>
      <w:r w:rsidDel="00000000" w:rsidR="00000000" w:rsidRPr="00000000">
        <w:rPr>
          <w:i w:val="1"/>
          <w:iCs w:val="1"/>
          <w:rtl w:val="0"/>
        </w:rPr>
        <w:t xml:space="preserve"> (conforme Manual de Construção) e podemos incluir seções sobre padrões de frontend. Entretanto, o principal artefato de documentação de componentes de UI é o próprio Storybook e este Códice. Em adição, práticas como utilizar </w:t>
      </w:r>
      <w:r w:rsidDel="00000000" w:rsidR="00000000" w:rsidRPr="00000000">
        <w:rPr>
          <w:b w:val="1"/>
          <w:bCs w:val="1"/>
          <w:i w:val="1"/>
          <w:iCs w:val="1"/>
          <w:rtl w:val="0"/>
        </w:rPr>
        <w:t xml:space="preserve">PropTypes</w:t>
      </w:r>
      <w:r w:rsidDel="00000000" w:rsidR="00000000" w:rsidRPr="00000000">
        <w:rPr>
          <w:i w:val="1"/>
          <w:iCs w:val="1"/>
          <w:rtl w:val="0"/>
        </w:rPr>
        <w:t xml:space="preserve"> (para projetos não-TypeScript) ou gerar documentação automática das props (algumas ferramentas extraem de definições TS ou do Storybook) são valorizadas para manter a base de conhecimento sempre atualizada e acessível.</w:t>
      </w:r>
    </w:p>
    <w:p w:rsidR="00000000" w:rsidDel="00000000" w:rsidP="00000000" w:rsidRDefault="00000000" w:rsidRPr="00000000" w14:paraId="00000101">
      <w:pPr>
        <w:spacing w:after="240" w:before="240" w:lineRule="auto"/>
        <w:rPr>
          <w:i w:val="1"/>
          <w:iCs w:val="1"/>
        </w:rPr>
      </w:pPr>
      <w:r w:rsidDel="00000000" w:rsidR="00000000" w:rsidRPr="00000000">
        <w:rPr>
          <w:b w:val="1"/>
          <w:bCs w:val="1"/>
          <w:i w:val="1"/>
          <w:iCs w:val="1"/>
          <w:rtl w:val="0"/>
        </w:rPr>
        <w:t xml:space="preserve">4.4 Composição e Reutilizo:</w:t>
      </w:r>
      <w:r w:rsidDel="00000000" w:rsidR="00000000" w:rsidRPr="00000000">
        <w:rPr>
          <w:i w:val="1"/>
          <w:iCs w:val="1"/>
          <w:rtl w:val="0"/>
        </w:rPr>
        <w:t xml:space="preserve"> O protocolo de componentização também dita que devemos </w:t>
      </w:r>
      <w:r w:rsidDel="00000000" w:rsidR="00000000" w:rsidRPr="00000000">
        <w:rPr>
          <w:b w:val="1"/>
          <w:bCs w:val="1"/>
          <w:i w:val="1"/>
          <w:iCs w:val="1"/>
          <w:rtl w:val="0"/>
        </w:rPr>
        <w:t xml:space="preserve">priorizar composição sobre herança</w:t>
      </w:r>
      <w:r w:rsidDel="00000000" w:rsidR="00000000" w:rsidRPr="00000000">
        <w:rPr>
          <w:i w:val="1"/>
          <w:iCs w:val="1"/>
          <w:rtl w:val="0"/>
        </w:rPr>
        <w:t xml:space="preserve"> e construir componentes genéricos sempre que possível. Por exemplo, se identificamos padrões repetidos entre componentes, avaliamos extrair um átomo ou molécula compartilhada. Essa cultura de refatoração contínua evita código duplicado e ajuda a manter a consistência (além de facilitar a vida do Jules na geração de código, que poderá detectar e usar componentes prontos em vez de duplicar lógica).</w:t>
      </w:r>
    </w:p>
    <w:p w:rsidR="00000000" w:rsidDel="00000000" w:rsidP="00000000" w:rsidRDefault="00000000" w:rsidRPr="00000000" w14:paraId="00000102">
      <w:pPr>
        <w:spacing w:after="240" w:before="240" w:lineRule="auto"/>
        <w:rPr>
          <w:i w:val="1"/>
          <w:iCs w:val="1"/>
        </w:rPr>
      </w:pPr>
      <w:r w:rsidDel="00000000" w:rsidR="00000000" w:rsidRPr="00000000">
        <w:rPr>
          <w:i w:val="1"/>
          <w:iCs w:val="1"/>
          <w:rtl w:val="0"/>
        </w:rPr>
        <w:t xml:space="preserve">Resumindo, o Frontend Aurora adota uma arquitetura de componentes clean, dividida entre “burros” e “espertos” para separação de preocupações, e se apoia no Storybook e documentação rigorosa para garantir que cada componente esteja devidamente demonstrado, testado visualmente e alinhado às diretrizes de design e engenharia.</w:t>
      </w:r>
    </w:p>
    <w:p w:rsidR="00000000" w:rsidDel="00000000" w:rsidP="00000000" w:rsidRDefault="00000000" w:rsidRPr="00000000" w14:paraId="00000103">
      <w:pPr>
        <w:pStyle w:val="Heading2"/>
        <w:spacing w:after="80" w:before="360" w:lineRule="auto"/>
        <w:rPr>
          <w:i w:val="1"/>
          <w:iCs w:val="1"/>
          <w:sz w:val="34"/>
          <w:szCs w:val="34"/>
        </w:rPr>
      </w:pPr>
      <w:bookmarkStart w:colFirst="0" w:colLast="0" w:name="_8gev3r5x9hf0" w:id="4"/>
      <w:bookmarkEnd w:id="4"/>
      <w:r w:rsidDel="00000000" w:rsidR="00000000" w:rsidRPr="00000000">
        <w:rPr>
          <w:i w:val="1"/>
          <w:iCs w:val="1"/>
          <w:sz w:val="34"/>
          <w:szCs w:val="34"/>
          <w:rtl w:val="0"/>
        </w:rPr>
        <w:t xml:space="preserve">5. Protocolo de Estilo e Design Tokens</w:t>
      </w:r>
    </w:p>
    <w:p w:rsidR="00000000" w:rsidDel="00000000" w:rsidP="00000000" w:rsidRDefault="00000000" w:rsidRPr="00000000" w14:paraId="00000104">
      <w:pPr>
        <w:spacing w:after="240" w:before="240" w:lineRule="auto"/>
        <w:rPr>
          <w:i w:val="1"/>
          <w:iCs w:val="1"/>
        </w:rPr>
      </w:pPr>
      <w:r w:rsidDel="00000000" w:rsidR="00000000" w:rsidRPr="00000000">
        <w:rPr>
          <w:i w:val="1"/>
          <w:iCs w:val="1"/>
          <w:rtl w:val="0"/>
        </w:rPr>
        <w:t xml:space="preserve">Manter um estilo consistente e facilmente gerenciável em uma base de código grande exige disciplina na definição de padrões de CSS. Por isso, estabelecemos um protocolo de estilo baseado em </w:t>
      </w:r>
      <w:r w:rsidDel="00000000" w:rsidR="00000000" w:rsidRPr="00000000">
        <w:rPr>
          <w:b w:val="1"/>
          <w:bCs w:val="1"/>
          <w:i w:val="1"/>
          <w:iCs w:val="1"/>
          <w:rtl w:val="0"/>
        </w:rPr>
        <w:t xml:space="preserve">Design Tokens semânticos</w:t>
      </w:r>
      <w:r w:rsidDel="00000000" w:rsidR="00000000" w:rsidRPr="00000000">
        <w:rPr>
          <w:i w:val="1"/>
          <w:iCs w:val="1"/>
          <w:rtl w:val="0"/>
        </w:rPr>
        <w:t xml:space="preserve"> e no uso avançado do Tailwind CSS.</w:t>
      </w:r>
    </w:p>
    <w:p w:rsidR="00000000" w:rsidDel="00000000" w:rsidP="00000000" w:rsidRDefault="00000000" w:rsidRPr="00000000" w14:paraId="00000105">
      <w:pPr>
        <w:spacing w:after="240" w:before="240" w:lineRule="auto"/>
        <w:rPr>
          <w:i w:val="1"/>
          <w:iCs w:val="1"/>
        </w:rPr>
      </w:pPr>
      <w:r w:rsidDel="00000000" w:rsidR="00000000" w:rsidRPr="00000000">
        <w:rPr>
          <w:b w:val="1"/>
          <w:bCs w:val="1"/>
          <w:i w:val="1"/>
          <w:iCs w:val="1"/>
          <w:rtl w:val="0"/>
        </w:rPr>
        <w:t xml:space="preserve">5.1 Design Tokens Semânticos:</w:t>
      </w:r>
      <w:r w:rsidDel="00000000" w:rsidR="00000000" w:rsidRPr="00000000">
        <w:rPr>
          <w:i w:val="1"/>
          <w:iCs w:val="1"/>
          <w:rtl w:val="0"/>
        </w:rPr>
        <w:t xml:space="preserve"> Conforme mencionado na Stack Técnica, evitamos usar valores brutos de cor, espaçamento, fonte, etc., diretamente nos componentes. Em vez disso, definimos tokens de design – que são essencialmente variáveis nomeadas semanticamente para valores de estilo. Esses tokens residem principalmente na configuração do Tailwind (</w:t>
      </w:r>
      <w:r w:rsidDel="00000000" w:rsidR="00000000" w:rsidRPr="00000000">
        <w:rPr>
          <w:rFonts w:ascii="Roboto Mono" w:cs="Roboto Mono" w:eastAsia="Roboto Mono" w:hAnsi="Roboto Mono"/>
          <w:i w:val="1"/>
          <w:iCs w:val="1"/>
          <w:color w:val="188038"/>
          <w:rtl w:val="0"/>
        </w:rPr>
        <w:t xml:space="preserve">tailwind.config.js</w:t>
      </w:r>
      <w:r w:rsidDel="00000000" w:rsidR="00000000" w:rsidRPr="00000000">
        <w:rPr>
          <w:i w:val="1"/>
          <w:iCs w:val="1"/>
          <w:rtl w:val="0"/>
        </w:rPr>
        <w:t xml:space="preserve"> dentro de </w:t>
      </w:r>
      <w:r w:rsidDel="00000000" w:rsidR="00000000" w:rsidRPr="00000000">
        <w:rPr>
          <w:rFonts w:ascii="Roboto Mono" w:cs="Roboto Mono" w:eastAsia="Roboto Mono" w:hAnsi="Roboto Mono"/>
          <w:i w:val="1"/>
          <w:iCs w:val="1"/>
          <w:color w:val="188038"/>
          <w:rtl w:val="0"/>
        </w:rPr>
        <w:t xml:space="preserve">theme.extend</w:t>
      </w:r>
      <w:r w:rsidDel="00000000" w:rsidR="00000000" w:rsidRPr="00000000">
        <w:rPr>
          <w:i w:val="1"/>
          <w:iCs w:val="1"/>
          <w:rtl w:val="0"/>
        </w:rPr>
        <w:t xml:space="preserve">). Por exemplo, definimos paletas de cores com nomes como </w:t>
      </w:r>
      <w:r w:rsidDel="00000000" w:rsidR="00000000" w:rsidRPr="00000000">
        <w:rPr>
          <w:b w:val="1"/>
          <w:bCs w:val="1"/>
          <w:i w:val="1"/>
          <w:iCs w:val="1"/>
          <w:rtl w:val="0"/>
        </w:rPr>
        <w:t xml:space="preserve">primary</w:t>
      </w:r>
      <w:r w:rsidDel="00000000" w:rsidR="00000000" w:rsidRPr="00000000">
        <w:rPr>
          <w:i w:val="1"/>
          <w:iCs w:val="1"/>
          <w:rtl w:val="0"/>
        </w:rPr>
        <w:t xml:space="preserve">, </w:t>
      </w:r>
      <w:r w:rsidDel="00000000" w:rsidR="00000000" w:rsidRPr="00000000">
        <w:rPr>
          <w:b w:val="1"/>
          <w:bCs w:val="1"/>
          <w:i w:val="1"/>
          <w:iCs w:val="1"/>
          <w:rtl w:val="0"/>
        </w:rPr>
        <w:t xml:space="preserve">secondary</w:t>
      </w:r>
      <w:r w:rsidDel="00000000" w:rsidR="00000000" w:rsidRPr="00000000">
        <w:rPr>
          <w:i w:val="1"/>
          <w:iCs w:val="1"/>
          <w:rtl w:val="0"/>
        </w:rPr>
        <w:t xml:space="preserve">, </w:t>
      </w:r>
      <w:r w:rsidDel="00000000" w:rsidR="00000000" w:rsidRPr="00000000">
        <w:rPr>
          <w:b w:val="1"/>
          <w:bCs w:val="1"/>
          <w:i w:val="1"/>
          <w:iCs w:val="1"/>
          <w:rtl w:val="0"/>
        </w:rPr>
        <w:t xml:space="preserve">neutral</w:t>
      </w:r>
      <w:r w:rsidDel="00000000" w:rsidR="00000000" w:rsidRPr="00000000">
        <w:rPr>
          <w:i w:val="1"/>
          <w:iCs w:val="1"/>
          <w:rtl w:val="0"/>
        </w:rPr>
        <w:t xml:space="preserve">, </w:t>
      </w:r>
      <w:r w:rsidDel="00000000" w:rsidR="00000000" w:rsidRPr="00000000">
        <w:rPr>
          <w:b w:val="1"/>
          <w:bCs w:val="1"/>
          <w:i w:val="1"/>
          <w:iCs w:val="1"/>
          <w:rtl w:val="0"/>
        </w:rPr>
        <w:t xml:space="preserve">success</w:t>
      </w:r>
      <w:r w:rsidDel="00000000" w:rsidR="00000000" w:rsidRPr="00000000">
        <w:rPr>
          <w:i w:val="1"/>
          <w:iCs w:val="1"/>
          <w:rtl w:val="0"/>
        </w:rPr>
        <w:t xml:space="preserve">, </w:t>
      </w:r>
      <w:r w:rsidDel="00000000" w:rsidR="00000000" w:rsidRPr="00000000">
        <w:rPr>
          <w:b w:val="1"/>
          <w:bCs w:val="1"/>
          <w:i w:val="1"/>
          <w:iCs w:val="1"/>
          <w:rtl w:val="0"/>
        </w:rPr>
        <w:t xml:space="preserve">error</w:t>
      </w:r>
      <w:r w:rsidDel="00000000" w:rsidR="00000000" w:rsidRPr="00000000">
        <w:rPr>
          <w:i w:val="1"/>
          <w:iCs w:val="1"/>
          <w:rtl w:val="0"/>
        </w:rPr>
        <w:t xml:space="preserve">, mapeando para valores hex (ou referências às cores default do Tailwind). Dentro de cada paleta, podemos ter escalas (p. ex. </w:t>
      </w:r>
      <w:r w:rsidDel="00000000" w:rsidR="00000000" w:rsidRPr="00000000">
        <w:rPr>
          <w:rFonts w:ascii="Roboto Mono" w:cs="Roboto Mono" w:eastAsia="Roboto Mono" w:hAnsi="Roboto Mono"/>
          <w:i w:val="1"/>
          <w:iCs w:val="1"/>
          <w:color w:val="188038"/>
          <w:rtl w:val="0"/>
        </w:rPr>
        <w:t xml:space="preserve">primary-50</w:t>
      </w:r>
      <w:r w:rsidDel="00000000" w:rsidR="00000000" w:rsidRPr="00000000">
        <w:rPr>
          <w:i w:val="1"/>
          <w:iCs w:val="1"/>
          <w:rtl w:val="0"/>
        </w:rPr>
        <w:t xml:space="preserve"> até </w:t>
      </w:r>
      <w:r w:rsidDel="00000000" w:rsidR="00000000" w:rsidRPr="00000000">
        <w:rPr>
          <w:rFonts w:ascii="Roboto Mono" w:cs="Roboto Mono" w:eastAsia="Roboto Mono" w:hAnsi="Roboto Mono"/>
          <w:i w:val="1"/>
          <w:iCs w:val="1"/>
          <w:color w:val="188038"/>
          <w:rtl w:val="0"/>
        </w:rPr>
        <w:t xml:space="preserve">primary-900</w:t>
      </w:r>
      <w:r w:rsidDel="00000000" w:rsidR="00000000" w:rsidRPr="00000000">
        <w:rPr>
          <w:i w:val="1"/>
          <w:iCs w:val="1"/>
          <w:rtl w:val="0"/>
        </w:rPr>
        <w:t xml:space="preserve">) ou subdividir por uso (p. ex. </w:t>
      </w:r>
      <w:r w:rsidDel="00000000" w:rsidR="00000000" w:rsidRPr="00000000">
        <w:rPr>
          <w:rFonts w:ascii="Roboto Mono" w:cs="Roboto Mono" w:eastAsia="Roboto Mono" w:hAnsi="Roboto Mono"/>
          <w:i w:val="1"/>
          <w:iCs w:val="1"/>
          <w:color w:val="188038"/>
          <w:rtl w:val="0"/>
        </w:rPr>
        <w:t xml:space="preserve">primary-bg</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primary-fg</w:t>
      </w:r>
      <w:r w:rsidDel="00000000" w:rsidR="00000000" w:rsidRPr="00000000">
        <w:rPr>
          <w:i w:val="1"/>
          <w:iCs w:val="1"/>
          <w:rtl w:val="0"/>
        </w:rPr>
        <w:t xml:space="preserve">). Além disso, definimos aliases mais específicos, como </w:t>
      </w:r>
      <w:r w:rsidDel="00000000" w:rsidR="00000000" w:rsidRPr="00000000">
        <w:rPr>
          <w:rFonts w:ascii="Roboto Mono" w:cs="Roboto Mono" w:eastAsia="Roboto Mono" w:hAnsi="Roboto Mono"/>
          <w:i w:val="1"/>
          <w:iCs w:val="1"/>
          <w:color w:val="188038"/>
          <w:rtl w:val="0"/>
        </w:rPr>
        <w:t xml:space="preserve">brand-primary</w:t>
      </w:r>
      <w:r w:rsidDel="00000000" w:rsidR="00000000" w:rsidRPr="00000000">
        <w:rPr>
          <w:i w:val="1"/>
          <w:iCs w:val="1"/>
          <w:rtl w:val="0"/>
        </w:rPr>
        <w:t xml:space="preserve"> vs </w:t>
      </w:r>
      <w:r w:rsidDel="00000000" w:rsidR="00000000" w:rsidRPr="00000000">
        <w:rPr>
          <w:rFonts w:ascii="Roboto Mono" w:cs="Roboto Mono" w:eastAsia="Roboto Mono" w:hAnsi="Roboto Mono"/>
          <w:i w:val="1"/>
          <w:iCs w:val="1"/>
          <w:color w:val="188038"/>
          <w:rtl w:val="0"/>
        </w:rPr>
        <w:t xml:space="preserve">brand-secondary</w:t>
      </w:r>
      <w:r w:rsidDel="00000000" w:rsidR="00000000" w:rsidRPr="00000000">
        <w:rPr>
          <w:i w:val="1"/>
          <w:iCs w:val="1"/>
          <w:rtl w:val="0"/>
        </w:rPr>
        <w:t xml:space="preserve"> (cores de destaque primária e secundária da marca), ou tokens de uso como </w:t>
      </w:r>
      <w:r w:rsidDel="00000000" w:rsidR="00000000" w:rsidRPr="00000000">
        <w:rPr>
          <w:rFonts w:ascii="Roboto Mono" w:cs="Roboto Mono" w:eastAsia="Roboto Mono" w:hAnsi="Roboto Mono"/>
          <w:i w:val="1"/>
          <w:iCs w:val="1"/>
          <w:color w:val="188038"/>
          <w:rtl w:val="0"/>
        </w:rPr>
        <w:t xml:space="preserve">bg-card</w:t>
      </w:r>
      <w:r w:rsidDel="00000000" w:rsidR="00000000" w:rsidRPr="00000000">
        <w:rPr>
          <w:i w:val="1"/>
          <w:iCs w:val="1"/>
          <w:rtl w:val="0"/>
        </w:rPr>
        <w:t xml:space="preserve"> (fundo de cartões), </w:t>
      </w:r>
      <w:r w:rsidDel="00000000" w:rsidR="00000000" w:rsidRPr="00000000">
        <w:rPr>
          <w:rFonts w:ascii="Roboto Mono" w:cs="Roboto Mono" w:eastAsia="Roboto Mono" w:hAnsi="Roboto Mono"/>
          <w:i w:val="1"/>
          <w:iCs w:val="1"/>
          <w:color w:val="188038"/>
          <w:rtl w:val="0"/>
        </w:rPr>
        <w:t xml:space="preserve">border-card</w:t>
      </w:r>
      <w:r w:rsidDel="00000000" w:rsidR="00000000" w:rsidRPr="00000000">
        <w:rPr>
          <w:i w:val="1"/>
          <w:iCs w:val="1"/>
          <w:rtl w:val="0"/>
        </w:rPr>
        <w:t xml:space="preserve"> (bordas de cartões), </w:t>
      </w:r>
      <w:r w:rsidDel="00000000" w:rsidR="00000000" w:rsidRPr="00000000">
        <w:rPr>
          <w:rFonts w:ascii="Roboto Mono" w:cs="Roboto Mono" w:eastAsia="Roboto Mono" w:hAnsi="Roboto Mono"/>
          <w:i w:val="1"/>
          <w:iCs w:val="1"/>
          <w:color w:val="188038"/>
          <w:rtl w:val="0"/>
        </w:rPr>
        <w:t xml:space="preserve">text-body</w:t>
      </w:r>
      <w:r w:rsidDel="00000000" w:rsidR="00000000" w:rsidRPr="00000000">
        <w:rPr>
          <w:i w:val="1"/>
          <w:iCs w:val="1"/>
          <w:rtl w:val="0"/>
        </w:rPr>
        <w:t xml:space="preserve"> (texto padrão), </w:t>
      </w:r>
      <w:r w:rsidDel="00000000" w:rsidR="00000000" w:rsidRPr="00000000">
        <w:rPr>
          <w:rFonts w:ascii="Roboto Mono" w:cs="Roboto Mono" w:eastAsia="Roboto Mono" w:hAnsi="Roboto Mono"/>
          <w:i w:val="1"/>
          <w:iCs w:val="1"/>
          <w:color w:val="188038"/>
          <w:rtl w:val="0"/>
        </w:rPr>
        <w:t xml:space="preserve">text-muted</w:t>
      </w:r>
      <w:r w:rsidDel="00000000" w:rsidR="00000000" w:rsidRPr="00000000">
        <w:rPr>
          <w:i w:val="1"/>
          <w:iCs w:val="1"/>
          <w:rtl w:val="0"/>
        </w:rPr>
        <w:t xml:space="preserve">, etc. Esses nomes capturam a intenção de design.</w:t>
      </w:r>
    </w:p>
    <w:p w:rsidR="00000000" w:rsidDel="00000000" w:rsidP="00000000" w:rsidRDefault="00000000" w:rsidRPr="00000000" w14:paraId="00000106">
      <w:pPr>
        <w:spacing w:after="240" w:before="240" w:lineRule="auto"/>
        <w:rPr>
          <w:i w:val="1"/>
          <w:iCs w:val="1"/>
        </w:rPr>
      </w:pPr>
      <w:r w:rsidDel="00000000" w:rsidR="00000000" w:rsidRPr="00000000">
        <w:rPr>
          <w:i w:val="1"/>
          <w:iCs w:val="1"/>
          <w:rtl w:val="0"/>
        </w:rPr>
        <w:t xml:space="preserve">Na prática, isso significa que ao escrever o JSX, usamos classes Tailwind semânticas, por exemplo: </w:t>
      </w:r>
      <w:r w:rsidDel="00000000" w:rsidR="00000000" w:rsidRPr="00000000">
        <w:rPr>
          <w:rFonts w:ascii="Roboto Mono" w:cs="Roboto Mono" w:eastAsia="Roboto Mono" w:hAnsi="Roboto Mono"/>
          <w:i w:val="1"/>
          <w:iCs w:val="1"/>
          <w:color w:val="188038"/>
          <w:rtl w:val="0"/>
        </w:rPr>
        <w:t xml:space="preserve">&lt;div className="bg-card text-onPrimary border-card"&gt;</w:t>
      </w:r>
      <w:r w:rsidDel="00000000" w:rsidR="00000000" w:rsidRPr="00000000">
        <w:rPr>
          <w:i w:val="1"/>
          <w:iCs w:val="1"/>
          <w:rtl w:val="0"/>
        </w:rPr>
        <w:t xml:space="preserve">. O desenvolvedor do componente não precisa saber qual cor exata é </w:t>
      </w:r>
      <w:r w:rsidDel="00000000" w:rsidR="00000000" w:rsidRPr="00000000">
        <w:rPr>
          <w:rFonts w:ascii="Roboto Mono" w:cs="Roboto Mono" w:eastAsia="Roboto Mono" w:hAnsi="Roboto Mono"/>
          <w:i w:val="1"/>
          <w:iCs w:val="1"/>
          <w:color w:val="188038"/>
          <w:rtl w:val="0"/>
        </w:rPr>
        <w:t xml:space="preserve">bg-card</w:t>
      </w:r>
      <w:r w:rsidDel="00000000" w:rsidR="00000000" w:rsidRPr="00000000">
        <w:rPr>
          <w:i w:val="1"/>
          <w:iCs w:val="1"/>
          <w:rtl w:val="0"/>
        </w:rPr>
        <w:t xml:space="preserve"> – apenas que é a cor de fundo designada para cartões segundo o design system. Se o tema visual mudar, ajustamos o valor de </w:t>
      </w:r>
      <w:r w:rsidDel="00000000" w:rsidR="00000000" w:rsidRPr="00000000">
        <w:rPr>
          <w:rFonts w:ascii="Roboto Mono" w:cs="Roboto Mono" w:eastAsia="Roboto Mono" w:hAnsi="Roboto Mono"/>
          <w:i w:val="1"/>
          <w:iCs w:val="1"/>
          <w:color w:val="188038"/>
          <w:rtl w:val="0"/>
        </w:rPr>
        <w:t xml:space="preserve">bg-card</w:t>
      </w:r>
      <w:r w:rsidDel="00000000" w:rsidR="00000000" w:rsidRPr="00000000">
        <w:rPr>
          <w:i w:val="1"/>
          <w:iCs w:val="1"/>
          <w:rtl w:val="0"/>
        </w:rPr>
        <w:t xml:space="preserve"> no config e todos os lugares se atualizam automaticamente. Essa abordagem de tokens </w:t>
      </w:r>
      <w:r w:rsidDel="00000000" w:rsidR="00000000" w:rsidRPr="00000000">
        <w:rPr>
          <w:b w:val="1"/>
          <w:bCs w:val="1"/>
          <w:i w:val="1"/>
          <w:iCs w:val="1"/>
          <w:rtl w:val="0"/>
        </w:rPr>
        <w:t xml:space="preserve">desacopla o design do código</w:t>
      </w:r>
      <w:r w:rsidDel="00000000" w:rsidR="00000000" w:rsidRPr="00000000">
        <w:rPr>
          <w:i w:val="1"/>
          <w:iCs w:val="1"/>
          <w:rtl w:val="0"/>
        </w:rPr>
        <w:t xml:space="preserve"> e facilita temas (ex.: tema claro/escuro alternando os valores dos tokens).</w:t>
      </w:r>
    </w:p>
    <w:p w:rsidR="00000000" w:rsidDel="00000000" w:rsidP="00000000" w:rsidRDefault="00000000" w:rsidRPr="00000000" w14:paraId="00000107">
      <w:pPr>
        <w:spacing w:after="240" w:before="240" w:lineRule="auto"/>
        <w:rPr>
          <w:i w:val="1"/>
          <w:iCs w:val="1"/>
        </w:rPr>
      </w:pPr>
      <w:r w:rsidDel="00000000" w:rsidR="00000000" w:rsidRPr="00000000">
        <w:rPr>
          <w:i w:val="1"/>
          <w:iCs w:val="1"/>
          <w:rtl w:val="0"/>
        </w:rPr>
        <w:t xml:space="preserve">As vantagens são claras: consistência (mesmo token = mesmo estilo globalmente), manutenibilidade (um local único para mudar), e legibilidade (o código JSX descreve intenção – </w:t>
      </w:r>
      <w:r w:rsidDel="00000000" w:rsidR="00000000" w:rsidRPr="00000000">
        <w:rPr>
          <w:rFonts w:ascii="Roboto Mono" w:cs="Roboto Mono" w:eastAsia="Roboto Mono" w:hAnsi="Roboto Mono"/>
          <w:i w:val="1"/>
          <w:iCs w:val="1"/>
          <w:color w:val="188038"/>
          <w:rtl w:val="0"/>
        </w:rPr>
        <w:t xml:space="preserve">bg-error-600</w:t>
      </w:r>
      <w:r w:rsidDel="00000000" w:rsidR="00000000" w:rsidRPr="00000000">
        <w:rPr>
          <w:i w:val="1"/>
          <w:iCs w:val="1"/>
          <w:rtl w:val="0"/>
        </w:rPr>
        <w:t xml:space="preserve"> é muito mais claro que </w:t>
      </w:r>
      <w:r w:rsidDel="00000000" w:rsidR="00000000" w:rsidRPr="00000000">
        <w:rPr>
          <w:rFonts w:ascii="Roboto Mono" w:cs="Roboto Mono" w:eastAsia="Roboto Mono" w:hAnsi="Roboto Mono"/>
          <w:i w:val="1"/>
          <w:iCs w:val="1"/>
          <w:color w:val="188038"/>
          <w:rtl w:val="0"/>
        </w:rPr>
        <w:t xml:space="preserve">bg-red-600</w:t>
      </w:r>
      <w:r w:rsidDel="00000000" w:rsidR="00000000" w:rsidRPr="00000000">
        <w:rPr>
          <w:i w:val="1"/>
          <w:iCs w:val="1"/>
          <w:rtl w:val="0"/>
        </w:rPr>
        <w:t xml:space="preserve"> sobre por que aquela cor está ali). Evita também escolhas arbitrárias de cores por devs; tudo segue a paleta aprovada.</w:t>
      </w:r>
    </w:p>
    <w:p w:rsidR="00000000" w:rsidDel="00000000" w:rsidP="00000000" w:rsidRDefault="00000000" w:rsidRPr="00000000" w14:paraId="00000108">
      <w:pPr>
        <w:spacing w:after="240" w:before="240" w:lineRule="auto"/>
        <w:rPr>
          <w:i w:val="1"/>
          <w:iCs w:val="1"/>
        </w:rPr>
      </w:pPr>
      <w:r w:rsidDel="00000000" w:rsidR="00000000" w:rsidRPr="00000000">
        <w:rPr>
          <w:i w:val="1"/>
          <w:iCs w:val="1"/>
          <w:rtl w:val="0"/>
        </w:rPr>
        <w:t xml:space="preserve">Em nível de processo, a definição dos tokens é feita em conjunto com o time de design, garantindo nomenclatura que ambos entendam. E seguimos boas práticas de nomenclatura de design tokens, como [role]-[prominence]-[state] para cores (por exemplo: </w:t>
      </w:r>
      <w:r w:rsidDel="00000000" w:rsidR="00000000" w:rsidRPr="00000000">
        <w:rPr>
          <w:rFonts w:ascii="Roboto Mono" w:cs="Roboto Mono" w:eastAsia="Roboto Mono" w:hAnsi="Roboto Mono"/>
          <w:i w:val="1"/>
          <w:iCs w:val="1"/>
          <w:color w:val="188038"/>
          <w:rtl w:val="0"/>
        </w:rPr>
        <w:t xml:space="preserve">bg-brand-primary</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bg-brand-primary-hover</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text-onBrand-primary</w:t>
      </w:r>
      <w:r w:rsidDel="00000000" w:rsidR="00000000" w:rsidRPr="00000000">
        <w:rPr>
          <w:i w:val="1"/>
          <w:iCs w:val="1"/>
          <w:rtl w:val="0"/>
        </w:rPr>
        <w:t xml:space="preserve"> para texto sobre fundo primário, etc.), conforme artigo de referência</w:t>
      </w:r>
      <w:hyperlink r:id="rId16">
        <w:r w:rsidDel="00000000" w:rsidR="00000000" w:rsidRPr="00000000">
          <w:rPr>
            <w:i w:val="1"/>
            <w:iCs w:val="1"/>
            <w:color w:val="1155cc"/>
            <w:u w:val="single"/>
            <w:rtl w:val="0"/>
          </w:rPr>
          <w:t xml:space="preserve">subframe.com</w:t>
        </w:r>
      </w:hyperlink>
      <w:hyperlink r:id="rId17">
        <w:r w:rsidDel="00000000" w:rsidR="00000000" w:rsidRPr="00000000">
          <w:rPr>
            <w:i w:val="1"/>
            <w:iCs w:val="1"/>
            <w:color w:val="1155cc"/>
            <w:u w:val="single"/>
            <w:rtl w:val="0"/>
          </w:rPr>
          <w:t xml:space="preserve">subframe.com</w:t>
        </w:r>
      </w:hyperlink>
      <w:r w:rsidDel="00000000" w:rsidR="00000000" w:rsidRPr="00000000">
        <w:rPr>
          <w:i w:val="1"/>
          <w:iCs w:val="1"/>
          <w:rtl w:val="0"/>
        </w:rPr>
        <w:t xml:space="preserve">. Assim, cobrimos não só cores estáticas mas também estados (hover, active, disabled) dentro da taxonomia de tokens.</w:t>
      </w:r>
    </w:p>
    <w:p w:rsidR="00000000" w:rsidDel="00000000" w:rsidP="00000000" w:rsidRDefault="00000000" w:rsidRPr="00000000" w14:paraId="00000109">
      <w:pPr>
        <w:spacing w:after="240" w:before="240" w:lineRule="auto"/>
        <w:rPr>
          <w:i w:val="1"/>
          <w:iCs w:val="1"/>
        </w:rPr>
      </w:pPr>
      <w:r w:rsidDel="00000000" w:rsidR="00000000" w:rsidRPr="00000000">
        <w:rPr>
          <w:b w:val="1"/>
          <w:bCs w:val="1"/>
          <w:i w:val="1"/>
          <w:iCs w:val="1"/>
          <w:rtl w:val="0"/>
        </w:rPr>
        <w:t xml:space="preserve">5.2 Utilização do Tailwind CSS:</w:t>
      </w:r>
      <w:r w:rsidDel="00000000" w:rsidR="00000000" w:rsidRPr="00000000">
        <w:rPr>
          <w:i w:val="1"/>
          <w:iCs w:val="1"/>
          <w:rtl w:val="0"/>
        </w:rPr>
        <w:t xml:space="preserve"> Configurado os tokens, o Tailwind CSS permite usá-los diretamente. Na configuração, usamos </w:t>
      </w:r>
      <w:r w:rsidDel="00000000" w:rsidR="00000000" w:rsidRPr="00000000">
        <w:rPr>
          <w:rFonts w:ascii="Roboto Mono" w:cs="Roboto Mono" w:eastAsia="Roboto Mono" w:hAnsi="Roboto Mono"/>
          <w:i w:val="1"/>
          <w:iCs w:val="1"/>
          <w:color w:val="188038"/>
          <w:rtl w:val="0"/>
        </w:rPr>
        <w:t xml:space="preserve">theme.extend.colors</w:t>
      </w:r>
      <w:r w:rsidDel="00000000" w:rsidR="00000000" w:rsidRPr="00000000">
        <w:rPr>
          <w:i w:val="1"/>
          <w:iCs w:val="1"/>
          <w:rtl w:val="0"/>
        </w:rPr>
        <w:t xml:space="preserve"> para inserir nossas cores semânticas. Por exemplo:</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tailwind.config.js (exemplo simplificado)</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module.exports = {</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theme: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extend: {</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colors: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primary: {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50: '#F5FBFF',</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100: '#E0F2FE',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600: '#0284C7', // Primary brand color</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accent: { ...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success: tailwindColors.green,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error: tailwindColors.red,</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 aliases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'bg-card': 'var(--color-neutral-0)', // usando CSS variables ou valores diretos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'border-card': 'var(--color-neutral-200)',</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'text-onPrimary': 'var(--color-white)',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 etc.</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spacing: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'xs': '4px',</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'sm': '8px',</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 outros tokens: fontFamily, fontSize, etc.</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  }</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w:t>
      </w:r>
    </w:p>
    <w:p w:rsidR="00000000" w:rsidDel="00000000" w:rsidP="00000000" w:rsidRDefault="00000000" w:rsidRPr="00000000" w14:paraId="00000128">
      <w:pPr>
        <w:rPr>
          <w:i w:val="1"/>
          <w:iCs w:val="1"/>
        </w:rPr>
      </w:pPr>
      <w:r w:rsidDel="00000000" w:rsidR="00000000" w:rsidRPr="00000000">
        <w:rPr>
          <w:rtl w:val="0"/>
        </w:rPr>
      </w:r>
    </w:p>
    <w:p w:rsidR="00000000" w:rsidDel="00000000" w:rsidP="00000000" w:rsidRDefault="00000000" w:rsidRPr="00000000" w14:paraId="00000129">
      <w:pPr>
        <w:spacing w:after="240" w:before="240" w:lineRule="auto"/>
        <w:rPr>
          <w:i w:val="1"/>
          <w:iCs w:val="1"/>
        </w:rPr>
      </w:pPr>
      <w:r w:rsidDel="00000000" w:rsidR="00000000" w:rsidRPr="00000000">
        <w:rPr>
          <w:i w:val="1"/>
          <w:iCs w:val="1"/>
          <w:rtl w:val="0"/>
        </w:rPr>
        <w:t xml:space="preserve">(O projeto real deve usar valores vindos do nosso design system – o exemplo acima é ilustrativo.) Com isso, ganhamos classes utilitárias como </w:t>
      </w:r>
      <w:r w:rsidDel="00000000" w:rsidR="00000000" w:rsidRPr="00000000">
        <w:rPr>
          <w:rFonts w:ascii="Roboto Mono" w:cs="Roboto Mono" w:eastAsia="Roboto Mono" w:hAnsi="Roboto Mono"/>
          <w:i w:val="1"/>
          <w:iCs w:val="1"/>
          <w:color w:val="188038"/>
          <w:rtl w:val="0"/>
        </w:rPr>
        <w:t xml:space="preserve">bg-primary-600</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text-onPrimary</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p-sm</w:t>
      </w:r>
      <w:r w:rsidDel="00000000" w:rsidR="00000000" w:rsidRPr="00000000">
        <w:rPr>
          <w:i w:val="1"/>
          <w:iCs w:val="1"/>
          <w:rtl w:val="0"/>
        </w:rPr>
        <w:t xml:space="preserve"> (padding pequeno), etc., de forma tipada. Importante: documentamos esse sistema de tokens para que contribuidores entendam. No Storybook, por exemplo, incluímos uma seção de </w:t>
      </w:r>
      <w:r w:rsidDel="00000000" w:rsidR="00000000" w:rsidRPr="00000000">
        <w:rPr>
          <w:b w:val="1"/>
          <w:bCs w:val="1"/>
          <w:i w:val="1"/>
          <w:iCs w:val="1"/>
          <w:rtl w:val="0"/>
        </w:rPr>
        <w:t xml:space="preserve">Guia de Estilo</w:t>
      </w:r>
      <w:r w:rsidDel="00000000" w:rsidR="00000000" w:rsidRPr="00000000">
        <w:rPr>
          <w:i w:val="1"/>
          <w:iCs w:val="1"/>
          <w:rtl w:val="0"/>
        </w:rPr>
        <w:t xml:space="preserve"> mostrando as cores, tipografia e espaçamentos disponíveis.</w:t>
      </w:r>
    </w:p>
    <w:p w:rsidR="00000000" w:rsidDel="00000000" w:rsidP="00000000" w:rsidRDefault="00000000" w:rsidRPr="00000000" w14:paraId="0000012A">
      <w:pPr>
        <w:spacing w:after="240" w:before="240" w:lineRule="auto"/>
        <w:rPr>
          <w:i w:val="1"/>
          <w:iCs w:val="1"/>
        </w:rPr>
      </w:pPr>
      <w:r w:rsidDel="00000000" w:rsidR="00000000" w:rsidRPr="00000000">
        <w:rPr>
          <w:b w:val="1"/>
          <w:bCs w:val="1"/>
          <w:i w:val="1"/>
          <w:iCs w:val="1"/>
          <w:rtl w:val="0"/>
        </w:rPr>
        <w:t xml:space="preserve">5.3 Linters de Estilo:</w:t>
      </w:r>
      <w:r w:rsidDel="00000000" w:rsidR="00000000" w:rsidRPr="00000000">
        <w:rPr>
          <w:i w:val="1"/>
          <w:iCs w:val="1"/>
          <w:rtl w:val="0"/>
        </w:rPr>
        <w:t xml:space="preserve"> Para reforçar o uso correto do protocolo, temos configurações de linters. Utilizamos por exemplo </w:t>
      </w:r>
      <w:r w:rsidDel="00000000" w:rsidR="00000000" w:rsidRPr="00000000">
        <w:rPr>
          <w:b w:val="1"/>
          <w:bCs w:val="1"/>
          <w:i w:val="1"/>
          <w:iCs w:val="1"/>
          <w:rtl w:val="0"/>
        </w:rPr>
        <w:t xml:space="preserve">Stylelint</w:t>
      </w:r>
      <w:r w:rsidDel="00000000" w:rsidR="00000000" w:rsidRPr="00000000">
        <w:rPr>
          <w:i w:val="1"/>
          <w:iCs w:val="1"/>
          <w:rtl w:val="0"/>
        </w:rPr>
        <w:t xml:space="preserve"> com Tailwind plugin ou mesmo ESLint (via plugin </w:t>
      </w:r>
      <w:r w:rsidDel="00000000" w:rsidR="00000000" w:rsidRPr="00000000">
        <w:rPr>
          <w:rFonts w:ascii="Roboto Mono" w:cs="Roboto Mono" w:eastAsia="Roboto Mono" w:hAnsi="Roboto Mono"/>
          <w:i w:val="1"/>
          <w:iCs w:val="1"/>
          <w:color w:val="188038"/>
          <w:rtl w:val="0"/>
        </w:rPr>
        <w:t xml:space="preserve">eslint-plugin-tailwindcss</w:t>
      </w:r>
      <w:r w:rsidDel="00000000" w:rsidR="00000000" w:rsidRPr="00000000">
        <w:rPr>
          <w:i w:val="1"/>
          <w:iCs w:val="1"/>
          <w:rtl w:val="0"/>
        </w:rPr>
        <w:t xml:space="preserve">) para detectar classes inválidas ou fora de ordem. Também encorajamos o uso de Prettier integrado ao Tailwind (que ordena automaticamente as classes CSS utilitárias em sua ordem padrão). Isso mantém o código consistente e evita misturar classes sem ordem (o que poderia dificultar revisão).</w:t>
      </w:r>
    </w:p>
    <w:p w:rsidR="00000000" w:rsidDel="00000000" w:rsidP="00000000" w:rsidRDefault="00000000" w:rsidRPr="00000000" w14:paraId="0000012B">
      <w:pPr>
        <w:spacing w:after="240" w:before="240" w:lineRule="auto"/>
        <w:rPr>
          <w:i w:val="1"/>
          <w:iCs w:val="1"/>
        </w:rPr>
      </w:pPr>
      <w:r w:rsidDel="00000000" w:rsidR="00000000" w:rsidRPr="00000000">
        <w:rPr>
          <w:b w:val="1"/>
          <w:bCs w:val="1"/>
          <w:i w:val="1"/>
          <w:iCs w:val="1"/>
          <w:rtl w:val="0"/>
        </w:rPr>
        <w:t xml:space="preserve">5.4 Aderência a Acessibilidade e Design System:</w:t>
      </w:r>
      <w:r w:rsidDel="00000000" w:rsidR="00000000" w:rsidRPr="00000000">
        <w:rPr>
          <w:i w:val="1"/>
          <w:iCs w:val="1"/>
          <w:rtl w:val="0"/>
        </w:rPr>
        <w:t xml:space="preserve"> O protocolo de estilo também cobre aspectos como: sempre usar cores com contraste adequado (conforme WCAG AA pelo menos). Nossos tokens de cor são definidos já levando em conta contraste (por ex., </w:t>
      </w:r>
      <w:r w:rsidDel="00000000" w:rsidR="00000000" w:rsidRPr="00000000">
        <w:rPr>
          <w:rFonts w:ascii="Roboto Mono" w:cs="Roboto Mono" w:eastAsia="Roboto Mono" w:hAnsi="Roboto Mono"/>
          <w:i w:val="1"/>
          <w:iCs w:val="1"/>
          <w:color w:val="188038"/>
          <w:rtl w:val="0"/>
        </w:rPr>
        <w:t xml:space="preserve">text-onPrimary</w:t>
      </w:r>
      <w:r w:rsidDel="00000000" w:rsidR="00000000" w:rsidRPr="00000000">
        <w:rPr>
          <w:i w:val="1"/>
          <w:iCs w:val="1"/>
          <w:rtl w:val="0"/>
        </w:rPr>
        <w:t xml:space="preserve"> é branco somente se </w:t>
      </w:r>
      <w:r w:rsidDel="00000000" w:rsidR="00000000" w:rsidRPr="00000000">
        <w:rPr>
          <w:rFonts w:ascii="Roboto Mono" w:cs="Roboto Mono" w:eastAsia="Roboto Mono" w:hAnsi="Roboto Mono"/>
          <w:i w:val="1"/>
          <w:iCs w:val="1"/>
          <w:color w:val="188038"/>
          <w:rtl w:val="0"/>
        </w:rPr>
        <w:t xml:space="preserve">bg-primary</w:t>
      </w:r>
      <w:r w:rsidDel="00000000" w:rsidR="00000000" w:rsidRPr="00000000">
        <w:rPr>
          <w:i w:val="1"/>
          <w:iCs w:val="1"/>
          <w:rtl w:val="0"/>
        </w:rPr>
        <w:t xml:space="preserve"> for escuro suficiente, senão definimos um token alternativo). Além disso, componentes devem utilizar tamanhos e espaçamentos padrão – evitar pixels “mágicos” hardcodeados; se precisar de um espaçamento não previsto, provavelmente devemos adicionar um token ou repensar o design. Essa disciplina assegura que toda a UI parece parte de um mesmo sistema (coeso e profissional, reforçando a confiança do usuário).</w:t>
      </w:r>
    </w:p>
    <w:p w:rsidR="00000000" w:rsidDel="00000000" w:rsidP="00000000" w:rsidRDefault="00000000" w:rsidRPr="00000000" w14:paraId="0000012C">
      <w:pPr>
        <w:spacing w:after="240" w:before="240" w:lineRule="auto"/>
        <w:rPr>
          <w:i w:val="1"/>
          <w:iCs w:val="1"/>
        </w:rPr>
      </w:pPr>
      <w:r w:rsidDel="00000000" w:rsidR="00000000" w:rsidRPr="00000000">
        <w:rPr>
          <w:b w:val="1"/>
          <w:bCs w:val="1"/>
          <w:i w:val="1"/>
          <w:iCs w:val="1"/>
          <w:rtl w:val="0"/>
        </w:rPr>
        <w:t xml:space="preserve">5.5 Exemplo Prático:</w:t>
      </w:r>
      <w:r w:rsidDel="00000000" w:rsidR="00000000" w:rsidRPr="00000000">
        <w:rPr>
          <w:i w:val="1"/>
          <w:iCs w:val="1"/>
          <w:rtl w:val="0"/>
        </w:rPr>
        <w:t xml:space="preserve"> Suponha que o design define que botões primários terão fundo azul e texto branco. Em vez de codificar </w:t>
      </w:r>
      <w:r w:rsidDel="00000000" w:rsidR="00000000" w:rsidRPr="00000000">
        <w:rPr>
          <w:rFonts w:ascii="Roboto Mono" w:cs="Roboto Mono" w:eastAsia="Roboto Mono" w:hAnsi="Roboto Mono"/>
          <w:i w:val="1"/>
          <w:iCs w:val="1"/>
          <w:color w:val="188038"/>
          <w:rtl w:val="0"/>
        </w:rPr>
        <w:t xml:space="preserve">.btn-primary { background: #1D4ED8; color: #FFF; }</w:t>
      </w:r>
      <w:r w:rsidDel="00000000" w:rsidR="00000000" w:rsidRPr="00000000">
        <w:rPr>
          <w:i w:val="1"/>
          <w:iCs w:val="1"/>
          <w:rtl w:val="0"/>
        </w:rPr>
        <w:t xml:space="preserve">, definimos no Tailwind que </w:t>
      </w:r>
      <w:r w:rsidDel="00000000" w:rsidR="00000000" w:rsidRPr="00000000">
        <w:rPr>
          <w:rFonts w:ascii="Roboto Mono" w:cs="Roboto Mono" w:eastAsia="Roboto Mono" w:hAnsi="Roboto Mono"/>
          <w:i w:val="1"/>
          <w:iCs w:val="1"/>
          <w:color w:val="188038"/>
          <w:rtl w:val="0"/>
        </w:rPr>
        <w:t xml:space="preserve">brand.primary = #1D4ED8</w:t>
      </w:r>
      <w:r w:rsidDel="00000000" w:rsidR="00000000" w:rsidRPr="00000000">
        <w:rPr>
          <w:i w:val="1"/>
          <w:iCs w:val="1"/>
          <w:rtl w:val="0"/>
        </w:rPr>
        <w:t xml:space="preserve"> e </w:t>
      </w:r>
      <w:r w:rsidDel="00000000" w:rsidR="00000000" w:rsidRPr="00000000">
        <w:rPr>
          <w:rFonts w:ascii="Roboto Mono" w:cs="Roboto Mono" w:eastAsia="Roboto Mono" w:hAnsi="Roboto Mono"/>
          <w:i w:val="1"/>
          <w:iCs w:val="1"/>
          <w:color w:val="188038"/>
          <w:rtl w:val="0"/>
        </w:rPr>
        <w:t xml:space="preserve">text.onbrand = #FFF</w:t>
      </w:r>
      <w:r w:rsidDel="00000000" w:rsidR="00000000" w:rsidRPr="00000000">
        <w:rPr>
          <w:i w:val="1"/>
          <w:iCs w:val="1"/>
          <w:rtl w:val="0"/>
        </w:rPr>
        <w:t xml:space="preserve">, depois usamos </w:t>
      </w:r>
      <w:r w:rsidDel="00000000" w:rsidR="00000000" w:rsidRPr="00000000">
        <w:rPr>
          <w:rFonts w:ascii="Roboto Mono" w:cs="Roboto Mono" w:eastAsia="Roboto Mono" w:hAnsi="Roboto Mono"/>
          <w:i w:val="1"/>
          <w:iCs w:val="1"/>
          <w:color w:val="188038"/>
          <w:rtl w:val="0"/>
        </w:rPr>
        <w:t xml:space="preserve">&lt;button className="bg-brand-primary text-onBrand-primary hover:bg-brand-primary-hover"&gt;</w:t>
      </w:r>
      <w:r w:rsidDel="00000000" w:rsidR="00000000" w:rsidRPr="00000000">
        <w:rPr>
          <w:i w:val="1"/>
          <w:iCs w:val="1"/>
          <w:rtl w:val="0"/>
        </w:rPr>
        <w:t xml:space="preserve">. Se no futuro o azul mudar, alteramos </w:t>
      </w:r>
      <w:r w:rsidDel="00000000" w:rsidR="00000000" w:rsidRPr="00000000">
        <w:rPr>
          <w:rFonts w:ascii="Roboto Mono" w:cs="Roboto Mono" w:eastAsia="Roboto Mono" w:hAnsi="Roboto Mono"/>
          <w:i w:val="1"/>
          <w:iCs w:val="1"/>
          <w:color w:val="188038"/>
          <w:rtl w:val="0"/>
        </w:rPr>
        <w:t xml:space="preserve">brand.primary</w:t>
      </w:r>
      <w:r w:rsidDel="00000000" w:rsidR="00000000" w:rsidRPr="00000000">
        <w:rPr>
          <w:i w:val="1"/>
          <w:iCs w:val="1"/>
          <w:rtl w:val="0"/>
        </w:rPr>
        <w:t xml:space="preserve"> no config. Se quisermos um tema dark, definimos um conjunto alternativo de tokens e utilizamos as diretivas de mídia (prefers-color-scheme) ou classes de tema para alternar (Tailwind suporta variantes de tema). Tudo isso sem tocar no markup dos componentes. Essa separação é exatamente a intenção dos design tokens e é seguida estritamente no projeto.</w:t>
      </w:r>
    </w:p>
    <w:p w:rsidR="00000000" w:rsidDel="00000000" w:rsidP="00000000" w:rsidRDefault="00000000" w:rsidRPr="00000000" w14:paraId="0000012D">
      <w:pPr>
        <w:spacing w:after="240" w:before="240" w:lineRule="auto"/>
        <w:rPr>
          <w:i w:val="1"/>
          <w:iCs w:val="1"/>
        </w:rPr>
      </w:pPr>
      <w:r w:rsidDel="00000000" w:rsidR="00000000" w:rsidRPr="00000000">
        <w:rPr>
          <w:i w:val="1"/>
          <w:iCs w:val="1"/>
          <w:rtl w:val="0"/>
        </w:rPr>
        <w:t xml:space="preserve">Em suma, </w:t>
      </w:r>
      <w:r w:rsidDel="00000000" w:rsidR="00000000" w:rsidRPr="00000000">
        <w:rPr>
          <w:b w:val="1"/>
          <w:bCs w:val="1"/>
          <w:i w:val="1"/>
          <w:iCs w:val="1"/>
          <w:rtl w:val="0"/>
        </w:rPr>
        <w:t xml:space="preserve">nenhum estilo crítico depende de valores não semânticos</w:t>
      </w:r>
      <w:r w:rsidDel="00000000" w:rsidR="00000000" w:rsidRPr="00000000">
        <w:rPr>
          <w:i w:val="1"/>
          <w:iCs w:val="1"/>
          <w:rtl w:val="0"/>
        </w:rPr>
        <w:t xml:space="preserve">. Todo colaborador deve primeiramente pensar: “Existe um token para este valor de estilo?” – se sim, use-o; se não, crie um de acordo com as diretrizes, em vez de colocar um valor arbitrário. Assim, o front-end Aurora permanece 100% alinhado ao design e facilmente ajustável, novamente reforçando Trustware: um sistema de UI previsível, padronizado e transparente em suas regras de estilo.</w:t>
      </w:r>
    </w:p>
    <w:p w:rsidR="00000000" w:rsidDel="00000000" w:rsidP="00000000" w:rsidRDefault="00000000" w:rsidRPr="00000000" w14:paraId="0000012E">
      <w:pPr>
        <w:pStyle w:val="Heading2"/>
        <w:spacing w:after="80" w:before="360" w:lineRule="auto"/>
        <w:rPr>
          <w:i w:val="1"/>
          <w:iCs w:val="1"/>
          <w:sz w:val="34"/>
          <w:szCs w:val="34"/>
        </w:rPr>
      </w:pPr>
      <w:bookmarkStart w:colFirst="0" w:colLast="0" w:name="_nfo42cuv41b3" w:id="5"/>
      <w:bookmarkEnd w:id="5"/>
      <w:r w:rsidDel="00000000" w:rsidR="00000000" w:rsidRPr="00000000">
        <w:rPr>
          <w:i w:val="1"/>
          <w:iCs w:val="1"/>
          <w:sz w:val="34"/>
          <w:szCs w:val="34"/>
          <w:rtl w:val="0"/>
        </w:rPr>
        <w:t xml:space="preserve">6. Validação Trustware no Frontend (Uso do Zod)</w:t>
      </w:r>
    </w:p>
    <w:p w:rsidR="00000000" w:rsidDel="00000000" w:rsidP="00000000" w:rsidRDefault="00000000" w:rsidRPr="00000000" w14:paraId="0000012F">
      <w:pPr>
        <w:spacing w:after="240" w:before="240" w:lineRule="auto"/>
        <w:rPr>
          <w:i w:val="1"/>
          <w:iCs w:val="1"/>
        </w:rPr>
      </w:pPr>
      <w:r w:rsidDel="00000000" w:rsidR="00000000" w:rsidRPr="00000000">
        <w:rPr>
          <w:i w:val="1"/>
          <w:iCs w:val="1"/>
          <w:rtl w:val="0"/>
        </w:rPr>
        <w:t xml:space="preserve">No ecossistema Aurora, a validação de dados é um aspecto central de garantia de confiança – não apenas no backend, mas já no </w:t>
      </w:r>
      <w:r w:rsidDel="00000000" w:rsidR="00000000" w:rsidRPr="00000000">
        <w:rPr>
          <w:b w:val="1"/>
          <w:bCs w:val="1"/>
          <w:i w:val="1"/>
          <w:iCs w:val="1"/>
          <w:rtl w:val="0"/>
        </w:rPr>
        <w:t xml:space="preserve">frontend</w:t>
      </w:r>
      <w:r w:rsidDel="00000000" w:rsidR="00000000" w:rsidRPr="00000000">
        <w:rPr>
          <w:i w:val="1"/>
          <w:iCs w:val="1"/>
          <w:rtl w:val="0"/>
        </w:rPr>
        <w:t xml:space="preserve">. Implementamos um rigoroso protocolo de validação usando </w:t>
      </w:r>
      <w:r w:rsidDel="00000000" w:rsidR="00000000" w:rsidRPr="00000000">
        <w:rPr>
          <w:b w:val="1"/>
          <w:bCs w:val="1"/>
          <w:i w:val="1"/>
          <w:iCs w:val="1"/>
          <w:rtl w:val="0"/>
        </w:rPr>
        <w:t xml:space="preserve">Zod</w:t>
      </w:r>
      <w:r w:rsidDel="00000000" w:rsidR="00000000" w:rsidRPr="00000000">
        <w:rPr>
          <w:i w:val="1"/>
          <w:iCs w:val="1"/>
          <w:rtl w:val="0"/>
        </w:rPr>
        <w:t xml:space="preserve"> para assegurar que qualquer dado que entre ou saia da interface esteja em conformidade com os esquemas esperados (schema validation end-to-end).</w:t>
      </w:r>
    </w:p>
    <w:p w:rsidR="00000000" w:rsidDel="00000000" w:rsidP="00000000" w:rsidRDefault="00000000" w:rsidRPr="00000000" w14:paraId="00000130">
      <w:pPr>
        <w:spacing w:after="240" w:before="240" w:lineRule="auto"/>
        <w:rPr>
          <w:i w:val="1"/>
          <w:iCs w:val="1"/>
        </w:rPr>
      </w:pPr>
      <w:r w:rsidDel="00000000" w:rsidR="00000000" w:rsidRPr="00000000">
        <w:rPr>
          <w:b w:val="1"/>
          <w:bCs w:val="1"/>
          <w:i w:val="1"/>
          <w:iCs w:val="1"/>
          <w:rtl w:val="0"/>
        </w:rPr>
        <w:t xml:space="preserve">6.1 Objetivo e Contexto:</w:t>
      </w:r>
      <w:r w:rsidDel="00000000" w:rsidR="00000000" w:rsidRPr="00000000">
        <w:rPr>
          <w:i w:val="1"/>
          <w:iCs w:val="1"/>
          <w:rtl w:val="0"/>
        </w:rPr>
        <w:t xml:space="preserve"> Em aplicações tradicionais, muitas validações ocorrem apenas no servidor. No entanto, alinhados à filosofia Trustware de “confiança verificável”, aplicamos o princípio de fail-fast: </w:t>
      </w:r>
      <w:r w:rsidDel="00000000" w:rsidR="00000000" w:rsidRPr="00000000">
        <w:rPr>
          <w:b w:val="1"/>
          <w:bCs w:val="1"/>
          <w:i w:val="1"/>
          <w:iCs w:val="1"/>
          <w:rtl w:val="0"/>
        </w:rPr>
        <w:t xml:space="preserve">validar o mais cedo possível</w:t>
      </w:r>
      <w:r w:rsidDel="00000000" w:rsidR="00000000" w:rsidRPr="00000000">
        <w:rPr>
          <w:i w:val="1"/>
          <w:iCs w:val="1"/>
          <w:rtl w:val="0"/>
        </w:rPr>
        <w:t xml:space="preserve">. Isso significa validar no cliente tudo que for viável, tanto por segurança quanto por experiência do usuário. Obviamente, validações críticas de segurança permanecem no backend (o frontend nunca é totalmente confiável, já que usuários maliciosos podem adulterar requisições), mas a duplicação de validação no cliente traz benefícios de confiabilidade e usabilidade.</w:t>
      </w:r>
    </w:p>
    <w:p w:rsidR="00000000" w:rsidDel="00000000" w:rsidP="00000000" w:rsidRDefault="00000000" w:rsidRPr="00000000" w14:paraId="00000131">
      <w:pPr>
        <w:spacing w:after="240" w:before="240" w:lineRule="auto"/>
        <w:rPr>
          <w:i w:val="1"/>
          <w:iCs w:val="1"/>
        </w:rPr>
      </w:pPr>
      <w:r w:rsidDel="00000000" w:rsidR="00000000" w:rsidRPr="00000000">
        <w:rPr>
          <w:b w:val="1"/>
          <w:bCs w:val="1"/>
          <w:i w:val="1"/>
          <w:iCs w:val="1"/>
          <w:rtl w:val="0"/>
        </w:rPr>
        <w:t xml:space="preserve">6.2 Validação de Entrada do Usuário:</w:t>
      </w:r>
      <w:r w:rsidDel="00000000" w:rsidR="00000000" w:rsidRPr="00000000">
        <w:rPr>
          <w:i w:val="1"/>
          <w:iCs w:val="1"/>
          <w:rtl w:val="0"/>
        </w:rPr>
        <w:t xml:space="preserve"> Todo formulário ou input significativo no aplicativo Aurora possui um schema Zod associado. Por exemplo, o formulário de cadastro pode ter um </w:t>
      </w:r>
      <w:r w:rsidDel="00000000" w:rsidR="00000000" w:rsidRPr="00000000">
        <w:rPr>
          <w:rFonts w:ascii="Roboto Mono" w:cs="Roboto Mono" w:eastAsia="Roboto Mono" w:hAnsi="Roboto Mono"/>
          <w:i w:val="1"/>
          <w:iCs w:val="1"/>
          <w:color w:val="188038"/>
          <w:rtl w:val="0"/>
        </w:rPr>
        <w:t xml:space="preserve">RegistrationSchema = z.object({ email: z.string().email(), password: z.string().min(8).regex(PASSWORD_REGEX), ... })</w:t>
      </w:r>
      <w:r w:rsidDel="00000000" w:rsidR="00000000" w:rsidRPr="00000000">
        <w:rPr>
          <w:i w:val="1"/>
          <w:iCs w:val="1"/>
          <w:rtl w:val="0"/>
        </w:rPr>
        <w:t xml:space="preserve">. Ao o usuário preencher e tentar submeter, usamos </w:t>
      </w:r>
      <w:r w:rsidDel="00000000" w:rsidR="00000000" w:rsidRPr="00000000">
        <w:rPr>
          <w:rFonts w:ascii="Roboto Mono" w:cs="Roboto Mono" w:eastAsia="Roboto Mono" w:hAnsi="Roboto Mono"/>
          <w:i w:val="1"/>
          <w:iCs w:val="1"/>
          <w:color w:val="188038"/>
          <w:rtl w:val="0"/>
        </w:rPr>
        <w:t xml:space="preserve">RegistrationSchema.safeParse(formData)</w:t>
      </w:r>
      <w:r w:rsidDel="00000000" w:rsidR="00000000" w:rsidRPr="00000000">
        <w:rPr>
          <w:i w:val="1"/>
          <w:iCs w:val="1"/>
          <w:rtl w:val="0"/>
        </w:rPr>
        <w:t xml:space="preserve"> no front: se falhar, exibimos imediatamente os erros de validação em nível de campo, guiando o usuário a corrigir (UX). Isso garante que apenas dados que passam nas regras locais serão enviados via requisição. Mesmo sabendo que o backend executará a mesma validação, do ponto de vista Trustware, estamos reduzindo a superfície de erro já no navegador – prevenindo, por exemplo, que valores obviamente inválidos trafeguem pela rede ou que inputs faltantes sejam aceitos por engano. É uma camada adicional de segurança e qualidade.</w:t>
      </w:r>
    </w:p>
    <w:p w:rsidR="00000000" w:rsidDel="00000000" w:rsidP="00000000" w:rsidRDefault="00000000" w:rsidRPr="00000000" w14:paraId="00000132">
      <w:pPr>
        <w:spacing w:after="240" w:before="240" w:lineRule="auto"/>
        <w:rPr>
          <w:i w:val="1"/>
          <w:iCs w:val="1"/>
        </w:rPr>
      </w:pPr>
      <w:r w:rsidDel="00000000" w:rsidR="00000000" w:rsidRPr="00000000">
        <w:rPr>
          <w:b w:val="1"/>
          <w:bCs w:val="1"/>
          <w:i w:val="1"/>
          <w:iCs w:val="1"/>
          <w:rtl w:val="0"/>
        </w:rPr>
        <w:t xml:space="preserve">6.3 Validação de Dados Externos:</w:t>
      </w:r>
      <w:r w:rsidDel="00000000" w:rsidR="00000000" w:rsidRPr="00000000">
        <w:rPr>
          <w:i w:val="1"/>
          <w:iCs w:val="1"/>
          <w:rtl w:val="0"/>
        </w:rPr>
        <w:t xml:space="preserve"> Da mesma forma, qualquer dado proveniente do backend ou fontes externas (ex.: respostas de APIs, dados mockados, etc.) é validado no front antes de uso. Temos esquemas Zod espelhando os contratos das APIs (muitas vezes compartilhados via tipos TypeScript gerados ou pacotes comuns). Por exemplo, ao chamar </w:t>
      </w:r>
      <w:r w:rsidDel="00000000" w:rsidR="00000000" w:rsidRPr="00000000">
        <w:rPr>
          <w:rFonts w:ascii="Roboto Mono" w:cs="Roboto Mono" w:eastAsia="Roboto Mono" w:hAnsi="Roboto Mono"/>
          <w:i w:val="1"/>
          <w:iCs w:val="1"/>
          <w:color w:val="188038"/>
          <w:rtl w:val="0"/>
        </w:rPr>
        <w:t xml:space="preserve">GET /api/profile</w:t>
      </w:r>
      <w:r w:rsidDel="00000000" w:rsidR="00000000" w:rsidRPr="00000000">
        <w:rPr>
          <w:i w:val="1"/>
          <w:iCs w:val="1"/>
          <w:rtl w:val="0"/>
        </w:rPr>
        <w:t xml:space="preserve"> que deve retornar </w:t>
      </w:r>
      <w:r w:rsidDel="00000000" w:rsidR="00000000" w:rsidRPr="00000000">
        <w:rPr>
          <w:rFonts w:ascii="Roboto Mono" w:cs="Roboto Mono" w:eastAsia="Roboto Mono" w:hAnsi="Roboto Mono"/>
          <w:i w:val="1"/>
          <w:iCs w:val="1"/>
          <w:color w:val="188038"/>
          <w:rtl w:val="0"/>
        </w:rPr>
        <w:t xml:space="preserve">{ name: string; age: number; }</w:t>
      </w:r>
      <w:r w:rsidDel="00000000" w:rsidR="00000000" w:rsidRPr="00000000">
        <w:rPr>
          <w:i w:val="1"/>
          <w:iCs w:val="1"/>
          <w:rtl w:val="0"/>
        </w:rPr>
        <w:t xml:space="preserve">, definimos um </w:t>
      </w:r>
      <w:r w:rsidDel="00000000" w:rsidR="00000000" w:rsidRPr="00000000">
        <w:rPr>
          <w:rFonts w:ascii="Roboto Mono" w:cs="Roboto Mono" w:eastAsia="Roboto Mono" w:hAnsi="Roboto Mono"/>
          <w:i w:val="1"/>
          <w:iCs w:val="1"/>
          <w:color w:val="188038"/>
          <w:rtl w:val="0"/>
        </w:rPr>
        <w:t xml:space="preserve">ProfileSchema</w:t>
      </w:r>
      <w:r w:rsidDel="00000000" w:rsidR="00000000" w:rsidRPr="00000000">
        <w:rPr>
          <w:i w:val="1"/>
          <w:iCs w:val="1"/>
          <w:rtl w:val="0"/>
        </w:rPr>
        <w:t xml:space="preserve"> e fazemos: </w:t>
      </w:r>
      <w:r w:rsidDel="00000000" w:rsidR="00000000" w:rsidRPr="00000000">
        <w:rPr>
          <w:rFonts w:ascii="Roboto Mono" w:cs="Roboto Mono" w:eastAsia="Roboto Mono" w:hAnsi="Roboto Mono"/>
          <w:i w:val="1"/>
          <w:iCs w:val="1"/>
          <w:color w:val="188038"/>
          <w:rtl w:val="0"/>
        </w:rPr>
        <w:t xml:space="preserve">const profile = ProfileSchema.parse(await res.json())</w:t>
      </w:r>
      <w:r w:rsidDel="00000000" w:rsidR="00000000" w:rsidRPr="00000000">
        <w:rPr>
          <w:i w:val="1"/>
          <w:iCs w:val="1"/>
          <w:rtl w:val="0"/>
        </w:rPr>
        <w:t xml:space="preserve">. Se o backend (ou um homem-no-meio, ou algum bug) retornar algo fora do esperado, nosso front detectará e poderá agir (lançar erro, mostrar mensagem de falha segura, etc.) ao invés de prosseguir cegamente com dados incorretos que poderiam corromper a lógica do app. Isso também protege contra mudanças não coordenadas de contrato – o desenvolvedor de front recebe um aviso claro se o formato de dados mudou, em vez de um comportamento estranho silencioso.</w:t>
      </w:r>
    </w:p>
    <w:p w:rsidR="00000000" w:rsidDel="00000000" w:rsidP="00000000" w:rsidRDefault="00000000" w:rsidRPr="00000000" w14:paraId="00000133">
      <w:pPr>
        <w:spacing w:after="240" w:before="240" w:lineRule="auto"/>
        <w:rPr>
          <w:i w:val="1"/>
          <w:iCs w:val="1"/>
        </w:rPr>
      </w:pPr>
      <w:r w:rsidDel="00000000" w:rsidR="00000000" w:rsidRPr="00000000">
        <w:rPr>
          <w:b w:val="1"/>
          <w:bCs w:val="1"/>
          <w:i w:val="1"/>
          <w:iCs w:val="1"/>
          <w:rtl w:val="0"/>
        </w:rPr>
        <w:t xml:space="preserve">6.4 Sanitização e Segurança:</w:t>
      </w:r>
      <w:r w:rsidDel="00000000" w:rsidR="00000000" w:rsidRPr="00000000">
        <w:rPr>
          <w:i w:val="1"/>
          <w:iCs w:val="1"/>
          <w:rtl w:val="0"/>
        </w:rPr>
        <w:t xml:space="preserve"> O uso do Zod também possibilita sanitização de dados. Podemos, por exemplo, usar refinements ou transformações do Zod para limpar strings (trim, remover scripts maliciosos), normalizar formatos (datas, números) e até gerar ids seguros. Tudo isso antes de qualquer interação do dado com o DOM ou com lógica da aplicação. Isso previne riscos de XSS ou outros vetores no front – embora seja incomum focar nisso no cliente, acreditamos que uma abordagem defense-in-depth é válida: se por algum motivo um dado não confiável chegasse ao front, a validação poderia impedir inserção direta no DOM de conteúdo inesperado.</w:t>
      </w:r>
    </w:p>
    <w:p w:rsidR="00000000" w:rsidDel="00000000" w:rsidP="00000000" w:rsidRDefault="00000000" w:rsidRPr="00000000" w14:paraId="00000134">
      <w:pPr>
        <w:spacing w:after="240" w:before="240" w:lineRule="auto"/>
        <w:rPr>
          <w:i w:val="1"/>
          <w:iCs w:val="1"/>
        </w:rPr>
      </w:pPr>
      <w:r w:rsidDel="00000000" w:rsidR="00000000" w:rsidRPr="00000000">
        <w:rPr>
          <w:b w:val="1"/>
          <w:bCs w:val="1"/>
          <w:i w:val="1"/>
          <w:iCs w:val="1"/>
          <w:rtl w:val="0"/>
        </w:rPr>
        <w:t xml:space="preserve">6.5 Integração com o Next.js:</w:t>
      </w:r>
      <w:r w:rsidDel="00000000" w:rsidR="00000000" w:rsidRPr="00000000">
        <w:rPr>
          <w:i w:val="1"/>
          <w:iCs w:val="1"/>
          <w:rtl w:val="0"/>
        </w:rPr>
        <w:t xml:space="preserve"> No Next.js, utilizamos muitas vezes o Zod em conjunto com routers ou chamadas. Por exemplo, se usamos API Routes ou middleware, definimos schemas de request e response. Numa arquitetura fullstack com tRPC (não mencionado aqui, mas caso fosse), os schemas Zod seriam a fonte da verdade compartilhada. De qualquer forma, mantemos proximidade de contratos – muitas vezes os schemas definidos no front são importados de um pacote comum de tipos ou gerados a partir do backend (ex.: usando </w:t>
      </w:r>
      <w:r w:rsidDel="00000000" w:rsidR="00000000" w:rsidRPr="00000000">
        <w:rPr>
          <w:rFonts w:ascii="Roboto Mono" w:cs="Roboto Mono" w:eastAsia="Roboto Mono" w:hAnsi="Roboto Mono"/>
          <w:i w:val="1"/>
          <w:iCs w:val="1"/>
          <w:color w:val="188038"/>
          <w:rtl w:val="0"/>
        </w:rPr>
        <w:t xml:space="preserve">zodios</w:t>
      </w:r>
      <w:r w:rsidDel="00000000" w:rsidR="00000000" w:rsidRPr="00000000">
        <w:rPr>
          <w:i w:val="1"/>
          <w:iCs w:val="1"/>
          <w:rtl w:val="0"/>
        </w:rPr>
        <w:t xml:space="preserve"> ou </w:t>
      </w:r>
      <w:r w:rsidDel="00000000" w:rsidR="00000000" w:rsidRPr="00000000">
        <w:rPr>
          <w:rFonts w:ascii="Roboto Mono" w:cs="Roboto Mono" w:eastAsia="Roboto Mono" w:hAnsi="Roboto Mono"/>
          <w:i w:val="1"/>
          <w:iCs w:val="1"/>
          <w:color w:val="188038"/>
          <w:rtl w:val="0"/>
        </w:rPr>
        <w:t xml:space="preserve">openapi-typescript</w:t>
      </w:r>
      <w:r w:rsidDel="00000000" w:rsidR="00000000" w:rsidRPr="00000000">
        <w:rPr>
          <w:i w:val="1"/>
          <w:iCs w:val="1"/>
          <w:rtl w:val="0"/>
        </w:rPr>
        <w:t xml:space="preserve"> gerando e convertendo para Zod). O importante: </w:t>
      </w:r>
      <w:r w:rsidDel="00000000" w:rsidR="00000000" w:rsidRPr="00000000">
        <w:rPr>
          <w:b w:val="1"/>
          <w:bCs w:val="1"/>
          <w:i w:val="1"/>
          <w:iCs w:val="1"/>
          <w:rtl w:val="0"/>
        </w:rPr>
        <w:t xml:space="preserve">nenhuma chamada ao backend parte sem validar seu payload</w:t>
      </w:r>
      <w:r w:rsidDel="00000000" w:rsidR="00000000" w:rsidRPr="00000000">
        <w:rPr>
          <w:i w:val="1"/>
          <w:iCs w:val="1"/>
          <w:rtl w:val="0"/>
        </w:rPr>
        <w:t xml:space="preserve"> (evitando que o backend precise lidar com lixo desnecessário) e </w:t>
      </w:r>
      <w:r w:rsidDel="00000000" w:rsidR="00000000" w:rsidRPr="00000000">
        <w:rPr>
          <w:b w:val="1"/>
          <w:bCs w:val="1"/>
          <w:i w:val="1"/>
          <w:iCs w:val="1"/>
          <w:rtl w:val="0"/>
        </w:rPr>
        <w:t xml:space="preserve">nenhuma resposta é usada sem validar seu conteúdo</w:t>
      </w:r>
      <w:r w:rsidDel="00000000" w:rsidR="00000000" w:rsidRPr="00000000">
        <w:rPr>
          <w:i w:val="1"/>
          <w:iCs w:val="1"/>
          <w:rtl w:val="0"/>
        </w:rPr>
        <w:t xml:space="preserve">.</w:t>
      </w:r>
    </w:p>
    <w:p w:rsidR="00000000" w:rsidDel="00000000" w:rsidP="00000000" w:rsidRDefault="00000000" w:rsidRPr="00000000" w14:paraId="00000135">
      <w:pPr>
        <w:spacing w:after="240" w:before="240" w:lineRule="auto"/>
        <w:rPr>
          <w:i w:val="1"/>
          <w:iCs w:val="1"/>
        </w:rPr>
      </w:pPr>
      <w:r w:rsidDel="00000000" w:rsidR="00000000" w:rsidRPr="00000000">
        <w:rPr>
          <w:b w:val="1"/>
          <w:bCs w:val="1"/>
          <w:i w:val="1"/>
          <w:iCs w:val="1"/>
          <w:rtl w:val="0"/>
        </w:rPr>
        <w:t xml:space="preserve">6.6 Trustware no Front:</w:t>
      </w:r>
      <w:r w:rsidDel="00000000" w:rsidR="00000000" w:rsidRPr="00000000">
        <w:rPr>
          <w:i w:val="1"/>
          <w:iCs w:val="1"/>
          <w:rtl w:val="0"/>
        </w:rPr>
        <w:t xml:space="preserve"> Esse duplo-gatilho de validação torna o front-end uma extensão da arquitetura de confiança. Ele atua como primeira barreira contra inconsistências. Ainda que alguém contorne a validação do front (via DevTools, etc.), a segunda barreira (backend) permanece. Mas o front desempenha um papel ativo em assegurar conformidade de dados. Esse ethos de “validar tudo” é parte da cultura Aurora – confiança se obtém verificando cada passo. Por isso até os desenvolvedores front-end escrevem testes focados em schemas, garantindo que regras de negócio simples (ex.: “campo X é obrigatório e numérico”) estejam codificadas no Zod e refletidas corretamente na UI (ex.: mostrando erro “X deve ser número”).</w:t>
      </w:r>
    </w:p>
    <w:p w:rsidR="00000000" w:rsidDel="00000000" w:rsidP="00000000" w:rsidRDefault="00000000" w:rsidRPr="00000000" w14:paraId="00000136">
      <w:pPr>
        <w:spacing w:after="240" w:before="240" w:lineRule="auto"/>
        <w:rPr>
          <w:i w:val="1"/>
          <w:iCs w:val="1"/>
        </w:rPr>
      </w:pPr>
      <w:r w:rsidDel="00000000" w:rsidR="00000000" w:rsidRPr="00000000">
        <w:rPr>
          <w:i w:val="1"/>
          <w:iCs w:val="1"/>
          <w:rtl w:val="0"/>
        </w:rPr>
        <w:t xml:space="preserve">Em resumo, adotamos o </w:t>
      </w:r>
      <w:r w:rsidDel="00000000" w:rsidR="00000000" w:rsidRPr="00000000">
        <w:rPr>
          <w:b w:val="1"/>
          <w:bCs w:val="1"/>
          <w:i w:val="1"/>
          <w:iCs w:val="1"/>
          <w:rtl w:val="0"/>
        </w:rPr>
        <w:t xml:space="preserve">Zod como ferramenta padrão de validação no frontend</w:t>
      </w:r>
      <w:r w:rsidDel="00000000" w:rsidR="00000000" w:rsidRPr="00000000">
        <w:rPr>
          <w:i w:val="1"/>
          <w:iCs w:val="1"/>
          <w:rtl w:val="0"/>
        </w:rPr>
        <w:t xml:space="preserve"> para implementar o conceito de Trustware na camada do cliente. Ele atua como um contrato executável que assegura que os dados compartilhados entre front e back sejam sempre auditáveis, consistentes e seguros – reforçando a confiança do sistema de ponta a ponta.</w:t>
      </w:r>
    </w:p>
    <w:p w:rsidR="00000000" w:rsidDel="00000000" w:rsidP="00000000" w:rsidRDefault="00000000" w:rsidRPr="00000000" w14:paraId="00000137">
      <w:pPr>
        <w:pStyle w:val="Heading2"/>
        <w:spacing w:after="80" w:before="360" w:lineRule="auto"/>
        <w:rPr>
          <w:i w:val="1"/>
          <w:iCs w:val="1"/>
          <w:sz w:val="34"/>
          <w:szCs w:val="34"/>
        </w:rPr>
      </w:pPr>
      <w:bookmarkStart w:colFirst="0" w:colLast="0" w:name="_8eivkw2u2g4z" w:id="6"/>
      <w:bookmarkEnd w:id="6"/>
      <w:r w:rsidDel="00000000" w:rsidR="00000000" w:rsidRPr="00000000">
        <w:rPr>
          <w:i w:val="1"/>
          <w:iCs w:val="1"/>
          <w:sz w:val="34"/>
          <w:szCs w:val="34"/>
          <w:rtl w:val="0"/>
        </w:rPr>
        <w:t xml:space="preserve">7. Auditoria Técnica no Frontend</w:t>
      </w:r>
    </w:p>
    <w:p w:rsidR="00000000" w:rsidDel="00000000" w:rsidP="00000000" w:rsidRDefault="00000000" w:rsidRPr="00000000" w14:paraId="00000138">
      <w:pPr>
        <w:spacing w:after="240" w:before="240" w:lineRule="auto"/>
        <w:rPr>
          <w:i w:val="1"/>
          <w:iCs w:val="1"/>
        </w:rPr>
      </w:pPr>
      <w:r w:rsidDel="00000000" w:rsidR="00000000" w:rsidRPr="00000000">
        <w:rPr>
          <w:i w:val="1"/>
          <w:iCs w:val="1"/>
          <w:rtl w:val="0"/>
        </w:rPr>
        <w:t xml:space="preserve">Assim como no backend, o projeto Aurora Mycelium aplica um rigoroso </w:t>
      </w:r>
      <w:r w:rsidDel="00000000" w:rsidR="00000000" w:rsidRPr="00000000">
        <w:rPr>
          <w:b w:val="1"/>
          <w:bCs w:val="1"/>
          <w:i w:val="1"/>
          <w:iCs w:val="1"/>
          <w:rtl w:val="0"/>
        </w:rPr>
        <w:t xml:space="preserve">pipeline de auditoria técnica</w:t>
      </w:r>
      <w:r w:rsidDel="00000000" w:rsidR="00000000" w:rsidRPr="00000000">
        <w:rPr>
          <w:i w:val="1"/>
          <w:iCs w:val="1"/>
          <w:rtl w:val="0"/>
        </w:rPr>
        <w:t xml:space="preserve"> no desenvolvimento front-end, garantindo qualidade consistente e prevenção de problemas antes que o código chegue ao usuário. Esse pipeline abrange linting, checagem de tipos, testes (incluindo acessibilidade) e verificação de conformidade com esquemas e padrões.</w:t>
      </w:r>
    </w:p>
    <w:p w:rsidR="00000000" w:rsidDel="00000000" w:rsidP="00000000" w:rsidRDefault="00000000" w:rsidRPr="00000000" w14:paraId="00000139">
      <w:pPr>
        <w:spacing w:after="240" w:before="240" w:lineRule="auto"/>
        <w:rPr>
          <w:i w:val="1"/>
          <w:iCs w:val="1"/>
        </w:rPr>
      </w:pPr>
      <w:r w:rsidDel="00000000" w:rsidR="00000000" w:rsidRPr="00000000">
        <w:rPr>
          <w:b w:val="1"/>
          <w:bCs w:val="1"/>
          <w:i w:val="1"/>
          <w:iCs w:val="1"/>
          <w:rtl w:val="0"/>
        </w:rPr>
        <w:t xml:space="preserve">7.1 Linting e Formatação:</w:t>
      </w:r>
      <w:r w:rsidDel="00000000" w:rsidR="00000000" w:rsidRPr="00000000">
        <w:rPr>
          <w:i w:val="1"/>
          <w:iCs w:val="1"/>
          <w:rtl w:val="0"/>
        </w:rPr>
        <w:t xml:space="preserve"> Utilizamos o </w:t>
      </w:r>
      <w:r w:rsidDel="00000000" w:rsidR="00000000" w:rsidRPr="00000000">
        <w:rPr>
          <w:b w:val="1"/>
          <w:bCs w:val="1"/>
          <w:i w:val="1"/>
          <w:iCs w:val="1"/>
          <w:rtl w:val="0"/>
        </w:rPr>
        <w:t xml:space="preserve">ESLint</w:t>
      </w:r>
      <w:r w:rsidDel="00000000" w:rsidR="00000000" w:rsidRPr="00000000">
        <w:rPr>
          <w:i w:val="1"/>
          <w:iCs w:val="1"/>
          <w:rtl w:val="0"/>
        </w:rPr>
        <w:t xml:space="preserve"> configurado com um conjunto abrangente de regras para React/Next.js, TypeScript e Tailwind. Isso cobre desde questões de código (por exemplo, proibir variáveis não usadas, evitar funções muito complexas) até boas práticas de React (uso correto de hooks via </w:t>
      </w:r>
      <w:r w:rsidDel="00000000" w:rsidR="00000000" w:rsidRPr="00000000">
        <w:rPr>
          <w:rFonts w:ascii="Roboto Mono" w:cs="Roboto Mono" w:eastAsia="Roboto Mono" w:hAnsi="Roboto Mono"/>
          <w:i w:val="1"/>
          <w:iCs w:val="1"/>
          <w:color w:val="188038"/>
          <w:rtl w:val="0"/>
        </w:rPr>
        <w:t xml:space="preserve">eslint-plugin-react-hooks</w:t>
      </w:r>
      <w:r w:rsidDel="00000000" w:rsidR="00000000" w:rsidRPr="00000000">
        <w:rPr>
          <w:i w:val="1"/>
          <w:iCs w:val="1"/>
          <w:rtl w:val="0"/>
        </w:rPr>
        <w:t xml:space="preserve">, acessibilidade via </w:t>
      </w:r>
      <w:r w:rsidDel="00000000" w:rsidR="00000000" w:rsidRPr="00000000">
        <w:rPr>
          <w:rFonts w:ascii="Roboto Mono" w:cs="Roboto Mono" w:eastAsia="Roboto Mono" w:hAnsi="Roboto Mono"/>
          <w:i w:val="1"/>
          <w:iCs w:val="1"/>
          <w:color w:val="188038"/>
          <w:rtl w:val="0"/>
        </w:rPr>
        <w:t xml:space="preserve">eslint-plugin-jsx-a11y</w:t>
      </w:r>
      <w:r w:rsidDel="00000000" w:rsidR="00000000" w:rsidRPr="00000000">
        <w:rPr>
          <w:i w:val="1"/>
          <w:iCs w:val="1"/>
          <w:rtl w:val="0"/>
        </w:rPr>
        <w:t xml:space="preserve">, etc.). Qualquer commit que viole regras de lint é rejeitado (temos hooks de pre-commit com </w:t>
      </w:r>
      <w:r w:rsidDel="00000000" w:rsidR="00000000" w:rsidRPr="00000000">
        <w:rPr>
          <w:rFonts w:ascii="Roboto Mono" w:cs="Roboto Mono" w:eastAsia="Roboto Mono" w:hAnsi="Roboto Mono"/>
          <w:i w:val="1"/>
          <w:iCs w:val="1"/>
          <w:color w:val="188038"/>
          <w:rtl w:val="0"/>
        </w:rPr>
        <w:t xml:space="preserve">lint-staged</w:t>
      </w:r>
      <w:r w:rsidDel="00000000" w:rsidR="00000000" w:rsidRPr="00000000">
        <w:rPr>
          <w:i w:val="1"/>
          <w:iCs w:val="1"/>
          <w:rtl w:val="0"/>
        </w:rPr>
        <w:t xml:space="preserve"> rodando ESLint/Prettier). Adicionalmente, o </w:t>
      </w:r>
      <w:r w:rsidDel="00000000" w:rsidR="00000000" w:rsidRPr="00000000">
        <w:rPr>
          <w:b w:val="1"/>
          <w:bCs w:val="1"/>
          <w:i w:val="1"/>
          <w:iCs w:val="1"/>
          <w:rtl w:val="0"/>
        </w:rPr>
        <w:t xml:space="preserve">Prettier</w:t>
      </w:r>
      <w:r w:rsidDel="00000000" w:rsidR="00000000" w:rsidRPr="00000000">
        <w:rPr>
          <w:i w:val="1"/>
          <w:iCs w:val="1"/>
          <w:rtl w:val="0"/>
        </w:rPr>
        <w:t xml:space="preserve"> assegura formatação consistente – aspas, ponto-e-vírgula, etc. –, facilitando revisões focadas em lógica e não em estilo de código. O lint também inclui regras específicas do Aurora, por exemplo: podemos ter uma regra custom para checar se todo componente exportado possui uma storybook associada, ou se todo uso de fetch em páginas é acompanhado de um schema Zod para validar o resultado (essas customizações reforçam nosso codex). A automação de linting cria um feedback loop rápido: o desenvolvedor recebe alertas imediatos no editor/CI e corrige conforme necessário, mantendo a base limpa continuamente.</w:t>
      </w:r>
    </w:p>
    <w:p w:rsidR="00000000" w:rsidDel="00000000" w:rsidP="00000000" w:rsidRDefault="00000000" w:rsidRPr="00000000" w14:paraId="0000013A">
      <w:pPr>
        <w:spacing w:after="240" w:before="240" w:lineRule="auto"/>
        <w:rPr>
          <w:i w:val="1"/>
          <w:iCs w:val="1"/>
        </w:rPr>
      </w:pPr>
      <w:r w:rsidDel="00000000" w:rsidR="00000000" w:rsidRPr="00000000">
        <w:rPr>
          <w:b w:val="1"/>
          <w:bCs w:val="1"/>
          <w:i w:val="1"/>
          <w:iCs w:val="1"/>
          <w:rtl w:val="0"/>
        </w:rPr>
        <w:t xml:space="preserve">7.2 Type Checking:</w:t>
      </w:r>
      <w:r w:rsidDel="00000000" w:rsidR="00000000" w:rsidRPr="00000000">
        <w:rPr>
          <w:i w:val="1"/>
          <w:iCs w:val="1"/>
          <w:rtl w:val="0"/>
        </w:rPr>
        <w:t xml:space="preserve"> Embora usemos TypeScript no dia a dia, é fundamental rodar a verificação de tipos completa (via </w:t>
      </w:r>
      <w:r w:rsidDel="00000000" w:rsidR="00000000" w:rsidRPr="00000000">
        <w:rPr>
          <w:rFonts w:ascii="Roboto Mono" w:cs="Roboto Mono" w:eastAsia="Roboto Mono" w:hAnsi="Roboto Mono"/>
          <w:i w:val="1"/>
          <w:iCs w:val="1"/>
          <w:color w:val="188038"/>
          <w:rtl w:val="0"/>
        </w:rPr>
        <w:t xml:space="preserve">tsc --noEmit</w:t>
      </w:r>
      <w:r w:rsidDel="00000000" w:rsidR="00000000" w:rsidRPr="00000000">
        <w:rPr>
          <w:i w:val="1"/>
          <w:iCs w:val="1"/>
          <w:rtl w:val="0"/>
        </w:rPr>
        <w:t xml:space="preserve">) especialmente porque Next.js no modo desenvolvimento pode mascarar alguns erros de tipo temporariamente. No pipeline de build e no CI, executamos a checagem de tipos estrita – isso garante que não haja nenhum “furo” no sistema de tipos passando despercebido. O type-check faz parte da integração contínua: builds que não compilam sem erros de tipo não serão aceitos. Este passo de auditoria é essencial para o atributo Trustware: inconsistências de tipo podem levar a runtime errors imprevisíveis, algo inaceitável num sistema orientado à confiança determinística.</w:t>
      </w:r>
    </w:p>
    <w:p w:rsidR="00000000" w:rsidDel="00000000" w:rsidP="00000000" w:rsidRDefault="00000000" w:rsidRPr="00000000" w14:paraId="0000013B">
      <w:pPr>
        <w:spacing w:after="240" w:before="240" w:lineRule="auto"/>
        <w:rPr>
          <w:i w:val="1"/>
          <w:iCs w:val="1"/>
        </w:rPr>
      </w:pPr>
      <w:r w:rsidDel="00000000" w:rsidR="00000000" w:rsidRPr="00000000">
        <w:rPr>
          <w:b w:val="1"/>
          <w:bCs w:val="1"/>
          <w:i w:val="1"/>
          <w:iCs w:val="1"/>
          <w:rtl w:val="0"/>
        </w:rPr>
        <w:t xml:space="preserve">7.3 Testes Automatizados (Unitários e de Integração):</w:t>
      </w:r>
      <w:r w:rsidDel="00000000" w:rsidR="00000000" w:rsidRPr="00000000">
        <w:rPr>
          <w:i w:val="1"/>
          <w:iCs w:val="1"/>
          <w:rtl w:val="0"/>
        </w:rPr>
        <w:t xml:space="preserve"> O front-end inclui </w:t>
      </w:r>
      <w:r w:rsidDel="00000000" w:rsidR="00000000" w:rsidRPr="00000000">
        <w:rPr>
          <w:b w:val="1"/>
          <w:bCs w:val="1"/>
          <w:i w:val="1"/>
          <w:iCs w:val="1"/>
          <w:rtl w:val="0"/>
        </w:rPr>
        <w:t xml:space="preserve">testes unitários</w:t>
      </w:r>
      <w:r w:rsidDel="00000000" w:rsidR="00000000" w:rsidRPr="00000000">
        <w:rPr>
          <w:i w:val="1"/>
          <w:iCs w:val="1"/>
          <w:rtl w:val="0"/>
        </w:rPr>
        <w:t xml:space="preserve"> (com Jest/React Testing Library) para componentes e lógicas isoladas, e </w:t>
      </w:r>
      <w:r w:rsidDel="00000000" w:rsidR="00000000" w:rsidRPr="00000000">
        <w:rPr>
          <w:b w:val="1"/>
          <w:bCs w:val="1"/>
          <w:i w:val="1"/>
          <w:iCs w:val="1"/>
          <w:rtl w:val="0"/>
        </w:rPr>
        <w:t xml:space="preserve">testes de integração/E2E leves</w:t>
      </w:r>
      <w:r w:rsidDel="00000000" w:rsidR="00000000" w:rsidRPr="00000000">
        <w:rPr>
          <w:i w:val="1"/>
          <w:iCs w:val="1"/>
          <w:rtl w:val="0"/>
        </w:rPr>
        <w:t xml:space="preserve"> para fluxos críticos. Por exemplo, componentes puros têm testes de snapshot ou comportamentais (renderizam corretamente com props X, chamam callback Y quando clicados, etc.). Também testamos certos hooks ou funções utilitárias (e.g., um hook de formatação). Além disso, fluxos de usuário-chave podem ser cobertos por testes end-to-end usando Playwright ou Cypress (por exemplo, o fluxo de login, ou criação de um registro, verificando que do preenchimento do formulário à resposta simulada tudo funciona). Estabelecemos uma </w:t>
      </w:r>
      <w:r w:rsidDel="00000000" w:rsidR="00000000" w:rsidRPr="00000000">
        <w:rPr>
          <w:b w:val="1"/>
          <w:bCs w:val="1"/>
          <w:i w:val="1"/>
          <w:iCs w:val="1"/>
          <w:rtl w:val="0"/>
        </w:rPr>
        <w:t xml:space="preserve">cobertura de testes mínima</w:t>
      </w:r>
      <w:r w:rsidDel="00000000" w:rsidR="00000000" w:rsidRPr="00000000">
        <w:rPr>
          <w:i w:val="1"/>
          <w:iCs w:val="1"/>
          <w:rtl w:val="0"/>
        </w:rPr>
        <w:t xml:space="preserve"> (por exemplo, 80%) como meta, similarmente ao backend, e relatórios de cobertura são gerados no CI para rastrear a saúde do projeto.</w:t>
      </w:r>
    </w:p>
    <w:p w:rsidR="00000000" w:rsidDel="00000000" w:rsidP="00000000" w:rsidRDefault="00000000" w:rsidRPr="00000000" w14:paraId="0000013C">
      <w:pPr>
        <w:spacing w:after="240" w:before="240" w:lineRule="auto"/>
        <w:rPr>
          <w:i w:val="1"/>
          <w:iCs w:val="1"/>
        </w:rPr>
      </w:pPr>
      <w:r w:rsidDel="00000000" w:rsidR="00000000" w:rsidRPr="00000000">
        <w:rPr>
          <w:b w:val="1"/>
          <w:bCs w:val="1"/>
          <w:i w:val="1"/>
          <w:iCs w:val="1"/>
          <w:rtl w:val="0"/>
        </w:rPr>
        <w:t xml:space="preserve">7.4 Testes de Acessibilidade (a11y):</w:t>
      </w:r>
      <w:r w:rsidDel="00000000" w:rsidR="00000000" w:rsidRPr="00000000">
        <w:rPr>
          <w:i w:val="1"/>
          <w:iCs w:val="1"/>
          <w:rtl w:val="0"/>
        </w:rPr>
        <w:t xml:space="preserve"> Um diferencial importante do nosso pipeline é a inclusão de </w:t>
      </w:r>
      <w:r w:rsidDel="00000000" w:rsidR="00000000" w:rsidRPr="00000000">
        <w:rPr>
          <w:b w:val="1"/>
          <w:bCs w:val="1"/>
          <w:i w:val="1"/>
          <w:iCs w:val="1"/>
          <w:rtl w:val="0"/>
        </w:rPr>
        <w:t xml:space="preserve">checks de acessibilidade</w:t>
      </w:r>
      <w:r w:rsidDel="00000000" w:rsidR="00000000" w:rsidRPr="00000000">
        <w:rPr>
          <w:i w:val="1"/>
          <w:iCs w:val="1"/>
          <w:rtl w:val="0"/>
        </w:rPr>
        <w:t xml:space="preserve"> automáticos. Utilizamos ferramentas como </w:t>
      </w:r>
      <w:r w:rsidDel="00000000" w:rsidR="00000000" w:rsidRPr="00000000">
        <w:rPr>
          <w:b w:val="1"/>
          <w:bCs w:val="1"/>
          <w:i w:val="1"/>
          <w:iCs w:val="1"/>
          <w:rtl w:val="0"/>
        </w:rPr>
        <w:t xml:space="preserve">axe-core</w:t>
      </w:r>
      <w:r w:rsidDel="00000000" w:rsidR="00000000" w:rsidRPr="00000000">
        <w:rPr>
          <w:i w:val="1"/>
          <w:iCs w:val="1"/>
          <w:rtl w:val="0"/>
        </w:rPr>
        <w:t xml:space="preserve"> (via Jest ou integração no Storybook) para verificar cada componente e página em busca de violações às diretrizes WCAG. Isso inclui verificar se imagens possuem alt, se contrastes de cor são suficientes, se elementos interativos têm ARIA labels, etc. De forma integrada, rodamos o addon de acessibilidade do Storybook em todas as stories e coletamos os resultados; ou executamos testes de acessibilidade E2E nas páginas principais (por exemplo, usando </w:t>
      </w:r>
      <w:r w:rsidDel="00000000" w:rsidR="00000000" w:rsidRPr="00000000">
        <w:rPr>
          <w:rFonts w:ascii="Roboto Mono" w:cs="Roboto Mono" w:eastAsia="Roboto Mono" w:hAnsi="Roboto Mono"/>
          <w:i w:val="1"/>
          <w:iCs w:val="1"/>
          <w:color w:val="188038"/>
          <w:rtl w:val="0"/>
        </w:rPr>
        <w:t xml:space="preserve">cy.injectAxe()</w:t>
      </w:r>
      <w:r w:rsidDel="00000000" w:rsidR="00000000" w:rsidRPr="00000000">
        <w:rPr>
          <w:i w:val="1"/>
          <w:iCs w:val="1"/>
          <w:rtl w:val="0"/>
        </w:rPr>
        <w:t xml:space="preserve"> e </w:t>
      </w:r>
      <w:r w:rsidDel="00000000" w:rsidR="00000000" w:rsidRPr="00000000">
        <w:rPr>
          <w:rFonts w:ascii="Roboto Mono" w:cs="Roboto Mono" w:eastAsia="Roboto Mono" w:hAnsi="Roboto Mono"/>
          <w:i w:val="1"/>
          <w:iCs w:val="1"/>
          <w:color w:val="188038"/>
          <w:rtl w:val="0"/>
        </w:rPr>
        <w:t xml:space="preserve">cy.checkA11y()</w:t>
      </w:r>
      <w:r w:rsidDel="00000000" w:rsidR="00000000" w:rsidRPr="00000000">
        <w:rPr>
          <w:i w:val="1"/>
          <w:iCs w:val="1"/>
          <w:rtl w:val="0"/>
        </w:rPr>
        <w:t xml:space="preserve"> do Cypress). Qualquer falha de a11y deve ser tratada como um bug a ser corrigido antes do merge. Essa automatização nos ajuda a </w:t>
      </w:r>
      <w:r w:rsidDel="00000000" w:rsidR="00000000" w:rsidRPr="00000000">
        <w:rPr>
          <w:b w:val="1"/>
          <w:bCs w:val="1"/>
          <w:i w:val="1"/>
          <w:iCs w:val="1"/>
          <w:rtl w:val="0"/>
        </w:rPr>
        <w:t xml:space="preserve">não regressar</w:t>
      </w:r>
      <w:r w:rsidDel="00000000" w:rsidR="00000000" w:rsidRPr="00000000">
        <w:rPr>
          <w:i w:val="1"/>
          <w:iCs w:val="1"/>
          <w:rtl w:val="0"/>
        </w:rPr>
        <w:t xml:space="preserve"> em acessibilidade: se um desenvolvedor introduzir acidentalmente um botão sem label, o teste acusará. Lembrando que </w:t>
      </w:r>
      <w:r w:rsidDel="00000000" w:rsidR="00000000" w:rsidRPr="00000000">
        <w:rPr>
          <w:b w:val="1"/>
          <w:bCs w:val="1"/>
          <w:i w:val="1"/>
          <w:iCs w:val="1"/>
          <w:rtl w:val="0"/>
        </w:rPr>
        <w:t xml:space="preserve">acessibilidade é parte da confiança</w:t>
      </w:r>
      <w:r w:rsidDel="00000000" w:rsidR="00000000" w:rsidRPr="00000000">
        <w:rPr>
          <w:i w:val="1"/>
          <w:iCs w:val="1"/>
          <w:rtl w:val="0"/>
        </w:rPr>
        <w:t xml:space="preserve"> – usuários com deficiência precisam confiar que podem usar o sistema; incorporar esses testes torna isso sistemático.</w:t>
      </w:r>
    </w:p>
    <w:p w:rsidR="00000000" w:rsidDel="00000000" w:rsidP="00000000" w:rsidRDefault="00000000" w:rsidRPr="00000000" w14:paraId="0000013D">
      <w:pPr>
        <w:spacing w:after="240" w:before="240" w:lineRule="auto"/>
        <w:rPr>
          <w:i w:val="1"/>
          <w:iCs w:val="1"/>
        </w:rPr>
      </w:pPr>
      <w:r w:rsidDel="00000000" w:rsidR="00000000" w:rsidRPr="00000000">
        <w:rPr>
          <w:b w:val="1"/>
          <w:bCs w:val="1"/>
          <w:i w:val="1"/>
          <w:iCs w:val="1"/>
          <w:rtl w:val="0"/>
        </w:rPr>
        <w:t xml:space="preserve">7.5 Validação de Esquemas Obrigatória:</w:t>
      </w:r>
      <w:r w:rsidDel="00000000" w:rsidR="00000000" w:rsidRPr="00000000">
        <w:rPr>
          <w:i w:val="1"/>
          <w:iCs w:val="1"/>
          <w:rtl w:val="0"/>
        </w:rPr>
        <w:t xml:space="preserve"> Conforme seção 6, fazemos uso intenso de schemas Zod. Para garantir que isso não seja negligenciado, instituímos a prática (inclusive verificável manual ou automaticamente) de que todas as interações externas têm um schema associado. Por exemplo, definimos como política de código que toda chamada </w:t>
      </w:r>
      <w:r w:rsidDel="00000000" w:rsidR="00000000" w:rsidRPr="00000000">
        <w:rPr>
          <w:rFonts w:ascii="Roboto Mono" w:cs="Roboto Mono" w:eastAsia="Roboto Mono" w:hAnsi="Roboto Mono"/>
          <w:i w:val="1"/>
          <w:iCs w:val="1"/>
          <w:color w:val="188038"/>
          <w:rtl w:val="0"/>
        </w:rPr>
        <w:t xml:space="preserve">fetch</w:t>
      </w:r>
      <w:r w:rsidDel="00000000" w:rsidR="00000000" w:rsidRPr="00000000">
        <w:rPr>
          <w:i w:val="1"/>
          <w:iCs w:val="1"/>
          <w:rtl w:val="0"/>
        </w:rPr>
        <w:t xml:space="preserve"> ou acesso a </w:t>
      </w:r>
      <w:r w:rsidDel="00000000" w:rsidR="00000000" w:rsidRPr="00000000">
        <w:rPr>
          <w:rFonts w:ascii="Roboto Mono" w:cs="Roboto Mono" w:eastAsia="Roboto Mono" w:hAnsi="Roboto Mono"/>
          <w:i w:val="1"/>
          <w:iCs w:val="1"/>
          <w:color w:val="188038"/>
          <w:rtl w:val="0"/>
        </w:rPr>
        <w:t xml:space="preserve">process.env</w:t>
      </w:r>
      <w:r w:rsidDel="00000000" w:rsidR="00000000" w:rsidRPr="00000000">
        <w:rPr>
          <w:i w:val="1"/>
          <w:iCs w:val="1"/>
          <w:rtl w:val="0"/>
        </w:rPr>
        <w:t xml:space="preserve"> crítico no front deve estar encapsulado numa função que valide seu retorno. Ferramentas de análise estática personalizadas (ou até convenções de nomenclatura) podem ser usadas para reforçar isso – p.ex., se a função de fetch se chama </w:t>
      </w:r>
      <w:r w:rsidDel="00000000" w:rsidR="00000000" w:rsidRPr="00000000">
        <w:rPr>
          <w:rFonts w:ascii="Roboto Mono" w:cs="Roboto Mono" w:eastAsia="Roboto Mono" w:hAnsi="Roboto Mono"/>
          <w:i w:val="1"/>
          <w:iCs w:val="1"/>
          <w:color w:val="188038"/>
          <w:rtl w:val="0"/>
        </w:rPr>
        <w:t xml:space="preserve">getUserData</w:t>
      </w:r>
      <w:r w:rsidDel="00000000" w:rsidR="00000000" w:rsidRPr="00000000">
        <w:rPr>
          <w:i w:val="1"/>
          <w:iCs w:val="1"/>
          <w:rtl w:val="0"/>
        </w:rPr>
        <w:t xml:space="preserve">, esperamos ver uma linha </w:t>
      </w:r>
      <w:r w:rsidDel="00000000" w:rsidR="00000000" w:rsidRPr="00000000">
        <w:rPr>
          <w:rFonts w:ascii="Roboto Mono" w:cs="Roboto Mono" w:eastAsia="Roboto Mono" w:hAnsi="Roboto Mono"/>
          <w:i w:val="1"/>
          <w:iCs w:val="1"/>
          <w:color w:val="188038"/>
          <w:rtl w:val="0"/>
        </w:rPr>
        <w:t xml:space="preserve">UserDataSchema.parse</w:t>
      </w:r>
      <w:r w:rsidDel="00000000" w:rsidR="00000000" w:rsidRPr="00000000">
        <w:rPr>
          <w:i w:val="1"/>
          <w:iCs w:val="1"/>
          <w:rtl w:val="0"/>
        </w:rPr>
        <w:t xml:space="preserve"> em seu corpo. No code review, os revisores checam ativamente se novos endpoints consumidos têm validação. Também aproveitamos do TypeScript: muitas vezes o tipo de retorno de uma função de API é derivado de um Zod schema, então se o dev esquecer de validar e tentar usar dados, ele nem terá um tipo adequado. Essa forte cultura de schema-first impede classes inteiras de erros.</w:t>
      </w:r>
    </w:p>
    <w:p w:rsidR="00000000" w:rsidDel="00000000" w:rsidP="00000000" w:rsidRDefault="00000000" w:rsidRPr="00000000" w14:paraId="0000013E">
      <w:pPr>
        <w:spacing w:after="240" w:before="240" w:lineRule="auto"/>
        <w:rPr>
          <w:i w:val="1"/>
          <w:iCs w:val="1"/>
        </w:rPr>
      </w:pPr>
      <w:r w:rsidDel="00000000" w:rsidR="00000000" w:rsidRPr="00000000">
        <w:rPr>
          <w:b w:val="1"/>
          <w:bCs w:val="1"/>
          <w:i w:val="1"/>
          <w:iCs w:val="1"/>
          <w:rtl w:val="0"/>
        </w:rPr>
        <w:t xml:space="preserve">7.6 Integração Contínua (CI) e Auditoria:</w:t>
      </w:r>
      <w:r w:rsidDel="00000000" w:rsidR="00000000" w:rsidRPr="00000000">
        <w:rPr>
          <w:i w:val="1"/>
          <w:iCs w:val="1"/>
          <w:rtl w:val="0"/>
        </w:rPr>
        <w:t xml:space="preserve"> Todos os passos acima (lint, build, type-check, tests, a11y) são orquestrados no </w:t>
      </w:r>
      <w:r w:rsidDel="00000000" w:rsidR="00000000" w:rsidRPr="00000000">
        <w:rPr>
          <w:b w:val="1"/>
          <w:bCs w:val="1"/>
          <w:i w:val="1"/>
          <w:iCs w:val="1"/>
          <w:rtl w:val="0"/>
        </w:rPr>
        <w:t xml:space="preserve">CI</w:t>
      </w:r>
      <w:r w:rsidDel="00000000" w:rsidR="00000000" w:rsidRPr="00000000">
        <w:rPr>
          <w:i w:val="1"/>
          <w:iCs w:val="1"/>
          <w:rtl w:val="0"/>
        </w:rPr>
        <w:t xml:space="preserve"> (GitHub Actions, etc.) a cada push ou PR. O pipeline produz artefatos – por exemplo, relatórios de lint, resultados de teste, storybook estático para revisão de UI, etc. Esses artefatos são analisados pelo time e também armazenados para auditoria. Seguindo a trilha Trustware, mantemos </w:t>
      </w:r>
      <w:r w:rsidDel="00000000" w:rsidR="00000000" w:rsidRPr="00000000">
        <w:rPr>
          <w:b w:val="1"/>
          <w:bCs w:val="1"/>
          <w:i w:val="1"/>
          <w:iCs w:val="1"/>
          <w:rtl w:val="0"/>
        </w:rPr>
        <w:t xml:space="preserve">logs assinados e verificáveis</w:t>
      </w:r>
      <w:r w:rsidDel="00000000" w:rsidR="00000000" w:rsidRPr="00000000">
        <w:rPr>
          <w:i w:val="1"/>
          <w:iCs w:val="1"/>
          <w:rtl w:val="0"/>
        </w:rPr>
        <w:t xml:space="preserve"> dessas execuções – o que significa que podemos provar que uma determinada build passou em todos os testes e verificações (cadeia de confiança no processo de entrega). Além disso, integridade no front-end significa que podemos auditar posteriormente se algum commit entrou sem aprovação ou se algum teste foi ignorado indevidamente. Ferramentas como </w:t>
      </w:r>
      <w:r w:rsidDel="00000000" w:rsidR="00000000" w:rsidRPr="00000000">
        <w:rPr>
          <w:b w:val="1"/>
          <w:bCs w:val="1"/>
          <w:i w:val="1"/>
          <w:iCs w:val="1"/>
          <w:rtl w:val="0"/>
        </w:rPr>
        <w:t xml:space="preserve">Chromatic</w:t>
      </w:r>
      <w:r w:rsidDel="00000000" w:rsidR="00000000" w:rsidRPr="00000000">
        <w:rPr>
          <w:i w:val="1"/>
          <w:iCs w:val="1"/>
          <w:rtl w:val="0"/>
        </w:rPr>
        <w:t xml:space="preserve"> são usadas para auditoria visual: quando um componente muda, há aprovação manual de diffs visuais, garantindo que mudanças de UI são intencionais e revisadas.</w:t>
      </w:r>
    </w:p>
    <w:p w:rsidR="00000000" w:rsidDel="00000000" w:rsidP="00000000" w:rsidRDefault="00000000" w:rsidRPr="00000000" w14:paraId="0000013F">
      <w:pPr>
        <w:spacing w:after="240" w:before="240" w:lineRule="auto"/>
        <w:rPr>
          <w:i w:val="1"/>
          <w:iCs w:val="1"/>
        </w:rPr>
      </w:pPr>
      <w:r w:rsidDel="00000000" w:rsidR="00000000" w:rsidRPr="00000000">
        <w:rPr>
          <w:b w:val="1"/>
          <w:bCs w:val="1"/>
          <w:i w:val="1"/>
          <w:iCs w:val="1"/>
          <w:rtl w:val="0"/>
        </w:rPr>
        <w:t xml:space="preserve">7.7 Code Review e Rubricas:</w:t>
      </w:r>
      <w:r w:rsidDel="00000000" w:rsidR="00000000" w:rsidRPr="00000000">
        <w:rPr>
          <w:i w:val="1"/>
          <w:iCs w:val="1"/>
          <w:rtl w:val="0"/>
        </w:rPr>
        <w:t xml:space="preserve"> Antes do merge, todo PR de front-end passa por code review humano, onde os revisores utilizam uma </w:t>
      </w:r>
      <w:r w:rsidDel="00000000" w:rsidR="00000000" w:rsidRPr="00000000">
        <w:rPr>
          <w:b w:val="1"/>
          <w:bCs w:val="1"/>
          <w:i w:val="1"/>
          <w:iCs w:val="1"/>
          <w:rtl w:val="0"/>
        </w:rPr>
        <w:t xml:space="preserve">lista de verificação (checklist)</w:t>
      </w:r>
      <w:r w:rsidDel="00000000" w:rsidR="00000000" w:rsidRPr="00000000">
        <w:rPr>
          <w:i w:val="1"/>
          <w:iCs w:val="1"/>
          <w:rtl w:val="0"/>
        </w:rPr>
        <w:t xml:space="preserve"> que inclui itens deste Códice. Por exemplo: "Este PR segue a estrutura atomic design? Os nomes de classe Tailwind estão usando tokens semânticos? Há testes e storybook incluídos? A acessibilidade foi considerada (foco gerenciado, ARIA)? Foi usado Zod para inputs/outputs novos?". Essa revisão cruzada complementa a automação, pegando nuances que um linter não pega (como uso correto de um componente em determinado contexto de UX). Documentamos esses critérios para que todos saibam avaliar e ser avaliados de acordo.</w:t>
      </w:r>
    </w:p>
    <w:p w:rsidR="00000000" w:rsidDel="00000000" w:rsidP="00000000" w:rsidRDefault="00000000" w:rsidRPr="00000000" w14:paraId="00000140">
      <w:pPr>
        <w:spacing w:after="240" w:before="240" w:lineRule="auto"/>
        <w:rPr>
          <w:i w:val="1"/>
          <w:iCs w:val="1"/>
        </w:rPr>
      </w:pPr>
      <w:r w:rsidDel="00000000" w:rsidR="00000000" w:rsidRPr="00000000">
        <w:rPr>
          <w:i w:val="1"/>
          <w:iCs w:val="1"/>
          <w:rtl w:val="0"/>
        </w:rPr>
        <w:t xml:space="preserve">Em resumo, nosso pipeline de auditoria técnica previne que código de baixa qualidade ou não conforme chegue a produção. Cada mudança passa por uma “peneira fina” automatizada e manual: linters garantem estilo e padrão, type-check e testes garantem corretude e robustez, a11y tests garantem inclusão, e a validação de esquema garante alinhamento de contratos. Somado ao versionamento e aos processos de build do Manual de Construção (imagens Docker auditáveis, etc.), o front-end Aurora entrega software com </w:t>
      </w:r>
      <w:r w:rsidDel="00000000" w:rsidR="00000000" w:rsidRPr="00000000">
        <w:rPr>
          <w:b w:val="1"/>
          <w:bCs w:val="1"/>
          <w:i w:val="1"/>
          <w:iCs w:val="1"/>
          <w:rtl w:val="0"/>
        </w:rPr>
        <w:t xml:space="preserve">confiança verificável</w:t>
      </w:r>
      <w:r w:rsidDel="00000000" w:rsidR="00000000" w:rsidRPr="00000000">
        <w:rPr>
          <w:i w:val="1"/>
          <w:iCs w:val="1"/>
          <w:rtl w:val="0"/>
        </w:rPr>
        <w:t xml:space="preserve"> – podemos rastrear cada build, cada mudança de UI e demonstrar que foi testada e validada segundo critérios objetivos.</w:t>
      </w:r>
    </w:p>
    <w:p w:rsidR="00000000" w:rsidDel="00000000" w:rsidP="00000000" w:rsidRDefault="00000000" w:rsidRPr="00000000" w14:paraId="00000141">
      <w:pPr>
        <w:pStyle w:val="Heading2"/>
        <w:spacing w:after="80" w:before="360" w:lineRule="auto"/>
        <w:rPr>
          <w:i w:val="1"/>
          <w:iCs w:val="1"/>
          <w:sz w:val="34"/>
          <w:szCs w:val="34"/>
        </w:rPr>
      </w:pPr>
      <w:bookmarkStart w:colFirst="0" w:colLast="0" w:name="_ehjujufeg5w4" w:id="7"/>
      <w:bookmarkEnd w:id="7"/>
      <w:r w:rsidDel="00000000" w:rsidR="00000000" w:rsidRPr="00000000">
        <w:rPr>
          <w:i w:val="1"/>
          <w:iCs w:val="1"/>
          <w:sz w:val="34"/>
          <w:szCs w:val="34"/>
          <w:rtl w:val="0"/>
        </w:rPr>
        <w:t xml:space="preserve">8. Matriz de Maturidade Técnica (Frontend)</w:t>
      </w:r>
    </w:p>
    <w:p w:rsidR="00000000" w:rsidDel="00000000" w:rsidP="00000000" w:rsidRDefault="00000000" w:rsidRPr="00000000" w14:paraId="00000142">
      <w:pPr>
        <w:spacing w:after="240" w:before="240" w:lineRule="auto"/>
        <w:rPr>
          <w:i w:val="1"/>
          <w:iCs w:val="1"/>
        </w:rPr>
      </w:pPr>
      <w:r w:rsidDel="00000000" w:rsidR="00000000" w:rsidRPr="00000000">
        <w:rPr>
          <w:i w:val="1"/>
          <w:iCs w:val="1"/>
          <w:rtl w:val="0"/>
        </w:rPr>
        <w:t xml:space="preserve">Para avaliar e evoluir continuamente a qualidade do código front-end, adotamos uma </w:t>
      </w:r>
      <w:r w:rsidDel="00000000" w:rsidR="00000000" w:rsidRPr="00000000">
        <w:rPr>
          <w:b w:val="1"/>
          <w:bCs w:val="1"/>
          <w:i w:val="1"/>
          <w:iCs w:val="1"/>
          <w:rtl w:val="0"/>
        </w:rPr>
        <w:t xml:space="preserve">Matriz de Maturidade Técnica</w:t>
      </w:r>
      <w:r w:rsidDel="00000000" w:rsidR="00000000" w:rsidRPr="00000000">
        <w:rPr>
          <w:i w:val="1"/>
          <w:iCs w:val="1"/>
          <w:rtl w:val="0"/>
        </w:rPr>
        <w:t xml:space="preserve"> que define critérios objetivos para classificar implementações em níveis crescentes: </w:t>
      </w:r>
      <w:r w:rsidDel="00000000" w:rsidR="00000000" w:rsidRPr="00000000">
        <w:rPr>
          <w:b w:val="1"/>
          <w:bCs w:val="1"/>
          <w:i w:val="1"/>
          <w:iCs w:val="1"/>
          <w:rtl w:val="0"/>
        </w:rPr>
        <w:t xml:space="preserve">Júnior</w:t>
      </w:r>
      <w:r w:rsidDel="00000000" w:rsidR="00000000" w:rsidRPr="00000000">
        <w:rPr>
          <w:i w:val="1"/>
          <w:iCs w:val="1"/>
          <w:rtl w:val="0"/>
        </w:rPr>
        <w:t xml:space="preserve">, </w:t>
      </w:r>
      <w:r w:rsidDel="00000000" w:rsidR="00000000" w:rsidRPr="00000000">
        <w:rPr>
          <w:b w:val="1"/>
          <w:bCs w:val="1"/>
          <w:i w:val="1"/>
          <w:iCs w:val="1"/>
          <w:rtl w:val="0"/>
        </w:rPr>
        <w:t xml:space="preserve">Pleno</w:t>
      </w:r>
      <w:r w:rsidDel="00000000" w:rsidR="00000000" w:rsidRPr="00000000">
        <w:rPr>
          <w:i w:val="1"/>
          <w:iCs w:val="1"/>
          <w:rtl w:val="0"/>
        </w:rPr>
        <w:t xml:space="preserve"> e </w:t>
      </w:r>
      <w:r w:rsidDel="00000000" w:rsidR="00000000" w:rsidRPr="00000000">
        <w:rPr>
          <w:b w:val="1"/>
          <w:bCs w:val="1"/>
          <w:i w:val="1"/>
          <w:iCs w:val="1"/>
          <w:rtl w:val="0"/>
        </w:rPr>
        <w:t xml:space="preserve">Sênior</w:t>
      </w:r>
      <w:r w:rsidDel="00000000" w:rsidR="00000000" w:rsidRPr="00000000">
        <w:rPr>
          <w:i w:val="1"/>
          <w:iCs w:val="1"/>
          <w:rtl w:val="0"/>
        </w:rPr>
        <w:t xml:space="preserve">. Essa rubrica serve tanto para feedback a desenvolvedores quanto para auditoria interna da base de código – permitindo identificar se um determinado módulo atende aos padrões esperados de um engenheiro experiente ou se apresenta características de código imaturo. Abaixo, apresentamos a matriz com critérios chave e como se manifestam em cada nível:</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4.51511991658"/>
        <w:gridCol w:w="2025.2346193952033"/>
        <w:gridCol w:w="2581.5641293013555"/>
        <w:gridCol w:w="2698.6861313868617"/>
        <w:tblGridChange w:id="0">
          <w:tblGrid>
            <w:gridCol w:w="2054.51511991658"/>
            <w:gridCol w:w="2025.2346193952033"/>
            <w:gridCol w:w="2581.5641293013555"/>
            <w:gridCol w:w="2698.686131386861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i w:val="1"/>
                <w:iCs w:val="1"/>
              </w:rPr>
            </w:pPr>
            <w:r w:rsidDel="00000000" w:rsidR="00000000" w:rsidRPr="00000000">
              <w:rPr>
                <w:b w:val="1"/>
                <w:bCs w:val="1"/>
                <w:i w:val="1"/>
                <w:iCs w:val="1"/>
                <w:rtl w:val="0"/>
              </w:rPr>
              <w:t xml:space="preserve">Critério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center"/>
              <w:rPr>
                <w:i w:val="1"/>
                <w:iCs w:val="1"/>
              </w:rPr>
            </w:pPr>
            <w:r w:rsidDel="00000000" w:rsidR="00000000" w:rsidRPr="00000000">
              <w:rPr>
                <w:b w:val="1"/>
                <w:bCs w:val="1"/>
                <w:i w:val="1"/>
                <w:iCs w:val="1"/>
                <w:rtl w:val="0"/>
              </w:rPr>
              <w:t xml:space="preserve">Nível Júnior (Inicial)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center"/>
              <w:rPr>
                <w:i w:val="1"/>
                <w:iCs w:val="1"/>
              </w:rPr>
            </w:pPr>
            <w:r w:rsidDel="00000000" w:rsidR="00000000" w:rsidRPr="00000000">
              <w:rPr>
                <w:b w:val="1"/>
                <w:bCs w:val="1"/>
                <w:i w:val="1"/>
                <w:iCs w:val="1"/>
                <w:rtl w:val="0"/>
              </w:rPr>
              <w:t xml:space="preserve">Nível Pleno (Intermediário)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i w:val="1"/>
                <w:iCs w:val="1"/>
              </w:rPr>
            </w:pPr>
            <w:r w:rsidDel="00000000" w:rsidR="00000000" w:rsidRPr="00000000">
              <w:rPr>
                <w:b w:val="1"/>
                <w:bCs w:val="1"/>
                <w:i w:val="1"/>
                <w:iCs w:val="1"/>
                <w:rtl w:val="0"/>
              </w:rPr>
              <w:t xml:space="preserve">Nível Sênior (Avançado)</w:t>
            </w:r>
            <w:r w:rsidDel="00000000" w:rsidR="00000000" w:rsidRPr="00000000">
              <w:rPr>
                <w:rtl w:val="0"/>
              </w:rPr>
            </w:r>
          </w:p>
        </w:tc>
      </w:tr>
      <w:tr>
        <w:trPr>
          <w:cantSplit w:val="0"/>
          <w:trHeight w:val="4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b w:val="1"/>
                <w:bCs w:val="1"/>
                <w:i w:val="1"/>
                <w:iCs w:val="1"/>
              </w:rPr>
            </w:pPr>
            <w:r w:rsidDel="00000000" w:rsidR="00000000" w:rsidRPr="00000000">
              <w:rPr>
                <w:b w:val="1"/>
                <w:bCs w:val="1"/>
                <w:i w:val="1"/>
                <w:iCs w:val="1"/>
                <w:rtl w:val="0"/>
              </w:rPr>
              <w:t xml:space="preserve">Aderência a Padrões e Arquitetura</w:t>
            </w:r>
          </w:p>
          <w:p w:rsidR="00000000" w:rsidDel="00000000" w:rsidP="00000000" w:rsidRDefault="00000000" w:rsidRPr="00000000" w14:paraId="00000148">
            <w:pPr>
              <w:rPr>
                <w:i w:val="1"/>
                <w:iCs w:val="1"/>
              </w:rPr>
            </w:pPr>
            <w:r w:rsidDel="00000000" w:rsidR="00000000" w:rsidRPr="00000000">
              <w:rPr>
                <w:i w:val="1"/>
                <w:iCs w:val="1"/>
                <w:rtl w:val="0"/>
              </w:rPr>
              <w:t xml:space="preserve">Seguir Atomic Design, separação de responsabilidades, convenções do projeto.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i w:val="1"/>
                <w:iCs w:val="1"/>
              </w:rPr>
            </w:pPr>
            <w:r w:rsidDel="00000000" w:rsidR="00000000" w:rsidRPr="00000000">
              <w:rPr>
                <w:i w:val="1"/>
                <w:iCs w:val="1"/>
                <w:rtl w:val="0"/>
              </w:rPr>
              <w:t xml:space="preserve">Segue parcialmente os padrões: pode estruturar componentes fora da hierarquia correta (ex.: lógica de dados dentro de componente de UI). Necessita refatorações frequentes orientadas pelo revisor para se alinhar à arquitetura.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i w:val="1"/>
                <w:iCs w:val="1"/>
              </w:rPr>
            </w:pPr>
            <w:r w:rsidDel="00000000" w:rsidR="00000000" w:rsidRPr="00000000">
              <w:rPr>
                <w:i w:val="1"/>
                <w:iCs w:val="1"/>
                <w:rtl w:val="0"/>
              </w:rPr>
              <w:t xml:space="preserve">Maior parte do código está em conformidade com a arquitetura proposta. Separa bem componentes presentacionais de contêineres na maioria dos casos, com poucos deslizes. Entende e aplica Atomic Design nas pastas. Pequenas correções eventualmente necessárias, mas nada estrutural.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i w:val="1"/>
                <w:iCs w:val="1"/>
              </w:rPr>
            </w:pPr>
            <w:r w:rsidDel="00000000" w:rsidR="00000000" w:rsidRPr="00000000">
              <w:rPr>
                <w:i w:val="1"/>
                <w:iCs w:val="1"/>
                <w:rtl w:val="0"/>
              </w:rPr>
              <w:t xml:space="preserve">Código exemplifica os padrões Aurora. Componentização impecável – nenhuma lógica de negócio “vaza” em componente de apresentação. Domina Atomic Design: componentes bem encaixados nos níveis corretos, alta reutilização. Além de seguir, </w:t>
            </w:r>
            <w:r w:rsidDel="00000000" w:rsidR="00000000" w:rsidRPr="00000000">
              <w:rPr>
                <w:b w:val="1"/>
                <w:bCs w:val="1"/>
                <w:i w:val="1"/>
                <w:iCs w:val="1"/>
                <w:rtl w:val="0"/>
              </w:rPr>
              <w:t xml:space="preserve">influencia positivamente</w:t>
            </w:r>
            <w:r w:rsidDel="00000000" w:rsidR="00000000" w:rsidRPr="00000000">
              <w:rPr>
                <w:i w:val="1"/>
                <w:iCs w:val="1"/>
                <w:rtl w:val="0"/>
              </w:rPr>
              <w:t xml:space="preserve"> a evolução das convenções, propondo melhorias consistentes.</w:t>
            </w:r>
          </w:p>
        </w:tc>
      </w:tr>
      <w:tr>
        <w:trPr>
          <w:cantSplit w:val="0"/>
          <w:trHeight w:val="63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b w:val="1"/>
                <w:bCs w:val="1"/>
                <w:i w:val="1"/>
                <w:iCs w:val="1"/>
              </w:rPr>
            </w:pPr>
            <w:r w:rsidDel="00000000" w:rsidR="00000000" w:rsidRPr="00000000">
              <w:rPr>
                <w:b w:val="1"/>
                <w:bCs w:val="1"/>
                <w:i w:val="1"/>
                <w:iCs w:val="1"/>
                <w:rtl w:val="0"/>
              </w:rPr>
              <w:t xml:space="preserve">Qualidade e Manutenibilidade do Código</w:t>
            </w:r>
          </w:p>
          <w:p w:rsidR="00000000" w:rsidDel="00000000" w:rsidP="00000000" w:rsidRDefault="00000000" w:rsidRPr="00000000" w14:paraId="0000014D">
            <w:pPr>
              <w:rPr>
                <w:i w:val="1"/>
                <w:iCs w:val="1"/>
              </w:rPr>
            </w:pPr>
            <w:r w:rsidDel="00000000" w:rsidR="00000000" w:rsidRPr="00000000">
              <w:rPr>
                <w:i w:val="1"/>
                <w:iCs w:val="1"/>
                <w:rtl w:val="0"/>
              </w:rPr>
              <w:t xml:space="preserve">Clareza, simplicidade, nomenclatura, duplicações, organização interna.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i w:val="1"/>
                <w:iCs w:val="1"/>
              </w:rPr>
            </w:pPr>
            <w:r w:rsidDel="00000000" w:rsidR="00000000" w:rsidRPr="00000000">
              <w:rPr>
                <w:i w:val="1"/>
                <w:iCs w:val="1"/>
                <w:rtl w:val="0"/>
              </w:rPr>
              <w:t xml:space="preserve">Código funcional porém com code smells: nomenclaturas genéricas ou incorretas, funções muito longas ou componentes fazendo “de tudo”. Pode haver duplicação de lógica (não abstraída) e comentários TODO deixados para depois. Pouca preocupação com legibilidade – exige esforço de quem lê para entender intenções.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i w:val="1"/>
                <w:iCs w:val="1"/>
              </w:rPr>
            </w:pPr>
            <w:r w:rsidDel="00000000" w:rsidR="00000000" w:rsidRPr="00000000">
              <w:rPr>
                <w:i w:val="1"/>
                <w:iCs w:val="1"/>
                <w:rtl w:val="0"/>
              </w:rPr>
              <w:t xml:space="preserve">Código bem estruturado e relativamente fácil de entender. Nomeia variáveis, funções e componentes de forma descritiva. Evita duplicações óbvias (usa utilitários ou componentes comuns quando possível). Aplica princípios SOLID/KISS na maioria do tempo. Ainda pode conter trechos subótimos ou workarounds aceitáveis, mas o autor reconhece e documenta essas exceções.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i w:val="1"/>
                <w:iCs w:val="1"/>
              </w:rPr>
            </w:pPr>
            <w:r w:rsidDel="00000000" w:rsidR="00000000" w:rsidRPr="00000000">
              <w:rPr>
                <w:i w:val="1"/>
                <w:iCs w:val="1"/>
                <w:rtl w:val="0"/>
              </w:rPr>
              <w:t xml:space="preserve">Código limpo, legível e elegante. Segue princípios de design de código rigorosamente: cada função ou componente tem responsabilidade clara e tamanhos adequados. Praticamente nenhuma duplicação – abstrai e reutiliza soluções de forma inteligente. Nomes de identificadores comunicam perfeitamente o propósito. O código é autodocumentado (frequentemente dispensando até comentários, pois está claro). Facilmente mantenível por qualquer membro do time.</w:t>
            </w:r>
          </w:p>
        </w:tc>
      </w:tr>
      <w:tr>
        <w:trPr>
          <w:cantSplit w:val="0"/>
          <w:trHeight w:val="76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b w:val="1"/>
                <w:bCs w:val="1"/>
                <w:i w:val="1"/>
                <w:iCs w:val="1"/>
              </w:rPr>
            </w:pPr>
            <w:r w:rsidDel="00000000" w:rsidR="00000000" w:rsidRPr="00000000">
              <w:rPr>
                <w:b w:val="1"/>
                <w:bCs w:val="1"/>
                <w:i w:val="1"/>
                <w:iCs w:val="1"/>
                <w:rtl w:val="0"/>
              </w:rPr>
              <w:t xml:space="preserve">Uso de TypeScript e Segurança de Tipos</w:t>
            </w:r>
          </w:p>
          <w:p w:rsidR="00000000" w:rsidDel="00000000" w:rsidP="00000000" w:rsidRDefault="00000000" w:rsidRPr="00000000" w14:paraId="00000152">
            <w:pPr>
              <w:rPr>
                <w:i w:val="1"/>
                <w:iCs w:val="1"/>
              </w:rPr>
            </w:pPr>
            <w:r w:rsidDel="00000000" w:rsidR="00000000" w:rsidRPr="00000000">
              <w:rPr>
                <w:i w:val="1"/>
                <w:iCs w:val="1"/>
                <w:rtl w:val="0"/>
              </w:rPr>
              <w:t xml:space="preserve">Aproveitamento do sistema de tipos, ausência de any, definição de tipos seguros, integração com Zod.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i w:val="1"/>
                <w:iCs w:val="1"/>
              </w:rPr>
            </w:pPr>
            <w:r w:rsidDel="00000000" w:rsidR="00000000" w:rsidRPr="00000000">
              <w:rPr>
                <w:i w:val="1"/>
                <w:iCs w:val="1"/>
                <w:rtl w:val="0"/>
              </w:rPr>
              <w:t xml:space="preserve">Tende a contornar o TypeScript ao invés de utilizá-lo plenamente. Pode usar </w:t>
            </w:r>
            <w:r w:rsidDel="00000000" w:rsidR="00000000" w:rsidRPr="00000000">
              <w:rPr>
                <w:rFonts w:ascii="Roboto Mono" w:cs="Roboto Mono" w:eastAsia="Roboto Mono" w:hAnsi="Roboto Mono"/>
                <w:i w:val="1"/>
                <w:iCs w:val="1"/>
                <w:color w:val="188038"/>
                <w:rtl w:val="0"/>
              </w:rPr>
              <w:t xml:space="preserve">any</w:t>
            </w:r>
            <w:r w:rsidDel="00000000" w:rsidR="00000000" w:rsidRPr="00000000">
              <w:rPr>
                <w:i w:val="1"/>
                <w:iCs w:val="1"/>
                <w:rtl w:val="0"/>
              </w:rPr>
              <w:t xml:space="preserve"> ou </w:t>
            </w:r>
            <w:r w:rsidDel="00000000" w:rsidR="00000000" w:rsidRPr="00000000">
              <w:rPr>
                <w:rFonts w:ascii="Roboto Mono" w:cs="Roboto Mono" w:eastAsia="Roboto Mono" w:hAnsi="Roboto Mono"/>
                <w:i w:val="1"/>
                <w:iCs w:val="1"/>
                <w:color w:val="188038"/>
                <w:rtl w:val="0"/>
              </w:rPr>
              <w:t xml:space="preserve">@ts-ignore</w:t>
            </w:r>
            <w:r w:rsidDel="00000000" w:rsidR="00000000" w:rsidRPr="00000000">
              <w:rPr>
                <w:i w:val="1"/>
                <w:iCs w:val="1"/>
                <w:rtl w:val="0"/>
              </w:rPr>
              <w:t xml:space="preserve"> para suprimir erros ao invés de corrigi-los. Tipos definidos de forma incompleta ou incorreta (por ex., usando </w:t>
            </w:r>
            <w:r w:rsidDel="00000000" w:rsidR="00000000" w:rsidRPr="00000000">
              <w:rPr>
                <w:rFonts w:ascii="Roboto Mono" w:cs="Roboto Mono" w:eastAsia="Roboto Mono" w:hAnsi="Roboto Mono"/>
                <w:i w:val="1"/>
                <w:iCs w:val="1"/>
                <w:color w:val="188038"/>
                <w:rtl w:val="0"/>
              </w:rPr>
              <w:t xml:space="preserve">as</w:t>
            </w:r>
            <w:r w:rsidDel="00000000" w:rsidR="00000000" w:rsidRPr="00000000">
              <w:rPr>
                <w:i w:val="1"/>
                <w:iCs w:val="1"/>
                <w:rtl w:val="0"/>
              </w:rPr>
              <w:t xml:space="preserve"> coerções desnecessárias). Falhas de tipo não são antecipadas, causando bugs em tempo de execução. Pouca ou nenhuma integração de tipos com validação (Zod).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i w:val="1"/>
                <w:iCs w:val="1"/>
              </w:rPr>
            </w:pPr>
            <w:r w:rsidDel="00000000" w:rsidR="00000000" w:rsidRPr="00000000">
              <w:rPr>
                <w:i w:val="1"/>
                <w:iCs w:val="1"/>
                <w:rtl w:val="0"/>
              </w:rPr>
              <w:t xml:space="preserve">Usa TypeScript de forma adequada: sem usos proibidos de </w:t>
            </w:r>
            <w:r w:rsidDel="00000000" w:rsidR="00000000" w:rsidRPr="00000000">
              <w:rPr>
                <w:rFonts w:ascii="Roboto Mono" w:cs="Roboto Mono" w:eastAsia="Roboto Mono" w:hAnsi="Roboto Mono"/>
                <w:i w:val="1"/>
                <w:iCs w:val="1"/>
                <w:color w:val="188038"/>
                <w:rtl w:val="0"/>
              </w:rPr>
              <w:t xml:space="preserve">any</w:t>
            </w:r>
            <w:r w:rsidDel="00000000" w:rsidR="00000000" w:rsidRPr="00000000">
              <w:rPr>
                <w:i w:val="1"/>
                <w:iCs w:val="1"/>
                <w:rtl w:val="0"/>
              </w:rPr>
              <w:t xml:space="preserve">. A maior parte do código tem tipos explícitos onde necessário (props de componentes, respostas de API, etc.). Pode ocasionalmente faltar refinamentos avançados (união de discriminantes, generics complexos), mas o essencial está coberto. Quando integrado com Zod, geralmente cria types a partir dos schemas (</w:t>
            </w:r>
            <w:r w:rsidDel="00000000" w:rsidR="00000000" w:rsidRPr="00000000">
              <w:rPr>
                <w:rFonts w:ascii="Roboto Mono" w:cs="Roboto Mono" w:eastAsia="Roboto Mono" w:hAnsi="Roboto Mono"/>
                <w:i w:val="1"/>
                <w:iCs w:val="1"/>
                <w:color w:val="188038"/>
                <w:rtl w:val="0"/>
              </w:rPr>
              <w:t xml:space="preserve">type X = z.infer&lt;typeof XSchema&gt;</w:t>
            </w:r>
            <w:r w:rsidDel="00000000" w:rsidR="00000000" w:rsidRPr="00000000">
              <w:rPr>
                <w:i w:val="1"/>
                <w:iCs w:val="1"/>
                <w:rtl w:val="0"/>
              </w:rPr>
              <w:t xml:space="preserve">). Erros de compilação são raros e levados a sério.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i w:val="1"/>
                <w:iCs w:val="1"/>
              </w:rPr>
            </w:pPr>
            <w:r w:rsidDel="00000000" w:rsidR="00000000" w:rsidRPr="00000000">
              <w:rPr>
                <w:i w:val="1"/>
                <w:iCs w:val="1"/>
                <w:rtl w:val="0"/>
              </w:rPr>
              <w:t xml:space="preserve">Explora todo o poder do TypeScript para tornar o código à prova de erros. Define tipos ricos e mínimos necessários – inclusive usando recursos avançados (Generics, Utility Types, Template Literal Types) para modelar exatamente os dados e evitar redundância. Zero </w:t>
            </w:r>
            <w:r w:rsidDel="00000000" w:rsidR="00000000" w:rsidRPr="00000000">
              <w:rPr>
                <w:rFonts w:ascii="Roboto Mono" w:cs="Roboto Mono" w:eastAsia="Roboto Mono" w:hAnsi="Roboto Mono"/>
                <w:i w:val="1"/>
                <w:iCs w:val="1"/>
                <w:color w:val="188038"/>
                <w:rtl w:val="0"/>
              </w:rPr>
              <w:t xml:space="preserve">any</w:t>
            </w:r>
            <w:r w:rsidDel="00000000" w:rsidR="00000000" w:rsidRPr="00000000">
              <w:rPr>
                <w:i w:val="1"/>
                <w:iCs w:val="1"/>
                <w:rtl w:val="0"/>
              </w:rPr>
              <w:t xml:space="preserve"> ou ignoros; quando surge uma limitação, resolve via refinamento de tipos ao invés de burlar. Integração total com Zod: schemas e tipos andam juntos, garantindo coerência absoluta entre validação e uso. O resultado são garantias fortes de segurança em todo o código: muitos erros são impossíveis de ocorrer devido ao rigor de tipos.</w:t>
            </w:r>
          </w:p>
        </w:tc>
      </w:tr>
      <w:tr>
        <w:trPr>
          <w:cantSplit w:val="0"/>
          <w:trHeight w:val="9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b w:val="1"/>
                <w:bCs w:val="1"/>
                <w:i w:val="1"/>
                <w:iCs w:val="1"/>
              </w:rPr>
            </w:pPr>
            <w:r w:rsidDel="00000000" w:rsidR="00000000" w:rsidRPr="00000000">
              <w:rPr>
                <w:b w:val="1"/>
                <w:bCs w:val="1"/>
                <w:i w:val="1"/>
                <w:iCs w:val="1"/>
                <w:rtl w:val="0"/>
              </w:rPr>
              <w:t xml:space="preserve">Testes e Documentação</w:t>
            </w:r>
          </w:p>
          <w:p w:rsidR="00000000" w:rsidDel="00000000" w:rsidP="00000000" w:rsidRDefault="00000000" w:rsidRPr="00000000" w14:paraId="00000157">
            <w:pPr>
              <w:rPr>
                <w:i w:val="1"/>
                <w:iCs w:val="1"/>
              </w:rPr>
            </w:pPr>
            <w:r w:rsidDel="00000000" w:rsidR="00000000" w:rsidRPr="00000000">
              <w:rPr>
                <w:i w:val="1"/>
                <w:iCs w:val="1"/>
                <w:rtl w:val="0"/>
              </w:rPr>
              <w:t xml:space="preserve">Cobertura e qualidade dos testes, Storybook e docs de componentes.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i w:val="1"/>
                <w:iCs w:val="1"/>
              </w:rPr>
            </w:pPr>
            <w:r w:rsidDel="00000000" w:rsidR="00000000" w:rsidRPr="00000000">
              <w:rPr>
                <w:i w:val="1"/>
                <w:iCs w:val="1"/>
                <w:rtl w:val="0"/>
              </w:rPr>
              <w:t xml:space="preserve">Poucos ou nenhuns testes escritos pelo desenvolvedor. Depende principalmente de testes manuais ou de QA para encontrar problemas. Se existem testes, focam somente casos triviais. Cobertura bem abaixo do mínimo (ex.: testa apenas 30% do módulo). Documentação fraca: componentes podem não ter storybook ou estarem desatualizados; comentários escassos ou inexistentes no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i w:val="1"/>
                <w:iCs w:val="1"/>
              </w:rPr>
            </w:pPr>
            <w:r w:rsidDel="00000000" w:rsidR="00000000" w:rsidRPr="00000000">
              <w:rPr>
                <w:rFonts w:ascii="Arial Unicode MS" w:cs="Arial Unicode MS" w:eastAsia="Arial Unicode MS" w:hAnsi="Arial Unicode MS"/>
                <w:i w:val="1"/>
                <w:iCs w:val="1"/>
                <w:rtl w:val="0"/>
              </w:rPr>
              <w:t xml:space="preserve">Entrega com testes cobrindo os cenários principais. Escreve testes unitários para funções críticas e alguns testes de interação para componentes complexos. Cobertura dentro do aceitável (ex.: ≥ 80% no módulo). Os testes são entendíveis e cobrem casos esperados, embora possam não explorar todos os edge cases. Documentação: todos os novos componentes têm storybook básico com exemplos simples; alguns componentes mais antigos podem carecer de histórias avançadas, mas no geral o catálogo está razoavelmente atualizado. Adiciona comentários em partes do código que não sejam óbvias.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i w:val="1"/>
                <w:iCs w:val="1"/>
              </w:rPr>
            </w:pPr>
            <w:r w:rsidDel="00000000" w:rsidR="00000000" w:rsidRPr="00000000">
              <w:rPr>
                <w:i w:val="1"/>
                <w:iCs w:val="1"/>
                <w:rtl w:val="0"/>
              </w:rPr>
              <w:t xml:space="preserve">Desenvolvimento orientado a testes e documentação. Cada funcionalidade vem acompanhada de testes abrangentes, incluindo casos de borda e testes de regressão importantes. Cobertura próxima de 100% nas áreas sensíveis, e nunca abaixo do mínimo em qualquer arquivo. Testes escritos de forma clara (arrange/act/assert) e confiável. O Storybook é completo: cada componente possui múltiplas stories ilustrando todos os estados e variações, facilitando tanto o QA quanto o uso pelos colegas (ou agentes de IA). Mantém documentação atualizada no código (comentários JSDoc quando necessário, README de módulo se aplicável) – o conhecimento não fica só na cabeça, mas explícito nos artefatos.</w:t>
            </w:r>
          </w:p>
        </w:tc>
      </w:tr>
      <w:tr>
        <w:trPr>
          <w:cantSplit w:val="0"/>
          <w:trHeight w:val="13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b w:val="1"/>
                <w:bCs w:val="1"/>
                <w:i w:val="1"/>
                <w:iCs w:val="1"/>
              </w:rPr>
            </w:pPr>
            <w:r w:rsidDel="00000000" w:rsidR="00000000" w:rsidRPr="00000000">
              <w:rPr>
                <w:b w:val="1"/>
                <w:bCs w:val="1"/>
                <w:i w:val="1"/>
                <w:iCs w:val="1"/>
                <w:rtl w:val="0"/>
              </w:rPr>
              <w:t xml:space="preserve">Acessibilidade e Performance</w:t>
            </w:r>
          </w:p>
          <w:p w:rsidR="00000000" w:rsidDel="00000000" w:rsidP="00000000" w:rsidRDefault="00000000" w:rsidRPr="00000000" w14:paraId="0000015C">
            <w:pPr>
              <w:rPr>
                <w:i w:val="1"/>
                <w:iCs w:val="1"/>
              </w:rPr>
            </w:pPr>
            <w:r w:rsidDel="00000000" w:rsidR="00000000" w:rsidRPr="00000000">
              <w:rPr>
                <w:i w:val="1"/>
                <w:iCs w:val="1"/>
                <w:rtl w:val="0"/>
              </w:rPr>
              <w:t xml:space="preserve">Conformidade com a11y, otimizações de carregamento e render.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i w:val="1"/>
                <w:iCs w:val="1"/>
              </w:rPr>
            </w:pPr>
            <w:r w:rsidDel="00000000" w:rsidR="00000000" w:rsidRPr="00000000">
              <w:rPr>
                <w:i w:val="1"/>
                <w:iCs w:val="1"/>
                <w:rtl w:val="0"/>
              </w:rPr>
              <w:t xml:space="preserve">Pouca preocupação explícita com acessibilidade: pode deixar passar inputs sem label, imagens sem alt, falta de foco visível, etc., requerendo correções posteriores. Não considera muito performance – ex.: não otimiza imagens, não usa dynamic import quando devido, componentes podem fazer cálculos pesados no render ou não limpar timers/eventos. Provavelmente precisará retrabalho por parte de um dev mais experiente para atender requisitos de performance e a11y.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i w:val="1"/>
                <w:iCs w:val="1"/>
              </w:rPr>
            </w:pPr>
            <w:r w:rsidDel="00000000" w:rsidR="00000000" w:rsidRPr="00000000">
              <w:rPr>
                <w:i w:val="1"/>
                <w:iCs w:val="1"/>
                <w:rtl w:val="0"/>
              </w:rPr>
              <w:t xml:space="preserve">Conhece e aplica as principais exigências de </w:t>
            </w:r>
            <w:r w:rsidDel="00000000" w:rsidR="00000000" w:rsidRPr="00000000">
              <w:rPr>
                <w:b w:val="1"/>
                <w:bCs w:val="1"/>
                <w:i w:val="1"/>
                <w:iCs w:val="1"/>
                <w:rtl w:val="0"/>
              </w:rPr>
              <w:t xml:space="preserve">a11y</w:t>
            </w:r>
            <w:r w:rsidDel="00000000" w:rsidR="00000000" w:rsidRPr="00000000">
              <w:rPr>
                <w:i w:val="1"/>
                <w:iCs w:val="1"/>
                <w:rtl w:val="0"/>
              </w:rPr>
              <w:t xml:space="preserve">: adiciona </w:t>
            </w:r>
            <w:r w:rsidDel="00000000" w:rsidR="00000000" w:rsidRPr="00000000">
              <w:rPr>
                <w:rFonts w:ascii="Roboto Mono" w:cs="Roboto Mono" w:eastAsia="Roboto Mono" w:hAnsi="Roboto Mono"/>
                <w:i w:val="1"/>
                <w:iCs w:val="1"/>
                <w:color w:val="188038"/>
                <w:rtl w:val="0"/>
              </w:rPr>
              <w:t xml:space="preserve">alt</w:t>
            </w:r>
            <w:r w:rsidDel="00000000" w:rsidR="00000000" w:rsidRPr="00000000">
              <w:rPr>
                <w:i w:val="1"/>
                <w:iCs w:val="1"/>
                <w:rtl w:val="0"/>
              </w:rPr>
              <w:t xml:space="preserve"> em imagens, usa roles ARIA básicas quando necessário, evita elementos não semânticos desnecessariamente. Talvez não domine aspectos mais avançados (como ARIA live regions ou padrões de acessibilidade para componentes customizados), mas qualquer erro flagrante de a11y é corrigido quando apontado. Em performance, escreve código razoavelmente eficiente: carrega dados de forma assíncrona, evita operações de bloqueio no thread principal, utiliza a lazy loading do Next.js para imagens e componentes pesados. Pode não fazer micro-otimizações, mas segue práticas padrão (por ex., memoiza componentes quando percebe re-renders demais).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i w:val="1"/>
                <w:iCs w:val="1"/>
              </w:rPr>
            </w:pPr>
            <w:r w:rsidDel="00000000" w:rsidR="00000000" w:rsidRPr="00000000">
              <w:rPr>
                <w:i w:val="1"/>
                <w:iCs w:val="1"/>
                <w:rtl w:val="0"/>
              </w:rPr>
              <w:t xml:space="preserve">Acessibilidade by design: desde o início projeta componentes pensando em navegação por teclado, leitores de tela e variabilidade de usuários. Implementa padrões ARIA corretamente em componentes custom (ex.: segue especificações WAI-ARIA Authoring Practices para menus, diálogos, etc.). Usa ferramentas de lint e teste a11y para garantir 0 violações graves. Também inova em UX inclusiva (por ex., suporta temas de alto contraste, animações reduzidas se preferências do usuário assim definirem, etc.). Em </w:t>
            </w:r>
            <w:r w:rsidDel="00000000" w:rsidR="00000000" w:rsidRPr="00000000">
              <w:rPr>
                <w:b w:val="1"/>
                <w:bCs w:val="1"/>
                <w:i w:val="1"/>
                <w:iCs w:val="1"/>
                <w:rtl w:val="0"/>
              </w:rPr>
              <w:t xml:space="preserve">performance</w:t>
            </w:r>
            <w:r w:rsidDel="00000000" w:rsidR="00000000" w:rsidRPr="00000000">
              <w:rPr>
                <w:i w:val="1"/>
                <w:iCs w:val="1"/>
                <w:rtl w:val="0"/>
              </w:rPr>
              <w:t xml:space="preserve">, aplica uma mentalidade otimizada: carrega apenas o necessário (divide código em chunks com Next dynamic imports, usa React.lazy onde aplicável), atenta para o tamanho dos bundles, remove dependências supérfluas. Garante que componentes sejam o mais puros possível para evitar re-renders (usando </w:t>
            </w:r>
            <w:r w:rsidDel="00000000" w:rsidR="00000000" w:rsidRPr="00000000">
              <w:rPr>
                <w:rFonts w:ascii="Roboto Mono" w:cs="Roboto Mono" w:eastAsia="Roboto Mono" w:hAnsi="Roboto Mono"/>
                <w:i w:val="1"/>
                <w:iCs w:val="1"/>
                <w:color w:val="188038"/>
                <w:rtl w:val="0"/>
              </w:rPr>
              <w:t xml:space="preserve">React.memo</w:t>
            </w:r>
            <w:r w:rsidDel="00000000" w:rsidR="00000000" w:rsidRPr="00000000">
              <w:rPr>
                <w:i w:val="1"/>
                <w:iCs w:val="1"/>
                <w:rtl w:val="0"/>
              </w:rPr>
              <w:t xml:space="preserve">, hooks de memoização, etc., adequadamente). Faz profile de render se preciso e ajusta gargalos. Em suma, antecipa problemas de performance antes que se manifestem e entrega um frontend fluido mesmo em dispositivos modestos.</w:t>
            </w:r>
          </w:p>
        </w:tc>
      </w:tr>
    </w:tbl>
    <w:p w:rsidR="00000000" w:rsidDel="00000000" w:rsidP="00000000" w:rsidRDefault="00000000" w:rsidRPr="00000000" w14:paraId="00000160">
      <w:pPr>
        <w:spacing w:after="240" w:before="240" w:lineRule="auto"/>
        <w:rPr>
          <w:i w:val="1"/>
          <w:iCs w:val="1"/>
        </w:rPr>
      </w:pPr>
      <w:r w:rsidDel="00000000" w:rsidR="00000000" w:rsidRPr="00000000">
        <w:rPr>
          <w:b w:val="1"/>
          <w:bCs w:val="1"/>
          <w:i w:val="1"/>
          <w:iCs w:val="1"/>
          <w:rtl w:val="0"/>
        </w:rPr>
        <w:t xml:space="preserve">Uso da Matriz:</w:t>
      </w:r>
      <w:r w:rsidDel="00000000" w:rsidR="00000000" w:rsidRPr="00000000">
        <w:rPr>
          <w:i w:val="1"/>
          <w:iCs w:val="1"/>
          <w:rtl w:val="0"/>
        </w:rPr>
        <w:t xml:space="preserve"> Durante code reviews ou auditorias de projeto, avaliamos cada critério comparando o código aos descritores acima. Por exemplo, um módulo de frontend que esteja com muitos any e sem testes pode ser considerado “nível Júnior” em certos critérios, o que acionaria um plano de melhoria (refatorar adicionando tipos e testes). A intenção não é rotular pessoas, mas sim </w:t>
      </w:r>
      <w:r w:rsidDel="00000000" w:rsidR="00000000" w:rsidRPr="00000000">
        <w:rPr>
          <w:b w:val="1"/>
          <w:bCs w:val="1"/>
          <w:i w:val="1"/>
          <w:iCs w:val="1"/>
          <w:rtl w:val="0"/>
        </w:rPr>
        <w:t xml:space="preserve">qualidade do código entregue</w:t>
      </w:r>
      <w:r w:rsidDel="00000000" w:rsidR="00000000" w:rsidRPr="00000000">
        <w:rPr>
          <w:i w:val="1"/>
          <w:iCs w:val="1"/>
          <w:rtl w:val="0"/>
        </w:rPr>
        <w:t xml:space="preserve"> – embora haja correlação, pois espera-se que desenvolvedores mais experientes produzam código nos níveis mais altos consistentemente. Também usamos essa matriz para mentoria: feedback a um desenvolvedor júnior pode vir estruturado conforme os pontos acima, facilitando focar nos aspectos que elevam sua entrega para o próximo nível.</w:t>
      </w:r>
    </w:p>
    <w:p w:rsidR="00000000" w:rsidDel="00000000" w:rsidP="00000000" w:rsidRDefault="00000000" w:rsidRPr="00000000" w14:paraId="00000161">
      <w:pPr>
        <w:spacing w:after="240" w:before="240" w:lineRule="auto"/>
        <w:rPr>
          <w:i w:val="1"/>
          <w:iCs w:val="1"/>
        </w:rPr>
      </w:pPr>
      <w:r w:rsidDel="00000000" w:rsidR="00000000" w:rsidRPr="00000000">
        <w:rPr>
          <w:i w:val="1"/>
          <w:iCs w:val="1"/>
          <w:rtl w:val="0"/>
        </w:rPr>
        <w:t xml:space="preserve">Com critérios objetivos, conseguimos quantificar a evolução: ex., no início do projeto 50% dos componentes podem estar em nível Júnior em a11y, mas após treinamentos e adoção de práticas, migramos todos para Pleno ou Sênior. Essa melhoria contínua é parte da cultura Aurora de excelência técnica. Em um ambiente orientado a Trustware, almejamos que o código seja confiável não só em execução, mas também em sua construção – e a maturidade de cada trecho de código reflete isso.</w:t>
      </w:r>
    </w:p>
    <w:p w:rsidR="00000000" w:rsidDel="00000000" w:rsidP="00000000" w:rsidRDefault="00000000" w:rsidRPr="00000000" w14:paraId="00000162">
      <w:pPr>
        <w:pStyle w:val="Heading2"/>
        <w:spacing w:after="80" w:before="360" w:lineRule="auto"/>
        <w:rPr>
          <w:i w:val="1"/>
          <w:iCs w:val="1"/>
          <w:sz w:val="34"/>
          <w:szCs w:val="34"/>
        </w:rPr>
      </w:pPr>
      <w:bookmarkStart w:colFirst="0" w:colLast="0" w:name="_oi9zmlmfqcvk" w:id="8"/>
      <w:bookmarkEnd w:id="8"/>
      <w:r w:rsidDel="00000000" w:rsidR="00000000" w:rsidRPr="00000000">
        <w:rPr>
          <w:i w:val="1"/>
          <w:iCs w:val="1"/>
          <w:sz w:val="34"/>
          <w:szCs w:val="34"/>
          <w:rtl w:val="0"/>
        </w:rPr>
        <w:t xml:space="preserve">9. Procedimento de Uso com IA (Projeto Mycelium)</w:t>
      </w:r>
    </w:p>
    <w:p w:rsidR="00000000" w:rsidDel="00000000" w:rsidP="00000000" w:rsidRDefault="00000000" w:rsidRPr="00000000" w14:paraId="00000163">
      <w:pPr>
        <w:spacing w:after="240" w:before="240" w:lineRule="auto"/>
        <w:rPr>
          <w:i w:val="1"/>
          <w:iCs w:val="1"/>
        </w:rPr>
      </w:pPr>
      <w:r w:rsidDel="00000000" w:rsidR="00000000" w:rsidRPr="00000000">
        <w:rPr>
          <w:i w:val="1"/>
          <w:iCs w:val="1"/>
          <w:rtl w:val="0"/>
        </w:rPr>
        <w:t xml:space="preserve">O Projeto </w:t>
      </w:r>
      <w:r w:rsidDel="00000000" w:rsidR="00000000" w:rsidRPr="00000000">
        <w:rPr>
          <w:b w:val="1"/>
          <w:bCs w:val="1"/>
          <w:i w:val="1"/>
          <w:iCs w:val="1"/>
          <w:rtl w:val="0"/>
        </w:rPr>
        <w:t xml:space="preserve">Mycelium</w:t>
      </w:r>
      <w:r w:rsidDel="00000000" w:rsidR="00000000" w:rsidRPr="00000000">
        <w:rPr>
          <w:i w:val="1"/>
          <w:iCs w:val="1"/>
          <w:rtl w:val="0"/>
        </w:rPr>
        <w:t xml:space="preserve"> propõe a colaboração de agentes de IA no processo de desenvolvimento frontend, integrando-os à equipe de engenharia. Para que essas IAs (como </w:t>
      </w:r>
      <w:r w:rsidDel="00000000" w:rsidR="00000000" w:rsidRPr="00000000">
        <w:rPr>
          <w:b w:val="1"/>
          <w:bCs w:val="1"/>
          <w:i w:val="1"/>
          <w:iCs w:val="1"/>
          <w:rtl w:val="0"/>
        </w:rPr>
        <w:t xml:space="preserve">Jules</w:t>
      </w:r>
      <w:r w:rsidDel="00000000" w:rsidR="00000000" w:rsidRPr="00000000">
        <w:rPr>
          <w:i w:val="1"/>
          <w:iCs w:val="1"/>
          <w:rtl w:val="0"/>
        </w:rPr>
        <w:t xml:space="preserve">, </w:t>
      </w:r>
      <w:r w:rsidDel="00000000" w:rsidR="00000000" w:rsidRPr="00000000">
        <w:rPr>
          <w:b w:val="1"/>
          <w:bCs w:val="1"/>
          <w:i w:val="1"/>
          <w:iCs w:val="1"/>
          <w:rtl w:val="0"/>
        </w:rPr>
        <w:t xml:space="preserve">Gemini</w:t>
      </w:r>
      <w:r w:rsidDel="00000000" w:rsidR="00000000" w:rsidRPr="00000000">
        <w:rPr>
          <w:i w:val="1"/>
          <w:iCs w:val="1"/>
          <w:rtl w:val="0"/>
        </w:rPr>
        <w:t xml:space="preserve"> e </w:t>
      </w:r>
      <w:r w:rsidDel="00000000" w:rsidR="00000000" w:rsidRPr="00000000">
        <w:rPr>
          <w:b w:val="1"/>
          <w:bCs w:val="1"/>
          <w:i w:val="1"/>
          <w:iCs w:val="1"/>
          <w:rtl w:val="0"/>
        </w:rPr>
        <w:t xml:space="preserve">DeepSeek</w:t>
      </w:r>
      <w:r w:rsidDel="00000000" w:rsidR="00000000" w:rsidRPr="00000000">
        <w:rPr>
          <w:i w:val="1"/>
          <w:iCs w:val="1"/>
          <w:rtl w:val="0"/>
        </w:rPr>
        <w:t xml:space="preserve">) produzam código de qualidade e alinhado às diretrizes, elas devem </w:t>
      </w:r>
      <w:r w:rsidDel="00000000" w:rsidR="00000000" w:rsidRPr="00000000">
        <w:rPr>
          <w:b w:val="1"/>
          <w:bCs w:val="1"/>
          <w:i w:val="1"/>
          <w:iCs w:val="1"/>
          <w:rtl w:val="0"/>
        </w:rPr>
        <w:t xml:space="preserve">seguir estritamente este Códice Canônico</w:t>
      </w:r>
      <w:r w:rsidDel="00000000" w:rsidR="00000000" w:rsidRPr="00000000">
        <w:rPr>
          <w:i w:val="1"/>
          <w:iCs w:val="1"/>
          <w:rtl w:val="0"/>
        </w:rPr>
        <w:t xml:space="preserve"> como referência. A seguir detalhamos como isso é colocado em prática:</w:t>
      </w:r>
    </w:p>
    <w:p w:rsidR="00000000" w:rsidDel="00000000" w:rsidP="00000000" w:rsidRDefault="00000000" w:rsidRPr="00000000" w14:paraId="00000164">
      <w:pPr>
        <w:spacing w:after="240" w:before="240" w:lineRule="auto"/>
        <w:rPr>
          <w:i w:val="1"/>
          <w:iCs w:val="1"/>
        </w:rPr>
      </w:pPr>
      <w:r w:rsidDel="00000000" w:rsidR="00000000" w:rsidRPr="00000000">
        <w:rPr>
          <w:b w:val="1"/>
          <w:bCs w:val="1"/>
          <w:i w:val="1"/>
          <w:iCs w:val="1"/>
          <w:rtl w:val="0"/>
        </w:rPr>
        <w:t xml:space="preserve">9.1 Equipe Virtual Aurora:</w:t>
      </w:r>
      <w:r w:rsidDel="00000000" w:rsidR="00000000" w:rsidRPr="00000000">
        <w:rPr>
          <w:i w:val="1"/>
          <w:iCs w:val="1"/>
          <w:rtl w:val="0"/>
        </w:rPr>
        <w:t xml:space="preserve"> Conforme as Instruções Aurora v9.0, nossos agentes têm papéis bem definidos no ciclo de desenvolvimento. O agente </w:t>
      </w:r>
      <w:r w:rsidDel="00000000" w:rsidR="00000000" w:rsidRPr="00000000">
        <w:rPr>
          <w:b w:val="1"/>
          <w:bCs w:val="1"/>
          <w:i w:val="1"/>
          <w:iCs w:val="1"/>
          <w:rtl w:val="0"/>
        </w:rPr>
        <w:t xml:space="preserve">JULES/GEMINI</w:t>
      </w:r>
      <w:r w:rsidDel="00000000" w:rsidR="00000000" w:rsidRPr="00000000">
        <w:rPr>
          <w:i w:val="1"/>
          <w:iCs w:val="1"/>
          <w:rtl w:val="0"/>
        </w:rPr>
        <w:t xml:space="preserve">, personificado como “Elysian Builder”, atua como um </w:t>
      </w:r>
      <w:r w:rsidDel="00000000" w:rsidR="00000000" w:rsidRPr="00000000">
        <w:rPr>
          <w:b w:val="1"/>
          <w:bCs w:val="1"/>
          <w:i w:val="1"/>
          <w:iCs w:val="1"/>
          <w:rtl w:val="0"/>
        </w:rPr>
        <w:t xml:space="preserve">gerente de obras e integrador</w:t>
      </w:r>
      <w:r w:rsidDel="00000000" w:rsidR="00000000" w:rsidRPr="00000000">
        <w:rPr>
          <w:i w:val="1"/>
          <w:iCs w:val="1"/>
          <w:rtl w:val="0"/>
        </w:rPr>
        <w:t xml:space="preserve">, responsável por gerar código boilerplate, scaffolding do projeto, organizar a estrutura (p. ex., gerar componentes básicos, configurar pastas) e até escrever documentação. Já o </w:t>
      </w:r>
      <w:r w:rsidDel="00000000" w:rsidR="00000000" w:rsidRPr="00000000">
        <w:rPr>
          <w:b w:val="1"/>
          <w:bCs w:val="1"/>
          <w:i w:val="1"/>
          <w:iCs w:val="1"/>
          <w:rtl w:val="0"/>
        </w:rPr>
        <w:t xml:space="preserve">DEEPSEEK V3</w:t>
      </w:r>
      <w:r w:rsidDel="00000000" w:rsidR="00000000" w:rsidRPr="00000000">
        <w:rPr>
          <w:i w:val="1"/>
          <w:iCs w:val="1"/>
          <w:rtl w:val="0"/>
        </w:rPr>
        <w:t xml:space="preserve">, persona “Logic Engine”, funciona como o </w:t>
      </w:r>
      <w:r w:rsidDel="00000000" w:rsidR="00000000" w:rsidRPr="00000000">
        <w:rPr>
          <w:b w:val="1"/>
          <w:bCs w:val="1"/>
          <w:i w:val="1"/>
          <w:iCs w:val="1"/>
          <w:rtl w:val="0"/>
        </w:rPr>
        <w:t xml:space="preserve">programador hardcore</w:t>
      </w:r>
      <w:r w:rsidDel="00000000" w:rsidR="00000000" w:rsidRPr="00000000">
        <w:rPr>
          <w:i w:val="1"/>
          <w:iCs w:val="1"/>
          <w:rtl w:val="0"/>
        </w:rPr>
        <w:t xml:space="preserve">, focado em produzir algoritmos complexos, trechos de lógica de negócio ou cálculos pesados que serão então integrados pelo Jules. Em outras palavras, Jules cuida do esqueleto e cola do aplicativo, enquanto DeepSeek cuida dos miolos lógicos mais intrincados. O </w:t>
      </w:r>
      <w:r w:rsidDel="00000000" w:rsidR="00000000" w:rsidRPr="00000000">
        <w:rPr>
          <w:b w:val="1"/>
          <w:bCs w:val="1"/>
          <w:i w:val="1"/>
          <w:iCs w:val="1"/>
          <w:rtl w:val="0"/>
        </w:rPr>
        <w:t xml:space="preserve">Gemini</w:t>
      </w:r>
      <w:r w:rsidDel="00000000" w:rsidR="00000000" w:rsidRPr="00000000">
        <w:rPr>
          <w:i w:val="1"/>
          <w:iCs w:val="1"/>
          <w:rtl w:val="0"/>
        </w:rPr>
        <w:t xml:space="preserve"> é referido junto a Jules (são personas análogas de builder), então podemos tratá-los em conjunto aqui.</w:t>
      </w:r>
    </w:p>
    <w:p w:rsidR="00000000" w:rsidDel="00000000" w:rsidP="00000000" w:rsidRDefault="00000000" w:rsidRPr="00000000" w14:paraId="00000165">
      <w:pPr>
        <w:spacing w:after="240" w:before="240" w:lineRule="auto"/>
        <w:rPr>
          <w:i w:val="1"/>
          <w:iCs w:val="1"/>
        </w:rPr>
      </w:pPr>
      <w:r w:rsidDel="00000000" w:rsidR="00000000" w:rsidRPr="00000000">
        <w:rPr>
          <w:b w:val="1"/>
          <w:bCs w:val="1"/>
          <w:i w:val="1"/>
          <w:iCs w:val="1"/>
          <w:rtl w:val="0"/>
        </w:rPr>
        <w:t xml:space="preserve">9.2 Abastecendo a IA com o Códice:</w:t>
      </w:r>
      <w:r w:rsidDel="00000000" w:rsidR="00000000" w:rsidRPr="00000000">
        <w:rPr>
          <w:i w:val="1"/>
          <w:iCs w:val="1"/>
          <w:rtl w:val="0"/>
        </w:rPr>
        <w:t xml:space="preserve"> Para que esses agentes desempenhem suas funções respeitando nossas diretrizes, este Códice Canônico deve ser fornecido a eles como parte de seu contexto operativo. Em termos práticos, incorporamos este documento (ou suas seções relevantes) nos prompts de sistema ou arquivos de conhecimento da IA – por exemplo, via um arquivo markdown de guia (conforme mencionado, algo como </w:t>
      </w:r>
      <w:r w:rsidDel="00000000" w:rsidR="00000000" w:rsidRPr="00000000">
        <w:rPr>
          <w:rFonts w:ascii="Roboto Mono" w:cs="Roboto Mono" w:eastAsia="Roboto Mono" w:hAnsi="Roboto Mono"/>
          <w:i w:val="1"/>
          <w:iCs w:val="1"/>
          <w:color w:val="188038"/>
          <w:rtl w:val="0"/>
        </w:rPr>
        <w:t xml:space="preserve">AGENTS.md</w:t>
      </w:r>
      <w:r w:rsidDel="00000000" w:rsidR="00000000" w:rsidRPr="00000000">
        <w:rPr>
          <w:i w:val="1"/>
          <w:iCs w:val="1"/>
          <w:rtl w:val="0"/>
        </w:rPr>
        <w:t xml:space="preserve">). Isso significa que, ao pedir para Jules gerar um novo componente ou página, ele “sabe” de antemão tudo que foi delineado acima: quais tecnologias usar, como estruturar pastas, como nomear classes CSS, quando usar Zod, etc. A IA não age no vazio; ela segue a “lei” do Códice. Este documento torna-se portanto a </w:t>
      </w:r>
      <w:r w:rsidDel="00000000" w:rsidR="00000000" w:rsidRPr="00000000">
        <w:rPr>
          <w:b w:val="1"/>
          <w:bCs w:val="1"/>
          <w:i w:val="1"/>
          <w:iCs w:val="1"/>
          <w:rtl w:val="0"/>
        </w:rPr>
        <w:t xml:space="preserve">fonte da verdade</w:t>
      </w:r>
      <w:r w:rsidDel="00000000" w:rsidR="00000000" w:rsidRPr="00000000">
        <w:rPr>
          <w:i w:val="1"/>
          <w:iCs w:val="1"/>
          <w:rtl w:val="0"/>
        </w:rPr>
        <w:t xml:space="preserve"> que orienta a geração automática, prevenindo desvios estratégicos ou técnicos. Conforme nota o Códice P&amp;D Elysian, o objetivo é alinhar execução dos agentes ao conhecimento validado, </w:t>
      </w:r>
      <w:r w:rsidDel="00000000" w:rsidR="00000000" w:rsidRPr="00000000">
        <w:rPr>
          <w:b w:val="1"/>
          <w:bCs w:val="1"/>
          <w:i w:val="1"/>
          <w:iCs w:val="1"/>
          <w:rtl w:val="0"/>
        </w:rPr>
        <w:t xml:space="preserve">evitando desvios</w:t>
      </w:r>
      <w:r w:rsidDel="00000000" w:rsidR="00000000" w:rsidRPr="00000000">
        <w:rPr>
          <w:i w:val="1"/>
          <w:iCs w:val="1"/>
          <w:rtl w:val="0"/>
        </w:rPr>
        <w:t xml:space="preserve"> – exatamente o papel deste Codex no contexto de Mycelium.</w:t>
      </w:r>
    </w:p>
    <w:p w:rsidR="00000000" w:rsidDel="00000000" w:rsidP="00000000" w:rsidRDefault="00000000" w:rsidRPr="00000000" w14:paraId="00000166">
      <w:pPr>
        <w:spacing w:after="240" w:before="240" w:lineRule="auto"/>
        <w:rPr>
          <w:i w:val="1"/>
          <w:iCs w:val="1"/>
        </w:rPr>
      </w:pPr>
      <w:r w:rsidDel="00000000" w:rsidR="00000000" w:rsidRPr="00000000">
        <w:rPr>
          <w:b w:val="1"/>
          <w:bCs w:val="1"/>
          <w:i w:val="1"/>
          <w:iCs w:val="1"/>
          <w:rtl w:val="0"/>
        </w:rPr>
        <w:t xml:space="preserve">9.3 Regras de Conformidade para Geração de Código:</w:t>
      </w:r>
      <w:r w:rsidDel="00000000" w:rsidR="00000000" w:rsidRPr="00000000">
        <w:rPr>
          <w:i w:val="1"/>
          <w:iCs w:val="1"/>
          <w:rtl w:val="0"/>
        </w:rPr>
        <w:t xml:space="preserve"> Estabelecemos procedimentos onde, após a IA (Jules/Gemini/DeepSeek) propor código, esse output é automaticamente verificado em relação ao Códice:</w:t>
      </w:r>
    </w:p>
    <w:p w:rsidR="00000000" w:rsidDel="00000000" w:rsidP="00000000" w:rsidRDefault="00000000" w:rsidRPr="00000000" w14:paraId="00000167">
      <w:pPr>
        <w:numPr>
          <w:ilvl w:val="0"/>
          <w:numId w:val="31"/>
        </w:numPr>
        <w:spacing w:after="0" w:afterAutospacing="0" w:before="240" w:lineRule="auto"/>
        <w:ind w:left="720" w:hanging="360"/>
        <w:rPr>
          <w:i w:val="1"/>
          <w:iCs w:val="1"/>
        </w:rPr>
      </w:pPr>
      <w:r w:rsidDel="00000000" w:rsidR="00000000" w:rsidRPr="00000000">
        <w:rPr>
          <w:i w:val="1"/>
          <w:iCs w:val="1"/>
          <w:rtl w:val="0"/>
        </w:rPr>
        <w:t xml:space="preserve">Stack e Dependências: O agente deve usar apenas as tecnologias aprovadas. Por exemplo, se Jules tenta criar um componente usando </w:t>
      </w:r>
      <w:r w:rsidDel="00000000" w:rsidR="00000000" w:rsidRPr="00000000">
        <w:rPr>
          <w:rFonts w:ascii="Roboto Mono" w:cs="Roboto Mono" w:eastAsia="Roboto Mono" w:hAnsi="Roboto Mono"/>
          <w:i w:val="1"/>
          <w:iCs w:val="1"/>
          <w:color w:val="188038"/>
          <w:rtl w:val="0"/>
        </w:rPr>
        <w:t xml:space="preserve">styled-components</w:t>
      </w:r>
      <w:r w:rsidDel="00000000" w:rsidR="00000000" w:rsidRPr="00000000">
        <w:rPr>
          <w:i w:val="1"/>
          <w:iCs w:val="1"/>
          <w:rtl w:val="0"/>
        </w:rPr>
        <w:t xml:space="preserve"> em vez de Tailwind, um validador deve sinalizar a não conformidade (pois o stack oficial é Tailwind). Da mesma forma, se sugerir usar Redux em vez de Zustand para estado global, isso conflita com o padrão definido – a IA deve ser corrigida nesse ponto. Para facilitar isso, as ferramentas de análise podem comparar os pacotes/dendências sugeridos pela IA com uma lista branca derivada deste documento.</w:t>
        <w:br w:type="textWrapping"/>
      </w:r>
    </w:p>
    <w:p w:rsidR="00000000" w:rsidDel="00000000" w:rsidP="00000000" w:rsidRDefault="00000000" w:rsidRPr="00000000" w14:paraId="00000168">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Estilo de Código e Padrões: Jules deve gerar código já lintado/formattado conforme nossas regras. Idealmente, a IA produz código que passa no ESLint e Prettier sem ajustes. Isso implica que ela deve ter “conhecimento” das principais regras (por exemplo, não usar </w:t>
      </w:r>
      <w:r w:rsidDel="00000000" w:rsidR="00000000" w:rsidRPr="00000000">
        <w:rPr>
          <w:rFonts w:ascii="Roboto Mono" w:cs="Roboto Mono" w:eastAsia="Roboto Mono" w:hAnsi="Roboto Mono"/>
          <w:i w:val="1"/>
          <w:iCs w:val="1"/>
          <w:color w:val="188038"/>
          <w:rtl w:val="0"/>
        </w:rPr>
        <w:t xml:space="preserve">any</w:t>
      </w:r>
      <w:r w:rsidDel="00000000" w:rsidR="00000000" w:rsidRPr="00000000">
        <w:rPr>
          <w:i w:val="1"/>
          <w:iCs w:val="1"/>
          <w:rtl w:val="0"/>
        </w:rPr>
        <w:t xml:space="preserve">, não deixar console.log, etc.). Se, por falha, a IA produzir algo fora do padrão, integradores humanos ou pipelines automatizados pedem retoques. Em nosso pipeline Mycelium, após Jules gerar um PR, executamos o CI normal – lint, tests, etc. – e se algo falha, retornamos o feedback para Jules ajustar e reenviar. Esse </w:t>
      </w:r>
      <w:r w:rsidDel="00000000" w:rsidR="00000000" w:rsidRPr="00000000">
        <w:rPr>
          <w:b w:val="1"/>
          <w:bCs w:val="1"/>
          <w:i w:val="1"/>
          <w:iCs w:val="1"/>
          <w:rtl w:val="0"/>
        </w:rPr>
        <w:t xml:space="preserve">ciclo Reativo</w:t>
      </w:r>
      <w:r w:rsidDel="00000000" w:rsidR="00000000" w:rsidRPr="00000000">
        <w:rPr>
          <w:i w:val="1"/>
          <w:iCs w:val="1"/>
          <w:rtl w:val="0"/>
        </w:rPr>
        <w:t xml:space="preserve"> (parecido com ReAct agents) continua até conformidade completa.</w:t>
        <w:br w:type="textWrapping"/>
      </w:r>
    </w:p>
    <w:p w:rsidR="00000000" w:rsidDel="00000000" w:rsidP="00000000" w:rsidRDefault="00000000" w:rsidRPr="00000000" w14:paraId="00000169">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Estrutura e Arquitetura: A IA segue templates de repositório. Por exemplo, Jules ao criar um novo módulo seguirá a estrutura de pastas atomic design sem ser explicitamente mandado – isso porque o prompt base já inclui: “coloque componentes atômicos em </w:t>
      </w:r>
      <w:r w:rsidDel="00000000" w:rsidR="00000000" w:rsidRPr="00000000">
        <w:rPr>
          <w:rFonts w:ascii="Roboto Mono" w:cs="Roboto Mono" w:eastAsia="Roboto Mono" w:hAnsi="Roboto Mono"/>
          <w:i w:val="1"/>
          <w:iCs w:val="1"/>
          <w:color w:val="188038"/>
          <w:rtl w:val="0"/>
        </w:rPr>
        <w:t xml:space="preserve">components/atoms</w:t>
      </w:r>
      <w:r w:rsidDel="00000000" w:rsidR="00000000" w:rsidRPr="00000000">
        <w:rPr>
          <w:i w:val="1"/>
          <w:iCs w:val="1"/>
          <w:rtl w:val="0"/>
        </w:rPr>
        <w:t xml:space="preserve">, etc.”. Além disso, definimos no manual do agente que ele sempre crie Storybook stories para qualquer componente que gerar, e escreva testes básicos se aplicável. Essas instruções fazem parte do modus operandi da IA. No Manual de Construção Aurora, já se previa algo semelhante para agentes como GPT-5 (no contexto backend) – instruções explícitas para aderir ao modelo canônico de projeto, convenções de commit, etc.. No frontend, aplicamos analogamente: por exemplo, o agente deve seguir Conventional Commits ao gerar mensagens de commit; deve respeitar nossa convenção de nomenclatura de componentes (PascalCase para componentes React, etc.).</w:t>
        <w:br w:type="textWrapping"/>
      </w:r>
    </w:p>
    <w:p w:rsidR="00000000" w:rsidDel="00000000" w:rsidP="00000000" w:rsidRDefault="00000000" w:rsidRPr="00000000" w14:paraId="0000016A">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Conhecimento de Componentes Existentes: Mycelium implica que a IA vai operar em um codebase viva. Assim, Jules/Gemini deve reutilizar componentes já existentes quando possível, ao invés de duplicar. Isso está alinhado com a parte de Guilda de Agentes nas instruções – vários agentes especialistas cooperando. Concretamente, fornecemos ao agente acesso ao catálogo de componentes (via Storybook estático ou lista de arquivos) para que ele importe e recombine componentes prontos. Por exemplo, se for gerar uma página de dashboard, e já temos um componente </w:t>
      </w:r>
      <w:r w:rsidDel="00000000" w:rsidR="00000000" w:rsidRPr="00000000">
        <w:rPr>
          <w:rFonts w:ascii="Roboto Mono" w:cs="Roboto Mono" w:eastAsia="Roboto Mono" w:hAnsi="Roboto Mono"/>
          <w:i w:val="1"/>
          <w:iCs w:val="1"/>
          <w:color w:val="188038"/>
          <w:rtl w:val="0"/>
        </w:rPr>
        <w:t xml:space="preserve">Card</w:t>
      </w:r>
      <w:r w:rsidDel="00000000" w:rsidR="00000000" w:rsidRPr="00000000">
        <w:rPr>
          <w:i w:val="1"/>
          <w:iCs w:val="1"/>
          <w:rtl w:val="0"/>
        </w:rPr>
        <w:t xml:space="preserve"> e </w:t>
      </w:r>
      <w:r w:rsidDel="00000000" w:rsidR="00000000" w:rsidRPr="00000000">
        <w:rPr>
          <w:rFonts w:ascii="Roboto Mono" w:cs="Roboto Mono" w:eastAsia="Roboto Mono" w:hAnsi="Roboto Mono"/>
          <w:i w:val="1"/>
          <w:iCs w:val="1"/>
          <w:color w:val="188038"/>
          <w:rtl w:val="0"/>
        </w:rPr>
        <w:t xml:space="preserve">DataTable</w:t>
      </w:r>
      <w:r w:rsidDel="00000000" w:rsidR="00000000" w:rsidRPr="00000000">
        <w:rPr>
          <w:i w:val="1"/>
          <w:iCs w:val="1"/>
          <w:rtl w:val="0"/>
        </w:rPr>
        <w:t xml:space="preserve">, ele deve utilizá-los. Esse comportamento é guiado pelo codex: a seção de Atomic Design e componentização informa que preferimos reuso e composição. A IA então avalia o “grafo de dependências” do projeto para evitar replicar funcionalidade.</w:t>
        <w:br w:type="textWrapping"/>
      </w:r>
    </w:p>
    <w:p w:rsidR="00000000" w:rsidDel="00000000" w:rsidP="00000000" w:rsidRDefault="00000000" w:rsidRPr="00000000" w14:paraId="0000016B">
      <w:pPr>
        <w:numPr>
          <w:ilvl w:val="0"/>
          <w:numId w:val="31"/>
        </w:numPr>
        <w:spacing w:after="240" w:before="0" w:beforeAutospacing="0" w:lineRule="auto"/>
        <w:ind w:left="720" w:hanging="360"/>
        <w:rPr>
          <w:i w:val="1"/>
          <w:iCs w:val="1"/>
        </w:rPr>
      </w:pPr>
      <w:r w:rsidDel="00000000" w:rsidR="00000000" w:rsidRPr="00000000">
        <w:rPr>
          <w:i w:val="1"/>
          <w:iCs w:val="1"/>
          <w:rtl w:val="0"/>
        </w:rPr>
        <w:t xml:space="preserve">Validação e Segurança: DeepSeek, ao criar lógica, também é instruído a usar Zod ou validações adequadas. Por exemplo, se DeepSeek escreve uma função de cálculo que depende de um objeto de entrada, ele deveria definir um schema para esse objeto e usar </w:t>
      </w:r>
      <w:r w:rsidDel="00000000" w:rsidR="00000000" w:rsidRPr="00000000">
        <w:rPr>
          <w:rFonts w:ascii="Roboto Mono" w:cs="Roboto Mono" w:eastAsia="Roboto Mono" w:hAnsi="Roboto Mono"/>
          <w:i w:val="1"/>
          <w:iCs w:val="1"/>
          <w:color w:val="188038"/>
          <w:rtl w:val="0"/>
        </w:rPr>
        <w:t xml:space="preserve">schema.parse</w:t>
      </w:r>
      <w:r w:rsidDel="00000000" w:rsidR="00000000" w:rsidRPr="00000000">
        <w:rPr>
          <w:i w:val="1"/>
          <w:iCs w:val="1"/>
          <w:rtl w:val="0"/>
        </w:rPr>
        <w:t xml:space="preserve"> no início da função. Jules, integrando um formulário, deve lembrar de vincular o schema de validação no front ao enviar dados. Essas práticas foram incorporadas ao codex e repassadas à IA. Assim garantimos que até o código gerado pela IA incorpore Trustware by design.</w:t>
        <w:br w:type="textWrapping"/>
      </w:r>
    </w:p>
    <w:p w:rsidR="00000000" w:rsidDel="00000000" w:rsidP="00000000" w:rsidRDefault="00000000" w:rsidRPr="00000000" w14:paraId="0000016C">
      <w:pPr>
        <w:spacing w:after="240" w:before="240" w:lineRule="auto"/>
        <w:rPr>
          <w:i w:val="1"/>
          <w:iCs w:val="1"/>
        </w:rPr>
      </w:pPr>
      <w:r w:rsidDel="00000000" w:rsidR="00000000" w:rsidRPr="00000000">
        <w:rPr>
          <w:b w:val="1"/>
          <w:bCs w:val="1"/>
          <w:i w:val="1"/>
          <w:iCs w:val="1"/>
          <w:rtl w:val="0"/>
        </w:rPr>
        <w:t xml:space="preserve">9.4 Workflow Automatizado Supervisionado:</w:t>
      </w:r>
      <w:r w:rsidDel="00000000" w:rsidR="00000000" w:rsidRPr="00000000">
        <w:rPr>
          <w:i w:val="1"/>
          <w:iCs w:val="1"/>
          <w:rtl w:val="0"/>
        </w:rPr>
        <w:t xml:space="preserve"> O procedimento Mycelium consiste em rodadas interativas entre agentes e diretrizes. Em alta linha: um Prompt Mestre aciona Jules/Gemini com uma tarefa (por exemplo, “criar tela de relatório X”). O agente então consulta mentalmente (via prompt) o Codex – que cobre do filosófico (devo prezar pela confiança) ao concreto (usar Next.js, Tailwind, etc.). Ele gera um conjunto de arquivos/patches. Em seguida, um estágio de validação automatizada (outro agente ou scripts CI) confere aderência: executa lint, tests e também uma comparação textual com guidelines (ex.: verifica se há uso de classes não semânticas). Se falhar, retorna feedback no prompt: “O commit falhou nas seguintes regras: X, Y... Refaça ajustando isso”. O agente então regenera as partes necessárias. Esse loop continua até passar em todas as checks. Só então o código é aceito e integrado. Dessa forma, a IA é </w:t>
      </w:r>
      <w:r w:rsidDel="00000000" w:rsidR="00000000" w:rsidRPr="00000000">
        <w:rPr>
          <w:b w:val="1"/>
          <w:bCs w:val="1"/>
          <w:i w:val="1"/>
          <w:iCs w:val="1"/>
          <w:rtl w:val="0"/>
        </w:rPr>
        <w:t xml:space="preserve">ensinada a aprender com os erros</w:t>
      </w:r>
      <w:r w:rsidDel="00000000" w:rsidR="00000000" w:rsidRPr="00000000">
        <w:rPr>
          <w:i w:val="1"/>
          <w:iCs w:val="1"/>
          <w:rtl w:val="0"/>
        </w:rPr>
        <w:t xml:space="preserve"> e se alinhar cada vez mais finamente ao codex – reforço iterativo.</w:t>
      </w:r>
    </w:p>
    <w:p w:rsidR="00000000" w:rsidDel="00000000" w:rsidP="00000000" w:rsidRDefault="00000000" w:rsidRPr="00000000" w14:paraId="0000016D">
      <w:pPr>
        <w:spacing w:after="240" w:before="240" w:lineRule="auto"/>
        <w:rPr>
          <w:i w:val="1"/>
          <w:iCs w:val="1"/>
        </w:rPr>
      </w:pPr>
      <w:r w:rsidDel="00000000" w:rsidR="00000000" w:rsidRPr="00000000">
        <w:rPr>
          <w:b w:val="1"/>
          <w:bCs w:val="1"/>
          <w:i w:val="1"/>
          <w:iCs w:val="1"/>
          <w:rtl w:val="0"/>
        </w:rPr>
        <w:t xml:space="preserve">9.5 Monitoramento e Auditoria:</w:t>
      </w:r>
      <w:r w:rsidDel="00000000" w:rsidR="00000000" w:rsidRPr="00000000">
        <w:rPr>
          <w:i w:val="1"/>
          <w:iCs w:val="1"/>
          <w:rtl w:val="0"/>
        </w:rPr>
        <w:t xml:space="preserve"> Cada contribuição de IA é auditável. Mantemos um log das sugestões e das verificações aplicadas. Por exemplo, se em um certo commit a AI tentou algo contra as regras, isso fica registrado. Essa transparência é útil para aprimorar o codex também – se notamos que a IA repetidamente comete um erro não coberto, podemos ampliar as diretrizes e treinos.</w:t>
      </w:r>
    </w:p>
    <w:p w:rsidR="00000000" w:rsidDel="00000000" w:rsidP="00000000" w:rsidRDefault="00000000" w:rsidRPr="00000000" w14:paraId="0000016E">
      <w:pPr>
        <w:spacing w:after="240" w:before="240" w:lineRule="auto"/>
        <w:rPr>
          <w:i w:val="1"/>
          <w:iCs w:val="1"/>
        </w:rPr>
      </w:pPr>
      <w:r w:rsidDel="00000000" w:rsidR="00000000" w:rsidRPr="00000000">
        <w:rPr>
          <w:b w:val="1"/>
          <w:bCs w:val="1"/>
          <w:i w:val="1"/>
          <w:iCs w:val="1"/>
          <w:rtl w:val="0"/>
        </w:rPr>
        <w:t xml:space="preserve">9.6 Integração Humano-IA:</w:t>
      </w:r>
      <w:r w:rsidDel="00000000" w:rsidR="00000000" w:rsidRPr="00000000">
        <w:rPr>
          <w:i w:val="1"/>
          <w:iCs w:val="1"/>
          <w:rtl w:val="0"/>
        </w:rPr>
        <w:t xml:space="preserve"> Por fim, enfatizamos que o codex unificado permite que humanos e IAs trabalhem com um </w:t>
      </w:r>
      <w:r w:rsidDel="00000000" w:rsidR="00000000" w:rsidRPr="00000000">
        <w:rPr>
          <w:b w:val="1"/>
          <w:bCs w:val="1"/>
          <w:i w:val="1"/>
          <w:iCs w:val="1"/>
          <w:rtl w:val="0"/>
        </w:rPr>
        <w:t xml:space="preserve">entendimento comum</w:t>
      </w:r>
      <w:r w:rsidDel="00000000" w:rsidR="00000000" w:rsidRPr="00000000">
        <w:rPr>
          <w:i w:val="1"/>
          <w:iCs w:val="1"/>
          <w:rtl w:val="0"/>
        </w:rPr>
        <w:t xml:space="preserve">. Desenvolvedores humanos revisam o código gerado pelos agentes usando a mesma matriz de critérios do item 8. Muitas vezes, o papel do humano muda para um supervisor/mentor: em vez de escrever tudo, ele orienta a IA e garante que siga o guia. Isso aumenta a produtividade sem perder qualidade. Ferramentas internas (como o Gemini, sucedendo Jules) usam este codex para autoavaliar suas respostas antes de apresentar – por exemplo, o agente pode “pensar”: “O codex diz que todo componente novo precisa de storybook – adicionei? O codex diz para usar tokens Tailwind – conferi as classes?” – essa metacognição guiada garante alinhamento.</w:t>
      </w:r>
    </w:p>
    <w:p w:rsidR="00000000" w:rsidDel="00000000" w:rsidP="00000000" w:rsidRDefault="00000000" w:rsidRPr="00000000" w14:paraId="0000016F">
      <w:pPr>
        <w:spacing w:after="240" w:before="240" w:lineRule="auto"/>
        <w:rPr>
          <w:i w:val="1"/>
          <w:iCs w:val="1"/>
        </w:rPr>
      </w:pPr>
      <w:r w:rsidDel="00000000" w:rsidR="00000000" w:rsidRPr="00000000">
        <w:rPr>
          <w:i w:val="1"/>
          <w:iCs w:val="1"/>
          <w:rtl w:val="0"/>
        </w:rPr>
        <w:t xml:space="preserve">Em suma, o </w:t>
      </w:r>
      <w:r w:rsidDel="00000000" w:rsidR="00000000" w:rsidRPr="00000000">
        <w:rPr>
          <w:b w:val="1"/>
          <w:bCs w:val="1"/>
          <w:i w:val="1"/>
          <w:iCs w:val="1"/>
          <w:rtl w:val="0"/>
        </w:rPr>
        <w:t xml:space="preserve">Procedimento Mycelium</w:t>
      </w:r>
      <w:r w:rsidDel="00000000" w:rsidR="00000000" w:rsidRPr="00000000">
        <w:rPr>
          <w:i w:val="1"/>
          <w:iCs w:val="1"/>
          <w:rtl w:val="0"/>
        </w:rPr>
        <w:t xml:space="preserve"> transforma este Códice Canônico em um protocolo ativo para agentes de IA. Jules, Gemini e DeepSeek tornam-se extensões da equipe Aurora, agindo de acordo com as mesmas regras que um engenheiro seguiria. A geração de código automatizada é sempre balizada pelos tópicos 1–8 deste documento. Com isso, alcançamos automação sem abrir mão da </w:t>
      </w:r>
      <w:r w:rsidDel="00000000" w:rsidR="00000000" w:rsidRPr="00000000">
        <w:rPr>
          <w:b w:val="1"/>
          <w:bCs w:val="1"/>
          <w:i w:val="1"/>
          <w:iCs w:val="1"/>
          <w:rtl w:val="0"/>
        </w:rPr>
        <w:t xml:space="preserve">Visual Trustware</w:t>
      </w:r>
      <w:r w:rsidDel="00000000" w:rsidR="00000000" w:rsidRPr="00000000">
        <w:rPr>
          <w:i w:val="1"/>
          <w:iCs w:val="1"/>
          <w:rtl w:val="0"/>
        </w:rPr>
        <w:t xml:space="preserve">: mesmo código escrito por IA carrega a mesma confiança, auditabilidade e excelência técnica que esperamos de código humano, fechando assim o ciclo de Soberania Cognitiva – a inteligência artificial operando sob nossos termos e padrões, de forma </w:t>
      </w:r>
      <w:r w:rsidDel="00000000" w:rsidR="00000000" w:rsidRPr="00000000">
        <w:rPr>
          <w:b w:val="1"/>
          <w:bCs w:val="1"/>
          <w:i w:val="1"/>
          <w:iCs w:val="1"/>
          <w:rtl w:val="0"/>
        </w:rPr>
        <w:t xml:space="preserve">segura, consistente e confiável</w:t>
      </w:r>
      <w:r w:rsidDel="00000000" w:rsidR="00000000" w:rsidRPr="00000000">
        <w:rPr>
          <w:i w:val="1"/>
          <w:iCs w:val="1"/>
          <w:rtl w:val="0"/>
        </w:rPr>
        <w:t xml:space="preserve">.</w:t>
      </w:r>
    </w:p>
    <w:p w:rsidR="00000000" w:rsidDel="00000000" w:rsidP="00000000" w:rsidRDefault="00000000" w:rsidRPr="00000000" w14:paraId="00000170">
      <w:pPr>
        <w:rPr>
          <w:i w:val="1"/>
          <w:iCs w:val="1"/>
        </w:rPr>
      </w:pPr>
      <w:r w:rsidDel="00000000" w:rsidR="00000000" w:rsidRPr="00000000">
        <w:rPr>
          <w:i w:val="1"/>
          <w:iCs w:val="1"/>
        </w:rPr>
        <w:drawing>
          <wp:inline distB="114300" distT="114300" distL="114300" distR="114300">
            <wp:extent cx="304800" cy="304800"/>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i w:val="1"/>
          <w:iCs w:val="1"/>
        </w:rPr>
      </w:pPr>
      <w:r w:rsidDel="00000000" w:rsidR="00000000" w:rsidRPr="00000000">
        <w:rPr>
          <w:i w:val="1"/>
          <w:iCs w:val="1"/>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i w:val="1"/>
          <w:iCs w:val="1"/>
        </w:rPr>
      </w:pPr>
      <w:r w:rsidDel="00000000" w:rsidR="00000000" w:rsidRPr="00000000">
        <w:rPr>
          <w:i w:val="1"/>
          <w:iCs w:val="1"/>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i w:val="1"/>
          <w:iCs w:val="1"/>
        </w:rPr>
      </w:pPr>
      <w:r w:rsidDel="00000000" w:rsidR="00000000" w:rsidRPr="00000000">
        <w:rPr>
          <w:i w:val="1"/>
          <w:iCs w:val="1"/>
          <w:rtl w:val="0"/>
        </w:rPr>
        <w:t xml:space="preserve">Fontes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dium.com/@andersonbarbozadasilva/atomic-design-na-constru%C3%A7%C3%A3o-do-design-system-49d401a39a1f#:~:text=Organismos" TargetMode="External"/><Relationship Id="rId10" Type="http://schemas.openxmlformats.org/officeDocument/2006/relationships/hyperlink" Target="https://medium.com/@andersonbarbozadasilva/atomic-design-na-constru%C3%A7%C3%A3o-do-design-system-49d401a39a1f#:~:text=As%20coisas%20come%C3%A7am%20a%20ficar,podem%20realmente%20fazer%20algo%20juntos" TargetMode="External"/><Relationship Id="rId13" Type="http://schemas.openxmlformats.org/officeDocument/2006/relationships/hyperlink" Target="https://www.patterns.dev/vue/container-presentational/#:~:text=1,presentational%20or%20other%20container%20components" TargetMode="External"/><Relationship Id="rId12" Type="http://schemas.openxmlformats.org/officeDocument/2006/relationships/hyperlink" Target="https://www.patterns.dev/vue/container-presentational/#:~:text=1,presentational%20or%20other%20container%20compon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andersonbarbozadasilva/atomic-design-na-constru%C3%A7%C3%A3o-do-design-system-49d401a39a1f#:~:text=%C3%81tomos" TargetMode="External"/><Relationship Id="rId15" Type="http://schemas.openxmlformats.org/officeDocument/2006/relationships/hyperlink" Target="https://storybook.js.org/#:~:text=Build%2C%20test%20%26%20document%20components" TargetMode="External"/><Relationship Id="rId14" Type="http://schemas.openxmlformats.org/officeDocument/2006/relationships/hyperlink" Target="https://storybook.js.org/#:~:text=Build%2C%20test%20%26%20document%20components" TargetMode="External"/><Relationship Id="rId17" Type="http://schemas.openxmlformats.org/officeDocument/2006/relationships/hyperlink" Target="https://www.subframe.com/blog/how-to-setup-semantic-tailwind-colors#:~:text=A%20few%20examples%20of%20colors,we%20use%20internally%20at%20Subframe" TargetMode="External"/><Relationship Id="rId16" Type="http://schemas.openxmlformats.org/officeDocument/2006/relationships/hyperlink" Target="https://www.subframe.com/blog/how-to-setup-semantic-tailwind-colors#:~:text=1,such%20as%20hover%20or%20pressed" TargetMode="External"/><Relationship Id="rId5" Type="http://schemas.openxmlformats.org/officeDocument/2006/relationships/styles" Target="styles.xml"/><Relationship Id="rId6" Type="http://schemas.openxmlformats.org/officeDocument/2006/relationships/hyperlink" Target="https://www.subframe.com/blog/how-to-setup-semantic-tailwind-colors#:~:text=Tailwind%20CSS%20ships%20terrific%20color,names%20to%20their%20colors%20earlier" TargetMode="External"/><Relationship Id="rId18" Type="http://schemas.openxmlformats.org/officeDocument/2006/relationships/image" Target="media/image3.png"/><Relationship Id="rId7" Type="http://schemas.openxmlformats.org/officeDocument/2006/relationships/hyperlink" Target="https://infinum.com/handbook/frontend/react/tailwind/shadcn#:~:text=ShadCN%20UI%20,without%20fighting%20an%20API%20surface" TargetMode="External"/><Relationship Id="rId8" Type="http://schemas.openxmlformats.org/officeDocument/2006/relationships/hyperlink" Target="https://medium.com/@andersonbarbozadasilva/atomic-design-na-constru%C3%A7%C3%A3o-do-design-system-49d401a39a1f#:~:text=O%20Atomic%20design%20%C3%A9%20uma,%C3%A9%20dividido%20em%20cinco%20n%C3%ADve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