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b w:val="1"/>
          <w:sz w:val="32"/>
          <w:szCs w:val="32"/>
        </w:rPr>
      </w:pPr>
      <w:r w:rsidDel="00000000" w:rsidR="00000000" w:rsidRPr="00000000">
        <w:rPr>
          <w:b w:val="1"/>
          <w:sz w:val="32"/>
          <w:szCs w:val="32"/>
          <w:rtl w:val="0"/>
        </w:rPr>
        <w:t xml:space="preserve">Open Mic</w:t>
      </w:r>
    </w:p>
    <w:p w:rsidR="00000000" w:rsidDel="00000000" w:rsidP="00000000" w:rsidRDefault="00000000" w:rsidRPr="00000000" w14:paraId="00000002">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numPr>
          <w:ilvl w:val="0"/>
          <w:numId w:val="1"/>
        </w:numPr>
        <w:spacing w:before="240" w:line="240" w:lineRule="auto"/>
        <w:ind w:left="720" w:hanging="36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04">
      <w:pPr>
        <w:numPr>
          <w:ilvl w:val="1"/>
          <w:numId w:val="1"/>
        </w:numPr>
        <w:spacing w:after="240" w:line="240" w:lineRule="auto"/>
        <w:ind w:left="1440" w:hanging="360"/>
        <w:rPr>
          <w:b w:val="1"/>
          <w:sz w:val="24"/>
          <w:szCs w:val="24"/>
        </w:rPr>
      </w:pPr>
      <w:r w:rsidDel="00000000" w:rsidR="00000000" w:rsidRPr="00000000">
        <w:rPr>
          <w:sz w:val="24"/>
          <w:szCs w:val="24"/>
          <w:rtl w:val="0"/>
        </w:rPr>
        <w:t xml:space="preserve">Immerse in a lively display of a wide range of abilities during the festival's open mic. Our open mic allows performers of all kinds to take the stage and enthral the festival audience with everything from heartfelt songs to funny stand-up. Come celebrate with us as we honour creativity and expression, with each artist contributing a unique flavours to the overall festival atmosphere.</w:t>
      </w:r>
      <w:r w:rsidDel="00000000" w:rsidR="00000000" w:rsidRPr="00000000">
        <w:rPr>
          <w:rtl w:val="0"/>
        </w:rPr>
      </w:r>
    </w:p>
    <w:p w:rsidR="00000000" w:rsidDel="00000000" w:rsidP="00000000" w:rsidRDefault="00000000" w:rsidRPr="00000000" w14:paraId="00000005">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numPr>
          <w:ilvl w:val="0"/>
          <w:numId w:val="2"/>
        </w:numPr>
        <w:spacing w:before="240" w:line="240" w:lineRule="auto"/>
        <w:ind w:left="720" w:hanging="360"/>
        <w:rPr>
          <w:b w:val="1"/>
          <w:sz w:val="24"/>
          <w:szCs w:val="24"/>
        </w:rPr>
      </w:pPr>
      <w:r w:rsidDel="00000000" w:rsidR="00000000" w:rsidRPr="00000000">
        <w:rPr>
          <w:b w:val="1"/>
          <w:sz w:val="24"/>
          <w:szCs w:val="24"/>
          <w:rtl w:val="0"/>
        </w:rPr>
        <w:t xml:space="preserve">Rules:</w:t>
      </w:r>
    </w:p>
    <w:p w:rsidR="00000000" w:rsidDel="00000000" w:rsidP="00000000" w:rsidRDefault="00000000" w:rsidRPr="00000000" w14:paraId="00000007">
      <w:pPr>
        <w:numPr>
          <w:ilvl w:val="1"/>
          <w:numId w:val="2"/>
        </w:numPr>
        <w:spacing w:line="240" w:lineRule="auto"/>
        <w:ind w:left="1440" w:hanging="360"/>
        <w:rPr>
          <w:b w:val="1"/>
          <w:sz w:val="24"/>
          <w:szCs w:val="24"/>
        </w:rPr>
      </w:pPr>
      <w:r w:rsidDel="00000000" w:rsidR="00000000" w:rsidRPr="00000000">
        <w:rPr>
          <w:sz w:val="24"/>
          <w:szCs w:val="24"/>
          <w:rtl w:val="0"/>
        </w:rPr>
        <w:t xml:space="preserve">To give each participant an opportunity to show off their skills, each performance has a time limit of </w:t>
        <w:tab/>
        <w:t xml:space="preserve">minutes.</w:t>
      </w:r>
      <w:r w:rsidDel="00000000" w:rsidR="00000000" w:rsidRPr="00000000">
        <w:rPr>
          <w:rtl w:val="0"/>
        </w:rPr>
      </w:r>
    </w:p>
    <w:p w:rsidR="00000000" w:rsidDel="00000000" w:rsidP="00000000" w:rsidRDefault="00000000" w:rsidRPr="00000000" w14:paraId="00000008">
      <w:pPr>
        <w:numPr>
          <w:ilvl w:val="1"/>
          <w:numId w:val="2"/>
        </w:numPr>
        <w:spacing w:line="240" w:lineRule="auto"/>
        <w:ind w:left="1440" w:hanging="360"/>
        <w:rPr>
          <w:b w:val="1"/>
          <w:sz w:val="24"/>
          <w:szCs w:val="24"/>
        </w:rPr>
      </w:pPr>
      <w:r w:rsidDel="00000000" w:rsidR="00000000" w:rsidRPr="00000000">
        <w:rPr>
          <w:sz w:val="24"/>
          <w:szCs w:val="24"/>
          <w:rtl w:val="0"/>
        </w:rPr>
        <w:t xml:space="preserve">Material should be free of offensive, discriminatory, or inappropriate content to maintain a respectful atmosphere.</w:t>
      </w:r>
      <w:r w:rsidDel="00000000" w:rsidR="00000000" w:rsidRPr="00000000">
        <w:rPr>
          <w:rtl w:val="0"/>
        </w:rPr>
      </w:r>
    </w:p>
    <w:p w:rsidR="00000000" w:rsidDel="00000000" w:rsidP="00000000" w:rsidRDefault="00000000" w:rsidRPr="00000000" w14:paraId="00000009">
      <w:pPr>
        <w:numPr>
          <w:ilvl w:val="1"/>
          <w:numId w:val="2"/>
        </w:numPr>
        <w:spacing w:line="240" w:lineRule="auto"/>
        <w:ind w:left="1440" w:hanging="360"/>
        <w:rPr>
          <w:b w:val="1"/>
          <w:sz w:val="24"/>
          <w:szCs w:val="24"/>
        </w:rPr>
      </w:pPr>
      <w:r w:rsidDel="00000000" w:rsidR="00000000" w:rsidRPr="00000000">
        <w:rPr>
          <w:sz w:val="24"/>
          <w:szCs w:val="24"/>
          <w:rtl w:val="0"/>
        </w:rPr>
        <w:t xml:space="preserve">Performers must handle microphones and any other equipment responsibly.</w:t>
      </w:r>
      <w:r w:rsidDel="00000000" w:rsidR="00000000" w:rsidRPr="00000000">
        <w:rPr>
          <w:rtl w:val="0"/>
        </w:rPr>
      </w:r>
    </w:p>
    <w:p w:rsidR="00000000" w:rsidDel="00000000" w:rsidP="00000000" w:rsidRDefault="00000000" w:rsidRPr="00000000" w14:paraId="0000000A">
      <w:pPr>
        <w:numPr>
          <w:ilvl w:val="1"/>
          <w:numId w:val="2"/>
        </w:numPr>
        <w:spacing w:line="240" w:lineRule="auto"/>
        <w:ind w:left="1440" w:hanging="360"/>
        <w:rPr>
          <w:b w:val="1"/>
          <w:sz w:val="24"/>
          <w:szCs w:val="24"/>
        </w:rPr>
      </w:pPr>
      <w:r w:rsidDel="00000000" w:rsidR="00000000" w:rsidRPr="00000000">
        <w:rPr>
          <w:sz w:val="24"/>
          <w:szCs w:val="24"/>
          <w:rtl w:val="0"/>
        </w:rPr>
        <w:t xml:space="preserve">Attendees must refrain from disrupting performances or engaging in any behaviour that may negatively impact the event.</w:t>
      </w:r>
      <w:r w:rsidDel="00000000" w:rsidR="00000000" w:rsidRPr="00000000">
        <w:rPr>
          <w:rtl w:val="0"/>
        </w:rPr>
      </w:r>
    </w:p>
    <w:p w:rsidR="00000000" w:rsidDel="00000000" w:rsidP="00000000" w:rsidRDefault="00000000" w:rsidRPr="00000000" w14:paraId="0000000B">
      <w:pPr>
        <w:numPr>
          <w:ilvl w:val="1"/>
          <w:numId w:val="2"/>
        </w:numPr>
        <w:spacing w:after="240" w:line="240" w:lineRule="auto"/>
        <w:ind w:left="1440" w:hanging="360"/>
        <w:rPr>
          <w:b w:val="1"/>
          <w:sz w:val="24"/>
          <w:szCs w:val="24"/>
        </w:rPr>
      </w:pPr>
      <w:r w:rsidDel="00000000" w:rsidR="00000000" w:rsidRPr="00000000">
        <w:rPr>
          <w:sz w:val="24"/>
          <w:szCs w:val="24"/>
          <w:rtl w:val="0"/>
        </w:rPr>
        <w:t xml:space="preserve">Participants must adhere to the designated sign-up procedure to secure a slot in the open mic lineup.</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