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46"/>
          <w:szCs w:val="46"/>
        </w:rPr>
      </w:pPr>
      <w:bookmarkStart w:colFirst="0" w:colLast="0" w:name="_kf5ogpi0d2o8" w:id="0"/>
      <w:bookmarkEnd w:id="0"/>
      <w:r w:rsidDel="00000000" w:rsidR="00000000" w:rsidRPr="00000000">
        <w:rPr>
          <w:rFonts w:ascii="Microsoft Yahei" w:cs="Microsoft Yahei" w:eastAsia="Microsoft Yahei" w:hAnsi="Microsoft Yahei"/>
          <w:b w:val="1"/>
          <w:sz w:val="46"/>
          <w:szCs w:val="46"/>
          <w:rtl w:val="0"/>
        </w:rPr>
        <w:t xml:space="preserve"> IPL Auction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pc98clnohk3i" w:id="1"/>
      <w:bookmarkEnd w:id="1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Flow of Event: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color w:val="000000"/>
          <w:sz w:val="26"/>
          <w:szCs w:val="26"/>
        </w:rPr>
      </w:pPr>
      <w:bookmarkStart w:colFirst="0" w:colLast="0" w:name="_v17bvm16ueqh" w:id="2"/>
      <w:bookmarkEnd w:id="2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26"/>
          <w:szCs w:val="26"/>
          <w:rtl w:val="0"/>
        </w:rPr>
        <w:t xml:space="preserve">Preliminary Round: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Teams express interest in participating in the IPL Auction.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Preliminary screening conducted if the number of interested teams exceeds a manageable limit.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color w:val="000000"/>
          <w:sz w:val="26"/>
          <w:szCs w:val="26"/>
        </w:rPr>
      </w:pPr>
      <w:bookmarkStart w:colFirst="0" w:colLast="0" w:name="_uzmp1anxqsv" w:id="3"/>
      <w:bookmarkEnd w:id="3"/>
      <w:r w:rsidDel="00000000" w:rsidR="00000000" w:rsidRPr="00000000">
        <w:rPr>
          <w:rFonts w:ascii="Microsoft Yahei" w:cs="Microsoft Yahei" w:eastAsia="Microsoft Yahei" w:hAnsi="Microsoft Yahei"/>
          <w:b w:val="1"/>
          <w:color w:val="000000"/>
          <w:sz w:val="26"/>
          <w:szCs w:val="26"/>
          <w:rtl w:val="0"/>
        </w:rPr>
        <w:t xml:space="preserve">Main IPL Auction Event: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Selected teams participate in the auction.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Each team is given a virtual budget to bid for players in various categories.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Players are categorized based on their skill level, experience, and other relevant factors.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The auctioneer presents each player, and teams bid using their virtual budget.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Bidding continues until all teams have filled their roster or exhausted their budget.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Teams can strategize, collaborate, and compete to build the best-balanced team.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c8721rudyyjn" w:id="4"/>
      <w:bookmarkEnd w:id="4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Points System: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Each player is assigned points based on their category, performance history, and other attributes.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Categories may include batsmen, bowlers, all-rounders, uncapped players, etc.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Points are calculated based on the selected players and their assigned categories.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wtr3umy1wvem" w:id="5"/>
      <w:bookmarkEnd w:id="5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Team Building: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Teams need to strategize to build a competitive squad within their budget constraints.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Balance is crucial, as a team’s success depends on the collective performance of its players.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1qbwitof0dar" w:id="6"/>
      <w:bookmarkEnd w:id="6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Winner Determination: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The team with the most points at the end of the auction is declared the winner.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Points are calculated based on the players they successfully bid for.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9h6c2n1u2tbp" w:id="7"/>
      <w:bookmarkEnd w:id="7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Selection Criteria: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Teams are selected based on their expression of interest and may be subject to preliminary screening.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No specific player selection criteria; teams have the freedom to bid for any player within their budget.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w3xa7yfyf02p" w:id="8"/>
      <w:bookmarkEnd w:id="8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Points System for Players: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Players are categorized, and each category has a specific point value.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Points may be assigned based on factors like international experience, recent performance, and playing role.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The sum of points for all players on a team determines their total points.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13cm757si2or" w:id="9"/>
      <w:bookmarkEnd w:id="9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Winner’s Ranking Criteria: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The team with the highest total points at the end of the auction is declared the winner.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The emphasis is on strategic bidding and assembling a team with the best balance and potential for success.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o36ouys1eca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80" w:line="276" w:lineRule="auto"/>
        <w:rPr>
          <w:rFonts w:ascii="Microsoft Yahei" w:cs="Microsoft Yahei" w:eastAsia="Microsoft Yahei" w:hAnsi="Microsoft Yahei"/>
          <w:b w:val="1"/>
          <w:sz w:val="34"/>
          <w:szCs w:val="34"/>
        </w:rPr>
      </w:pPr>
      <w:bookmarkStart w:colFirst="0" w:colLast="0" w:name="_gdsfyahk1shr" w:id="11"/>
      <w:bookmarkEnd w:id="11"/>
      <w:r w:rsidDel="00000000" w:rsidR="00000000" w:rsidRPr="00000000">
        <w:rPr>
          <w:rFonts w:ascii="Microsoft Yahei" w:cs="Microsoft Yahei" w:eastAsia="Microsoft Yahei" w:hAnsi="Microsoft Yahei"/>
          <w:b w:val="1"/>
          <w:sz w:val="34"/>
          <w:szCs w:val="34"/>
          <w:rtl w:val="0"/>
        </w:rPr>
        <w:t xml:space="preserve">Other Associated Rules: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18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Duration of Event: Depends on the number of participating teams and the pace of the auction.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Venue: Virtual or physical venue, as specified for the IPL Auction.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Budget: Teams are provided with a virtual budget for bidding.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Prizes: Recognition, certificates, or trophies for the winning team.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Player Categories: Clearly define categories and corresponding point values for players.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Bidding Rules: Outline the bidding process, increments, and any special rules for strategic bidding.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Team Collaboration: Teams can collaborate during the auction but must bid individually.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0" w:beforeAutospacing="0" w:line="276" w:lineRule="auto"/>
        <w:ind w:left="720" w:hanging="360"/>
        <w:rPr>
          <w:b w:val="1"/>
        </w:rPr>
      </w:pPr>
      <w:r w:rsidDel="00000000" w:rsidR="00000000" w:rsidRPr="00000000">
        <w:rPr>
          <w:rFonts w:ascii="Microsoft Yahei" w:cs="Microsoft Yahei" w:eastAsia="Microsoft Yahei" w:hAnsi="Microsoft Yahei"/>
          <w:b w:val="1"/>
          <w:sz w:val="21"/>
          <w:szCs w:val="21"/>
          <w:rtl w:val="0"/>
        </w:rPr>
        <w:t xml:space="preserve">Prelims: Preliminary screening may be necessary if there is a high demand for participation. Teams expressing interest are evaluated to ensure a manageable number for the main auction event.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720" w:hanging="36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720" w:hanging="36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276" w:lineRule="auto"/>
        <w:ind w:left="720" w:hanging="36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