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w:t>
      </w:r>
      <w:proofErr w:type="gramStart"/>
      <w:r>
        <w:rPr>
          <w:color w:val="7030A0"/>
          <w:sz w:val="22"/>
          <w:szCs w:val="22"/>
        </w:rPr>
        <w:t>organizing</w:t>
      </w:r>
      <w:proofErr w:type="gramEnd"/>
      <w:r>
        <w:rPr>
          <w:color w:val="7030A0"/>
          <w:sz w:val="22"/>
          <w:szCs w:val="22"/>
        </w:rPr>
        <w:t xml:space="preserve">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w:t>
      </w:r>
      <w:proofErr w:type="gramStart"/>
      <w:r w:rsidRPr="002412E0">
        <w:rPr>
          <w:rFonts w:ascii="Times New Roman" w:hAnsi="Times New Roman" w:cs="Times New Roman"/>
          <w:color w:val="000000"/>
          <w:sz w:val="24"/>
        </w:rPr>
        <w:t>convenient</w:t>
      </w:r>
      <w:proofErr w:type="gramEnd"/>
      <w:r w:rsidRPr="002412E0">
        <w:rPr>
          <w:rFonts w:ascii="Times New Roman" w:hAnsi="Times New Roman" w:cs="Times New Roman"/>
          <w:color w:val="000000"/>
          <w:sz w:val="24"/>
        </w:rPr>
        <w:t xml:space="preserve"> and accessible application that aims to make shopping for pharmaceutical products more efficient for all its users. Our app caters to different user levels, including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This specification encompasses several aspects of the process being discussed in as broad </w:t>
      </w:r>
      <w:proofErr w:type="gramStart"/>
      <w:r w:rsidRPr="00572D26">
        <w:rPr>
          <w:rFonts w:ascii="Times New Roman" w:hAnsi="Times New Roman" w:cs="Times New Roman"/>
          <w:sz w:val="24"/>
        </w:rPr>
        <w:t>scope</w:t>
      </w:r>
      <w:proofErr w:type="gramEnd"/>
      <w:r w:rsidRPr="00572D26">
        <w:rPr>
          <w:rFonts w:ascii="Times New Roman" w:hAnsi="Times New Roman" w:cs="Times New Roman"/>
          <w:sz w:val="24"/>
        </w:rPr>
        <w:t xml:space="preserv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 xml:space="preserve">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w:t>
      </w:r>
      <w:proofErr w:type="gramStart"/>
      <w:r w:rsidRPr="00EC7D9D">
        <w:rPr>
          <w:rFonts w:ascii="Times New Roman" w:hAnsi="Times New Roman" w:cs="Times New Roman"/>
          <w:color w:val="000000"/>
          <w:sz w:val="24"/>
        </w:rPr>
        <w:t>at a later date</w:t>
      </w:r>
      <w:proofErr w:type="gramEnd"/>
      <w:r w:rsidRPr="00EC7D9D">
        <w:rPr>
          <w:rFonts w:ascii="Times New Roman" w:hAnsi="Times New Roman" w:cs="Times New Roman"/>
          <w:color w:val="000000"/>
          <w:sz w:val="24"/>
        </w:rPr>
        <w:t>.</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D56DD2" w:rsidRDefault="00324487" w:rsidP="00324487">
      <w:pPr>
        <w:pStyle w:val="Heading2"/>
        <w:numPr>
          <w:ilvl w:val="0"/>
          <w:numId w:val="0"/>
        </w:numPr>
        <w:rPr>
          <w:b w:val="0"/>
          <w:bCs w:val="0"/>
          <w:i w:val="0"/>
          <w:iCs w:val="0"/>
          <w:color w:val="000000"/>
          <w:sz w:val="22"/>
          <w:szCs w:val="22"/>
        </w:rPr>
      </w:pPr>
      <w:bookmarkStart w:id="7" w:name="_heading=h.4d34og8" w:colFirst="0" w:colLast="0"/>
      <w:bookmarkEnd w:id="7"/>
      <w:proofErr w:type="spellStart"/>
      <w:r w:rsidRPr="00D56DD2">
        <w:rPr>
          <w:b w:val="0"/>
          <w:bCs w:val="0"/>
          <w:i w:val="0"/>
          <w:iCs w:val="0"/>
          <w:color w:val="000000"/>
          <w:sz w:val="22"/>
          <w:szCs w:val="22"/>
        </w:rPr>
        <w:t>PharmaLine</w:t>
      </w:r>
      <w:proofErr w:type="spellEnd"/>
      <w:r w:rsidRPr="00D56DD2">
        <w:rPr>
          <w:b w:val="0"/>
          <w:bCs w:val="0"/>
          <w:i w:val="0"/>
          <w:iCs w:val="0"/>
          <w:color w:val="000000"/>
          <w:sz w:val="22"/>
          <w:szCs w:val="22"/>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D56DD2" w:rsidRDefault="00324487" w:rsidP="00324487">
      <w:pPr>
        <w:pStyle w:val="Heading2"/>
        <w:numPr>
          <w:ilvl w:val="0"/>
          <w:numId w:val="0"/>
        </w:numPr>
        <w:rPr>
          <w:b w:val="0"/>
          <w:bCs w:val="0"/>
          <w:i w:val="0"/>
          <w:iCs w:val="0"/>
          <w:color w:val="000000"/>
          <w:sz w:val="22"/>
          <w:szCs w:val="22"/>
        </w:rPr>
      </w:pPr>
      <w:proofErr w:type="spellStart"/>
      <w:r w:rsidRPr="00D56DD2">
        <w:rPr>
          <w:b w:val="0"/>
          <w:bCs w:val="0"/>
          <w:i w:val="0"/>
          <w:iCs w:val="0"/>
          <w:color w:val="000000"/>
          <w:sz w:val="22"/>
          <w:szCs w:val="22"/>
        </w:rPr>
        <w:t>PharmaLine</w:t>
      </w:r>
      <w:proofErr w:type="spellEnd"/>
      <w:r w:rsidRPr="00D56DD2">
        <w:rPr>
          <w:b w:val="0"/>
          <w:bCs w:val="0"/>
          <w:i w:val="0"/>
          <w:iCs w:val="0"/>
          <w:color w:val="000000"/>
          <w:sz w:val="22"/>
          <w:szCs w:val="22"/>
        </w:rPr>
        <w:t xml:space="preserve"> is designed with the user in mind and is focused on providing a high level of accessibility and convenience. It offers an intuitive interface that makes it easy to search for and purchase the </w:t>
      </w:r>
      <w:r w:rsidRPr="00D56DD2">
        <w:rPr>
          <w:b w:val="0"/>
          <w:bCs w:val="0"/>
          <w:i w:val="0"/>
          <w:iCs w:val="0"/>
          <w:color w:val="000000"/>
          <w:sz w:val="22"/>
          <w:szCs w:val="22"/>
        </w:rPr>
        <w:lastRenderedPageBreak/>
        <w:t>products that clients need. The application also provides a wealth of information on the medications, including dosage, side effects, and potential interactions with other drugs.</w:t>
      </w:r>
    </w:p>
    <w:p w14:paraId="5724A7ED" w14:textId="77777777" w:rsidR="00324487" w:rsidRPr="00D56DD2" w:rsidRDefault="00324487" w:rsidP="00324487">
      <w:pPr>
        <w:pStyle w:val="Heading2"/>
        <w:numPr>
          <w:ilvl w:val="0"/>
          <w:numId w:val="0"/>
        </w:numPr>
        <w:rPr>
          <w:b w:val="0"/>
          <w:bCs w:val="0"/>
          <w:i w:val="0"/>
          <w:iCs w:val="0"/>
          <w:color w:val="000000"/>
          <w:sz w:val="22"/>
          <w:szCs w:val="22"/>
        </w:rPr>
      </w:pPr>
      <w:r w:rsidRPr="00D56DD2">
        <w:rPr>
          <w:b w:val="0"/>
          <w:bCs w:val="0"/>
          <w:i w:val="0"/>
          <w:iCs w:val="0"/>
          <w:color w:val="000000"/>
          <w:sz w:val="22"/>
          <w:szCs w:val="22"/>
        </w:rPr>
        <w:t xml:space="preserve">By offering a cloud-based solution, </w:t>
      </w:r>
      <w:proofErr w:type="spellStart"/>
      <w:r w:rsidRPr="00D56DD2">
        <w:rPr>
          <w:b w:val="0"/>
          <w:bCs w:val="0"/>
          <w:i w:val="0"/>
          <w:iCs w:val="0"/>
          <w:color w:val="000000"/>
          <w:sz w:val="22"/>
          <w:szCs w:val="22"/>
        </w:rPr>
        <w:t>PharmaLine</w:t>
      </w:r>
      <w:proofErr w:type="spellEnd"/>
      <w:r w:rsidRPr="00D56DD2">
        <w:rPr>
          <w:b w:val="0"/>
          <w:bCs w:val="0"/>
          <w:i w:val="0"/>
          <w:iCs w:val="0"/>
          <w:color w:val="000000"/>
          <w:sz w:val="22"/>
          <w:szCs w:val="22"/>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D56DD2" w:rsidRDefault="00324487" w:rsidP="00324487">
      <w:pPr>
        <w:pStyle w:val="Heading2"/>
        <w:numPr>
          <w:ilvl w:val="0"/>
          <w:numId w:val="0"/>
        </w:numPr>
        <w:rPr>
          <w:b w:val="0"/>
          <w:bCs w:val="0"/>
          <w:i w:val="0"/>
          <w:iCs w:val="0"/>
          <w:color w:val="000000"/>
          <w:sz w:val="22"/>
          <w:szCs w:val="22"/>
        </w:rPr>
      </w:pPr>
      <w:r w:rsidRPr="00D56DD2">
        <w:rPr>
          <w:b w:val="0"/>
          <w:bCs w:val="0"/>
          <w:i w:val="0"/>
          <w:iCs w:val="0"/>
          <w:color w:val="000000"/>
          <w:sz w:val="22"/>
          <w:szCs w:val="22"/>
        </w:rPr>
        <w:t xml:space="preserve">With </w:t>
      </w:r>
      <w:proofErr w:type="spellStart"/>
      <w:r w:rsidRPr="00D56DD2">
        <w:rPr>
          <w:b w:val="0"/>
          <w:bCs w:val="0"/>
          <w:i w:val="0"/>
          <w:iCs w:val="0"/>
          <w:color w:val="000000"/>
          <w:sz w:val="22"/>
          <w:szCs w:val="22"/>
        </w:rPr>
        <w:t>PharmaLine</w:t>
      </w:r>
      <w:proofErr w:type="spellEnd"/>
      <w:r w:rsidRPr="00D56DD2">
        <w:rPr>
          <w:b w:val="0"/>
          <w:bCs w:val="0"/>
          <w:i w:val="0"/>
          <w:iCs w:val="0"/>
          <w:color w:val="000000"/>
          <w:sz w:val="22"/>
          <w:szCs w:val="22"/>
        </w:rPr>
        <w:t xml:space="preserve">, </w:t>
      </w:r>
      <w:proofErr w:type="gramStart"/>
      <w:r w:rsidRPr="00D56DD2">
        <w:rPr>
          <w:b w:val="0"/>
          <w:bCs w:val="0"/>
          <w:i w:val="0"/>
          <w:iCs w:val="0"/>
          <w:color w:val="000000"/>
          <w:sz w:val="22"/>
          <w:szCs w:val="22"/>
        </w:rPr>
        <w:t>client</w:t>
      </w:r>
      <w:proofErr w:type="gramEnd"/>
      <w:r w:rsidRPr="00D56DD2">
        <w:rPr>
          <w:b w:val="0"/>
          <w:bCs w:val="0"/>
          <w:i w:val="0"/>
          <w:iCs w:val="0"/>
          <w:color w:val="000000"/>
          <w:sz w:val="22"/>
          <w:szCs w:val="22"/>
        </w:rPr>
        <w:t xml:space="preserve">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Default="00324487" w:rsidP="00324487">
      <w:pPr>
        <w:pStyle w:val="Heading2"/>
        <w:numPr>
          <w:ilvl w:val="0"/>
          <w:numId w:val="0"/>
        </w:numPr>
        <w:rPr>
          <w:b w:val="0"/>
          <w:bCs w:val="0"/>
          <w:i w:val="0"/>
          <w:iCs w:val="0"/>
          <w:color w:val="000000"/>
          <w:sz w:val="22"/>
          <w:szCs w:val="22"/>
        </w:rPr>
      </w:pPr>
      <w:proofErr w:type="spellStart"/>
      <w:r w:rsidRPr="00976D01">
        <w:rPr>
          <w:b w:val="0"/>
          <w:bCs w:val="0"/>
          <w:i w:val="0"/>
          <w:iCs w:val="0"/>
          <w:color w:val="000000"/>
          <w:sz w:val="22"/>
          <w:szCs w:val="22"/>
        </w:rPr>
        <w:t>PharmaLine</w:t>
      </w:r>
      <w:proofErr w:type="spellEnd"/>
      <w:r w:rsidRPr="00976D01">
        <w:rPr>
          <w:b w:val="0"/>
          <w:bCs w:val="0"/>
          <w:i w:val="0"/>
          <w:iCs w:val="0"/>
          <w:color w:val="000000"/>
          <w:sz w:val="22"/>
          <w:szCs w:val="22"/>
        </w:rPr>
        <w:t xml:space="preserve"> is a game-changer for the pharmaceutical industry, offering a more accessible, convenient, and user-friendly solution for </w:t>
      </w:r>
      <w:r>
        <w:rPr>
          <w:b w:val="0"/>
          <w:bCs w:val="0"/>
          <w:i w:val="0"/>
          <w:iCs w:val="0"/>
          <w:color w:val="000000"/>
          <w:sz w:val="22"/>
          <w:szCs w:val="22"/>
        </w:rPr>
        <w:t>clients</w:t>
      </w:r>
      <w:r w:rsidRPr="00976D01">
        <w:rPr>
          <w:b w:val="0"/>
          <w:bCs w:val="0"/>
          <w:i w:val="0"/>
          <w:iCs w:val="0"/>
          <w:color w:val="000000"/>
          <w:sz w:val="22"/>
          <w:szCs w:val="22"/>
        </w:rPr>
        <w:t xml:space="preserve"> and healthcare professionals.</w:t>
      </w:r>
      <w:r>
        <w:rPr>
          <w:b w:val="0"/>
          <w:bCs w:val="0"/>
          <w:i w:val="0"/>
          <w:iCs w:val="0"/>
          <w:color w:val="000000"/>
          <w:sz w:val="22"/>
          <w:szCs w:val="22"/>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Default="00DA1C76">
      <w:pPr>
        <w:pStyle w:val="Heading2"/>
        <w:numPr>
          <w:ilvl w:val="1"/>
          <w:numId w:val="7"/>
        </w:numPr>
        <w:ind w:left="0" w:hanging="2"/>
      </w:pPr>
      <w:r>
        <w:t>User Characteristics</w:t>
      </w:r>
    </w:p>
    <w:p w14:paraId="74279862" w14:textId="751A7586"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proofErr w:type="gramStart"/>
      <w:r w:rsidRPr="00DA1C76">
        <w:rPr>
          <w:rFonts w:ascii="Times New Roman" w:hAnsi="Times New Roman" w:cs="Times New Roman"/>
          <w:b/>
          <w:color w:val="000000"/>
          <w:sz w:val="24"/>
        </w:rPr>
        <w:t>Customers  :</w:t>
      </w:r>
      <w:proofErr w:type="gramEnd"/>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w:t>
      </w:r>
      <w:proofErr w:type="gramStart"/>
      <w:r w:rsidRPr="00DA1C76">
        <w:rPr>
          <w:rFonts w:cs="Times New Roman"/>
          <w:color w:val="000000"/>
        </w:rPr>
        <w:t>items</w:t>
      </w:r>
      <w:proofErr w:type="gramEnd"/>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Checks purchase history and gives feedback on </w:t>
      </w:r>
      <w:proofErr w:type="gramStart"/>
      <w:r w:rsidRPr="00DA1C76">
        <w:rPr>
          <w:rFonts w:cs="Times New Roman"/>
          <w:color w:val="000000"/>
        </w:rPr>
        <w:t>items</w:t>
      </w:r>
      <w:proofErr w:type="gramEnd"/>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Rates items based on personal </w:t>
      </w:r>
      <w:proofErr w:type="gramStart"/>
      <w:r w:rsidRPr="00DA1C76">
        <w:rPr>
          <w:rFonts w:cs="Times New Roman"/>
          <w:color w:val="000000"/>
        </w:rPr>
        <w:t>experience</w:t>
      </w:r>
      <w:proofErr w:type="gramEnd"/>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w:t>
      </w:r>
      <w:proofErr w:type="gramStart"/>
      <w:r w:rsidRPr="00DA1C76">
        <w:rPr>
          <w:rFonts w:cs="Times New Roman"/>
          <w:color w:val="000000"/>
        </w:rPr>
        <w:t>unavailable</w:t>
      </w:r>
      <w:proofErr w:type="gramEnd"/>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Pays using a variety of payment methods, including credit cards, debit cards, and digital </w:t>
      </w:r>
      <w:proofErr w:type="gramStart"/>
      <w:r w:rsidRPr="00DA1C76">
        <w:rPr>
          <w:rFonts w:cs="Times New Roman"/>
          <w:color w:val="000000"/>
        </w:rPr>
        <w:t>wallets</w:t>
      </w:r>
      <w:proofErr w:type="gramEnd"/>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Tracks orders and compares </w:t>
      </w:r>
      <w:proofErr w:type="gramStart"/>
      <w:r w:rsidRPr="00DA1C76">
        <w:rPr>
          <w:rFonts w:cs="Times New Roman"/>
          <w:color w:val="000000"/>
        </w:rPr>
        <w:t>products</w:t>
      </w:r>
      <w:proofErr w:type="gramEnd"/>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Interacts with social networking platforms through the </w:t>
      </w:r>
      <w:proofErr w:type="gramStart"/>
      <w:r w:rsidRPr="00DA1C76">
        <w:rPr>
          <w:rFonts w:cs="Times New Roman"/>
          <w:color w:val="000000"/>
        </w:rPr>
        <w:t>app</w:t>
      </w:r>
      <w:proofErr w:type="gramEnd"/>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w:t>
      </w:r>
      <w:proofErr w:type="gramStart"/>
      <w:r>
        <w:rPr>
          <w:rFonts w:cs="Times New Roman"/>
          <w:color w:val="000000"/>
        </w:rPr>
        <w:t>people</w:t>
      </w:r>
      <w:proofErr w:type="gramEnd"/>
      <w:r>
        <w:rPr>
          <w:rFonts w:cs="Times New Roman"/>
          <w:color w:val="000000"/>
        </w:rPr>
        <w:t xml:space="preserv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 xml:space="preserve">who may have mobility or transportation </w:t>
      </w:r>
      <w:proofErr w:type="gramStart"/>
      <w:r w:rsidRPr="00DA1C76">
        <w:rPr>
          <w:rFonts w:cs="Times New Roman"/>
          <w:color w:val="000000"/>
        </w:rPr>
        <w:t>issues and</w:t>
      </w:r>
      <w:proofErr w:type="gramEnd"/>
      <w:r w:rsidRPr="00DA1C76">
        <w:rPr>
          <w:rFonts w:cs="Times New Roman"/>
          <w:color w:val="000000"/>
        </w:rPr>
        <w:t xml:space="preserve"> prefer the convenience of ordering their medications online</w:t>
      </w:r>
      <w:r>
        <w:rPr>
          <w:rFonts w:cs="Times New Roman"/>
          <w:color w:val="000000"/>
        </w:rPr>
        <w:t xml:space="preserve"> and they can also </w:t>
      </w:r>
      <w:r w:rsidRPr="00DA1C76">
        <w:rPr>
          <w:rFonts w:cs="Times New Roman"/>
          <w:color w:val="000000"/>
        </w:rPr>
        <w:t xml:space="preserve">save time by bookmarking items and setting reminders to purchase them </w:t>
      </w:r>
      <w:proofErr w:type="gramStart"/>
      <w:r w:rsidRPr="00DA1C76">
        <w:rPr>
          <w:rFonts w:cs="Times New Roman"/>
          <w:color w:val="000000"/>
        </w:rPr>
        <w:t>at a later date</w:t>
      </w:r>
      <w:proofErr w:type="gramEnd"/>
      <w:r w:rsidRPr="00DA1C76">
        <w:rPr>
          <w:rFonts w:cs="Times New Roman"/>
          <w:color w:val="000000"/>
        </w:rPr>
        <w:t>.</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or delete offers and discounts in the blog </w:t>
      </w:r>
      <w:proofErr w:type="gramStart"/>
      <w:r w:rsidRPr="00DA1C76">
        <w:rPr>
          <w:rFonts w:cs="Times New Roman"/>
          <w:color w:val="000000"/>
        </w:rPr>
        <w:t>section</w:t>
      </w:r>
      <w:proofErr w:type="gramEnd"/>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Manage the inventory and product </w:t>
      </w:r>
      <w:proofErr w:type="gramStart"/>
      <w:r w:rsidRPr="00DA1C76">
        <w:rPr>
          <w:rFonts w:cs="Times New Roman"/>
          <w:color w:val="000000"/>
        </w:rPr>
        <w:t>listings</w:t>
      </w:r>
      <w:proofErr w:type="gramEnd"/>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daily sales and monthly sales </w:t>
      </w:r>
      <w:proofErr w:type="gramStart"/>
      <w:r w:rsidRPr="00DA1C76">
        <w:rPr>
          <w:rFonts w:cs="Times New Roman"/>
          <w:color w:val="000000"/>
        </w:rPr>
        <w:t>reports</w:t>
      </w:r>
      <w:proofErr w:type="gramEnd"/>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the items bought by a single user or the list of purchasers for a particular </w:t>
      </w:r>
      <w:proofErr w:type="gramStart"/>
      <w:r w:rsidRPr="00DA1C76">
        <w:rPr>
          <w:rFonts w:cs="Times New Roman"/>
          <w:color w:val="000000"/>
        </w:rPr>
        <w:t>product</w:t>
      </w:r>
      <w:proofErr w:type="gramEnd"/>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and delete </w:t>
      </w:r>
      <w:proofErr w:type="gramStart"/>
      <w:r w:rsidRPr="00DA1C76">
        <w:rPr>
          <w:rFonts w:cs="Times New Roman"/>
          <w:color w:val="000000"/>
        </w:rPr>
        <w:t>products</w:t>
      </w:r>
      <w:proofErr w:type="gramEnd"/>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Inspect product listings and </w:t>
      </w:r>
      <w:proofErr w:type="gramStart"/>
      <w:r w:rsidRPr="00DA1C76">
        <w:rPr>
          <w:rFonts w:cs="Times New Roman"/>
          <w:color w:val="000000"/>
        </w:rPr>
        <w:t>availability</w:t>
      </w:r>
      <w:proofErr w:type="gramEnd"/>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Help customers with any issues related to the </w:t>
      </w:r>
      <w:proofErr w:type="gramStart"/>
      <w:r w:rsidRPr="00DA1C76">
        <w:rPr>
          <w:rFonts w:cs="Times New Roman"/>
          <w:color w:val="000000"/>
        </w:rPr>
        <w:t>app</w:t>
      </w:r>
      <w:proofErr w:type="gramEnd"/>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Access all features available to managers and </w:t>
      </w:r>
      <w:proofErr w:type="gramStart"/>
      <w:r w:rsidRPr="00DA1C76">
        <w:rPr>
          <w:rFonts w:cs="Times New Roman"/>
          <w:color w:val="000000"/>
        </w:rPr>
        <w:t>clerks</w:t>
      </w:r>
      <w:proofErr w:type="gramEnd"/>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Monitor the overall performance of the </w:t>
      </w:r>
      <w:proofErr w:type="gramStart"/>
      <w:r w:rsidRPr="00DA1C76">
        <w:rPr>
          <w:rFonts w:cs="Times New Roman"/>
          <w:color w:val="000000"/>
        </w:rPr>
        <w:t>store</w:t>
      </w:r>
      <w:proofErr w:type="gramEnd"/>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Make strategic decisions based on the sales data and user </w:t>
      </w:r>
      <w:proofErr w:type="gramStart"/>
      <w:r w:rsidRPr="00DA1C76">
        <w:rPr>
          <w:rFonts w:cs="Times New Roman"/>
          <w:color w:val="000000"/>
        </w:rPr>
        <w:t>feedback</w:t>
      </w:r>
      <w:proofErr w:type="gramEnd"/>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proofErr w:type="gramStart"/>
      <w:r>
        <w:t>In order to</w:t>
      </w:r>
      <w:proofErr w:type="gramEnd"/>
      <w:r>
        <w:t xml:space="preserve">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 xml:space="preserve">Electronic devices are assumed to </w:t>
      </w:r>
      <w:proofErr w:type="gramStart"/>
      <w:r>
        <w:t>one</w:t>
      </w:r>
      <w:proofErr w:type="gramEnd"/>
      <w:r>
        <w:t xml:space="preserve"> of the after mentioned operating systems: Microsoft Windows, Android </w:t>
      </w:r>
      <w:proofErr w:type="gramStart"/>
      <w:r>
        <w:t>OS</w:t>
      </w:r>
      <w:proofErr w:type="gramEnd"/>
      <w:r>
        <w:t xml:space="preserve">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w:t>
      </w:r>
      <w:proofErr w:type="gramStart"/>
      <w:r w:rsidRPr="00572D26">
        <w:rPr>
          <w:rFonts w:ascii="Times New Roman" w:hAnsi="Times New Roman" w:cs="Times New Roman"/>
          <w:sz w:val="24"/>
        </w:rPr>
        <w:t>a number of</w:t>
      </w:r>
      <w:proofErr w:type="gramEnd"/>
      <w:r w:rsidRPr="00572D26">
        <w:rPr>
          <w:rFonts w:ascii="Times New Roman" w:hAnsi="Times New Roman" w:cs="Times New Roman"/>
          <w:sz w:val="24"/>
        </w:rPr>
        <w:t xml:space="preserve">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 xml:space="preserve">Every clerk, manager and the owner must log in/register with their personal username </w:t>
      </w:r>
      <w:proofErr w:type="gramStart"/>
      <w:r w:rsidRPr="00572D26">
        <w:rPr>
          <w:rFonts w:cs="Times New Roman"/>
        </w:rPr>
        <w:t>in order to</w:t>
      </w:r>
      <w:proofErr w:type="gramEnd"/>
      <w:r w:rsidRPr="00572D26">
        <w:rPr>
          <w:rFonts w:cs="Times New Roman"/>
        </w:rPr>
        <w:t xml:space="preserve">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1 – The requirement is a “must have” as outlined by policy/</w:t>
      </w:r>
      <w:proofErr w:type="gramStart"/>
      <w:r>
        <w:rPr>
          <w:color w:val="000000"/>
          <w:sz w:val="22"/>
          <w:szCs w:val="22"/>
        </w:rPr>
        <w:t>law</w:t>
      </w:r>
      <w:proofErr w:type="gramEnd"/>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 xml:space="preserve">Priority 2 – The requirement is needed for improved processing, and the fulfillment of the requirement will create immediate </w:t>
      </w:r>
      <w:proofErr w:type="gramStart"/>
      <w:r>
        <w:rPr>
          <w:color w:val="000000"/>
          <w:sz w:val="22"/>
          <w:szCs w:val="22"/>
        </w:rPr>
        <w:t>benefits</w:t>
      </w:r>
      <w:proofErr w:type="gramEnd"/>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w:t>
      </w:r>
      <w:proofErr w:type="gramStart"/>
      <w:r>
        <w:rPr>
          <w:color w:val="000000"/>
          <w:sz w:val="22"/>
          <w:szCs w:val="22"/>
        </w:rPr>
        <w:t>to</w:t>
      </w:r>
      <w:proofErr w:type="gramEnd"/>
      <w:r>
        <w:rPr>
          <w:color w:val="000000"/>
          <w:sz w:val="22"/>
          <w:szCs w:val="22"/>
        </w:rPr>
        <w:t xml:space="preserve">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Complete (where TBDs are </w:t>
      </w:r>
      <w:proofErr w:type="gramStart"/>
      <w:r>
        <w:rPr>
          <w:color w:val="000000"/>
          <w:sz w:val="22"/>
          <w:szCs w:val="22"/>
        </w:rPr>
        <w:t>absolutely necessary</w:t>
      </w:r>
      <w:proofErr w:type="gramEnd"/>
      <w:r>
        <w:rPr>
          <w:color w:val="000000"/>
          <w:sz w:val="22"/>
          <w:szCs w:val="22"/>
        </w:rPr>
        <w:t>,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Ranked for importance and/or </w:t>
      </w:r>
      <w:proofErr w:type="gramStart"/>
      <w:r>
        <w:rPr>
          <w:color w:val="000000"/>
          <w:sz w:val="22"/>
          <w:szCs w:val="22"/>
        </w:rPr>
        <w:t>stability</w:t>
      </w:r>
      <w:proofErr w:type="gramEnd"/>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Does not specify any particular </w:t>
      </w:r>
      <w:proofErr w:type="gramStart"/>
      <w:r>
        <w:rPr>
          <w:color w:val="000000"/>
          <w:sz w:val="22"/>
          <w:szCs w:val="22"/>
        </w:rPr>
        <w:t>design</w:t>
      </w:r>
      <w:proofErr w:type="gramEnd"/>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59678E94"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14:paraId="74D5A5B2"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table is an example format for requirements.  Choose whatever format works best for your project.</w:t>
      </w:r>
    </w:p>
    <w:p w14:paraId="4342870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w:t>
      </w: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A03722" w14:paraId="729DFD3F" w14:textId="77777777">
        <w:trPr>
          <w:cantSplit/>
          <w:tblHeader/>
        </w:trPr>
        <w:tc>
          <w:tcPr>
            <w:tcW w:w="1102" w:type="dxa"/>
            <w:vAlign w:val="center"/>
          </w:tcPr>
          <w:p w14:paraId="6A4266EA"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w:t>
            </w:r>
          </w:p>
        </w:tc>
        <w:tc>
          <w:tcPr>
            <w:tcW w:w="2906" w:type="dxa"/>
            <w:vAlign w:val="center"/>
          </w:tcPr>
          <w:p w14:paraId="1072FD45"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Requirement</w:t>
            </w:r>
          </w:p>
        </w:tc>
        <w:tc>
          <w:tcPr>
            <w:tcW w:w="2767" w:type="dxa"/>
            <w:vAlign w:val="center"/>
          </w:tcPr>
          <w:p w14:paraId="266B06E0"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Comments</w:t>
            </w:r>
          </w:p>
        </w:tc>
        <w:tc>
          <w:tcPr>
            <w:tcW w:w="900" w:type="dxa"/>
            <w:vAlign w:val="center"/>
          </w:tcPr>
          <w:p w14:paraId="72F38BCD"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Priority</w:t>
            </w:r>
          </w:p>
        </w:tc>
        <w:tc>
          <w:tcPr>
            <w:tcW w:w="1080" w:type="dxa"/>
            <w:vAlign w:val="center"/>
          </w:tcPr>
          <w:p w14:paraId="04471BCE"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14:paraId="370269B4"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SME Reviewed / Approved</w:t>
            </w:r>
          </w:p>
        </w:tc>
      </w:tr>
      <w:tr w:rsidR="00A03722" w14:paraId="19BD8E24" w14:textId="77777777">
        <w:trPr>
          <w:cantSplit/>
        </w:trPr>
        <w:tc>
          <w:tcPr>
            <w:tcW w:w="1102" w:type="dxa"/>
          </w:tcPr>
          <w:p w14:paraId="32095871"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BR_LR_05</w:t>
            </w:r>
          </w:p>
        </w:tc>
        <w:tc>
          <w:tcPr>
            <w:tcW w:w="2906" w:type="dxa"/>
          </w:tcPr>
          <w:p w14:paraId="2B92B8F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associate a supervisor indicator with each job class.</w:t>
            </w:r>
          </w:p>
        </w:tc>
        <w:tc>
          <w:tcPr>
            <w:tcW w:w="2767" w:type="dxa"/>
          </w:tcPr>
          <w:p w14:paraId="36CE0A3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tc>
        <w:tc>
          <w:tcPr>
            <w:tcW w:w="900" w:type="dxa"/>
          </w:tcPr>
          <w:p w14:paraId="196A7B7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p w14:paraId="250FEA90"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080" w:type="dxa"/>
          </w:tcPr>
          <w:p w14:paraId="6EA657B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E8043F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1330A4D5" w14:textId="77777777">
        <w:trPr>
          <w:cantSplit/>
        </w:trPr>
        <w:tc>
          <w:tcPr>
            <w:tcW w:w="1102" w:type="dxa"/>
          </w:tcPr>
          <w:p w14:paraId="1802C256"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BR_LR_08</w:t>
            </w:r>
          </w:p>
        </w:tc>
        <w:tc>
          <w:tcPr>
            <w:tcW w:w="2906" w:type="dxa"/>
          </w:tcPr>
          <w:p w14:paraId="3CE62D1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handle any number of fees (existing and new) associated with unions.</w:t>
            </w:r>
          </w:p>
        </w:tc>
        <w:tc>
          <w:tcPr>
            <w:tcW w:w="2767" w:type="dxa"/>
          </w:tcPr>
          <w:p w14:paraId="655DA38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“Changing Dues in the System”</w:t>
            </w:r>
          </w:p>
          <w:p w14:paraId="545649E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An example of a new fee is an initiation fee.</w:t>
            </w:r>
          </w:p>
        </w:tc>
        <w:tc>
          <w:tcPr>
            <w:tcW w:w="900" w:type="dxa"/>
          </w:tcPr>
          <w:p w14:paraId="0D5E0C0C"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C00D5C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7159CE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7D87D833" w14:textId="77777777">
        <w:trPr>
          <w:cantSplit/>
        </w:trPr>
        <w:tc>
          <w:tcPr>
            <w:tcW w:w="1102" w:type="dxa"/>
          </w:tcPr>
          <w:p w14:paraId="4C30364D"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BR_LR_10</w:t>
            </w:r>
          </w:p>
        </w:tc>
        <w:tc>
          <w:tcPr>
            <w:tcW w:w="2906" w:type="dxa"/>
          </w:tcPr>
          <w:p w14:paraId="70A0074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capture and maintain job class status (i.e., </w:t>
            </w:r>
            <w:proofErr w:type="gramStart"/>
            <w:r>
              <w:rPr>
                <w:color w:val="7030A0"/>
                <w:szCs w:val="20"/>
              </w:rPr>
              <w:t>active</w:t>
            </w:r>
            <w:proofErr w:type="gramEnd"/>
            <w:r>
              <w:rPr>
                <w:color w:val="7030A0"/>
                <w:szCs w:val="20"/>
              </w:rPr>
              <w:t xml:space="preserve"> or inactive)</w:t>
            </w:r>
          </w:p>
        </w:tc>
        <w:tc>
          <w:tcPr>
            <w:tcW w:w="2767" w:type="dxa"/>
          </w:tcPr>
          <w:p w14:paraId="464430C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p w14:paraId="4110BB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Some job classes are old and are no longer used.  However, they still need to be maintained for legal, contract and historical purposes.</w:t>
            </w:r>
          </w:p>
        </w:tc>
        <w:tc>
          <w:tcPr>
            <w:tcW w:w="900" w:type="dxa"/>
          </w:tcPr>
          <w:p w14:paraId="39ED83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7D44D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56A7C6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00567A8B" w14:textId="77777777">
        <w:trPr>
          <w:cantSplit/>
        </w:trPr>
        <w:tc>
          <w:tcPr>
            <w:tcW w:w="1102" w:type="dxa"/>
          </w:tcPr>
          <w:p w14:paraId="5F7E15C2"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lastRenderedPageBreak/>
              <w:t>BR_LR_16</w:t>
            </w:r>
          </w:p>
        </w:tc>
        <w:tc>
          <w:tcPr>
            <w:tcW w:w="2906" w:type="dxa"/>
          </w:tcPr>
          <w:p w14:paraId="0315AFC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assign the Supervisor Code based on the value in the Job Class table and additional criteria as specified by the clients.</w:t>
            </w:r>
          </w:p>
        </w:tc>
        <w:tc>
          <w:tcPr>
            <w:tcW w:w="2767" w:type="dxa"/>
          </w:tcPr>
          <w:p w14:paraId="7205729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BR_LR_03.</w:t>
            </w:r>
          </w:p>
        </w:tc>
        <w:tc>
          <w:tcPr>
            <w:tcW w:w="900" w:type="dxa"/>
          </w:tcPr>
          <w:p w14:paraId="560A942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EE37A75"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27DDBADD"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r w:rsidR="00A03722" w14:paraId="35123F2C" w14:textId="77777777">
        <w:trPr>
          <w:cantSplit/>
        </w:trPr>
        <w:tc>
          <w:tcPr>
            <w:tcW w:w="1102" w:type="dxa"/>
          </w:tcPr>
          <w:p w14:paraId="10A7DA33"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BR_LR_18</w:t>
            </w:r>
          </w:p>
        </w:tc>
        <w:tc>
          <w:tcPr>
            <w:tcW w:w="2906" w:type="dxa"/>
          </w:tcPr>
          <w:p w14:paraId="126A96B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Labor Relations office with the ability to override the system-derived Bargaining Unit code and the Union Code for to-be-determined employee types, including hourly appointments.</w:t>
            </w:r>
          </w:p>
        </w:tc>
        <w:tc>
          <w:tcPr>
            <w:tcW w:w="2767" w:type="dxa"/>
          </w:tcPr>
          <w:p w14:paraId="1E25D26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BR_LR_04.</w:t>
            </w:r>
          </w:p>
          <w:p w14:paraId="2C06254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5/11/2005 – Priority changed from 2 to 3.</w:t>
            </w:r>
          </w:p>
        </w:tc>
        <w:tc>
          <w:tcPr>
            <w:tcW w:w="900" w:type="dxa"/>
          </w:tcPr>
          <w:p w14:paraId="02D0C8A6" w14:textId="77777777" w:rsidR="00A03722" w:rsidRDefault="00DA1C76">
            <w:pPr>
              <w:pBdr>
                <w:top w:val="nil"/>
                <w:left w:val="nil"/>
                <w:bottom w:val="nil"/>
                <w:right w:val="nil"/>
                <w:between w:val="nil"/>
              </w:pBdr>
              <w:spacing w:before="60" w:after="60" w:line="240" w:lineRule="auto"/>
              <w:ind w:left="0" w:hanging="2"/>
              <w:rPr>
                <w:color w:val="7030A0"/>
                <w:szCs w:val="20"/>
              </w:rPr>
            </w:pPr>
            <w:r>
              <w:rPr>
                <w:strike/>
                <w:color w:val="7030A0"/>
                <w:szCs w:val="20"/>
              </w:rPr>
              <w:t>2</w:t>
            </w:r>
          </w:p>
          <w:p w14:paraId="1EAE301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tc>
        <w:tc>
          <w:tcPr>
            <w:tcW w:w="1080" w:type="dxa"/>
          </w:tcPr>
          <w:p w14:paraId="1B77CD82"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5E13B4F7"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 xml:space="preserve">Requirements which specify that the delivered product must behave in a particular way </w:t>
      </w:r>
      <w:proofErr w:type="gramStart"/>
      <w:r>
        <w:t>e.g.</w:t>
      </w:r>
      <w:proofErr w:type="gramEnd"/>
      <w:r>
        <w:t xml:space="preserve">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 xml:space="preserve">In addition to functions required, describe the characteristics of each interface between the product and its users (e.g., required screen formats/organization, report layouts, menu structures, </w:t>
      </w:r>
      <w:proofErr w:type="gramStart"/>
      <w:r>
        <w:rPr>
          <w:color w:val="000000"/>
          <w:sz w:val="22"/>
          <w:szCs w:val="22"/>
        </w:rPr>
        <w:t>error</w:t>
      </w:r>
      <w:proofErr w:type="gramEnd"/>
      <w:r>
        <w:rPr>
          <w:color w:val="000000"/>
          <w:sz w:val="22"/>
          <w:szCs w:val="22"/>
        </w:rPr>
        <w:t xml:space="preserve">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user documentation and help should be </w:t>
      </w:r>
      <w:proofErr w:type="gramStart"/>
      <w:r>
        <w:rPr>
          <w:color w:val="7030A0"/>
          <w:sz w:val="22"/>
          <w:szCs w:val="22"/>
        </w:rPr>
        <w:t>complete</w:t>
      </w:r>
      <w:proofErr w:type="gramEnd"/>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help should be context sensitive and explain how to achieve common </w:t>
      </w:r>
      <w:proofErr w:type="gramStart"/>
      <w:r>
        <w:rPr>
          <w:color w:val="7030A0"/>
          <w:sz w:val="22"/>
          <w:szCs w:val="22"/>
        </w:rPr>
        <w:t>tasks</w:t>
      </w:r>
      <w:proofErr w:type="gramEnd"/>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system should be easy to </w:t>
      </w:r>
      <w:proofErr w:type="gramStart"/>
      <w:r>
        <w:rPr>
          <w:color w:val="7030A0"/>
          <w:sz w:val="22"/>
          <w:szCs w:val="22"/>
        </w:rPr>
        <w:t>learn</w:t>
      </w:r>
      <w:proofErr w:type="gramEnd"/>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8">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 xml:space="preserve">Dynamic numerical requirements may include the number of transactions and tasks and the amount of data to be processed within </w:t>
      </w:r>
      <w:proofErr w:type="gramStart"/>
      <w:r>
        <w:rPr>
          <w:color w:val="000000"/>
          <w:sz w:val="22"/>
          <w:szCs w:val="22"/>
        </w:rPr>
        <w:t>certain</w:t>
      </w:r>
      <w:proofErr w:type="gramEnd"/>
      <w:r>
        <w:rPr>
          <w:color w:val="000000"/>
          <w:sz w:val="22"/>
          <w:szCs w:val="22"/>
        </w:rPr>
        <w:t xml:space="preserve"> </w:t>
      </w:r>
      <w:proofErr w:type="gramStart"/>
      <w:r>
        <w:rPr>
          <w:color w:val="000000"/>
          <w:sz w:val="22"/>
          <w:szCs w:val="22"/>
        </w:rPr>
        <w:t>time period</w:t>
      </w:r>
      <w:proofErr w:type="gramEnd"/>
      <w:r>
        <w:rPr>
          <w:color w:val="000000"/>
          <w:sz w:val="22"/>
          <w:szCs w:val="22"/>
        </w:rPr>
        <w:t xml:space="preserve">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proofErr w:type="gramStart"/>
      <w:r>
        <w:rPr>
          <w:color w:val="000000"/>
          <w:sz w:val="22"/>
          <w:szCs w:val="22"/>
        </w:rPr>
        <w:t>All of</w:t>
      </w:r>
      <w:proofErr w:type="gramEnd"/>
      <w:r>
        <w:rPr>
          <w:color w:val="000000"/>
          <w:sz w:val="22"/>
          <w:szCs w:val="22"/>
        </w:rPr>
        <w:t xml:space="preserve">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Level of availability </w:t>
      </w:r>
      <w:proofErr w:type="gramStart"/>
      <w:r>
        <w:rPr>
          <w:color w:val="000000"/>
          <w:sz w:val="22"/>
          <w:szCs w:val="22"/>
        </w:rPr>
        <w:t>required</w:t>
      </w:r>
      <w:proofErr w:type="gramEnd"/>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w:t>
      </w:r>
      <w:proofErr w:type="gramStart"/>
      <w:r>
        <w:t>e.g.</w:t>
      </w:r>
      <w:proofErr w:type="gramEnd"/>
      <w:r>
        <w:t xml:space="preserve">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lastRenderedPageBreak/>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 xml:space="preserve">Requirements which arise from factors which are external to the system and its development process </w:t>
      </w:r>
      <w:proofErr w:type="gramStart"/>
      <w:r>
        <w:t>e.g.</w:t>
      </w:r>
      <w:proofErr w:type="gramEnd"/>
      <w:r>
        <w:t xml:space="preserve">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 xml:space="preserve">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w:t>
      </w:r>
      <w:proofErr w:type="gramStart"/>
      <w:r>
        <w:rPr>
          <w:color w:val="000000"/>
          <w:sz w:val="22"/>
          <w:szCs w:val="22"/>
        </w:rPr>
        <w:t>values</w:t>
      </w:r>
      <w:proofErr w:type="gramEnd"/>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 xml:space="preserve">Please provide all necessary non-functional requirements, </w:t>
      </w:r>
      <w:proofErr w:type="gramStart"/>
      <w:r>
        <w:t>similar to</w:t>
      </w:r>
      <w:proofErr w:type="gramEnd"/>
      <w:r>
        <w:t xml:space="preserve">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48E3AA11" w14:textId="77777777" w:rsidR="00A03722" w:rsidRDefault="00DA1C76">
      <w:pPr>
        <w:pStyle w:val="Heading1"/>
        <w:numPr>
          <w:ilvl w:val="0"/>
          <w:numId w:val="7"/>
        </w:numPr>
        <w:ind w:left="1" w:hanging="3"/>
      </w:pPr>
      <w:r>
        <w:t>User Scenarios/Use Cases</w:t>
      </w:r>
    </w:p>
    <w:p w14:paraId="3EBDFBF0" w14:textId="77777777" w:rsidR="00C27C1F" w:rsidRDefault="00C27C1F" w:rsidP="00C27C1F">
      <w:pPr>
        <w:ind w:left="0" w:hanging="2"/>
      </w:pPr>
    </w:p>
    <w:p w14:paraId="6A7A0FCA" w14:textId="239B915F" w:rsidR="00C27C1F" w:rsidRPr="00C27C1F" w:rsidRDefault="00C27C1F" w:rsidP="00C27C1F">
      <w:pPr>
        <w:ind w:left="0" w:hanging="2"/>
        <w:rPr>
          <w:sz w:val="22"/>
          <w:szCs w:val="28"/>
        </w:rPr>
      </w:pPr>
      <w:r>
        <w:rPr>
          <w:sz w:val="22"/>
          <w:szCs w:val="28"/>
        </w:rPr>
        <w:t xml:space="preserve">4.1 </w:t>
      </w:r>
      <w:r w:rsidRPr="00C27C1F">
        <w:rPr>
          <w:sz w:val="22"/>
          <w:szCs w:val="28"/>
        </w:rPr>
        <w:t>State Machine Diagram</w:t>
      </w:r>
    </w:p>
    <w:p w14:paraId="3EF8C761" w14:textId="495DE70A" w:rsidR="00C27C1F"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65408" behindDoc="0" locked="0" layoutInCell="1" allowOverlap="1" wp14:anchorId="125BACDD" wp14:editId="2D50BF8B">
            <wp:simplePos x="0" y="0"/>
            <wp:positionH relativeFrom="column">
              <wp:posOffset>408247</wp:posOffset>
            </wp:positionH>
            <wp:positionV relativeFrom="paragraph">
              <wp:posOffset>251921</wp:posOffset>
            </wp:positionV>
            <wp:extent cx="5692140" cy="6124575"/>
            <wp:effectExtent l="0" t="0" r="3810" b="9525"/>
            <wp:wrapThrough wrapText="bothSides">
              <wp:wrapPolygon edited="0">
                <wp:start x="0" y="0"/>
                <wp:lineTo x="0" y="21566"/>
                <wp:lineTo x="21542" y="21566"/>
                <wp:lineTo x="21542" y="0"/>
                <wp:lineTo x="0" y="0"/>
              </wp:wrapPolygon>
            </wp:wrapThrough>
            <wp:docPr id="3547014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0145"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2140" cy="6124575"/>
                    </a:xfrm>
                    <a:prstGeom prst="rect">
                      <a:avLst/>
                    </a:prstGeom>
                  </pic:spPr>
                </pic:pic>
              </a:graphicData>
            </a:graphic>
            <wp14:sizeRelH relativeFrom="margin">
              <wp14:pctWidth>0</wp14:pctWidth>
            </wp14:sizeRelH>
            <wp14:sizeRelV relativeFrom="margin">
              <wp14:pctHeight>0</wp14:pctHeight>
            </wp14:sizeRelV>
          </wp:anchor>
        </w:drawing>
      </w:r>
      <w:r w:rsidR="00C27C1F">
        <w:rPr>
          <w:color w:val="000000"/>
          <w:sz w:val="22"/>
          <w:szCs w:val="22"/>
        </w:rPr>
        <w:t xml:space="preserve">1. </w:t>
      </w:r>
      <w:r w:rsidR="00C27C1F">
        <w:rPr>
          <w:rFonts w:ascii="Arial" w:hAnsi="Arial"/>
          <w:color w:val="000000"/>
          <w:sz w:val="22"/>
          <w:szCs w:val="22"/>
        </w:rPr>
        <w:t>Online customer</w:t>
      </w:r>
    </w:p>
    <w:p w14:paraId="45EE38F5" w14:textId="77777777" w:rsidR="00726128" w:rsidRDefault="00726128"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49403BDC" w14:textId="29B96B80"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color w:val="000000"/>
          <w:sz w:val="22"/>
          <w:szCs w:val="22"/>
        </w:rPr>
        <w:t>2. Store clerk</w:t>
      </w:r>
    </w:p>
    <w:p w14:paraId="103AB14D" w14:textId="683B8F32"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61312" behindDoc="1" locked="0" layoutInCell="1" allowOverlap="1" wp14:anchorId="2E5AB000" wp14:editId="14311F76">
            <wp:simplePos x="0" y="0"/>
            <wp:positionH relativeFrom="column">
              <wp:posOffset>369277</wp:posOffset>
            </wp:positionH>
            <wp:positionV relativeFrom="paragraph">
              <wp:posOffset>586</wp:posOffset>
            </wp:positionV>
            <wp:extent cx="6393815" cy="3749040"/>
            <wp:effectExtent l="0" t="0" r="6985" b="3810"/>
            <wp:wrapTight wrapText="bothSides">
              <wp:wrapPolygon edited="0">
                <wp:start x="0" y="0"/>
                <wp:lineTo x="0" y="21512"/>
                <wp:lineTo x="21559" y="21512"/>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3815"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CE47C" w14:textId="14570AD4" w:rsidR="00C27C1F"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67456" behindDoc="1" locked="0" layoutInCell="1" allowOverlap="1" wp14:anchorId="349BE0EF" wp14:editId="0527CFA0">
            <wp:simplePos x="0" y="0"/>
            <wp:positionH relativeFrom="column">
              <wp:posOffset>34521</wp:posOffset>
            </wp:positionH>
            <wp:positionV relativeFrom="paragraph">
              <wp:posOffset>322580</wp:posOffset>
            </wp:positionV>
            <wp:extent cx="6400800" cy="3082925"/>
            <wp:effectExtent l="0" t="0" r="0" b="3175"/>
            <wp:wrapTight wrapText="bothSides">
              <wp:wrapPolygon edited="0">
                <wp:start x="0" y="0"/>
                <wp:lineTo x="0" y="21489"/>
                <wp:lineTo x="21536" y="21489"/>
                <wp:lineTo x="21536" y="0"/>
                <wp:lineTo x="0" y="0"/>
              </wp:wrapPolygon>
            </wp:wrapTight>
            <wp:docPr id="51447296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72964"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082925"/>
                    </a:xfrm>
                    <a:prstGeom prst="rect">
                      <a:avLst/>
                    </a:prstGeom>
                  </pic:spPr>
                </pic:pic>
              </a:graphicData>
            </a:graphic>
          </wp:anchor>
        </w:drawing>
      </w:r>
      <w:r w:rsidR="00C27C1F">
        <w:rPr>
          <w:rFonts w:ascii="Arial" w:hAnsi="Arial"/>
          <w:color w:val="000000"/>
          <w:sz w:val="22"/>
          <w:szCs w:val="22"/>
        </w:rPr>
        <w:t xml:space="preserve">3. Manager </w:t>
      </w:r>
    </w:p>
    <w:p w14:paraId="5CD09192" w14:textId="77777777"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1171451" w14:textId="07A65D54"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D5565F" w14:textId="3F3709A4"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color w:val="000000"/>
          <w:sz w:val="22"/>
          <w:szCs w:val="22"/>
        </w:rPr>
        <w:t>4.Admin/Owner</w:t>
      </w:r>
    </w:p>
    <w:p w14:paraId="3AC4745F" w14:textId="2DA897CD"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inline distT="0" distB="0" distL="0" distR="0" wp14:anchorId="099F5D80" wp14:editId="5348DF3A">
            <wp:extent cx="6393815" cy="29051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3815" cy="2905125"/>
                    </a:xfrm>
                    <a:prstGeom prst="rect">
                      <a:avLst/>
                    </a:prstGeom>
                    <a:noFill/>
                    <a:ln>
                      <a:noFill/>
                    </a:ln>
                  </pic:spPr>
                </pic:pic>
              </a:graphicData>
            </a:graphic>
          </wp:inline>
        </w:drawing>
      </w:r>
    </w:p>
    <w:p w14:paraId="0003ACF4" w14:textId="39D54F46" w:rsidR="00C27C1F" w:rsidRDefault="00C27C1F" w:rsidP="00EA6C41">
      <w:pPr>
        <w:pStyle w:val="ListBullet0"/>
        <w:ind w:left="0" w:hanging="2"/>
      </w:pPr>
      <w:r>
        <w:t>Wishlist</w:t>
      </w:r>
    </w:p>
    <w:p w14:paraId="1B447DA0" w14:textId="10306E41" w:rsidR="00EA6C41" w:rsidRDefault="00EA6C41" w:rsidP="00EA6C41">
      <w:pPr>
        <w:pStyle w:val="ListBullet0"/>
        <w:numPr>
          <w:ilvl w:val="0"/>
          <w:numId w:val="0"/>
        </w:numPr>
        <w:rPr>
          <w:noProof/>
        </w:rPr>
      </w:pPr>
      <w:r>
        <w:rPr>
          <w:noProof/>
        </w:rPr>
        <w:drawing>
          <wp:anchor distT="0" distB="0" distL="114300" distR="114300" simplePos="0" relativeHeight="251666432" behindDoc="1" locked="0" layoutInCell="1" allowOverlap="1" wp14:anchorId="213FF0D1" wp14:editId="7B1BBB88">
            <wp:simplePos x="0" y="0"/>
            <wp:positionH relativeFrom="column">
              <wp:posOffset>-55764</wp:posOffset>
            </wp:positionH>
            <wp:positionV relativeFrom="paragraph">
              <wp:posOffset>300009</wp:posOffset>
            </wp:positionV>
            <wp:extent cx="6476365" cy="5270500"/>
            <wp:effectExtent l="0" t="0" r="635" b="6350"/>
            <wp:wrapTight wrapText="bothSides">
              <wp:wrapPolygon edited="0">
                <wp:start x="0" y="0"/>
                <wp:lineTo x="0" y="21548"/>
                <wp:lineTo x="21539" y="21548"/>
                <wp:lineTo x="21539"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t="8551" b="8037"/>
                    <a:stretch/>
                  </pic:blipFill>
                  <pic:spPr bwMode="auto">
                    <a:xfrm>
                      <a:off x="0" y="0"/>
                      <a:ext cx="6476365" cy="527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7D55EE" w14:textId="4B1FA12F" w:rsidR="00EA6C41" w:rsidRDefault="00EA6C41" w:rsidP="00EA6C41">
      <w:pPr>
        <w:pStyle w:val="ListBullet0"/>
        <w:numPr>
          <w:ilvl w:val="0"/>
          <w:numId w:val="0"/>
        </w:numPr>
        <w:rPr>
          <w:noProof/>
        </w:rPr>
      </w:pPr>
    </w:p>
    <w:p w14:paraId="5829C39E" w14:textId="2469F6DE" w:rsidR="00EA6C41" w:rsidRPr="00C27C1F" w:rsidRDefault="00EA6C41" w:rsidP="00EA6C41">
      <w:pPr>
        <w:pStyle w:val="ListBullet0"/>
        <w:numPr>
          <w:ilvl w:val="0"/>
          <w:numId w:val="0"/>
        </w:numPr>
      </w:pPr>
    </w:p>
    <w:p w14:paraId="499D3AF3" w14:textId="77777777" w:rsidR="00C27C1F" w:rsidRPr="00C27C1F" w:rsidRDefault="00C27C1F" w:rsidP="00C27C1F">
      <w:pPr>
        <w:ind w:left="0" w:hanging="2"/>
      </w:pPr>
    </w:p>
    <w:p w14:paraId="3FA52234" w14:textId="2438E128" w:rsidR="008B3470" w:rsidRDefault="008B3470" w:rsidP="008B3470">
      <w:pPr>
        <w:pBdr>
          <w:top w:val="nil"/>
          <w:left w:val="nil"/>
          <w:bottom w:val="nil"/>
          <w:right w:val="nil"/>
          <w:between w:val="nil"/>
        </w:pBdr>
        <w:spacing w:line="240" w:lineRule="auto"/>
        <w:ind w:leftChars="0" w:left="0" w:firstLineChars="0" w:firstLine="0"/>
        <w:rPr>
          <w:color w:val="000000"/>
          <w:sz w:val="22"/>
          <w:szCs w:val="22"/>
        </w:rPr>
      </w:pPr>
      <w:bookmarkStart w:id="32" w:name="_heading=h.1hmsyys" w:colFirst="0" w:colLast="0"/>
      <w:bookmarkEnd w:id="32"/>
      <w:r w:rsidRPr="008B3470">
        <w:rPr>
          <w:color w:val="000000"/>
          <w:sz w:val="22"/>
          <w:szCs w:val="22"/>
        </w:rPr>
        <w:t>4.2 Activity Diagram</w:t>
      </w:r>
    </w:p>
    <w:p w14:paraId="61A08F59" w14:textId="0E18FF91" w:rsidR="00A03722" w:rsidRPr="008B3470" w:rsidRDefault="008B3470" w:rsidP="008B3470">
      <w:pPr>
        <w:pBdr>
          <w:top w:val="nil"/>
          <w:left w:val="nil"/>
          <w:bottom w:val="nil"/>
          <w:right w:val="nil"/>
          <w:between w:val="nil"/>
        </w:pBdr>
        <w:spacing w:line="240" w:lineRule="auto"/>
        <w:ind w:leftChars="0" w:left="0" w:firstLineChars="0" w:firstLine="0"/>
        <w:rPr>
          <w:color w:val="000000"/>
          <w:sz w:val="22"/>
          <w:szCs w:val="22"/>
        </w:rPr>
      </w:pPr>
      <w:r w:rsidRPr="008B3470">
        <w:rPr>
          <w:color w:val="000000"/>
          <w:sz w:val="22"/>
          <w:szCs w:val="22"/>
        </w:rPr>
        <w:br/>
      </w:r>
      <w:r>
        <w:rPr>
          <w:color w:val="000000"/>
          <w:sz w:val="22"/>
          <w:szCs w:val="22"/>
        </w:rPr>
        <w:t xml:space="preserve">1. </w:t>
      </w:r>
      <w:proofErr w:type="spellStart"/>
      <w:r w:rsidRPr="008B3470">
        <w:rPr>
          <w:color w:val="000000"/>
          <w:sz w:val="22"/>
          <w:szCs w:val="22"/>
        </w:rPr>
        <w:t>Coustumer</w:t>
      </w:r>
      <w:proofErr w:type="spellEnd"/>
      <w:r w:rsidRPr="008B3470">
        <w:rPr>
          <w:color w:val="000000"/>
          <w:sz w:val="22"/>
          <w:szCs w:val="22"/>
        </w:rPr>
        <w:t xml:space="preserve"> creates account</w:t>
      </w:r>
      <w:r>
        <w:rPr>
          <w:color w:val="000000"/>
          <w:sz w:val="22"/>
          <w:szCs w:val="22"/>
        </w:rPr>
        <w:br/>
      </w:r>
    </w:p>
    <w:p w14:paraId="67A84350" w14:textId="37543259" w:rsidR="00A03722" w:rsidRDefault="008B3470">
      <w:pPr>
        <w:keepNext/>
        <w:pBdr>
          <w:top w:val="nil"/>
          <w:left w:val="nil"/>
          <w:bottom w:val="nil"/>
          <w:right w:val="nil"/>
          <w:between w:val="nil"/>
        </w:pBdr>
        <w:tabs>
          <w:tab w:val="left" w:pos="720"/>
        </w:tabs>
        <w:spacing w:before="240" w:after="60" w:line="240" w:lineRule="auto"/>
        <w:ind w:left="0" w:hanging="2"/>
        <w:rPr>
          <w:color w:val="000000"/>
          <w:sz w:val="28"/>
          <w:szCs w:val="28"/>
        </w:rPr>
      </w:pPr>
      <w:r>
        <w:rPr>
          <w:noProof/>
          <w:color w:val="000000"/>
          <w:sz w:val="22"/>
          <w:szCs w:val="22"/>
        </w:rPr>
        <w:drawing>
          <wp:anchor distT="0" distB="0" distL="114300" distR="114300" simplePos="0" relativeHeight="251658240" behindDoc="1" locked="0" layoutInCell="1" allowOverlap="1" wp14:anchorId="163A121B" wp14:editId="341C5F1E">
            <wp:simplePos x="0" y="0"/>
            <wp:positionH relativeFrom="margin">
              <wp:align>center</wp:align>
            </wp:positionH>
            <wp:positionV relativeFrom="paragraph">
              <wp:posOffset>53340</wp:posOffset>
            </wp:positionV>
            <wp:extent cx="5343525" cy="5438775"/>
            <wp:effectExtent l="0" t="0" r="9525" b="9525"/>
            <wp:wrapTight wrapText="bothSides">
              <wp:wrapPolygon edited="0">
                <wp:start x="0" y="0"/>
                <wp:lineTo x="0" y="21562"/>
                <wp:lineTo x="21561" y="21562"/>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4">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674AF334" w14:textId="77777777"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5316136D"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sidRPr="008B3470">
        <w:rPr>
          <w:color w:val="000000"/>
          <w:sz w:val="24"/>
          <w:szCs w:val="28"/>
        </w:rPr>
        <w:lastRenderedPageBreak/>
        <w:t>2. 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DFF2A61" w14:textId="1E1C6D91" w:rsidR="00C71AE3" w:rsidRPr="00C71AE3" w:rsidRDefault="00C71AE3" w:rsidP="00C71AE3">
      <w:pPr>
        <w:keepNext/>
        <w:pBdr>
          <w:top w:val="nil"/>
          <w:left w:val="nil"/>
          <w:bottom w:val="nil"/>
          <w:right w:val="nil"/>
          <w:between w:val="nil"/>
        </w:pBdr>
        <w:tabs>
          <w:tab w:val="left" w:pos="720"/>
        </w:tabs>
        <w:spacing w:before="240" w:after="60" w:line="240" w:lineRule="auto"/>
        <w:ind w:left="0" w:hanging="2"/>
        <w:rPr>
          <w:color w:val="000000"/>
          <w:sz w:val="22"/>
          <w:szCs w:val="28"/>
        </w:rPr>
      </w:pPr>
      <w:r>
        <w:rPr>
          <w:noProof/>
          <w:color w:val="000000"/>
          <w:sz w:val="22"/>
          <w:szCs w:val="28"/>
        </w:rPr>
        <w:drawing>
          <wp:anchor distT="0" distB="0" distL="114300" distR="114300" simplePos="0" relativeHeight="251660288" behindDoc="1" locked="0" layoutInCell="1" allowOverlap="1" wp14:anchorId="08882A90" wp14:editId="61FBAFDC">
            <wp:simplePos x="0" y="0"/>
            <wp:positionH relativeFrom="margin">
              <wp:posOffset>-7620</wp:posOffset>
            </wp:positionH>
            <wp:positionV relativeFrom="margin">
              <wp:posOffset>1177290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8B3470">
        <w:rPr>
          <w:color w:val="000000"/>
          <w:sz w:val="22"/>
          <w:szCs w:val="28"/>
        </w:rPr>
        <w:t>3. owner open the orders</w:t>
      </w:r>
    </w:p>
    <w:p w14:paraId="5BF246C5" w14:textId="0D5FEA78" w:rsidR="00C71AE3" w:rsidRDefault="00C71AE3" w:rsidP="00C71AE3">
      <w:pPr>
        <w:pStyle w:val="ListBullet0"/>
        <w:numPr>
          <w:ilvl w:val="0"/>
          <w:numId w:val="0"/>
        </w:numPr>
      </w:pPr>
    </w:p>
    <w:p w14:paraId="15D6A30D" w14:textId="283975F9"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A8ED079" w14:textId="77777777" w:rsidR="00C71AE3" w:rsidRPr="00C71AE3" w:rsidRDefault="00C71AE3">
      <w:pPr>
        <w:keepNext/>
        <w:pBdr>
          <w:top w:val="nil"/>
          <w:left w:val="nil"/>
          <w:bottom w:val="nil"/>
          <w:right w:val="nil"/>
          <w:between w:val="nil"/>
        </w:pBdr>
        <w:tabs>
          <w:tab w:val="left" w:pos="720"/>
        </w:tabs>
        <w:spacing w:before="240" w:after="60" w:line="240" w:lineRule="auto"/>
        <w:ind w:left="1" w:hanging="3"/>
        <w:rPr>
          <w:b/>
          <w:color w:val="000000"/>
          <w:sz w:val="28"/>
          <w:szCs w:val="28"/>
          <w:u w:val="single"/>
        </w:rPr>
      </w:pP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lastRenderedPageBreak/>
        <w:br/>
      </w:r>
      <w:r>
        <w:rPr>
          <w:color w:val="000000"/>
          <w:sz w:val="28"/>
          <w:szCs w:val="28"/>
        </w:rPr>
        <w:br/>
      </w:r>
      <w:r w:rsidRPr="00C71AE3">
        <w:rPr>
          <w:b/>
          <w:color w:val="000000"/>
          <w:sz w:val="28"/>
          <w:szCs w:val="28"/>
          <w:u w:val="single"/>
        </w:rPr>
        <w:t xml:space="preserve">4. User log in </w:t>
      </w:r>
    </w:p>
    <w:p w14:paraId="0C79B492" w14:textId="77777777" w:rsidR="00C71AE3" w:rsidRDefault="00C71AE3">
      <w:pPr>
        <w:keepNext/>
        <w:pBdr>
          <w:top w:val="nil"/>
          <w:left w:val="nil"/>
          <w:bottom w:val="nil"/>
          <w:right w:val="nil"/>
          <w:between w:val="nil"/>
        </w:pBdr>
        <w:tabs>
          <w:tab w:val="left" w:pos="720"/>
        </w:tabs>
        <w:spacing w:before="240" w:after="60" w:line="240" w:lineRule="auto"/>
        <w:ind w:left="0" w:hanging="2"/>
        <w:rPr>
          <w:b/>
          <w:u w:val="single"/>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lastRenderedPageBreak/>
        <w:br/>
      </w:r>
      <w:r>
        <w:rPr>
          <w:b/>
          <w:u w:val="single"/>
        </w:rPr>
        <w:t xml:space="preserve">5. </w:t>
      </w:r>
      <w:r w:rsidRPr="001A0A4F">
        <w:rPr>
          <w:b/>
          <w:u w:val="single"/>
        </w:rPr>
        <w:t>Purchasing a product</w:t>
      </w:r>
    </w:p>
    <w:p w14:paraId="3DF6872F" w14:textId="77777777" w:rsidR="00C71AE3" w:rsidRDefault="00C71AE3">
      <w:pPr>
        <w:keepNext/>
        <w:pBdr>
          <w:top w:val="nil"/>
          <w:left w:val="nil"/>
          <w:bottom w:val="nil"/>
          <w:right w:val="nil"/>
          <w:between w:val="nil"/>
        </w:pBdr>
        <w:tabs>
          <w:tab w:val="left" w:pos="720"/>
        </w:tabs>
        <w:spacing w:before="240" w:after="60" w:line="240" w:lineRule="auto"/>
        <w:ind w:left="0" w:hanging="2"/>
        <w:rPr>
          <w:b/>
          <w:u w:val="single"/>
        </w:rPr>
      </w:pPr>
    </w:p>
    <w:p w14:paraId="0DD5D9F5" w14:textId="3D20BD05" w:rsidR="00B579DD" w:rsidRDefault="00C71AE3">
      <w:pPr>
        <w:keepNext/>
        <w:pBdr>
          <w:top w:val="nil"/>
          <w:left w:val="nil"/>
          <w:bottom w:val="nil"/>
          <w:right w:val="nil"/>
          <w:between w:val="nil"/>
        </w:pBdr>
        <w:tabs>
          <w:tab w:val="left" w:pos="720"/>
        </w:tabs>
        <w:spacing w:before="240" w:after="60" w:line="240" w:lineRule="auto"/>
        <w:ind w:left="0" w:hanging="2"/>
        <w:rPr>
          <w:color w:val="000000"/>
          <w:sz w:val="28"/>
          <w:szCs w:val="28"/>
        </w:rPr>
      </w:pPr>
      <w:r>
        <w:rPr>
          <w:noProof/>
        </w:rPr>
        <w:drawing>
          <wp:anchor distT="0" distB="0" distL="114300" distR="114300" simplePos="0" relativeHeight="251664384" behindDoc="0" locked="0" layoutInCell="1" allowOverlap="1" wp14:anchorId="7879DA12" wp14:editId="75AFEBB5">
            <wp:simplePos x="0" y="0"/>
            <wp:positionH relativeFrom="margin">
              <wp:posOffset>0</wp:posOffset>
            </wp:positionH>
            <wp:positionV relativeFrom="margin">
              <wp:posOffset>1011555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Pr>
          <w:color w:val="000000"/>
          <w:sz w:val="28"/>
          <w:szCs w:val="28"/>
        </w:rPr>
        <w:br/>
      </w:r>
      <w:r>
        <w:rPr>
          <w:color w:val="000000"/>
          <w:sz w:val="28"/>
          <w:szCs w:val="28"/>
        </w:rPr>
        <w:br/>
      </w:r>
      <w:r>
        <w:rPr>
          <w:color w:val="000000"/>
          <w:sz w:val="28"/>
          <w:szCs w:val="28"/>
        </w:rPr>
        <w:lastRenderedPageBreak/>
        <w:br/>
      </w:r>
      <w:r w:rsidRPr="00C71AE3">
        <w:rPr>
          <w:b/>
          <w:color w:val="000000"/>
          <w:sz w:val="24"/>
          <w:szCs w:val="28"/>
          <w:u w:val="single"/>
        </w:rPr>
        <w:t>6.Adding a new product</w:t>
      </w:r>
      <w:r w:rsidRPr="00C71AE3">
        <w:rPr>
          <w:color w:val="000000"/>
          <w:sz w:val="24"/>
          <w:szCs w:val="28"/>
        </w:rPr>
        <w:t xml:space="preserve"> </w:t>
      </w:r>
      <w:r>
        <w:rPr>
          <w:color w:val="000000"/>
          <w:sz w:val="28"/>
          <w:szCs w:val="28"/>
        </w:rPr>
        <w:br/>
      </w:r>
      <w:r>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B579DD" w:rsidRPr="00B579DD">
        <w:rPr>
          <w:b/>
          <w:i/>
          <w:color w:val="000000"/>
          <w:sz w:val="24"/>
          <w:szCs w:val="28"/>
          <w:u w:val="single"/>
        </w:rPr>
        <w:lastRenderedPageBreak/>
        <w:t xml:space="preserve">7.Manager adding/removing/offering </w:t>
      </w:r>
      <w:r w:rsidR="00B579DD">
        <w:rPr>
          <w:color w:val="000000"/>
          <w:sz w:val="28"/>
          <w:szCs w:val="28"/>
        </w:rPr>
        <w:br/>
      </w:r>
      <w:r w:rsidR="00B579DD">
        <w:rPr>
          <w:color w:val="000000"/>
          <w:sz w:val="28"/>
          <w:szCs w:val="28"/>
        </w:rPr>
        <w:br/>
      </w:r>
      <w:r w:rsidR="00B579DD">
        <w:rPr>
          <w:noProof/>
          <w:color w:val="000000"/>
          <w:sz w:val="28"/>
          <w:szCs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Pr>
          <w:color w:val="000000"/>
          <w:sz w:val="28"/>
          <w:szCs w:val="28"/>
        </w:rPr>
        <w:br/>
      </w:r>
      <w:r w:rsidR="00B579DD" w:rsidRPr="00B579DD">
        <w:rPr>
          <w:b/>
          <w:i/>
          <w:color w:val="000000"/>
          <w:sz w:val="24"/>
          <w:szCs w:val="28"/>
          <w:u w:val="single"/>
        </w:rPr>
        <w:lastRenderedPageBreak/>
        <w:t>8.</w:t>
      </w:r>
      <w:r w:rsidR="00B579DD">
        <w:rPr>
          <w:b/>
          <w:i/>
          <w:color w:val="000000"/>
          <w:sz w:val="24"/>
          <w:szCs w:val="28"/>
          <w:u w:val="single"/>
        </w:rPr>
        <w:t xml:space="preserve">Managing of the reports </w:t>
      </w:r>
      <w:r w:rsidR="00B579DD">
        <w:rPr>
          <w:b/>
          <w:i/>
          <w:color w:val="000000"/>
          <w:sz w:val="24"/>
          <w:szCs w:val="28"/>
          <w:u w:val="single"/>
        </w:rPr>
        <w:br/>
      </w:r>
      <w:r w:rsidR="00B579DD">
        <w:rPr>
          <w:color w:val="000000"/>
          <w:sz w:val="28"/>
          <w:szCs w:val="28"/>
        </w:rPr>
        <w:br/>
      </w:r>
      <w:r w:rsidR="00B579DD">
        <w:rPr>
          <w:noProof/>
          <w:color w:val="000000"/>
          <w:sz w:val="28"/>
          <w:szCs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lastRenderedPageBreak/>
        <w:br/>
        <w:t xml:space="preserve">9.Customer order tracking and product comparison </w:t>
      </w:r>
      <w:r>
        <w:rPr>
          <w:color w:val="000000"/>
          <w:sz w:val="28"/>
          <w:szCs w:val="28"/>
        </w:rPr>
        <w:br/>
      </w:r>
      <w:r>
        <w:rPr>
          <w:color w:val="000000"/>
          <w:sz w:val="28"/>
          <w:szCs w:val="28"/>
        </w:rPr>
        <w:br/>
      </w:r>
      <w:r w:rsidR="00B579DD">
        <w:rPr>
          <w:noProof/>
          <w:color w:val="000000"/>
          <w:sz w:val="28"/>
          <w:szCs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lastRenderedPageBreak/>
        <w:br/>
      </w:r>
    </w:p>
    <w:p w14:paraId="3D2B492D" w14:textId="0305BAA4" w:rsidR="00A03722" w:rsidRDefault="00C71AE3">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appendixes are not always considered part of the actual Requirements Specification and are not always necessary. They may </w:t>
      </w:r>
      <w:proofErr w:type="gramStart"/>
      <w:r>
        <w:rPr>
          <w:color w:val="000000"/>
          <w:sz w:val="22"/>
          <w:szCs w:val="22"/>
        </w:rPr>
        <w:t>include</w:t>
      </w:r>
      <w:proofErr w:type="gramEnd"/>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Sample input/output formats, descriptions of cost analysis studies, or results of user </w:t>
      </w:r>
      <w:proofErr w:type="gramStart"/>
      <w:r>
        <w:rPr>
          <w:color w:val="000000"/>
          <w:sz w:val="22"/>
          <w:szCs w:val="22"/>
        </w:rPr>
        <w:t>surveys;</w:t>
      </w:r>
      <w:proofErr w:type="gramEnd"/>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Supporting or background information that can help the readers of the Requirements </w:t>
      </w:r>
      <w:proofErr w:type="gramStart"/>
      <w:r>
        <w:rPr>
          <w:color w:val="000000"/>
          <w:sz w:val="22"/>
          <w:szCs w:val="22"/>
        </w:rPr>
        <w:t>Specification;</w:t>
      </w:r>
      <w:proofErr w:type="gramEnd"/>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A description of the problems to be solved by the </w:t>
      </w:r>
      <w:proofErr w:type="gramStart"/>
      <w:r>
        <w:rPr>
          <w:color w:val="000000"/>
          <w:sz w:val="22"/>
          <w:szCs w:val="22"/>
        </w:rPr>
        <w:t>system;</w:t>
      </w:r>
      <w:proofErr w:type="gramEnd"/>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4" w:name="_heading=h.2grqrue" w:colFirst="0" w:colLast="0"/>
      <w:bookmarkEnd w:id="34"/>
      <w:r>
        <w:rPr>
          <w:color w:val="000000"/>
          <w:sz w:val="22"/>
          <w:szCs w:val="22"/>
        </w:rPr>
        <w:t xml:space="preserve">When appendixes are included, the Requirements Specification should explicitly state </w:t>
      </w:r>
      <w:proofErr w:type="gramStart"/>
      <w:r>
        <w:rPr>
          <w:color w:val="000000"/>
          <w:sz w:val="22"/>
          <w:szCs w:val="22"/>
        </w:rPr>
        <w:t>whether or not</w:t>
      </w:r>
      <w:proofErr w:type="gramEnd"/>
      <w:r>
        <w:rPr>
          <w:color w:val="000000"/>
          <w:sz w:val="22"/>
          <w:szCs w:val="22"/>
        </w:rPr>
        <w:t xml:space="preserve">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vx1227" w:colFirst="0" w:colLast="0"/>
      <w:bookmarkEnd w:id="3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3fwokq0" w:colFirst="0" w:colLast="0"/>
      <w:bookmarkEnd w:id="3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7" w:name="_heading=h.1v1yuxt" w:colFirst="0" w:colLast="0"/>
      <w:bookmarkEnd w:id="37"/>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8" w:name="_heading=h.4f1mdlm" w:colFirst="0" w:colLast="0"/>
      <w:bookmarkEnd w:id="38"/>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2u6wntf" w:colFirst="0" w:colLast="0"/>
      <w:bookmarkEnd w:id="3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24"/>
      <w:headerReference w:type="default" r:id="rId25"/>
      <w:footerReference w:type="default" r:id="rId26"/>
      <w:headerReference w:type="first" r:id="rId27"/>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0AE0F" w14:textId="77777777" w:rsidR="0009002D" w:rsidRDefault="0009002D">
      <w:pPr>
        <w:spacing w:line="240" w:lineRule="auto"/>
        <w:ind w:left="0" w:hanging="2"/>
      </w:pPr>
      <w:r>
        <w:separator/>
      </w:r>
    </w:p>
  </w:endnote>
  <w:endnote w:type="continuationSeparator" w:id="0">
    <w:p w14:paraId="3ECFD06F" w14:textId="77777777" w:rsidR="0009002D" w:rsidRDefault="0009002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 xml:space="preserve">April 19, </w:t>
    </w:r>
    <w:proofErr w:type="gramStart"/>
    <w:r>
      <w:rPr>
        <w:sz w:val="18"/>
        <w:szCs w:val="18"/>
      </w:rPr>
      <w:t>2021</w:t>
    </w:r>
    <w:proofErr w:type="gramEnd"/>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2D8CD" w14:textId="77777777" w:rsidR="0009002D" w:rsidRDefault="0009002D">
      <w:pPr>
        <w:spacing w:line="240" w:lineRule="auto"/>
        <w:ind w:left="0" w:hanging="2"/>
      </w:pPr>
      <w:r>
        <w:separator/>
      </w:r>
    </w:p>
  </w:footnote>
  <w:footnote w:type="continuationSeparator" w:id="0">
    <w:p w14:paraId="6CA7C28A" w14:textId="77777777" w:rsidR="0009002D" w:rsidRDefault="0009002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77777777" w:rsidR="00040CFD" w:rsidRDefault="00040CFD">
    <w:pPr>
      <w:ind w:left="0" w:hanging="2"/>
      <w:jc w:val="center"/>
    </w:pPr>
    <w:r>
      <w:rPr>
        <w:b/>
        <w:i/>
      </w:rPr>
      <w:t>[</w:t>
    </w:r>
    <w:proofErr w:type="spellStart"/>
    <w:r>
      <w:rPr>
        <w:b/>
        <w:i/>
      </w:rPr>
      <w:t>YourProject</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1"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2"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3"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5"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6"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8"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0"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1"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2"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3"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8776311">
    <w:abstractNumId w:val="11"/>
  </w:num>
  <w:num w:numId="2" w16cid:durableId="986858829">
    <w:abstractNumId w:val="15"/>
  </w:num>
  <w:num w:numId="3" w16cid:durableId="1079055818">
    <w:abstractNumId w:val="19"/>
  </w:num>
  <w:num w:numId="4" w16cid:durableId="1605921642">
    <w:abstractNumId w:val="22"/>
  </w:num>
  <w:num w:numId="5" w16cid:durableId="715859555">
    <w:abstractNumId w:val="1"/>
  </w:num>
  <w:num w:numId="6" w16cid:durableId="2084064677">
    <w:abstractNumId w:val="8"/>
  </w:num>
  <w:num w:numId="7" w16cid:durableId="103154552">
    <w:abstractNumId w:val="21"/>
  </w:num>
  <w:num w:numId="8" w16cid:durableId="1301887256">
    <w:abstractNumId w:val="9"/>
  </w:num>
  <w:num w:numId="9" w16cid:durableId="214461560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19304241">
    <w:abstractNumId w:val="7"/>
  </w:num>
  <w:num w:numId="11" w16cid:durableId="1829393963">
    <w:abstractNumId w:val="10"/>
  </w:num>
  <w:num w:numId="12" w16cid:durableId="706831483">
    <w:abstractNumId w:val="16"/>
  </w:num>
  <w:num w:numId="13" w16cid:durableId="667555675">
    <w:abstractNumId w:val="3"/>
  </w:num>
  <w:num w:numId="14" w16cid:durableId="878787308">
    <w:abstractNumId w:val="6"/>
  </w:num>
  <w:num w:numId="15" w16cid:durableId="928464422">
    <w:abstractNumId w:val="5"/>
  </w:num>
  <w:num w:numId="16" w16cid:durableId="2003317250">
    <w:abstractNumId w:val="23"/>
  </w:num>
  <w:num w:numId="17" w16cid:durableId="780760065">
    <w:abstractNumId w:val="18"/>
  </w:num>
  <w:num w:numId="18" w16cid:durableId="184104640">
    <w:abstractNumId w:val="17"/>
  </w:num>
  <w:num w:numId="19" w16cid:durableId="1466577958">
    <w:abstractNumId w:val="0"/>
  </w:num>
  <w:num w:numId="20" w16cid:durableId="751701007">
    <w:abstractNumId w:val="12"/>
  </w:num>
  <w:num w:numId="21" w16cid:durableId="971053910">
    <w:abstractNumId w:val="13"/>
  </w:num>
  <w:num w:numId="22" w16cid:durableId="983965752">
    <w:abstractNumId w:val="4"/>
  </w:num>
  <w:num w:numId="23" w16cid:durableId="790901007">
    <w:abstractNumId w:val="14"/>
  </w:num>
  <w:num w:numId="24" w16cid:durableId="847525527">
    <w:abstractNumId w:val="20"/>
  </w:num>
  <w:num w:numId="25" w16cid:durableId="13779709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9002D"/>
    <w:rsid w:val="001D714C"/>
    <w:rsid w:val="002412E0"/>
    <w:rsid w:val="00285C38"/>
    <w:rsid w:val="002C041E"/>
    <w:rsid w:val="00324487"/>
    <w:rsid w:val="00342EAF"/>
    <w:rsid w:val="003A2BB9"/>
    <w:rsid w:val="0052165D"/>
    <w:rsid w:val="00572D26"/>
    <w:rsid w:val="0060619E"/>
    <w:rsid w:val="00681DFE"/>
    <w:rsid w:val="006B7D09"/>
    <w:rsid w:val="00726128"/>
    <w:rsid w:val="0080590E"/>
    <w:rsid w:val="00837F45"/>
    <w:rsid w:val="008B3470"/>
    <w:rsid w:val="00940FEA"/>
    <w:rsid w:val="00973CFC"/>
    <w:rsid w:val="00980676"/>
    <w:rsid w:val="0099393B"/>
    <w:rsid w:val="009E5281"/>
    <w:rsid w:val="00A03722"/>
    <w:rsid w:val="00B475C3"/>
    <w:rsid w:val="00B579DD"/>
    <w:rsid w:val="00B72D96"/>
    <w:rsid w:val="00B832EE"/>
    <w:rsid w:val="00C27C1F"/>
    <w:rsid w:val="00C71AE3"/>
    <w:rsid w:val="00C90185"/>
    <w:rsid w:val="00D30AC2"/>
    <w:rsid w:val="00DA1C76"/>
    <w:rsid w:val="00E42EE5"/>
    <w:rsid w:val="00EA6C41"/>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usabilitynet.or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28</Pages>
  <Words>5001</Words>
  <Characters>28510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Aurora Mana</cp:lastModifiedBy>
  <cp:revision>15</cp:revision>
  <dcterms:created xsi:type="dcterms:W3CDTF">2022-04-14T18:48:00Z</dcterms:created>
  <dcterms:modified xsi:type="dcterms:W3CDTF">2023-05-07T21:58:00Z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