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5D136"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Aurora: del lenguaje natural a la computación mínima</w:t>
      </w:r>
    </w:p>
    <w:p w14:paraId="3297F9BB" w14:textId="77777777" w:rsidR="008E0A51" w:rsidRPr="00B7652E" w:rsidRDefault="008E0A51" w:rsidP="008E0A51">
      <w:pPr>
        <w:pStyle w:val="PlainText"/>
        <w:rPr>
          <w:rFonts w:ascii="Courier New" w:hAnsi="Courier New" w:cs="Courier New"/>
          <w:lang w:val="es-ES"/>
        </w:rPr>
      </w:pPr>
    </w:p>
    <w:p w14:paraId="0B54511B"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Abstract</w:t>
      </w:r>
    </w:p>
    <w:p w14:paraId="3CB827F0" w14:textId="77777777" w:rsidR="008E0A51" w:rsidRPr="00B7652E" w:rsidRDefault="008E0A51" w:rsidP="008E0A51">
      <w:pPr>
        <w:pStyle w:val="PlainText"/>
        <w:rPr>
          <w:rFonts w:ascii="Courier New" w:hAnsi="Courier New" w:cs="Courier New"/>
          <w:lang w:val="es-ES"/>
        </w:rPr>
      </w:pPr>
    </w:p>
    <w:p w14:paraId="7FE105B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Hemos explicado mucho sobre cómo funciona Aurora: el TriGate, las caras, los tensores fractales, el cierre, el diccionario y el transcender.</w:t>
      </w:r>
    </w:p>
    <w:p w14:paraId="76A43987" w14:textId="77777777" w:rsidR="008E0A51" w:rsidRPr="00B7652E" w:rsidRDefault="008E0A51" w:rsidP="008E0A51">
      <w:pPr>
        <w:pStyle w:val="PlainText"/>
        <w:rPr>
          <w:rFonts w:ascii="Courier New" w:hAnsi="Courier New" w:cs="Courier New"/>
          <w:lang w:val="es-ES"/>
        </w:rPr>
      </w:pPr>
    </w:p>
    <w:p w14:paraId="153FF558"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Sin embargo, para quien se aproxima al proyecto desde los modelos probabilísticos actuales, quizá la pregunta más difícil todavía sea la más elemental:</w:t>
      </w:r>
    </w:p>
    <w:p w14:paraId="51B3E9D7" w14:textId="77777777" w:rsidR="008E0A51" w:rsidRPr="00B7652E" w:rsidRDefault="008E0A51" w:rsidP="008E0A51">
      <w:pPr>
        <w:pStyle w:val="PlainText"/>
        <w:rPr>
          <w:rFonts w:ascii="Courier New" w:hAnsi="Courier New" w:cs="Courier New"/>
          <w:lang w:val="es-ES"/>
        </w:rPr>
      </w:pPr>
    </w:p>
    <w:p w14:paraId="7E1EB1C5"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&gt; ¿Para qué construir Aurora? ¿Qué se pretende mejorar?</w:t>
      </w:r>
    </w:p>
    <w:p w14:paraId="7A96DC82" w14:textId="77777777" w:rsidR="008E0A51" w:rsidRPr="00B7652E" w:rsidRDefault="008E0A51" w:rsidP="008E0A51">
      <w:pPr>
        <w:pStyle w:val="PlainText"/>
        <w:rPr>
          <w:rFonts w:ascii="Courier New" w:hAnsi="Courier New" w:cs="Courier New"/>
          <w:lang w:val="es-ES"/>
        </w:rPr>
      </w:pPr>
    </w:p>
    <w:p w14:paraId="08965081"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El objetivo principal es investigar una arquitectura de inteligencia artificial mucho más eficiente, no solo durante la inferencia, sino también durante el aprendizaje.</w:t>
      </w:r>
    </w:p>
    <w:p w14:paraId="099B2049" w14:textId="77777777" w:rsidR="008E0A51" w:rsidRPr="00B7652E" w:rsidRDefault="008E0A51" w:rsidP="008E0A51">
      <w:pPr>
        <w:pStyle w:val="PlainText"/>
        <w:rPr>
          <w:rFonts w:ascii="Courier New" w:hAnsi="Courier New" w:cs="Courier New"/>
          <w:lang w:val="es-ES"/>
        </w:rPr>
      </w:pPr>
    </w:p>
    <w:p w14:paraId="1F32459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Aurora busca construir una red de nodos especializados capaces de aprender continuamente, reutilizar lo que ya han comprendido e intercambiar conocimiento sin que cada nodo tenga que repetir todo el proceso de entrenamiento.</w:t>
      </w:r>
    </w:p>
    <w:p w14:paraId="66A3BC97" w14:textId="77777777" w:rsidR="008E0A51" w:rsidRPr="00B7652E" w:rsidRDefault="008E0A51" w:rsidP="008E0A51">
      <w:pPr>
        <w:pStyle w:val="PlainText"/>
        <w:rPr>
          <w:rFonts w:ascii="Courier New" w:hAnsi="Courier New" w:cs="Courier New"/>
          <w:lang w:val="es-ES"/>
        </w:rPr>
      </w:pPr>
    </w:p>
    <w:p w14:paraId="3286E2CB"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Para ello, parte de varias ideas:</w:t>
      </w:r>
    </w:p>
    <w:p w14:paraId="7BB75BD6" w14:textId="77777777" w:rsidR="008E0A51" w:rsidRPr="00B7652E" w:rsidRDefault="008E0A51" w:rsidP="008E0A51">
      <w:pPr>
        <w:pStyle w:val="PlainText"/>
        <w:rPr>
          <w:rFonts w:ascii="Courier New" w:hAnsi="Courier New" w:cs="Courier New"/>
          <w:lang w:val="es-ES"/>
        </w:rPr>
      </w:pPr>
    </w:p>
    <w:p w14:paraId="444B15A1"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**Una arquitectura más cercana al lenguaje natural.** En el lenguaje, las palabras pueden actuar como datos, conocimiento, relaciones o instrucciones. Aurora intenta reproducir esa unidad mediante una representación homoicónica: la misma clase de estructura puede representar información, memoria, operaciones y decisiones.</w:t>
      </w:r>
    </w:p>
    <w:p w14:paraId="0F89A91E"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**Conocimiento directamente intercambiable.** En los modelos actuales, gran parte del conocimiento permanece distribuido dentro de parámetros privados que no pueden transferirse fácilmente a otro modelo. En Aurora, una relación aprendida puede sintetizarse como un tensor complejo, verificarse, reutilizarse y compartirse con otros nodos.</w:t>
      </w:r>
    </w:p>
    <w:p w14:paraId="2F299F65"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**Aprendizaje continuo y dirigido.** En lugar de reajustar globalmente millones de parámetros, el sistema intenta localizar qué relación permanece abierta y qué elemento debe modificarse para alcanzar el cierre.</w:t>
      </w:r>
    </w:p>
    <w:p w14:paraId="6AD4A1B5"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**Especialización compatible.** Cada nodo puede desarrollar un diccionario adaptado a su dominio, reduciendo su espacio de búsqueda, pero conservando un vocabulario estructural común que le permite comunicarse con el resto de la red.</w:t>
      </w:r>
    </w:p>
    <w:p w14:paraId="7A4C898C"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**Computación discreta y mínima.** Inspirándose en Shannon, Aurora utiliza unidades discretas elementales para representar información. Su vocabulario ternario incorpora explícitamente dos estados determinados y un tercer estado abierto o todavía desconocido.</w:t>
      </w:r>
    </w:p>
    <w:p w14:paraId="6545B62B"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**Un único operador fundamental.** Siguiendo el espíritu de la máquina universal de Turing, Aurora investiga si un mecanismo elemental —el Trigate— puede componerse y reutilizarse para ordenar, aprender, inferir, deducir, almacenar conocimiento y construir estructuras superiores.</w:t>
      </w:r>
    </w:p>
    <w:p w14:paraId="3E6A88A1" w14:textId="77777777" w:rsidR="008E0A51" w:rsidRPr="00B7652E" w:rsidRDefault="008E0A51" w:rsidP="008E0A51">
      <w:pPr>
        <w:pStyle w:val="PlainText"/>
        <w:rPr>
          <w:rFonts w:ascii="Courier New" w:hAnsi="Courier New" w:cs="Courier New"/>
          <w:lang w:val="es-ES"/>
        </w:rPr>
      </w:pPr>
    </w:p>
    <w:p w14:paraId="18086FBE"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 hipótesis de Aurora puede resumirse así:</w:t>
      </w:r>
    </w:p>
    <w:p w14:paraId="16B38B0A" w14:textId="77777777" w:rsidR="008E0A51" w:rsidRPr="00B7652E" w:rsidRDefault="008E0A51" w:rsidP="008E0A51">
      <w:pPr>
        <w:pStyle w:val="PlainText"/>
        <w:rPr>
          <w:rFonts w:ascii="Courier New" w:hAnsi="Courier New" w:cs="Courier New"/>
          <w:lang w:val="es-ES"/>
        </w:rPr>
      </w:pPr>
    </w:p>
    <w:p w14:paraId="00E9CF43"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lastRenderedPageBreak/>
        <w:t>&gt; Una inteligencia podría ser mucho más eficiente si el conocimiento no permaneciera encerrado exclusivamente en enormes matrices de parámetros privados, sino que pudiera convertirse en estructuras discretas, composicionales, verificables y compartibles.</w:t>
      </w:r>
    </w:p>
    <w:p w14:paraId="24C0DB8A" w14:textId="77777777" w:rsidR="008E0A51" w:rsidRPr="00B7652E" w:rsidRDefault="008E0A51" w:rsidP="008E0A51">
      <w:pPr>
        <w:pStyle w:val="PlainText"/>
        <w:rPr>
          <w:rFonts w:ascii="Courier New" w:hAnsi="Courier New" w:cs="Courier New"/>
          <w:lang w:val="es-ES"/>
        </w:rPr>
      </w:pPr>
    </w:p>
    <w:p w14:paraId="15B2F855"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Aurora no pretende construir simplemente un modelo probabilístico más pequeño. Pretende explorar otra manera de organizar la inteligencia: más cercana al lenguaje natural, más uniforme computacionalmente y capaz de aprender como una red.</w:t>
      </w:r>
    </w:p>
    <w:p w14:paraId="0DED8087" w14:textId="77777777" w:rsidR="008E0A51" w:rsidRPr="00B7652E" w:rsidRDefault="008E0A51" w:rsidP="008E0A51">
      <w:pPr>
        <w:pStyle w:val="PlainText"/>
        <w:rPr>
          <w:rFonts w:ascii="Courier New" w:hAnsi="Courier New" w:cs="Courier New"/>
          <w:lang w:val="es-ES"/>
        </w:rPr>
      </w:pPr>
    </w:p>
    <w:p w14:paraId="6B687A3E"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En última instancia, intenta responder a una pregunta:</w:t>
      </w:r>
    </w:p>
    <w:p w14:paraId="222691C0" w14:textId="77777777" w:rsidR="008E0A51" w:rsidRPr="00B7652E" w:rsidRDefault="008E0A51" w:rsidP="008E0A51">
      <w:pPr>
        <w:pStyle w:val="PlainText"/>
        <w:rPr>
          <w:rFonts w:ascii="Courier New" w:hAnsi="Courier New" w:cs="Courier New"/>
          <w:lang w:val="es-ES"/>
        </w:rPr>
      </w:pPr>
    </w:p>
    <w:p w14:paraId="3CB2404D"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&gt; ¿Cómo podemos evitar que cada inteligencia tenga que volver a aprender, calcular y almacenar por separado todo aquello que la red ya ha comprendido?</w:t>
      </w:r>
    </w:p>
    <w:p w14:paraId="1D59A3BD" w14:textId="77777777" w:rsidR="008E0A51" w:rsidRPr="00B7652E" w:rsidRDefault="008E0A51" w:rsidP="008E0A51">
      <w:pPr>
        <w:pStyle w:val="PlainText"/>
        <w:rPr>
          <w:rFonts w:ascii="Courier New" w:hAnsi="Courier New" w:cs="Courier New"/>
          <w:lang w:val="es-ES"/>
        </w:rPr>
      </w:pPr>
    </w:p>
    <w:p w14:paraId="12EB545E"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w:t>
      </w:r>
    </w:p>
    <w:p w14:paraId="6910514B" w14:textId="77777777" w:rsidR="008E0A51" w:rsidRPr="00B7652E" w:rsidRDefault="008E0A51" w:rsidP="008E0A51">
      <w:pPr>
        <w:pStyle w:val="PlainText"/>
        <w:rPr>
          <w:rFonts w:ascii="Courier New" w:hAnsi="Courier New" w:cs="Courier New"/>
          <w:lang w:val="es-ES"/>
        </w:rPr>
      </w:pPr>
    </w:p>
    <w:p w14:paraId="320B9E76"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0. ¿Qué intenta resolver Aurora?</w:t>
      </w:r>
    </w:p>
    <w:p w14:paraId="02CAE425" w14:textId="77777777" w:rsidR="008E0A51" w:rsidRPr="00B7652E" w:rsidRDefault="008E0A51" w:rsidP="008E0A51">
      <w:pPr>
        <w:pStyle w:val="PlainText"/>
        <w:rPr>
          <w:rFonts w:ascii="Courier New" w:hAnsi="Courier New" w:cs="Courier New"/>
          <w:lang w:val="es-ES"/>
        </w:rPr>
      </w:pPr>
    </w:p>
    <w:p w14:paraId="3C9F19A9"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Aurora nace de una pregunta fundamental:</w:t>
      </w:r>
    </w:p>
    <w:p w14:paraId="3EA84768" w14:textId="77777777" w:rsidR="008E0A51" w:rsidRPr="00B7652E" w:rsidRDefault="008E0A51" w:rsidP="008E0A51">
      <w:pPr>
        <w:pStyle w:val="PlainText"/>
        <w:rPr>
          <w:rFonts w:ascii="Courier New" w:hAnsi="Courier New" w:cs="Courier New"/>
          <w:lang w:val="es-ES"/>
        </w:rPr>
      </w:pPr>
    </w:p>
    <w:p w14:paraId="58C8378C"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&gt; ¿Es posible construir una inteligencia artificial que aprenda de forma más dirigida, reutilice mejor el conocimiento adquirido y necesite muchos menos recursos para operar?</w:t>
      </w:r>
    </w:p>
    <w:p w14:paraId="1407DCBD" w14:textId="77777777" w:rsidR="008E0A51" w:rsidRPr="00B7652E" w:rsidRDefault="008E0A51" w:rsidP="008E0A51">
      <w:pPr>
        <w:pStyle w:val="PlainText"/>
        <w:rPr>
          <w:rFonts w:ascii="Courier New" w:hAnsi="Courier New" w:cs="Courier New"/>
          <w:lang w:val="es-ES"/>
        </w:rPr>
      </w:pPr>
    </w:p>
    <w:p w14:paraId="0CAC0133"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Los grandes modelos de lenguaje actuales han demostrado una capacidad extraordinaria. Sin embargo, esa capacidad depende de arquitecturas muy costosas: enormes matrices de parámetros decimales, entrenamiento intensivo, conocimiento difícil de transferir entre modelos y una separación profunda entre los datos que el sistema procesa y los mecanismos internos con los que aprende a procesarlos.</w:t>
      </w:r>
    </w:p>
    <w:p w14:paraId="3DB6C065" w14:textId="77777777" w:rsidR="008E0A51" w:rsidRPr="00B7652E" w:rsidRDefault="008E0A51" w:rsidP="008E0A51">
      <w:pPr>
        <w:pStyle w:val="PlainText"/>
        <w:rPr>
          <w:rFonts w:ascii="Courier New" w:hAnsi="Courier New" w:cs="Courier New"/>
          <w:lang w:val="es-ES"/>
        </w:rPr>
      </w:pPr>
    </w:p>
    <w:p w14:paraId="26FFA561"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Aurora explora una arquitectura diferente. Su objetivo no es reproducir a menor escala el funcionamiento de un modelo probabilístico, sino investigar si puede construirse inteligencia a partir de:</w:t>
      </w:r>
    </w:p>
    <w:p w14:paraId="3878470A" w14:textId="77777777" w:rsidR="008E0A51" w:rsidRPr="00B7652E" w:rsidRDefault="008E0A51" w:rsidP="008E0A51">
      <w:pPr>
        <w:pStyle w:val="PlainText"/>
        <w:rPr>
          <w:rFonts w:ascii="Courier New" w:hAnsi="Courier New" w:cs="Courier New"/>
          <w:lang w:val="es-ES"/>
        </w:rPr>
      </w:pPr>
    </w:p>
    <w:p w14:paraId="794A2B7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unidades discretas mínimas,</w:t>
      </w:r>
    </w:p>
    <w:p w14:paraId="2D715B9A"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un operador fundamental reutilizado en todo el sistema,</w:t>
      </w:r>
    </w:p>
    <w:p w14:paraId="70D3FCC8"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conocimiento estructurado y directamente intercambiable,</w:t>
      </w:r>
    </w:p>
    <w:p w14:paraId="0F957CB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aprendizaje continuo orientado por el cierre de las relaciones,</w:t>
      </w:r>
    </w:p>
    <w:p w14:paraId="74DD6BD6"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reutilización de las estructuras que ya han sido comprendidas.</w:t>
      </w:r>
    </w:p>
    <w:p w14:paraId="6D7EF344" w14:textId="77777777" w:rsidR="008E0A51" w:rsidRPr="00B7652E" w:rsidRDefault="008E0A51" w:rsidP="008E0A51">
      <w:pPr>
        <w:pStyle w:val="PlainText"/>
        <w:rPr>
          <w:rFonts w:ascii="Courier New" w:hAnsi="Courier New" w:cs="Courier New"/>
          <w:lang w:val="es-ES"/>
        </w:rPr>
      </w:pPr>
    </w:p>
    <w:p w14:paraId="3A4761BA"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 hipótesis central es que una arquitectura más uniforme, composicional y compartida podría reducir drásticamente tanto el coste de inferencia como el coste de aprendizaje.</w:t>
      </w:r>
    </w:p>
    <w:p w14:paraId="5F7CF74F" w14:textId="77777777" w:rsidR="008E0A51" w:rsidRPr="00B7652E" w:rsidRDefault="008E0A51" w:rsidP="008E0A51">
      <w:pPr>
        <w:pStyle w:val="PlainText"/>
        <w:rPr>
          <w:rFonts w:ascii="Courier New" w:hAnsi="Courier New" w:cs="Courier New"/>
          <w:lang w:val="es-ES"/>
        </w:rPr>
      </w:pPr>
    </w:p>
    <w:p w14:paraId="58286A43"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0.1 Aproximar la arquitectura al lenguaje natural</w:t>
      </w:r>
    </w:p>
    <w:p w14:paraId="21818101" w14:textId="77777777" w:rsidR="008E0A51" w:rsidRPr="00B7652E" w:rsidRDefault="008E0A51" w:rsidP="008E0A51">
      <w:pPr>
        <w:pStyle w:val="PlainText"/>
        <w:rPr>
          <w:rFonts w:ascii="Courier New" w:hAnsi="Courier New" w:cs="Courier New"/>
          <w:lang w:val="es-ES"/>
        </w:rPr>
      </w:pPr>
    </w:p>
    <w:p w14:paraId="003ED617"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El lenguaje natural constituye un sistema distribuido extraordinariamente eficiente para representar, transformar y transmitir conocimiento. Aurora no lo considera solamente una fuente de datos, sino también una referencia arquitectónica.</w:t>
      </w:r>
    </w:p>
    <w:p w14:paraId="05A7D1DA" w14:textId="77777777" w:rsidR="008E0A51" w:rsidRPr="00B7652E" w:rsidRDefault="008E0A51" w:rsidP="008E0A51">
      <w:pPr>
        <w:pStyle w:val="PlainText"/>
        <w:rPr>
          <w:rFonts w:ascii="Courier New" w:hAnsi="Courier New" w:cs="Courier New"/>
          <w:lang w:val="es-ES"/>
        </w:rPr>
      </w:pPr>
    </w:p>
    <w:p w14:paraId="122A5318"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lastRenderedPageBreak/>
        <w:t>#### Una única clase de elemento</w:t>
      </w:r>
    </w:p>
    <w:p w14:paraId="7CC278B9" w14:textId="77777777" w:rsidR="008E0A51" w:rsidRPr="00B7652E" w:rsidRDefault="008E0A51" w:rsidP="008E0A51">
      <w:pPr>
        <w:pStyle w:val="PlainText"/>
        <w:rPr>
          <w:rFonts w:ascii="Courier New" w:hAnsi="Courier New" w:cs="Courier New"/>
          <w:lang w:val="es-ES"/>
        </w:rPr>
      </w:pPr>
    </w:p>
    <w:p w14:paraId="4B9E4349"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En el lenguaje natural no existen unas palabras que funcionen exclusivamente como datos, otras como pesos y otras como instrucciones.</w:t>
      </w:r>
    </w:p>
    <w:p w14:paraId="1188234F" w14:textId="77777777" w:rsidR="008E0A51" w:rsidRPr="00B7652E" w:rsidRDefault="008E0A51" w:rsidP="008E0A51">
      <w:pPr>
        <w:pStyle w:val="PlainText"/>
        <w:rPr>
          <w:rFonts w:ascii="Courier New" w:hAnsi="Courier New" w:cs="Courier New"/>
          <w:lang w:val="es-ES"/>
        </w:rPr>
      </w:pPr>
    </w:p>
    <w:p w14:paraId="2EBF54BC"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Una misma palabra puede:</w:t>
      </w:r>
    </w:p>
    <w:p w14:paraId="7D226B43" w14:textId="77777777" w:rsidR="008E0A51" w:rsidRPr="00B7652E" w:rsidRDefault="008E0A51" w:rsidP="008E0A51">
      <w:pPr>
        <w:pStyle w:val="PlainText"/>
        <w:rPr>
          <w:rFonts w:ascii="Courier New" w:hAnsi="Courier New" w:cs="Courier New"/>
          <w:lang w:val="es-ES"/>
        </w:rPr>
      </w:pPr>
    </w:p>
    <w:p w14:paraId="2C79E7AC"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describir un objeto,</w:t>
      </w:r>
    </w:p>
    <w:p w14:paraId="5BB96E8D"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expresar una relación,</w:t>
      </w:r>
    </w:p>
    <w:p w14:paraId="73D2F27C"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transmitir conocimiento,</w:t>
      </w:r>
    </w:p>
    <w:p w14:paraId="7EAD6206"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modificar la interpretación de otras palabras,</w:t>
      </w:r>
    </w:p>
    <w:p w14:paraId="5C967E6F"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formular una instrucción,</w:t>
      </w:r>
    </w:p>
    <w:p w14:paraId="147D44B7"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orientar una decisión.</w:t>
      </w:r>
    </w:p>
    <w:p w14:paraId="24C1D289" w14:textId="77777777" w:rsidR="008E0A51" w:rsidRPr="00B7652E" w:rsidRDefault="008E0A51" w:rsidP="008E0A51">
      <w:pPr>
        <w:pStyle w:val="PlainText"/>
        <w:rPr>
          <w:rFonts w:ascii="Courier New" w:hAnsi="Courier New" w:cs="Courier New"/>
          <w:lang w:val="es-ES"/>
        </w:rPr>
      </w:pPr>
    </w:p>
    <w:p w14:paraId="3AB6922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Su función depende de la relación y del contexto en el que aparece.</w:t>
      </w:r>
    </w:p>
    <w:p w14:paraId="0910FD51" w14:textId="77777777" w:rsidR="008E0A51" w:rsidRPr="00B7652E" w:rsidRDefault="008E0A51" w:rsidP="008E0A51">
      <w:pPr>
        <w:pStyle w:val="PlainText"/>
        <w:rPr>
          <w:rFonts w:ascii="Courier New" w:hAnsi="Courier New" w:cs="Courier New"/>
          <w:lang w:val="es-ES"/>
        </w:rPr>
      </w:pPr>
    </w:p>
    <w:p w14:paraId="6BD2D388"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Los modelos actuales, en cambio, separan diferentes clases de representación. Los tokens se traducen a embeddings, mientras que las relaciones aprendidas quedan almacenadas principalmente en los parámetros internos del modelo. Información, representación y operación viven en estructuras diferentes.</w:t>
      </w:r>
    </w:p>
    <w:p w14:paraId="1209F0B6" w14:textId="77777777" w:rsidR="008E0A51" w:rsidRPr="00B7652E" w:rsidRDefault="008E0A51" w:rsidP="008E0A51">
      <w:pPr>
        <w:pStyle w:val="PlainText"/>
        <w:rPr>
          <w:rFonts w:ascii="Courier New" w:hAnsi="Courier New" w:cs="Courier New"/>
          <w:lang w:val="es-ES"/>
        </w:rPr>
      </w:pPr>
    </w:p>
    <w:p w14:paraId="2264239A"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Aurora busca recuperar la unidad del lenguaje mediante una representación homoicónica: datos, conocimiento, operaciones, memoria y decisiones se expresan utilizando la misma estructura ternaria. Un tensor puede actuar como entrada, conocimiento, transformación, resultado o instrucción según la posición que ocupe en una relación.</w:t>
      </w:r>
    </w:p>
    <w:p w14:paraId="76B6883C" w14:textId="77777777" w:rsidR="008E0A51" w:rsidRPr="00B7652E" w:rsidRDefault="008E0A51" w:rsidP="008E0A51">
      <w:pPr>
        <w:pStyle w:val="PlainText"/>
        <w:rPr>
          <w:rFonts w:ascii="Courier New" w:hAnsi="Courier New" w:cs="Courier New"/>
          <w:lang w:val="es-ES"/>
        </w:rPr>
      </w:pPr>
    </w:p>
    <w:p w14:paraId="539555F7"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El conocimiento debe poder circular</w:t>
      </w:r>
    </w:p>
    <w:p w14:paraId="230FBB6D" w14:textId="77777777" w:rsidR="008E0A51" w:rsidRPr="00B7652E" w:rsidRDefault="008E0A51" w:rsidP="008E0A51">
      <w:pPr>
        <w:pStyle w:val="PlainText"/>
        <w:rPr>
          <w:rFonts w:ascii="Courier New" w:hAnsi="Courier New" w:cs="Courier New"/>
          <w:lang w:val="es-ES"/>
        </w:rPr>
      </w:pPr>
    </w:p>
    <w:p w14:paraId="2D95FE25"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En los seres humanos no se transmiten directamente los pesos sinápticos de un cerebro a otro. Lo que se transmite son palabras, expresiones, demostraciones y estructuras simbólicas que provocan cambios en la organización interna de quien las recibe.</w:t>
      </w:r>
    </w:p>
    <w:p w14:paraId="6E439819" w14:textId="77777777" w:rsidR="008E0A51" w:rsidRPr="00B7652E" w:rsidRDefault="008E0A51" w:rsidP="008E0A51">
      <w:pPr>
        <w:pStyle w:val="PlainText"/>
        <w:rPr>
          <w:rFonts w:ascii="Courier New" w:hAnsi="Courier New" w:cs="Courier New"/>
          <w:lang w:val="es-ES"/>
        </w:rPr>
      </w:pPr>
    </w:p>
    <w:p w14:paraId="322EDBF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Aurora intenta ir un paso más allá: hacer que las estructuras aprendidas sean directamente representables, verificables e intercambiables.</w:t>
      </w:r>
    </w:p>
    <w:p w14:paraId="4AB84C8B" w14:textId="77777777" w:rsidR="008E0A51" w:rsidRPr="00B7652E" w:rsidRDefault="008E0A51" w:rsidP="008E0A51">
      <w:pPr>
        <w:pStyle w:val="PlainText"/>
        <w:rPr>
          <w:rFonts w:ascii="Courier New" w:hAnsi="Courier New" w:cs="Courier New"/>
          <w:lang w:val="es-ES"/>
        </w:rPr>
      </w:pPr>
    </w:p>
    <w:p w14:paraId="1B5D5FD8"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Cuando un nodo descubre una relación coherente, puede sintetizarla en un tensor complejo. Ese tensor puede:</w:t>
      </w:r>
    </w:p>
    <w:p w14:paraId="683291CC" w14:textId="77777777" w:rsidR="008E0A51" w:rsidRPr="00B7652E" w:rsidRDefault="008E0A51" w:rsidP="008E0A51">
      <w:pPr>
        <w:pStyle w:val="PlainText"/>
        <w:rPr>
          <w:rFonts w:ascii="Courier New" w:hAnsi="Courier New" w:cs="Courier New"/>
          <w:lang w:val="es-ES"/>
        </w:rPr>
      </w:pPr>
    </w:p>
    <w:p w14:paraId="77101F04"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incorporarse a su diccionario,</w:t>
      </w:r>
    </w:p>
    <w:p w14:paraId="4082C979"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reutilizarse sin repetir todo el razonamiento,</w:t>
      </w:r>
    </w:p>
    <w:p w14:paraId="74780BE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transmitirse a otros nodos,</w:t>
      </w:r>
    </w:p>
    <w:p w14:paraId="3C6CD0A4"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verificarse mediante su reejecución,</w:t>
      </w:r>
    </w:p>
    <w:p w14:paraId="358D0104"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evolucionar según su utilidad.</w:t>
      </w:r>
    </w:p>
    <w:p w14:paraId="7D6CBD55" w14:textId="77777777" w:rsidR="008E0A51" w:rsidRPr="00B7652E" w:rsidRDefault="008E0A51" w:rsidP="008E0A51">
      <w:pPr>
        <w:pStyle w:val="PlainText"/>
        <w:rPr>
          <w:rFonts w:ascii="Courier New" w:hAnsi="Courier New" w:cs="Courier New"/>
          <w:lang w:val="es-ES"/>
        </w:rPr>
      </w:pPr>
    </w:p>
    <w:p w14:paraId="4FA85FA3"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El conocimiento deja así de estar encerrado en millones de parámetros privados. Se convierte en una estructura operativa que puede circular por la red.</w:t>
      </w:r>
    </w:p>
    <w:p w14:paraId="0969D080" w14:textId="77777777" w:rsidR="008E0A51" w:rsidRPr="00B7652E" w:rsidRDefault="008E0A51" w:rsidP="008E0A51">
      <w:pPr>
        <w:pStyle w:val="PlainText"/>
        <w:rPr>
          <w:rFonts w:ascii="Courier New" w:hAnsi="Courier New" w:cs="Courier New"/>
          <w:lang w:val="es-ES"/>
        </w:rPr>
      </w:pPr>
    </w:p>
    <w:p w14:paraId="3B7081A3"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Aprender mientras se utiliza el lenguaje</w:t>
      </w:r>
    </w:p>
    <w:p w14:paraId="662A1A76" w14:textId="77777777" w:rsidR="008E0A51" w:rsidRPr="00B7652E" w:rsidRDefault="008E0A51" w:rsidP="008E0A51">
      <w:pPr>
        <w:pStyle w:val="PlainText"/>
        <w:rPr>
          <w:rFonts w:ascii="Courier New" w:hAnsi="Courier New" w:cs="Courier New"/>
          <w:lang w:val="es-ES"/>
        </w:rPr>
      </w:pPr>
    </w:p>
    <w:p w14:paraId="78460F4F"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lastRenderedPageBreak/>
        <w:t>En el lenguaje humano, cada interacción puede modificar nuestra comprensión. No existe una separación absoluta entre una fase de entrenamiento y otra de funcionamiento: comprendemos, corregimos y reorganizamos continuamente nuestras relaciones.</w:t>
      </w:r>
    </w:p>
    <w:p w14:paraId="32C63FDD" w14:textId="77777777" w:rsidR="008E0A51" w:rsidRPr="00B7652E" w:rsidRDefault="008E0A51" w:rsidP="008E0A51">
      <w:pPr>
        <w:pStyle w:val="PlainText"/>
        <w:rPr>
          <w:rFonts w:ascii="Courier New" w:hAnsi="Courier New" w:cs="Courier New"/>
          <w:lang w:val="es-ES"/>
        </w:rPr>
      </w:pPr>
    </w:p>
    <w:p w14:paraId="7A8CC5FE"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Aurora persigue esa misma continuidad. Cada operación puede:</w:t>
      </w:r>
    </w:p>
    <w:p w14:paraId="059490C5" w14:textId="77777777" w:rsidR="008E0A51" w:rsidRPr="00B7652E" w:rsidRDefault="008E0A51" w:rsidP="008E0A51">
      <w:pPr>
        <w:pStyle w:val="PlainText"/>
        <w:rPr>
          <w:rFonts w:ascii="Courier New" w:hAnsi="Courier New" w:cs="Courier New"/>
          <w:lang w:val="es-ES"/>
        </w:rPr>
      </w:pPr>
    </w:p>
    <w:p w14:paraId="2F8293D5"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reutilizar una estructura conocida,</w:t>
      </w:r>
    </w:p>
    <w:p w14:paraId="3F6E2A0C"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detectar una relación todavía abierta,</w:t>
      </w:r>
    </w:p>
    <w:p w14:paraId="004FD5C5"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encontrar una contradicción,</w:t>
      </w:r>
    </w:p>
    <w:p w14:paraId="11C89E04"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producir un nuevo cierre,</w:t>
      </w:r>
    </w:p>
    <w:p w14:paraId="5862C2D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lexicalizar el resultado como conocimiento reutilizable.</w:t>
      </w:r>
    </w:p>
    <w:p w14:paraId="5FD89915" w14:textId="77777777" w:rsidR="008E0A51" w:rsidRPr="00B7652E" w:rsidRDefault="008E0A51" w:rsidP="008E0A51">
      <w:pPr>
        <w:pStyle w:val="PlainText"/>
        <w:rPr>
          <w:rFonts w:ascii="Courier New" w:hAnsi="Courier New" w:cs="Courier New"/>
          <w:lang w:val="es-ES"/>
        </w:rPr>
      </w:pPr>
    </w:p>
    <w:p w14:paraId="13759FC9"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El aprendizaje no consiste necesariamente en reajustar globalmente millones de parámetros. Consiste en descubrir, comprobar y almacenar las relaciones que permiten cerrar configuraciones antes abiertas.</w:t>
      </w:r>
    </w:p>
    <w:p w14:paraId="227F9DBD" w14:textId="77777777" w:rsidR="008E0A51" w:rsidRPr="00B7652E" w:rsidRDefault="008E0A51" w:rsidP="008E0A51">
      <w:pPr>
        <w:pStyle w:val="PlainText"/>
        <w:rPr>
          <w:rFonts w:ascii="Courier New" w:hAnsi="Courier New" w:cs="Courier New"/>
          <w:lang w:val="es-ES"/>
        </w:rPr>
      </w:pPr>
    </w:p>
    <w:p w14:paraId="14D32C96"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0.2 Aproximar la inteligencia a la computación mínima</w:t>
      </w:r>
    </w:p>
    <w:p w14:paraId="04623091" w14:textId="77777777" w:rsidR="008E0A51" w:rsidRPr="00B7652E" w:rsidRDefault="008E0A51" w:rsidP="008E0A51">
      <w:pPr>
        <w:pStyle w:val="PlainText"/>
        <w:rPr>
          <w:rFonts w:ascii="Courier New" w:hAnsi="Courier New" w:cs="Courier New"/>
          <w:lang w:val="es-ES"/>
        </w:rPr>
      </w:pPr>
    </w:p>
    <w:p w14:paraId="45EDD563"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El segundo camino de Aurora consiste en reducir la arquitectura hasta encontrar un núcleo computacional mínimo.</w:t>
      </w:r>
    </w:p>
    <w:p w14:paraId="501FFEF8" w14:textId="77777777" w:rsidR="008E0A51" w:rsidRPr="00B7652E" w:rsidRDefault="008E0A51" w:rsidP="008E0A51">
      <w:pPr>
        <w:pStyle w:val="PlainText"/>
        <w:rPr>
          <w:rFonts w:ascii="Courier New" w:hAnsi="Courier New" w:cs="Courier New"/>
          <w:lang w:val="es-ES"/>
        </w:rPr>
      </w:pPr>
    </w:p>
    <w:p w14:paraId="76855F49"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Aquí conviene matizar las referencias a Shannon y Turing.</w:t>
      </w:r>
    </w:p>
    <w:p w14:paraId="75A562A3" w14:textId="77777777" w:rsidR="008E0A51" w:rsidRPr="00B7652E" w:rsidRDefault="008E0A51" w:rsidP="008E0A51">
      <w:pPr>
        <w:pStyle w:val="PlainText"/>
        <w:rPr>
          <w:rFonts w:ascii="Courier New" w:hAnsi="Courier New" w:cs="Courier New"/>
          <w:lang w:val="es-ES"/>
        </w:rPr>
      </w:pPr>
    </w:p>
    <w:p w14:paraId="64C5EF7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Shannon mostró cómo la información podía representarse y cuantificarse mediante elecciones discretas. Turing mostró que una máquina extremadamente simple podía realizar cualquier computación expresable algorítmicamente si disponía de las operaciones y la memoria adecuadas.</w:t>
      </w:r>
    </w:p>
    <w:p w14:paraId="187F8F01" w14:textId="77777777" w:rsidR="008E0A51" w:rsidRPr="00B7652E" w:rsidRDefault="008E0A51" w:rsidP="008E0A51">
      <w:pPr>
        <w:pStyle w:val="PlainText"/>
        <w:rPr>
          <w:rFonts w:ascii="Courier New" w:hAnsi="Courier New" w:cs="Courier New"/>
          <w:lang w:val="es-ES"/>
        </w:rPr>
      </w:pPr>
    </w:p>
    <w:p w14:paraId="709DE1BE"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Aurora recoge el espíritu de ambas ideas: utilizar un vocabulario discreto mínimo y buscar un operador elemental capaz de construir el resto de la máquina.</w:t>
      </w:r>
    </w:p>
    <w:p w14:paraId="73EA21B1" w14:textId="77777777" w:rsidR="008E0A51" w:rsidRPr="00B7652E" w:rsidRDefault="008E0A51" w:rsidP="008E0A51">
      <w:pPr>
        <w:pStyle w:val="PlainText"/>
        <w:rPr>
          <w:rFonts w:ascii="Courier New" w:hAnsi="Courier New" w:cs="Courier New"/>
          <w:lang w:val="es-ES"/>
        </w:rPr>
      </w:pPr>
    </w:p>
    <w:p w14:paraId="781B844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El trit como unidad mínima del modelo</w:t>
      </w:r>
    </w:p>
    <w:p w14:paraId="52AD7C51" w14:textId="77777777" w:rsidR="008E0A51" w:rsidRPr="00B7652E" w:rsidRDefault="008E0A51" w:rsidP="008E0A51">
      <w:pPr>
        <w:pStyle w:val="PlainText"/>
        <w:rPr>
          <w:rFonts w:ascii="Courier New" w:hAnsi="Courier New" w:cs="Courier New"/>
          <w:lang w:val="es-ES"/>
        </w:rPr>
      </w:pPr>
    </w:p>
    <w:p w14:paraId="64870D0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Aurora no utiliza pesos decimales como unidad elemental. Utiliza trits:</w:t>
      </w:r>
    </w:p>
    <w:p w14:paraId="2C0B00E9" w14:textId="77777777" w:rsidR="008E0A51" w:rsidRPr="00B7652E" w:rsidRDefault="008E0A51" w:rsidP="008E0A51">
      <w:pPr>
        <w:pStyle w:val="PlainText"/>
        <w:rPr>
          <w:rFonts w:ascii="Courier New" w:hAnsi="Courier New" w:cs="Courier New"/>
          <w:lang w:val="es-ES"/>
        </w:rPr>
      </w:pPr>
    </w:p>
    <w:p w14:paraId="3D2EB5CC"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$$T = \{0,\ 1,\ 2\}$$</w:t>
      </w:r>
    </w:p>
    <w:p w14:paraId="44013411" w14:textId="77777777" w:rsidR="008E0A51" w:rsidRPr="00B7652E" w:rsidRDefault="008E0A51" w:rsidP="008E0A51">
      <w:pPr>
        <w:pStyle w:val="PlainText"/>
        <w:rPr>
          <w:rFonts w:ascii="Courier New" w:hAnsi="Courier New" w:cs="Courier New"/>
          <w:lang w:val="es-ES"/>
        </w:rPr>
      </w:pPr>
    </w:p>
    <w:p w14:paraId="7D374BA9"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El trit no contiene menos información que el bit: matemáticamente equivale a $\log_2 3$ bits. Su elección responde a una necesidad estructural.</w:t>
      </w:r>
    </w:p>
    <w:p w14:paraId="4D5E8A48" w14:textId="77777777" w:rsidR="008E0A51" w:rsidRPr="00B7652E" w:rsidRDefault="008E0A51" w:rsidP="008E0A51">
      <w:pPr>
        <w:pStyle w:val="PlainText"/>
        <w:rPr>
          <w:rFonts w:ascii="Courier New" w:hAnsi="Courier New" w:cs="Courier New"/>
          <w:lang w:val="es-ES"/>
        </w:rPr>
      </w:pPr>
    </w:p>
    <w:p w14:paraId="3EEBB79C"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Aurora necesita representar tres estados fundamentales:</w:t>
      </w:r>
    </w:p>
    <w:p w14:paraId="73EFB223" w14:textId="77777777" w:rsidR="008E0A51" w:rsidRPr="00B7652E" w:rsidRDefault="008E0A51" w:rsidP="008E0A51">
      <w:pPr>
        <w:pStyle w:val="PlainText"/>
        <w:rPr>
          <w:rFonts w:ascii="Courier New" w:hAnsi="Courier New" w:cs="Courier New"/>
          <w:lang w:val="es-ES"/>
        </w:rPr>
      </w:pPr>
    </w:p>
    <w:p w14:paraId="4D91DA15"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`0`: determinación en una dirección,</w:t>
      </w:r>
    </w:p>
    <w:p w14:paraId="6F682AB9"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`1`: determinación en la dirección complementaria,</w:t>
      </w:r>
    </w:p>
    <w:p w14:paraId="0A3BE5E9"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`2`: relación abierta, indeterminada o situada fuera del espacio actual.</w:t>
      </w:r>
    </w:p>
    <w:p w14:paraId="36EFC1EF" w14:textId="77777777" w:rsidR="008E0A51" w:rsidRPr="00B7652E" w:rsidRDefault="008E0A51" w:rsidP="008E0A51">
      <w:pPr>
        <w:pStyle w:val="PlainText"/>
        <w:rPr>
          <w:rFonts w:ascii="Courier New" w:hAnsi="Courier New" w:cs="Courier New"/>
          <w:lang w:val="es-ES"/>
        </w:rPr>
      </w:pPr>
    </w:p>
    <w:p w14:paraId="26EFC0B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El tercer valor evita representar la ausencia de conocimiento mediante un número decimal aproximado. La apertura forma parte explícita del vocabulario de la máquina.</w:t>
      </w:r>
    </w:p>
    <w:p w14:paraId="56C04275" w14:textId="77777777" w:rsidR="008E0A51" w:rsidRPr="00B7652E" w:rsidRDefault="008E0A51" w:rsidP="008E0A51">
      <w:pPr>
        <w:pStyle w:val="PlainText"/>
        <w:rPr>
          <w:rFonts w:ascii="Courier New" w:hAnsi="Courier New" w:cs="Courier New"/>
          <w:lang w:val="es-ES"/>
        </w:rPr>
      </w:pPr>
    </w:p>
    <w:p w14:paraId="28C25B85"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lastRenderedPageBreak/>
        <w:t>Esto permite operar sin depender, en el núcleo lógico, de multiplicaciones matriciales sobre grandes colecciones de números reales. Sin embargo, la ganancia efectiva deberá medirse en implementaciones reales, porque el hardware actual está optimizado principalmente para operaciones binarias y matriciales.</w:t>
      </w:r>
    </w:p>
    <w:p w14:paraId="433DCF10" w14:textId="77777777" w:rsidR="008E0A51" w:rsidRPr="00B7652E" w:rsidRDefault="008E0A51" w:rsidP="008E0A51">
      <w:pPr>
        <w:pStyle w:val="PlainText"/>
        <w:rPr>
          <w:rFonts w:ascii="Courier New" w:hAnsi="Courier New" w:cs="Courier New"/>
          <w:lang w:val="es-ES"/>
        </w:rPr>
      </w:pPr>
    </w:p>
    <w:p w14:paraId="353D792C"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Un único operador fundamental</w:t>
      </w:r>
    </w:p>
    <w:p w14:paraId="125E5717" w14:textId="77777777" w:rsidR="008E0A51" w:rsidRPr="00B7652E" w:rsidRDefault="008E0A51" w:rsidP="008E0A51">
      <w:pPr>
        <w:pStyle w:val="PlainText"/>
        <w:rPr>
          <w:rFonts w:ascii="Courier New" w:hAnsi="Courier New" w:cs="Courier New"/>
          <w:lang w:val="es-ES"/>
        </w:rPr>
      </w:pPr>
    </w:p>
    <w:p w14:paraId="483FD97C"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Aurora busca que una sola relación —el Trigate— participe en todas las escalas del sistema.</w:t>
      </w:r>
    </w:p>
    <w:p w14:paraId="54873280" w14:textId="77777777" w:rsidR="008E0A51" w:rsidRPr="00B7652E" w:rsidRDefault="008E0A51" w:rsidP="008E0A51">
      <w:pPr>
        <w:pStyle w:val="PlainText"/>
        <w:rPr>
          <w:rFonts w:ascii="Courier New" w:hAnsi="Courier New" w:cs="Courier New"/>
          <w:lang w:val="es-ES"/>
        </w:rPr>
      </w:pPr>
    </w:p>
    <w:p w14:paraId="61A94B23"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El mismo operador se emplea para:</w:t>
      </w:r>
    </w:p>
    <w:p w14:paraId="36B47A79" w14:textId="77777777" w:rsidR="008E0A51" w:rsidRPr="00B7652E" w:rsidRDefault="008E0A51" w:rsidP="008E0A51">
      <w:pPr>
        <w:pStyle w:val="PlainText"/>
        <w:rPr>
          <w:rFonts w:ascii="Courier New" w:hAnsi="Courier New" w:cs="Courier New"/>
          <w:lang w:val="es-ES"/>
        </w:rPr>
      </w:pPr>
    </w:p>
    <w:p w14:paraId="44CB37FE"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relacionar valores,</w:t>
      </w:r>
    </w:p>
    <w:p w14:paraId="432FE26A"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determinar el resultado mayoritario,</w:t>
      </w:r>
    </w:p>
    <w:p w14:paraId="1F0DDFDD"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detectar cierre, contradicción o apertura,</w:t>
      </w:r>
    </w:p>
    <w:p w14:paraId="7251F594"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ordenar dimensiones,</w:t>
      </w:r>
    </w:p>
    <w:p w14:paraId="4D4715DE"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sintetizar estructuras superiores,</w:t>
      </w:r>
    </w:p>
    <w:p w14:paraId="3B1EBD17"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reordenar y encaminar relaciones mediante O/DO,</w:t>
      </w:r>
    </w:p>
    <w:p w14:paraId="2548F439"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seleccionar una dirección de resolución,</w:t>
      </w:r>
    </w:p>
    <w:p w14:paraId="7ACDF284"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construir memoria,</w:t>
      </w:r>
    </w:p>
    <w:p w14:paraId="49DD9A8E"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gobernar la actividad del sistema.</w:t>
      </w:r>
    </w:p>
    <w:p w14:paraId="557F02F1" w14:textId="77777777" w:rsidR="008E0A51" w:rsidRPr="00B7652E" w:rsidRDefault="008E0A51" w:rsidP="008E0A51">
      <w:pPr>
        <w:pStyle w:val="PlainText"/>
        <w:rPr>
          <w:rFonts w:ascii="Courier New" w:hAnsi="Courier New" w:cs="Courier New"/>
          <w:lang w:val="es-ES"/>
        </w:rPr>
      </w:pPr>
    </w:p>
    <w:p w14:paraId="04A0AABA"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Esto no significa que la universalidad computacional de Aurora pueda darse por demostrada únicamente porque utiliza un operador. Será necesario probar formalmente qué operaciones puede expresar y bajo qué condiciones. La propuesta arquitectónica es que toda la diversidad funcional emerja de la composición, la posición y la realimentación del mismo mecanismo elemental.</w:t>
      </w:r>
    </w:p>
    <w:p w14:paraId="22C24683" w14:textId="77777777" w:rsidR="008E0A51" w:rsidRPr="00B7652E" w:rsidRDefault="008E0A51" w:rsidP="008E0A51">
      <w:pPr>
        <w:pStyle w:val="PlainText"/>
        <w:rPr>
          <w:rFonts w:ascii="Courier New" w:hAnsi="Courier New" w:cs="Courier New"/>
          <w:lang w:val="es-ES"/>
        </w:rPr>
      </w:pPr>
    </w:p>
    <w:p w14:paraId="1217D82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0.3 ¿De dónde debería emerger la eficiencia?</w:t>
      </w:r>
    </w:p>
    <w:p w14:paraId="37CAF082" w14:textId="77777777" w:rsidR="008E0A51" w:rsidRPr="00B7652E" w:rsidRDefault="008E0A51" w:rsidP="008E0A51">
      <w:pPr>
        <w:pStyle w:val="PlainText"/>
        <w:rPr>
          <w:rFonts w:ascii="Courier New" w:hAnsi="Courier New" w:cs="Courier New"/>
          <w:lang w:val="es-ES"/>
        </w:rPr>
      </w:pPr>
    </w:p>
    <w:p w14:paraId="7F797D7F"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 eficiencia buscada por Aurora no depende de una sola innovación. Emergería de la combinación de varios mecanismos.</w:t>
      </w:r>
    </w:p>
    <w:p w14:paraId="72D05BE8" w14:textId="77777777" w:rsidR="008E0A51" w:rsidRPr="00B7652E" w:rsidRDefault="008E0A51" w:rsidP="008E0A51">
      <w:pPr>
        <w:pStyle w:val="PlainText"/>
        <w:rPr>
          <w:rFonts w:ascii="Courier New" w:hAnsi="Courier New" w:cs="Courier New"/>
          <w:lang w:val="es-ES"/>
        </w:rPr>
      </w:pPr>
    </w:p>
    <w:p w14:paraId="3E62CD57"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**Reutilización del conocimiento cerrado.** Cuando una relación ya comprendida aparece de nuevo, el sistema no necesita reconstruirla desde cero. Puede utilizar directamente el tensor complejo almacenado en el diccionario. Aprender una vez permite resolver después.</w:t>
      </w:r>
    </w:p>
    <w:p w14:paraId="6F6C5865" w14:textId="77777777" w:rsidR="008E0A51" w:rsidRPr="00B7652E" w:rsidRDefault="008E0A51" w:rsidP="008E0A51">
      <w:pPr>
        <w:pStyle w:val="PlainText"/>
        <w:rPr>
          <w:rFonts w:ascii="Courier New" w:hAnsi="Courier New" w:cs="Courier New"/>
          <w:lang w:val="es-ES"/>
        </w:rPr>
      </w:pPr>
    </w:p>
    <w:p w14:paraId="2A881A1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**Esfuerzo concentrado en la novedad.** Las configuraciones conocidas pueden cerrarse rápidamente. La actividad computacional se concentra en aquello que permanece abierto, resulta contradictorio o no encaja con el conocimiento existente. El sistema dedica recursos allí donde todavía existe incertidumbre estructural.</w:t>
      </w:r>
    </w:p>
    <w:p w14:paraId="425CF649" w14:textId="77777777" w:rsidR="008E0A51" w:rsidRPr="00B7652E" w:rsidRDefault="008E0A51" w:rsidP="008E0A51">
      <w:pPr>
        <w:pStyle w:val="PlainText"/>
        <w:rPr>
          <w:rFonts w:ascii="Courier New" w:hAnsi="Courier New" w:cs="Courier New"/>
          <w:lang w:val="es-ES"/>
        </w:rPr>
      </w:pPr>
    </w:p>
    <w:p w14:paraId="03612EE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**Aprendizaje local y dirigido.** Aurora distingue qué parte de una relación debe modificarse:</w:t>
      </w:r>
    </w:p>
    <w:p w14:paraId="425037D8" w14:textId="77777777" w:rsidR="008E0A51" w:rsidRPr="00B7652E" w:rsidRDefault="008E0A51" w:rsidP="008E0A51">
      <w:pPr>
        <w:pStyle w:val="PlainText"/>
        <w:rPr>
          <w:rFonts w:ascii="Courier New" w:hAnsi="Courier New" w:cs="Courier New"/>
          <w:lang w:val="es-ES"/>
        </w:rPr>
      </w:pPr>
    </w:p>
    <w:p w14:paraId="1A7B2599"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el modo, para aprender,</w:t>
      </w:r>
    </w:p>
    <w:p w14:paraId="015E270B"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el resultado, para inferir,</w:t>
      </w:r>
    </w:p>
    <w:p w14:paraId="140C76EA"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un operando, para deducir.</w:t>
      </w:r>
    </w:p>
    <w:p w14:paraId="3D3A9F0A" w14:textId="77777777" w:rsidR="008E0A51" w:rsidRPr="00B7652E" w:rsidRDefault="008E0A51" w:rsidP="008E0A51">
      <w:pPr>
        <w:pStyle w:val="PlainText"/>
        <w:rPr>
          <w:rFonts w:ascii="Courier New" w:hAnsi="Courier New" w:cs="Courier New"/>
          <w:lang w:val="es-ES"/>
        </w:rPr>
      </w:pPr>
    </w:p>
    <w:p w14:paraId="0CF4122C"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lastRenderedPageBreak/>
        <w:t>Las caras C4, C5 y C6 agregan la dirección, la coherencia y el gasto mediante la misma operación autosimilar, sin recurrir a un controlador externo.</w:t>
      </w:r>
    </w:p>
    <w:p w14:paraId="0A69E161" w14:textId="77777777" w:rsidR="008E0A51" w:rsidRPr="00B7652E" w:rsidRDefault="008E0A51" w:rsidP="008E0A51">
      <w:pPr>
        <w:pStyle w:val="PlainText"/>
        <w:rPr>
          <w:rFonts w:ascii="Courier New" w:hAnsi="Courier New" w:cs="Courier New"/>
          <w:lang w:val="es-ES"/>
        </w:rPr>
      </w:pPr>
    </w:p>
    <w:p w14:paraId="1AF7ECFB"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**Conocimiento compartido.** Los tensores complejos pueden circular entre nodos. Si la representación es canónica, un descubrimiento realizado por un nodo puede ser aprovechado por otros sin repetir íntegramente su aprendizaje.</w:t>
      </w:r>
    </w:p>
    <w:p w14:paraId="344B0924" w14:textId="77777777" w:rsidR="008E0A51" w:rsidRPr="00B7652E" w:rsidRDefault="008E0A51" w:rsidP="008E0A51">
      <w:pPr>
        <w:pStyle w:val="PlainText"/>
        <w:rPr>
          <w:rFonts w:ascii="Courier New" w:hAnsi="Courier New" w:cs="Courier New"/>
          <w:lang w:val="es-ES"/>
        </w:rPr>
      </w:pPr>
    </w:p>
    <w:p w14:paraId="3DAA6725"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**Especialización mediante diccionarios.** Cada nodo puede ordenar y priorizar su diccionario según su experiencia y su dominio. Aunque los tensores sean compartidos, su organización local determina qué conocimiento se consulta primero. La especialización reduce el espacio de búsqueda sin romper la compatibilidad de la red.</w:t>
      </w:r>
    </w:p>
    <w:p w14:paraId="4D43D1B4" w14:textId="77777777" w:rsidR="008E0A51" w:rsidRPr="00B7652E" w:rsidRDefault="008E0A51" w:rsidP="008E0A51">
      <w:pPr>
        <w:pStyle w:val="PlainText"/>
        <w:rPr>
          <w:rFonts w:ascii="Courier New" w:hAnsi="Courier New" w:cs="Courier New"/>
          <w:lang w:val="es-ES"/>
        </w:rPr>
      </w:pPr>
    </w:p>
    <w:p w14:paraId="3DD0C95F"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El diccionario local y la red distribuida no requieren dos algoritmos de búsqueda. En ambos casos, buscar consiste en reconstruir por deducción el elemento que completa una relación. La única diferencia es la escala: localmente se deduce un tensor de conocimiento; en la red se deduce el tensor-identidad del nodo capaz de ayudar.</w:t>
      </w:r>
    </w:p>
    <w:p w14:paraId="0DCA1955" w14:textId="77777777" w:rsidR="008E0A51" w:rsidRPr="00B7652E" w:rsidRDefault="008E0A51" w:rsidP="008E0A51">
      <w:pPr>
        <w:pStyle w:val="PlainText"/>
        <w:rPr>
          <w:rFonts w:ascii="Courier New" w:hAnsi="Courier New" w:cs="Courier New"/>
          <w:lang w:val="es-ES"/>
        </w:rPr>
      </w:pPr>
    </w:p>
    <w:p w14:paraId="1D3A80DD"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**Homoiconicidad.** Al representar información, conocimiento, memoria y control mediante la misma estructura, Aurora reduce la necesidad de subsistemas independientes y mecanismos especiales de traducción. La metacognición —saber cómo decidir— puede almacenarse y transmitirse igual que cualquier otro conocimiento.</w:t>
      </w:r>
    </w:p>
    <w:p w14:paraId="686E4D7D" w14:textId="77777777" w:rsidR="008E0A51" w:rsidRPr="00B7652E" w:rsidRDefault="008E0A51" w:rsidP="008E0A51">
      <w:pPr>
        <w:pStyle w:val="PlainText"/>
        <w:rPr>
          <w:rFonts w:ascii="Courier New" w:hAnsi="Courier New" w:cs="Courier New"/>
          <w:lang w:val="es-ES"/>
        </w:rPr>
      </w:pPr>
    </w:p>
    <w:p w14:paraId="6A9F9EE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0.4 La hipótesis de Aurora</w:t>
      </w:r>
    </w:p>
    <w:p w14:paraId="089F2237" w14:textId="77777777" w:rsidR="008E0A51" w:rsidRPr="00B7652E" w:rsidRDefault="008E0A51" w:rsidP="008E0A51">
      <w:pPr>
        <w:pStyle w:val="PlainText"/>
        <w:rPr>
          <w:rFonts w:ascii="Courier New" w:hAnsi="Courier New" w:cs="Courier New"/>
          <w:lang w:val="es-ES"/>
        </w:rPr>
      </w:pPr>
    </w:p>
    <w:p w14:paraId="5BF050DA"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 tesis de Aurora puede resumirse así:</w:t>
      </w:r>
    </w:p>
    <w:p w14:paraId="2D5A8FDE" w14:textId="77777777" w:rsidR="008E0A51" w:rsidRPr="00B7652E" w:rsidRDefault="008E0A51" w:rsidP="008E0A51">
      <w:pPr>
        <w:pStyle w:val="PlainText"/>
        <w:rPr>
          <w:rFonts w:ascii="Courier New" w:hAnsi="Courier New" w:cs="Courier New"/>
          <w:lang w:val="es-ES"/>
        </w:rPr>
      </w:pPr>
    </w:p>
    <w:p w14:paraId="064DF4DE"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&gt; Una inteligencia puede ser más eficiente si no almacena su conocimiento únicamente como parámetros privados, sino como estructuras discretas, composicionales, verificables y compartibles, generadas por un único operador relacional y reutilizadas cuando una situación equivalente vuelve a aparecer.</w:t>
      </w:r>
    </w:p>
    <w:p w14:paraId="77B7AB7B" w14:textId="77777777" w:rsidR="008E0A51" w:rsidRPr="00B7652E" w:rsidRDefault="008E0A51" w:rsidP="008E0A51">
      <w:pPr>
        <w:pStyle w:val="PlainText"/>
        <w:rPr>
          <w:rFonts w:ascii="Courier New" w:hAnsi="Courier New" w:cs="Courier New"/>
          <w:lang w:val="es-ES"/>
        </w:rPr>
      </w:pPr>
    </w:p>
    <w:p w14:paraId="5C3A8EC9"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Por tanto, Aurora intenta resolver simultáneamente tres limitaciones:</w:t>
      </w:r>
    </w:p>
    <w:p w14:paraId="4D848DA9" w14:textId="77777777" w:rsidR="008E0A51" w:rsidRPr="00B7652E" w:rsidRDefault="008E0A51" w:rsidP="008E0A51">
      <w:pPr>
        <w:pStyle w:val="PlainText"/>
        <w:rPr>
          <w:rFonts w:ascii="Courier New" w:hAnsi="Courier New" w:cs="Courier New"/>
          <w:lang w:val="es-ES"/>
        </w:rPr>
      </w:pPr>
    </w:p>
    <w:p w14:paraId="713B61A9"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**El coste:** reducir la dependencia de grandes cantidades de operaciones decimales.</w:t>
      </w:r>
    </w:p>
    <w:p w14:paraId="0E1E855C"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**El aprendizaje:** sustituir parte del reajuste global por aprendizaje local, continuo y orientado por el cierre.</w:t>
      </w:r>
    </w:p>
    <w:p w14:paraId="43EEE2BA"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**La transferencia:** convertir el conocimiento aprendido en estructuras que puedan reutilizarse, verificarse e intercambiarse entre nodos.</w:t>
      </w:r>
    </w:p>
    <w:p w14:paraId="3E7CDE46" w14:textId="77777777" w:rsidR="008E0A51" w:rsidRPr="00B7652E" w:rsidRDefault="008E0A51" w:rsidP="008E0A51">
      <w:pPr>
        <w:pStyle w:val="PlainText"/>
        <w:rPr>
          <w:rFonts w:ascii="Courier New" w:hAnsi="Courier New" w:cs="Courier New"/>
          <w:lang w:val="es-ES"/>
        </w:rPr>
      </w:pPr>
    </w:p>
    <w:p w14:paraId="5768021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Esta introducción cambia completamente la lectura del documento. El TriGate deja de parecer una puerta lógica arbitraria; el tensor fractal deja de parecer una estructura innecesariamente compleja; el diccionario deja de parecer una memoria auxiliar; y el transcender deja de parecer un mecanismo añadido.</w:t>
      </w:r>
    </w:p>
    <w:p w14:paraId="4C240976" w14:textId="77777777" w:rsidR="008E0A51" w:rsidRPr="00B7652E" w:rsidRDefault="008E0A51" w:rsidP="008E0A51">
      <w:pPr>
        <w:pStyle w:val="PlainText"/>
        <w:rPr>
          <w:rFonts w:ascii="Courier New" w:hAnsi="Courier New" w:cs="Courier New"/>
          <w:lang w:val="es-ES"/>
        </w:rPr>
      </w:pPr>
    </w:p>
    <w:p w14:paraId="1D8BD20E"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Todos pasan a ser respuestas concretas a una misma pregunta:</w:t>
      </w:r>
    </w:p>
    <w:p w14:paraId="180622ED" w14:textId="77777777" w:rsidR="008E0A51" w:rsidRPr="00B7652E" w:rsidRDefault="008E0A51" w:rsidP="008E0A51">
      <w:pPr>
        <w:pStyle w:val="PlainText"/>
        <w:rPr>
          <w:rFonts w:ascii="Courier New" w:hAnsi="Courier New" w:cs="Courier New"/>
          <w:lang w:val="es-ES"/>
        </w:rPr>
      </w:pPr>
    </w:p>
    <w:p w14:paraId="3E76AEA5"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&gt; ¿Cómo construir una inteligencia que no tenga que volver a aprender, calcular y almacenar privadamente todo aquello que la red ya ha comprendido?</w:t>
      </w:r>
    </w:p>
    <w:p w14:paraId="6A16D3E5" w14:textId="77777777" w:rsidR="008E0A51" w:rsidRPr="00B7652E" w:rsidRDefault="008E0A51" w:rsidP="008E0A51">
      <w:pPr>
        <w:pStyle w:val="PlainText"/>
        <w:rPr>
          <w:rFonts w:ascii="Courier New" w:hAnsi="Courier New" w:cs="Courier New"/>
          <w:lang w:val="es-ES"/>
        </w:rPr>
      </w:pPr>
    </w:p>
    <w:p w14:paraId="08CBDDDF"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w:t>
      </w:r>
    </w:p>
    <w:p w14:paraId="100B7A26" w14:textId="77777777" w:rsidR="008E0A51" w:rsidRPr="00B7652E" w:rsidRDefault="008E0A51" w:rsidP="008E0A51">
      <w:pPr>
        <w:pStyle w:val="PlainText"/>
        <w:rPr>
          <w:rFonts w:ascii="Courier New" w:hAnsi="Courier New" w:cs="Courier New"/>
          <w:lang w:val="es-ES"/>
        </w:rPr>
      </w:pPr>
    </w:p>
    <w:p w14:paraId="2359B7E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1. El TriGate: vocabulario y relación lógica</w:t>
      </w:r>
    </w:p>
    <w:p w14:paraId="43F015CB" w14:textId="77777777" w:rsidR="008E0A51" w:rsidRPr="00B7652E" w:rsidRDefault="008E0A51" w:rsidP="008E0A51">
      <w:pPr>
        <w:pStyle w:val="PlainText"/>
        <w:rPr>
          <w:rFonts w:ascii="Courier New" w:hAnsi="Courier New" w:cs="Courier New"/>
          <w:lang w:val="es-ES"/>
        </w:rPr>
      </w:pPr>
    </w:p>
    <w:p w14:paraId="6C80EB87"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Aurora emplea un vocabulario ternario $T = \{0, 1, 2\}$. Los valores `0` y `1` representan determinaciones complementarias; `2` representa apertura, indeterminación o un valor situado fuera del espacio que la relación actual puede cerrar.</w:t>
      </w:r>
    </w:p>
    <w:p w14:paraId="28D891A1" w14:textId="77777777" w:rsidR="008E0A51" w:rsidRPr="00B7652E" w:rsidRDefault="008E0A51" w:rsidP="008E0A51">
      <w:pPr>
        <w:pStyle w:val="PlainText"/>
        <w:rPr>
          <w:rFonts w:ascii="Courier New" w:hAnsi="Courier New" w:cs="Courier New"/>
          <w:lang w:val="es-ES"/>
        </w:rPr>
      </w:pPr>
    </w:p>
    <w:p w14:paraId="1757A36F"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El TriGate es la relación mínima del modelo. Contiene dos operandos $A$ y $B$, un modo lógico $M$ y una celda de resultado $R$. La operación ordinaria calcula una propuesta de resultado mediante la mayoría ternaria:</w:t>
      </w:r>
    </w:p>
    <w:p w14:paraId="182599EA" w14:textId="77777777" w:rsidR="008E0A51" w:rsidRPr="00B7652E" w:rsidRDefault="008E0A51" w:rsidP="008E0A51">
      <w:pPr>
        <w:pStyle w:val="PlainText"/>
        <w:rPr>
          <w:rFonts w:ascii="Courier New" w:hAnsi="Courier New" w:cs="Courier New"/>
          <w:lang w:val="es-ES"/>
        </w:rPr>
      </w:pPr>
    </w:p>
    <w:p w14:paraId="758E6F82" w14:textId="77777777" w:rsidR="008E0A51" w:rsidRPr="008E0A51" w:rsidRDefault="008E0A51" w:rsidP="008E0A51">
      <w:pPr>
        <w:pStyle w:val="PlainText"/>
        <w:rPr>
          <w:rFonts w:ascii="Courier New" w:hAnsi="Courier New" w:cs="Courier New"/>
        </w:rPr>
      </w:pPr>
      <w:r w:rsidRPr="008E0A51">
        <w:rPr>
          <w:rFonts w:ascii="Courier New" w:hAnsi="Courier New" w:cs="Courier New"/>
        </w:rPr>
        <w:t>$$\hat{R} = \text{Majority}_3(A, B, M)$$</w:t>
      </w:r>
    </w:p>
    <w:p w14:paraId="7458D5B2" w14:textId="77777777" w:rsidR="008E0A51" w:rsidRPr="008E0A51" w:rsidRDefault="008E0A51" w:rsidP="008E0A51">
      <w:pPr>
        <w:pStyle w:val="PlainText"/>
        <w:rPr>
          <w:rFonts w:ascii="Courier New" w:hAnsi="Courier New" w:cs="Courier New"/>
        </w:rPr>
      </w:pPr>
    </w:p>
    <w:p w14:paraId="0F0AF717"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 misma relación puede recorrerse en sentido inverso. La dirección $C$ no introduce otra operación: indica cuál de las tres variables transformables debe resolverse mientras $A$ actúa como ancla.</w:t>
      </w:r>
    </w:p>
    <w:p w14:paraId="32B5F6B6" w14:textId="77777777" w:rsidR="008E0A51" w:rsidRPr="00B7652E" w:rsidRDefault="008E0A51" w:rsidP="008E0A51">
      <w:pPr>
        <w:pStyle w:val="PlainText"/>
        <w:rPr>
          <w:rFonts w:ascii="Courier New" w:hAnsi="Courier New" w:cs="Courier New"/>
          <w:lang w:val="es-ES"/>
        </w:rPr>
      </w:pPr>
    </w:p>
    <w:p w14:paraId="09C6774B"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**C = 0:** reconstruir $M$ a partir de $A$, $B$ y $R$; aprendizaje.</w:t>
      </w:r>
    </w:p>
    <w:p w14:paraId="1DDB1D3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**C = 1:** reconstruir $R$ a partir de $A$, $B$ y $M$; inferencia.</w:t>
      </w:r>
    </w:p>
    <w:p w14:paraId="79FB82F7"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**C = 2:** reconstruir $B$ a partir de $A$, $M$ y $R$; deducción o búsqueda.</w:t>
      </w:r>
    </w:p>
    <w:p w14:paraId="40DC3757" w14:textId="77777777" w:rsidR="008E0A51" w:rsidRPr="00B7652E" w:rsidRDefault="008E0A51" w:rsidP="008E0A51">
      <w:pPr>
        <w:pStyle w:val="PlainText"/>
        <w:rPr>
          <w:rFonts w:ascii="Courier New" w:hAnsi="Courier New" w:cs="Courier New"/>
          <w:lang w:val="es-ES"/>
        </w:rPr>
      </w:pPr>
    </w:p>
    <w:p w14:paraId="5B43D6F3"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 deducción se expresa mediante el dominio compatible:</w:t>
      </w:r>
    </w:p>
    <w:p w14:paraId="549A1A04" w14:textId="77777777" w:rsidR="008E0A51" w:rsidRPr="00B7652E" w:rsidRDefault="008E0A51" w:rsidP="008E0A51">
      <w:pPr>
        <w:pStyle w:val="PlainText"/>
        <w:rPr>
          <w:rFonts w:ascii="Courier New" w:hAnsi="Courier New" w:cs="Courier New"/>
          <w:lang w:val="es-ES"/>
        </w:rPr>
      </w:pPr>
    </w:p>
    <w:p w14:paraId="36E50151" w14:textId="77777777" w:rsidR="008E0A51" w:rsidRPr="008E0A51" w:rsidRDefault="008E0A51" w:rsidP="008E0A51">
      <w:pPr>
        <w:pStyle w:val="PlainText"/>
        <w:rPr>
          <w:rFonts w:ascii="Courier New" w:hAnsi="Courier New" w:cs="Courier New"/>
        </w:rPr>
      </w:pPr>
      <w:r w:rsidRPr="008E0A51">
        <w:rPr>
          <w:rFonts w:ascii="Courier New" w:hAnsi="Courier New" w:cs="Courier New"/>
        </w:rPr>
        <w:t>$$D(A, M, R) = \{B \in \{0,1,2\} \mid \text{Majority}_3(A, B, M) = R\}$$</w:t>
      </w:r>
    </w:p>
    <w:p w14:paraId="0A704F8E" w14:textId="77777777" w:rsidR="008E0A51" w:rsidRPr="008E0A51" w:rsidRDefault="008E0A51" w:rsidP="008E0A51">
      <w:pPr>
        <w:pStyle w:val="PlainText"/>
        <w:rPr>
          <w:rFonts w:ascii="Courier New" w:hAnsi="Courier New" w:cs="Courier New"/>
        </w:rPr>
      </w:pPr>
    </w:p>
    <w:p w14:paraId="11A8A6DF"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El dominio puede ser vacío, contener una solución única o conservar varias candidatas. Un trit `2` es un valor literal posible; no debe confundirse con un conjunto de varias soluciones. La multiplicidad pertenece al dominio de candidatas y a su estado $E_C$.</w:t>
      </w:r>
    </w:p>
    <w:p w14:paraId="0E1679E7" w14:textId="77777777" w:rsidR="008E0A51" w:rsidRPr="00B7652E" w:rsidRDefault="008E0A51" w:rsidP="008E0A51">
      <w:pPr>
        <w:pStyle w:val="PlainText"/>
        <w:rPr>
          <w:rFonts w:ascii="Courier New" w:hAnsi="Courier New" w:cs="Courier New"/>
          <w:lang w:val="es-ES"/>
        </w:rPr>
      </w:pPr>
    </w:p>
    <w:p w14:paraId="0F4F51F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Por tanto, inferir, deducir y aprender son tres orientaciones de una misma relación. El TriGate no necesita tres algoritmos: conserva una estructura y cambia la celda que se considera abierta a corrección.</w:t>
      </w:r>
    </w:p>
    <w:p w14:paraId="71070E72" w14:textId="77777777" w:rsidR="008E0A51" w:rsidRPr="00B7652E" w:rsidRDefault="008E0A51" w:rsidP="008E0A51">
      <w:pPr>
        <w:pStyle w:val="PlainText"/>
        <w:rPr>
          <w:rFonts w:ascii="Courier New" w:hAnsi="Courier New" w:cs="Courier New"/>
          <w:lang w:val="es-ES"/>
        </w:rPr>
      </w:pPr>
    </w:p>
    <w:p w14:paraId="36C21656"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El paquete observable del TriGate es:</w:t>
      </w:r>
    </w:p>
    <w:p w14:paraId="4EDFC2E0" w14:textId="77777777" w:rsidR="008E0A51" w:rsidRPr="00B7652E" w:rsidRDefault="008E0A51" w:rsidP="008E0A51">
      <w:pPr>
        <w:pStyle w:val="PlainText"/>
        <w:rPr>
          <w:rFonts w:ascii="Courier New" w:hAnsi="Courier New" w:cs="Courier New"/>
          <w:lang w:val="es-ES"/>
        </w:rPr>
      </w:pPr>
    </w:p>
    <w:p w14:paraId="7943D8D9"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$$\mathcal{T} = (R,\ E_C,\ O)$$</w:t>
      </w:r>
    </w:p>
    <w:p w14:paraId="3AE2F5FE" w14:textId="77777777" w:rsidR="008E0A51" w:rsidRPr="00B7652E" w:rsidRDefault="008E0A51" w:rsidP="008E0A51">
      <w:pPr>
        <w:pStyle w:val="PlainText"/>
        <w:rPr>
          <w:rFonts w:ascii="Courier New" w:hAnsi="Courier New" w:cs="Courier New"/>
          <w:lang w:val="es-ES"/>
        </w:rPr>
      </w:pPr>
    </w:p>
    <w:p w14:paraId="3003E02D"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$R$ expresa el valor emergente; $E_C$ expresa el estado emergente después de resolver en la dirección $C$; $O$ conserva la posición, el sentido o el siguiente recorrido necesario para continuar. $E$ no se interpreta de forma aislada: depende de $R$, de $C$ y de $O$.</w:t>
      </w:r>
    </w:p>
    <w:p w14:paraId="1FBBDC17" w14:textId="77777777" w:rsidR="008E0A51" w:rsidRPr="00B7652E" w:rsidRDefault="008E0A51" w:rsidP="008E0A51">
      <w:pPr>
        <w:pStyle w:val="PlainText"/>
        <w:rPr>
          <w:rFonts w:ascii="Courier New" w:hAnsi="Courier New" w:cs="Courier New"/>
          <w:lang w:val="es-ES"/>
        </w:rPr>
      </w:pPr>
    </w:p>
    <w:p w14:paraId="04F72B9C"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w:t>
      </w:r>
    </w:p>
    <w:p w14:paraId="1950BD91" w14:textId="77777777" w:rsidR="008E0A51" w:rsidRPr="00B7652E" w:rsidRDefault="008E0A51" w:rsidP="008E0A51">
      <w:pPr>
        <w:pStyle w:val="PlainText"/>
        <w:rPr>
          <w:rFonts w:ascii="Courier New" w:hAnsi="Courier New" w:cs="Courier New"/>
          <w:lang w:val="es-ES"/>
        </w:rPr>
      </w:pPr>
    </w:p>
    <w:p w14:paraId="4985188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lastRenderedPageBreak/>
        <w:t>## 2. El TriGate: emergencia dependiente de R y de C</w:t>
      </w:r>
    </w:p>
    <w:p w14:paraId="1209C284" w14:textId="77777777" w:rsidR="008E0A51" w:rsidRPr="00B7652E" w:rsidRDefault="008E0A51" w:rsidP="008E0A51">
      <w:pPr>
        <w:pStyle w:val="PlainText"/>
        <w:rPr>
          <w:rFonts w:ascii="Courier New" w:hAnsi="Courier New" w:cs="Courier New"/>
          <w:lang w:val="es-ES"/>
        </w:rPr>
      </w:pPr>
    </w:p>
    <w:p w14:paraId="1B77F788"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 no es una segunda votación ni un indicador booleano universal de éxito. Su significado depende del resultado $R$ y de la dirección que se está intentando resolver. La misma configuración puede cerrar al corregir $R$, permanecer abierta al corregir $M$ o exigir deducir $B$. Por eso la notación canónica es $E_C$.</w:t>
      </w:r>
    </w:p>
    <w:p w14:paraId="645FCB02" w14:textId="77777777" w:rsidR="008E0A51" w:rsidRPr="00B7652E" w:rsidRDefault="008E0A51" w:rsidP="008E0A51">
      <w:pPr>
        <w:pStyle w:val="PlainText"/>
        <w:rPr>
          <w:rFonts w:ascii="Courier New" w:hAnsi="Courier New" w:cs="Courier New"/>
          <w:lang w:val="es-ES"/>
        </w:rPr>
      </w:pPr>
    </w:p>
    <w:p w14:paraId="49FC0B2E"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Cuando $R$ pertenece a $\{0, 1\}$, $E_C$ distingue tres situaciones relacionales: mayoría o cierre en la dirección ensayada; antimayoría o contradicción respecto de esa dirección; y estado no monótono o todavía abierto. La tabla exhaustiva de estos casos debe congelarse junto con la implementación, porque cambiar $C$ cambia la variable candidata y obliga a recalcular $E$.</w:t>
      </w:r>
    </w:p>
    <w:p w14:paraId="6545BC6D" w14:textId="77777777" w:rsidR="008E0A51" w:rsidRPr="00B7652E" w:rsidRDefault="008E0A51" w:rsidP="008E0A51">
      <w:pPr>
        <w:pStyle w:val="PlainText"/>
        <w:rPr>
          <w:rFonts w:ascii="Courier New" w:hAnsi="Courier New" w:cs="Courier New"/>
          <w:lang w:val="es-ES"/>
        </w:rPr>
      </w:pPr>
    </w:p>
    <w:p w14:paraId="3F5A7DD6"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Cuando $R = 2$, la regla ya está determinada: $E$ conserva el trit residual que no pertenece a la apertura mayoritaria. Si no existe un residual único, $E$ permanece en `2`.</w:t>
      </w:r>
    </w:p>
    <w:p w14:paraId="0D9A4539" w14:textId="77777777" w:rsidR="008E0A51" w:rsidRPr="00B7652E" w:rsidRDefault="008E0A51" w:rsidP="008E0A51">
      <w:pPr>
        <w:pStyle w:val="PlainText"/>
        <w:rPr>
          <w:rFonts w:ascii="Courier New" w:hAnsi="Courier New" w:cs="Courier New"/>
          <w:lang w:val="es-ES"/>
        </w:rPr>
      </w:pPr>
    </w:p>
    <w:p w14:paraId="725E644F"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Tripleta operada | R | E cuando R = 2 | Interpretación |</w:t>
      </w:r>
    </w:p>
    <w:p w14:paraId="2A3B2B47"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w:t>
      </w:r>
    </w:p>
    <w:p w14:paraId="3AF810F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permutación de (2, 2, 1) | 2 | 1 | Conserva el residual 1 |</w:t>
      </w:r>
    </w:p>
    <w:p w14:paraId="59AED8B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permutación de (2, 2, 0) | 2 | 0 | Conserva el residual 0 |</w:t>
      </w:r>
    </w:p>
    <w:p w14:paraId="23BC1B21"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(2, 2, 2) | 2 | 2 | Apertura homogénea |</w:t>
      </w:r>
    </w:p>
    <w:p w14:paraId="02697B23"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permutación de (0, 1, 2) | 2 | 2 | Apertura heterogénea |</w:t>
      </w:r>
    </w:p>
    <w:p w14:paraId="23A59F65" w14:textId="77777777" w:rsidR="008E0A51" w:rsidRPr="00B7652E" w:rsidRDefault="008E0A51" w:rsidP="008E0A51">
      <w:pPr>
        <w:pStyle w:val="PlainText"/>
        <w:rPr>
          <w:rFonts w:ascii="Courier New" w:hAnsi="Courier New" w:cs="Courier New"/>
          <w:lang w:val="es-ES"/>
        </w:rPr>
      </w:pPr>
    </w:p>
    <w:p w14:paraId="23E0A995"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Los dos últimos casos producen el mismo par $(R, E) = (2, 2)$, pero no la misma relación. $O$ los distingue. En $(2, 2, 2)$, cualquier recorrido produce el mismo resultado y $O = 2$ tiene prioridad por iteración. En una permutación de $(0, 1, 2)$, $O$ no puede tomar la orientación autorreferente `0`; la orientación concreta se obtiene de $DO$ y de la fase heredada de la ventana.</w:t>
      </w:r>
    </w:p>
    <w:p w14:paraId="7CD672F8" w14:textId="77777777" w:rsidR="008E0A51" w:rsidRPr="00B7652E" w:rsidRDefault="008E0A51" w:rsidP="008E0A51">
      <w:pPr>
        <w:pStyle w:val="PlainText"/>
        <w:rPr>
          <w:rFonts w:ascii="Courier New" w:hAnsi="Courier New" w:cs="Courier New"/>
          <w:lang w:val="es-ES"/>
        </w:rPr>
      </w:pPr>
    </w:p>
    <w:p w14:paraId="4A059CFD"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**Propiedad de extensión:** $R = 2$ es el resultado más ambiguo durante la subida, pero puede conservar la procedencia mediante $(E, O)$ y extenderse sin pérdida estructural. Cuando $R$ es `0` o `1`, la subida abstrae la mayoría; al extender, el tercer trit no determinado se reabre como `2`. Así, `0` y `1` cierran y generalizan, mientras `2` abre, transporta y conserva.</w:t>
      </w:r>
    </w:p>
    <w:p w14:paraId="54646A5A" w14:textId="77777777" w:rsidR="008E0A51" w:rsidRPr="00B7652E" w:rsidRDefault="008E0A51" w:rsidP="008E0A51">
      <w:pPr>
        <w:pStyle w:val="PlainText"/>
        <w:rPr>
          <w:rFonts w:ascii="Courier New" w:hAnsi="Courier New" w:cs="Courier New"/>
          <w:lang w:val="es-ES"/>
        </w:rPr>
      </w:pPr>
    </w:p>
    <w:p w14:paraId="2B50F3BC"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Esta asimetría debe repetirse en todos los niveles. Una semilla operativa, una cara, un tensor o una ventana no poseen un $E$ absoluto: poseen el $E$ correspondiente a la dirección que se está reejecutando.</w:t>
      </w:r>
    </w:p>
    <w:p w14:paraId="5BA3427F" w14:textId="77777777" w:rsidR="008E0A51" w:rsidRPr="00B7652E" w:rsidRDefault="008E0A51" w:rsidP="008E0A51">
      <w:pPr>
        <w:pStyle w:val="PlainText"/>
        <w:rPr>
          <w:rFonts w:ascii="Courier New" w:hAnsi="Courier New" w:cs="Courier New"/>
          <w:lang w:val="es-ES"/>
        </w:rPr>
      </w:pPr>
    </w:p>
    <w:p w14:paraId="213ADBC1"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w:t>
      </w:r>
    </w:p>
    <w:p w14:paraId="6A0D37E1" w14:textId="77777777" w:rsidR="008E0A51" w:rsidRPr="00B7652E" w:rsidRDefault="008E0A51" w:rsidP="008E0A51">
      <w:pPr>
        <w:pStyle w:val="PlainText"/>
        <w:rPr>
          <w:rFonts w:ascii="Courier New" w:hAnsi="Courier New" w:cs="Courier New"/>
          <w:lang w:val="es-ES"/>
        </w:rPr>
      </w:pPr>
    </w:p>
    <w:p w14:paraId="1825987E"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3. La tripleta ordenada: ES, FN, FO y O</w:t>
      </w:r>
    </w:p>
    <w:p w14:paraId="7557E6DF" w14:textId="77777777" w:rsidR="008E0A51" w:rsidRPr="00B7652E" w:rsidRDefault="008E0A51" w:rsidP="008E0A51">
      <w:pPr>
        <w:pStyle w:val="PlainText"/>
        <w:rPr>
          <w:rFonts w:ascii="Courier New" w:hAnsi="Courier New" w:cs="Courier New"/>
          <w:lang w:val="es-ES"/>
        </w:rPr>
      </w:pPr>
    </w:p>
    <w:p w14:paraId="4840F5B1"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 unidad mínima de información estructurada es una tripleta $P = (p_0, p_1, p_2)$. Ordenar no significa clasificar los trits por su valor numérico, sino asignarles los papeles ES, FN y FO: estructura, función y forma.</w:t>
      </w:r>
    </w:p>
    <w:p w14:paraId="7F1E6ABA" w14:textId="77777777" w:rsidR="008E0A51" w:rsidRPr="00B7652E" w:rsidRDefault="008E0A51" w:rsidP="008E0A51">
      <w:pPr>
        <w:pStyle w:val="PlainText"/>
        <w:rPr>
          <w:rFonts w:ascii="Courier New" w:hAnsi="Courier New" w:cs="Courier New"/>
          <w:lang w:val="es-ES"/>
        </w:rPr>
      </w:pPr>
    </w:p>
    <w:p w14:paraId="4CF1633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$O$ identifica la posición desde la que debe leerse la relación.</w:t>
      </w:r>
    </w:p>
    <w:p w14:paraId="6377584B"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lastRenderedPageBreak/>
        <w:t>- **ES** es el valor estructural seleccionado por la ordenación. El valor de ES señala la posición que contiene FN.</w:t>
      </w:r>
    </w:p>
    <w:p w14:paraId="74831AFF"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**FO** es la posición restante, que no actúa ni como ES ni como FN.</w:t>
      </w:r>
    </w:p>
    <w:p w14:paraId="64AF9C19" w14:textId="77777777" w:rsidR="008E0A51" w:rsidRPr="00B7652E" w:rsidRDefault="008E0A51" w:rsidP="008E0A51">
      <w:pPr>
        <w:pStyle w:val="PlainText"/>
        <w:rPr>
          <w:rFonts w:ascii="Courier New" w:hAnsi="Courier New" w:cs="Courier New"/>
          <w:lang w:val="es-ES"/>
        </w:rPr>
      </w:pPr>
    </w:p>
    <w:p w14:paraId="400467D7"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 autorreferencia se excluye: ES no puede seleccionar como FN la misma posición desde la que se define. La tripleta $(0, 1, 2)$ es, por ello, un tensor imposible como cierre literal. Puede emerger como firma abierta de una relación, pero no constituye un objetivo impuesto ni una condición externa de aceptación.</w:t>
      </w:r>
    </w:p>
    <w:p w14:paraId="04106725" w14:textId="77777777" w:rsidR="008E0A51" w:rsidRPr="00B7652E" w:rsidRDefault="008E0A51" w:rsidP="008E0A51">
      <w:pPr>
        <w:pStyle w:val="PlainText"/>
        <w:rPr>
          <w:rFonts w:ascii="Courier New" w:hAnsi="Courier New" w:cs="Courier New"/>
          <w:lang w:val="es-ES"/>
        </w:rPr>
      </w:pPr>
    </w:p>
    <w:p w14:paraId="0451A739"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Cuando tres tripletas forman una unidad superior, la ordenación debe conservar la procedencia vertical:</w:t>
      </w:r>
    </w:p>
    <w:p w14:paraId="4B88F2B3" w14:textId="77777777" w:rsidR="008E0A51" w:rsidRPr="00B7652E" w:rsidRDefault="008E0A51" w:rsidP="008E0A51">
      <w:pPr>
        <w:pStyle w:val="PlainText"/>
        <w:rPr>
          <w:rFonts w:ascii="Courier New" w:hAnsi="Courier New" w:cs="Courier New"/>
          <w:lang w:val="es-ES"/>
        </w:rPr>
      </w:pPr>
    </w:p>
    <w:p w14:paraId="5FD3915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$$\text{ES}_\uparrow = \text{ES del elemento inferior cuyo índice es } O_\uparrow$$</w:t>
      </w:r>
    </w:p>
    <w:p w14:paraId="527ADDE4" w14:textId="77777777" w:rsidR="008E0A51" w:rsidRPr="00B7652E" w:rsidRDefault="008E0A51" w:rsidP="008E0A51">
      <w:pPr>
        <w:pStyle w:val="PlainText"/>
        <w:rPr>
          <w:rFonts w:ascii="Courier New" w:hAnsi="Courier New" w:cs="Courier New"/>
          <w:lang w:val="es-ES"/>
        </w:rPr>
      </w:pPr>
    </w:p>
    <w:p w14:paraId="4E9F4B45"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Esta invariante enlaza las escalas sin crear un mecanismo de direccionamiento adicional. La orientación superior selecciona una de las tres relaciones inferiores y la estructura superior conserva la estructura de esa relación.</w:t>
      </w:r>
    </w:p>
    <w:p w14:paraId="50176EEE" w14:textId="77777777" w:rsidR="008E0A51" w:rsidRPr="00B7652E" w:rsidRDefault="008E0A51" w:rsidP="008E0A51">
      <w:pPr>
        <w:pStyle w:val="PlainText"/>
        <w:rPr>
          <w:rFonts w:ascii="Courier New" w:hAnsi="Courier New" w:cs="Courier New"/>
          <w:lang w:val="es-ES"/>
        </w:rPr>
      </w:pPr>
    </w:p>
    <w:p w14:paraId="2E078AA3"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w:t>
      </w:r>
    </w:p>
    <w:p w14:paraId="725E5173" w14:textId="77777777" w:rsidR="008E0A51" w:rsidRPr="00B7652E" w:rsidRDefault="008E0A51" w:rsidP="008E0A51">
      <w:pPr>
        <w:pStyle w:val="PlainText"/>
        <w:rPr>
          <w:rFonts w:ascii="Courier New" w:hAnsi="Courier New" w:cs="Courier New"/>
          <w:lang w:val="es-ES"/>
        </w:rPr>
      </w:pPr>
    </w:p>
    <w:p w14:paraId="2767987F"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4. La cara: operación mínima autosimilar</w:t>
      </w:r>
    </w:p>
    <w:p w14:paraId="4C521362" w14:textId="77777777" w:rsidR="008E0A51" w:rsidRPr="00B7652E" w:rsidRDefault="008E0A51" w:rsidP="008E0A51">
      <w:pPr>
        <w:pStyle w:val="PlainText"/>
        <w:rPr>
          <w:rFonts w:ascii="Courier New" w:hAnsi="Courier New" w:cs="Courier New"/>
          <w:lang w:val="es-ES"/>
        </w:rPr>
      </w:pPr>
    </w:p>
    <w:p w14:paraId="03BE68E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Una cara recibe tres tripletas del mismo tipo y produce una nueva tripleta de conocimiento. El proceso tiene siempre la misma forma: ordenar, entrelazar, hacer emerger y proyectar. La salida de una cara puede entrar sin traducción en otra cara de nivel superior.</w:t>
      </w:r>
    </w:p>
    <w:p w14:paraId="3ACA1DC9" w14:textId="77777777" w:rsidR="008E0A51" w:rsidRPr="00B7652E" w:rsidRDefault="008E0A51" w:rsidP="008E0A51">
      <w:pPr>
        <w:pStyle w:val="PlainText"/>
        <w:rPr>
          <w:rFonts w:ascii="Courier New" w:hAnsi="Courier New" w:cs="Courier New"/>
          <w:lang w:val="es-ES"/>
        </w:rPr>
      </w:pPr>
    </w:p>
    <w:p w14:paraId="76E57BA3"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4.1 Ordenación de las tres tripletas</w:t>
      </w:r>
    </w:p>
    <w:p w14:paraId="5CC51154" w14:textId="77777777" w:rsidR="008E0A51" w:rsidRPr="00B7652E" w:rsidRDefault="008E0A51" w:rsidP="008E0A51">
      <w:pPr>
        <w:pStyle w:val="PlainText"/>
        <w:rPr>
          <w:rFonts w:ascii="Courier New" w:hAnsi="Courier New" w:cs="Courier New"/>
          <w:lang w:val="es-ES"/>
        </w:rPr>
      </w:pPr>
    </w:p>
    <w:p w14:paraId="0F3699C3"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Cada entrada $P_i$ se ordena como $(ES_i, FN_i, FO_i)$. La iteración usa una fotografía estable: $DO_t$ ordena el intento actual y la emergencia solo produce $DO_{t+1}$, que no se aplica hasta el siguiente intento:</w:t>
      </w:r>
    </w:p>
    <w:p w14:paraId="3CB583F0" w14:textId="77777777" w:rsidR="008E0A51" w:rsidRPr="00B7652E" w:rsidRDefault="008E0A51" w:rsidP="008E0A51">
      <w:pPr>
        <w:pStyle w:val="PlainText"/>
        <w:rPr>
          <w:rFonts w:ascii="Courier New" w:hAnsi="Courier New" w:cs="Courier New"/>
          <w:lang w:val="es-ES"/>
        </w:rPr>
      </w:pPr>
    </w:p>
    <w:p w14:paraId="1A936D93" w14:textId="77777777" w:rsidR="008E0A51" w:rsidRPr="008E0A51" w:rsidRDefault="008E0A51" w:rsidP="008E0A51">
      <w:pPr>
        <w:pStyle w:val="PlainText"/>
        <w:rPr>
          <w:rFonts w:ascii="Courier New" w:hAnsi="Courier New" w:cs="Courier New"/>
        </w:rPr>
      </w:pPr>
      <w:r w:rsidRPr="008E0A51">
        <w:rPr>
          <w:rFonts w:ascii="Courier New" w:hAnsi="Courier New" w:cs="Courier New"/>
        </w:rPr>
        <w:t>$$DO_t \;\to\; \text{operación } t \;\to\; DO_{t+1}$$</w:t>
      </w:r>
    </w:p>
    <w:p w14:paraId="24DF5CA6" w14:textId="77777777" w:rsidR="008E0A51" w:rsidRPr="008E0A51" w:rsidRDefault="008E0A51" w:rsidP="008E0A51">
      <w:pPr>
        <w:pStyle w:val="PlainText"/>
        <w:rPr>
          <w:rFonts w:ascii="Courier New" w:hAnsi="Courier New" w:cs="Courier New"/>
        </w:rPr>
      </w:pPr>
    </w:p>
    <w:p w14:paraId="27F20148"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4.2 Entrelazado triangular</w:t>
      </w:r>
    </w:p>
    <w:p w14:paraId="0A27EABF" w14:textId="77777777" w:rsidR="008E0A51" w:rsidRPr="00B7652E" w:rsidRDefault="008E0A51" w:rsidP="008E0A51">
      <w:pPr>
        <w:pStyle w:val="PlainText"/>
        <w:rPr>
          <w:rFonts w:ascii="Courier New" w:hAnsi="Courier New" w:cs="Courier New"/>
          <w:lang w:val="es-ES"/>
        </w:rPr>
      </w:pPr>
    </w:p>
    <w:p w14:paraId="38654EB8"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Las formas se validan circularmente mediante tres TriGates ordinarios. Cada forma se reconstruye a partir de las otras dos y de la función asociada al vértice que se intenta cerrar:</w:t>
      </w:r>
    </w:p>
    <w:p w14:paraId="2189BE90" w14:textId="77777777" w:rsidR="008E0A51" w:rsidRPr="00B7652E" w:rsidRDefault="008E0A51" w:rsidP="008E0A51">
      <w:pPr>
        <w:pStyle w:val="PlainText"/>
        <w:rPr>
          <w:rFonts w:ascii="Courier New" w:hAnsi="Courier New" w:cs="Courier New"/>
          <w:lang w:val="es-ES"/>
        </w:rPr>
      </w:pPr>
    </w:p>
    <w:p w14:paraId="3C606C5C"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$$T_1 = (A = FO_1,\; B = FO_2,\; M = FN_3;\; R = FO_3)$$</w:t>
      </w:r>
    </w:p>
    <w:p w14:paraId="5A29DB4A"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$$T_2 = (A = FO_2,\; B = FO_3,\; M = FN_1;\; R = FO_1)$$</w:t>
      </w:r>
    </w:p>
    <w:p w14:paraId="12CE85DE"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$$T_3 = (A = FO_3,\; B = FO_1,\; M = FN_2;\; R = FO_2)$$</w:t>
      </w:r>
    </w:p>
    <w:p w14:paraId="17F26347" w14:textId="77777777" w:rsidR="008E0A51" w:rsidRPr="00B7652E" w:rsidRDefault="008E0A51" w:rsidP="008E0A51">
      <w:pPr>
        <w:pStyle w:val="PlainText"/>
        <w:rPr>
          <w:rFonts w:ascii="Courier New" w:hAnsi="Courier New" w:cs="Courier New"/>
          <w:lang w:val="es-ES"/>
        </w:rPr>
      </w:pPr>
    </w:p>
    <w:p w14:paraId="48D75529"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Los resultados reconstruidos recuperan el orden canónico de las formas: $(FO_1^*,\, FO_2^*,\, FO_3^*) = (R_{T_2},\, R_{T_3},\, R_{T_1})$. La triangulación no introduce una función distinta: son tres TriGates con otra disposición relacional.</w:t>
      </w:r>
    </w:p>
    <w:p w14:paraId="07EAF2D8" w14:textId="77777777" w:rsidR="008E0A51" w:rsidRPr="00B7652E" w:rsidRDefault="008E0A51" w:rsidP="008E0A51">
      <w:pPr>
        <w:pStyle w:val="PlainText"/>
        <w:rPr>
          <w:rFonts w:ascii="Courier New" w:hAnsi="Courier New" w:cs="Courier New"/>
          <w:lang w:val="es-ES"/>
        </w:rPr>
      </w:pPr>
    </w:p>
    <w:p w14:paraId="5B72FFFD"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4.3 Emergencia de los canales homólogos</w:t>
      </w:r>
    </w:p>
    <w:p w14:paraId="65D37D9A" w14:textId="77777777" w:rsidR="008E0A51" w:rsidRPr="00B7652E" w:rsidRDefault="008E0A51" w:rsidP="008E0A51">
      <w:pPr>
        <w:pStyle w:val="PlainText"/>
        <w:rPr>
          <w:rFonts w:ascii="Courier New" w:hAnsi="Courier New" w:cs="Courier New"/>
          <w:lang w:val="es-ES"/>
        </w:rPr>
      </w:pPr>
    </w:p>
    <w:p w14:paraId="7D865DF9"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Las coordenadas homólogas se agrupan y vuelven a operarse con tres TriGates idénticos:</w:t>
      </w:r>
    </w:p>
    <w:p w14:paraId="26D02247" w14:textId="77777777" w:rsidR="008E0A51" w:rsidRPr="00B7652E" w:rsidRDefault="008E0A51" w:rsidP="008E0A51">
      <w:pPr>
        <w:pStyle w:val="PlainText"/>
        <w:rPr>
          <w:rFonts w:ascii="Courier New" w:hAnsi="Courier New" w:cs="Courier New"/>
          <w:lang w:val="es-ES"/>
        </w:rPr>
      </w:pPr>
    </w:p>
    <w:p w14:paraId="19BFCB59"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$$G_{ES} = (ES_1, ES_2, ES_3)$$</w:t>
      </w:r>
    </w:p>
    <w:p w14:paraId="6DE8C8BB"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$$G_{FN} = (FN_1, FN_2, FN_3)$$</w:t>
      </w:r>
    </w:p>
    <w:p w14:paraId="16699F01"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$$G_{FO} = (FO_1^*, FO_2^*, FO_3^*)$$</w:t>
      </w:r>
    </w:p>
    <w:p w14:paraId="6D05A095" w14:textId="77777777" w:rsidR="008E0A51" w:rsidRPr="00B7652E" w:rsidRDefault="008E0A51" w:rsidP="008E0A51">
      <w:pPr>
        <w:pStyle w:val="PlainText"/>
        <w:rPr>
          <w:rFonts w:ascii="Courier New" w:hAnsi="Courier New" w:cs="Courier New"/>
          <w:lang w:val="es-ES"/>
        </w:rPr>
      </w:pPr>
    </w:p>
    <w:p w14:paraId="0BEE6F51"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Cada grupo produce su paquete $(R, E_C, O)$. Las proyecciones homólogas forman los tres canales superiores:</w:t>
      </w:r>
    </w:p>
    <w:p w14:paraId="55311B37" w14:textId="77777777" w:rsidR="008E0A51" w:rsidRPr="00B7652E" w:rsidRDefault="008E0A51" w:rsidP="008E0A51">
      <w:pPr>
        <w:pStyle w:val="PlainText"/>
        <w:rPr>
          <w:rFonts w:ascii="Courier New" w:hAnsi="Courier New" w:cs="Courier New"/>
          <w:lang w:val="es-ES"/>
        </w:rPr>
      </w:pPr>
    </w:p>
    <w:p w14:paraId="57EDEDF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$$DS = (R_{ES},\; R_{FN},\; R_{FO})$$</w:t>
      </w:r>
    </w:p>
    <w:p w14:paraId="5DCDEBAC"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$$DE_C = (E_{ES,C},\; E_{FN,C},\; E_{FO,C})$$</w:t>
      </w:r>
    </w:p>
    <w:p w14:paraId="3FD71D5F"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$$DO_{t+1} = (O_{ES},\; O_{FN},\; O_{FO})$$</w:t>
      </w:r>
    </w:p>
    <w:p w14:paraId="3A8E90F7" w14:textId="77777777" w:rsidR="008E0A51" w:rsidRPr="00B7652E" w:rsidRDefault="008E0A51" w:rsidP="008E0A51">
      <w:pPr>
        <w:pStyle w:val="PlainText"/>
        <w:rPr>
          <w:rFonts w:ascii="Courier New" w:hAnsi="Courier New" w:cs="Courier New"/>
          <w:lang w:val="es-ES"/>
        </w:rPr>
      </w:pPr>
    </w:p>
    <w:p w14:paraId="0A5C2A34"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Canal | Entrada | Proyección superior | Función |</w:t>
      </w:r>
    </w:p>
    <w:p w14:paraId="0CCBB189"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w:t>
      </w:r>
    </w:p>
    <w:p w14:paraId="7D66816C"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ES | $(ES_1, ES_2, ES_3)$ | $R \to DS[0],\; E \to DE[0],\; O \to DO[0]$ | Estructura |</w:t>
      </w:r>
    </w:p>
    <w:p w14:paraId="60801653"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FN | $(FN_1, FN_2, FN_3)$ | $R \to DS[1],\; E \to DE[1],\; O \to DO[1]$ | Función |</w:t>
      </w:r>
    </w:p>
    <w:p w14:paraId="2CE5655D"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FO | $(FO_1^*, FO_2^*, FO_3^*)$ | $R \to DS[2],\; E \to DE[2],\; O \to DO[2]$ | Forma |</w:t>
      </w:r>
    </w:p>
    <w:p w14:paraId="776E7A3F" w14:textId="77777777" w:rsidR="008E0A51" w:rsidRPr="00B7652E" w:rsidRDefault="008E0A51" w:rsidP="008E0A51">
      <w:pPr>
        <w:pStyle w:val="PlainText"/>
        <w:rPr>
          <w:rFonts w:ascii="Courier New" w:hAnsi="Courier New" w:cs="Courier New"/>
          <w:lang w:val="es-ES"/>
        </w:rPr>
      </w:pPr>
    </w:p>
    <w:p w14:paraId="6454BE71"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 tripleta de conocimiento se escribe en el orden operativo:</w:t>
      </w:r>
    </w:p>
    <w:p w14:paraId="221AE31F" w14:textId="77777777" w:rsidR="008E0A51" w:rsidRPr="00B7652E" w:rsidRDefault="008E0A51" w:rsidP="008E0A51">
      <w:pPr>
        <w:pStyle w:val="PlainText"/>
        <w:rPr>
          <w:rFonts w:ascii="Courier New" w:hAnsi="Courier New" w:cs="Courier New"/>
          <w:lang w:val="es-ES"/>
        </w:rPr>
      </w:pPr>
    </w:p>
    <w:p w14:paraId="7C87EF94"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$$K = (DO,\; DE,\; DS)$$</w:t>
      </w:r>
    </w:p>
    <w:p w14:paraId="05FF005F" w14:textId="77777777" w:rsidR="008E0A51" w:rsidRPr="00B7652E" w:rsidRDefault="008E0A51" w:rsidP="008E0A51">
      <w:pPr>
        <w:pStyle w:val="PlainText"/>
        <w:rPr>
          <w:rFonts w:ascii="Courier New" w:hAnsi="Courier New" w:cs="Courier New"/>
          <w:lang w:val="es-ES"/>
        </w:rPr>
      </w:pPr>
    </w:p>
    <w:p w14:paraId="22BDFCE1"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$DO$ ocupa el papel estructural y orienta el recorrido; $DE$ ocupa el papel funcional y expresa el estado dependiente de la dirección; $DS$ ocupa el papel formal y contiene el resultado emergente. Así, $K$ vuelve a ser una tripleta ordenable y no un registro especial con tres campos externos.</w:t>
      </w:r>
    </w:p>
    <w:p w14:paraId="6D9AF856" w14:textId="77777777" w:rsidR="008E0A51" w:rsidRPr="00B7652E" w:rsidRDefault="008E0A51" w:rsidP="008E0A51">
      <w:pPr>
        <w:pStyle w:val="PlainText"/>
        <w:rPr>
          <w:rFonts w:ascii="Courier New" w:hAnsi="Courier New" w:cs="Courier New"/>
          <w:lang w:val="es-ES"/>
        </w:rPr>
      </w:pPr>
    </w:p>
    <w:p w14:paraId="6D35E8B6"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&gt; **Autosimilitud:** tres elementos ordenados producen tres relaciones; tres relaciones proyectan $(R, E, O)$; y esas proyecciones forman una nueva tripleta $(DO, DE, DS)$. TriGate, cara, tensor, transcender y ventana repiten esta operación a distinta escala.</w:t>
      </w:r>
    </w:p>
    <w:p w14:paraId="482D767E" w14:textId="77777777" w:rsidR="008E0A51" w:rsidRPr="00B7652E" w:rsidRDefault="008E0A51" w:rsidP="008E0A51">
      <w:pPr>
        <w:pStyle w:val="PlainText"/>
        <w:rPr>
          <w:rFonts w:ascii="Courier New" w:hAnsi="Courier New" w:cs="Courier New"/>
          <w:lang w:val="es-ES"/>
        </w:rPr>
      </w:pPr>
    </w:p>
    <w:p w14:paraId="13279AAA"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w:t>
      </w:r>
    </w:p>
    <w:p w14:paraId="71652BE5" w14:textId="77777777" w:rsidR="008E0A51" w:rsidRPr="00B7652E" w:rsidRDefault="008E0A51" w:rsidP="008E0A51">
      <w:pPr>
        <w:pStyle w:val="PlainText"/>
        <w:rPr>
          <w:rFonts w:ascii="Courier New" w:hAnsi="Courier New" w:cs="Courier New"/>
          <w:lang w:val="es-ES"/>
        </w:rPr>
      </w:pPr>
    </w:p>
    <w:p w14:paraId="5151DC9D"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5. El transcender: entrada, conocimiento y salida</w:t>
      </w:r>
    </w:p>
    <w:p w14:paraId="4C894694" w14:textId="77777777" w:rsidR="008E0A51" w:rsidRPr="00B7652E" w:rsidRDefault="008E0A51" w:rsidP="008E0A51">
      <w:pPr>
        <w:pStyle w:val="PlainText"/>
        <w:rPr>
          <w:rFonts w:ascii="Courier New" w:hAnsi="Courier New" w:cs="Courier New"/>
          <w:lang w:val="es-ES"/>
        </w:rPr>
      </w:pPr>
    </w:p>
    <w:p w14:paraId="496589E9"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El transcender aplica la misma cara a tres estructuras del mismo tipo: entrada $I$, conocimiento $K$ y salida $S$. No es un módulo distinto; es la operación mínima ejecutada sobre una escala superior:</w:t>
      </w:r>
    </w:p>
    <w:p w14:paraId="576889EF" w14:textId="77777777" w:rsidR="008E0A51" w:rsidRPr="00B7652E" w:rsidRDefault="008E0A51" w:rsidP="008E0A51">
      <w:pPr>
        <w:pStyle w:val="PlainText"/>
        <w:rPr>
          <w:rFonts w:ascii="Courier New" w:hAnsi="Courier New" w:cs="Courier New"/>
          <w:lang w:val="es-ES"/>
        </w:rPr>
      </w:pPr>
    </w:p>
    <w:p w14:paraId="60806AF1" w14:textId="77777777" w:rsidR="008E0A51" w:rsidRPr="008E0A51" w:rsidRDefault="008E0A51" w:rsidP="008E0A51">
      <w:pPr>
        <w:pStyle w:val="PlainText"/>
        <w:rPr>
          <w:rFonts w:ascii="Courier New" w:hAnsi="Courier New" w:cs="Courier New"/>
        </w:rPr>
      </w:pPr>
      <w:r w:rsidRPr="008E0A51">
        <w:rPr>
          <w:rFonts w:ascii="Courier New" w:hAnsi="Courier New" w:cs="Courier New"/>
        </w:rPr>
        <w:t>$$\Phi(I, K, S;\; C, DO_t) \;\to\; (DO_{t+1},\; DE_C,\; DS)$$</w:t>
      </w:r>
    </w:p>
    <w:p w14:paraId="39938694" w14:textId="77777777" w:rsidR="008E0A51" w:rsidRPr="008E0A51" w:rsidRDefault="008E0A51" w:rsidP="008E0A51">
      <w:pPr>
        <w:pStyle w:val="PlainText"/>
        <w:rPr>
          <w:rFonts w:ascii="Courier New" w:hAnsi="Courier New" w:cs="Courier New"/>
        </w:rPr>
      </w:pPr>
    </w:p>
    <w:p w14:paraId="6B9EAC3C"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 entrada actúa como evidencia. Cuando todavía no existe una memoria capaz de proponer otra cosa, la salida comienza como reflejo de la entrada: $S_0 = I$. A partir de ese estado, cada componente de $S$ debe proceder de $I$ o de una candidata recuperada del diccionario. Aurora no inventa una salida sin procedencia.</w:t>
      </w:r>
    </w:p>
    <w:p w14:paraId="41427D25" w14:textId="77777777" w:rsidR="008E0A51" w:rsidRPr="00B7652E" w:rsidRDefault="008E0A51" w:rsidP="008E0A51">
      <w:pPr>
        <w:pStyle w:val="PlainText"/>
        <w:rPr>
          <w:rFonts w:ascii="Courier New" w:hAnsi="Courier New" w:cs="Courier New"/>
          <w:lang w:val="es-ES"/>
        </w:rPr>
      </w:pPr>
    </w:p>
    <w:p w14:paraId="2EC7DE51"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Una salida completa no significa una salida sin trits `2`. Significa que el paquete entero posee procedencia y puede reejecutarse. Un `2` puede permanecer cerrado si representa de forma coherente apertura, ausencia de relación, exterioridad o cualquier otro valor ternario legítimo.</w:t>
      </w:r>
    </w:p>
    <w:p w14:paraId="44A89627" w14:textId="77777777" w:rsidR="008E0A51" w:rsidRPr="00B7652E" w:rsidRDefault="008E0A51" w:rsidP="008E0A51">
      <w:pPr>
        <w:pStyle w:val="PlainText"/>
        <w:rPr>
          <w:rFonts w:ascii="Courier New" w:hAnsi="Courier New" w:cs="Courier New"/>
          <w:lang w:val="es-ES"/>
        </w:rPr>
      </w:pPr>
    </w:p>
    <w:p w14:paraId="12953003"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Las tres caras de control operan canales homólogos de $I$, $K$ y $S$:</w:t>
      </w:r>
    </w:p>
    <w:p w14:paraId="005F8E67" w14:textId="77777777" w:rsidR="008E0A51" w:rsidRPr="00B7652E" w:rsidRDefault="008E0A51" w:rsidP="008E0A51">
      <w:pPr>
        <w:pStyle w:val="PlainText"/>
        <w:rPr>
          <w:rFonts w:ascii="Courier New" w:hAnsi="Courier New" w:cs="Courier New"/>
          <w:lang w:val="es-ES"/>
        </w:rPr>
      </w:pPr>
    </w:p>
    <w:p w14:paraId="6CE6B871" w14:textId="77777777" w:rsidR="008E0A51" w:rsidRPr="008E0A51" w:rsidRDefault="008E0A51" w:rsidP="008E0A51">
      <w:pPr>
        <w:pStyle w:val="PlainText"/>
        <w:rPr>
          <w:rFonts w:ascii="Courier New" w:hAnsi="Courier New" w:cs="Courier New"/>
        </w:rPr>
      </w:pPr>
      <w:r w:rsidRPr="008E0A51">
        <w:rPr>
          <w:rFonts w:ascii="Courier New" w:hAnsi="Courier New" w:cs="Courier New"/>
        </w:rPr>
        <w:t>- **C4** opera $(DS_I,\; DS_K,\; DS_S)$.</w:t>
      </w:r>
    </w:p>
    <w:p w14:paraId="6A3EBBA3"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**C5** opera $(DE_I,\; DE_K,\; DE_S)$.</w:t>
      </w:r>
    </w:p>
    <w:p w14:paraId="03B15CB9" w14:textId="77777777" w:rsidR="008E0A51" w:rsidRPr="008E0A51" w:rsidRDefault="008E0A51" w:rsidP="008E0A51">
      <w:pPr>
        <w:pStyle w:val="PlainText"/>
        <w:rPr>
          <w:rFonts w:ascii="Courier New" w:hAnsi="Courier New" w:cs="Courier New"/>
        </w:rPr>
      </w:pPr>
      <w:r w:rsidRPr="008E0A51">
        <w:rPr>
          <w:rFonts w:ascii="Courier New" w:hAnsi="Courier New" w:cs="Courier New"/>
        </w:rPr>
        <w:t>- **C6** opera $(DO_I,\; DO_K,\; DO_S)$.</w:t>
      </w:r>
    </w:p>
    <w:p w14:paraId="463EC607" w14:textId="77777777" w:rsidR="008E0A51" w:rsidRPr="008E0A51" w:rsidRDefault="008E0A51" w:rsidP="008E0A51">
      <w:pPr>
        <w:pStyle w:val="PlainText"/>
        <w:rPr>
          <w:rFonts w:ascii="Courier New" w:hAnsi="Courier New" w:cs="Courier New"/>
        </w:rPr>
      </w:pPr>
    </w:p>
    <w:p w14:paraId="713FC37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C4, C5 y C6 no son controladores externos. Cada una es un sistema respecto de las tres unidades que recibe y, al mismo tiempo, un elemento de la capa superior. Cada cara produce su propio paquete:</w:t>
      </w:r>
    </w:p>
    <w:p w14:paraId="3639E281" w14:textId="77777777" w:rsidR="008E0A51" w:rsidRPr="00B7652E" w:rsidRDefault="008E0A51" w:rsidP="008E0A51">
      <w:pPr>
        <w:pStyle w:val="PlainText"/>
        <w:rPr>
          <w:rFonts w:ascii="Courier New" w:hAnsi="Courier New" w:cs="Courier New"/>
          <w:lang w:val="es-ES"/>
        </w:rPr>
      </w:pPr>
    </w:p>
    <w:p w14:paraId="65B32C87"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$$C4 \to (DO_4, DE_4, DS_4)$$</w:t>
      </w:r>
    </w:p>
    <w:p w14:paraId="25C023B1"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$$C5 \to (DO_5, DE_5, DS_5)$$</w:t>
      </w:r>
    </w:p>
    <w:p w14:paraId="5725FF5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$$C6 \to (DO_6, DE_6, DS_6)$$</w:t>
      </w:r>
    </w:p>
    <w:p w14:paraId="67C07AE0" w14:textId="77777777" w:rsidR="008E0A51" w:rsidRPr="00B7652E" w:rsidRDefault="008E0A51" w:rsidP="008E0A51">
      <w:pPr>
        <w:pStyle w:val="PlainText"/>
        <w:rPr>
          <w:rFonts w:ascii="Courier New" w:hAnsi="Courier New" w:cs="Courier New"/>
          <w:lang w:val="es-ES"/>
        </w:rPr>
      </w:pPr>
    </w:p>
    <w:p w14:paraId="5E36C2E8"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Sus proyecciones homólogas forman tres nuevas tripletas:</w:t>
      </w:r>
    </w:p>
    <w:p w14:paraId="75E02ED2" w14:textId="77777777" w:rsidR="008E0A51" w:rsidRPr="00B7652E" w:rsidRDefault="008E0A51" w:rsidP="008E0A51">
      <w:pPr>
        <w:pStyle w:val="PlainText"/>
        <w:rPr>
          <w:rFonts w:ascii="Courier New" w:hAnsi="Courier New" w:cs="Courier New"/>
          <w:lang w:val="es-ES"/>
        </w:rPr>
      </w:pPr>
    </w:p>
    <w:p w14:paraId="347127C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$$HDS = (DS_4, DS_5, DS_6)$$</w:t>
      </w:r>
    </w:p>
    <w:p w14:paraId="740EB528"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$$HDE = (DE_4, DE_5, DE_6)$$</w:t>
      </w:r>
    </w:p>
    <w:p w14:paraId="7348B983"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$$HDO = (DO_4, DO_5, DO_6)$$</w:t>
      </w:r>
    </w:p>
    <w:p w14:paraId="4801CBB4" w14:textId="77777777" w:rsidR="008E0A51" w:rsidRPr="00B7652E" w:rsidRDefault="008E0A51" w:rsidP="008E0A51">
      <w:pPr>
        <w:pStyle w:val="PlainText"/>
        <w:rPr>
          <w:rFonts w:ascii="Courier New" w:hAnsi="Courier New" w:cs="Courier New"/>
          <w:lang w:val="es-ES"/>
        </w:rPr>
      </w:pPr>
    </w:p>
    <w:p w14:paraId="07F08EA3"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Tres TriGates ordinarios operan estas tripletas y producen el control emergente:</w:t>
      </w:r>
    </w:p>
    <w:p w14:paraId="329CB950" w14:textId="77777777" w:rsidR="008E0A51" w:rsidRPr="00B7652E" w:rsidRDefault="008E0A51" w:rsidP="008E0A51">
      <w:pPr>
        <w:pStyle w:val="PlainText"/>
        <w:rPr>
          <w:rFonts w:ascii="Courier New" w:hAnsi="Courier New" w:cs="Courier New"/>
          <w:lang w:val="es-ES"/>
        </w:rPr>
      </w:pPr>
    </w:p>
    <w:p w14:paraId="417E117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$RD = R(HDS)$: `0` aprender; `1` inferir; `2` deducir o buscar.</w:t>
      </w:r>
    </w:p>
    <w:p w14:paraId="1C702506"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$RC = R(HDE)$: `0` incoherente; `1` coherente; `2` ambiguo.</w:t>
      </w:r>
    </w:p>
    <w:p w14:paraId="15490C28"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$RO = R(HDO)$: `0` buscar en el diccionario local; `1` buscar en la red Aurora; `2` detener.</w:t>
      </w:r>
    </w:p>
    <w:p w14:paraId="2E641E1E" w14:textId="77777777" w:rsidR="008E0A51" w:rsidRPr="00B7652E" w:rsidRDefault="008E0A51" w:rsidP="008E0A51">
      <w:pPr>
        <w:pStyle w:val="PlainText"/>
        <w:rPr>
          <w:rFonts w:ascii="Courier New" w:hAnsi="Courier New" w:cs="Courier New"/>
          <w:lang w:val="es-ES"/>
        </w:rPr>
      </w:pPr>
    </w:p>
    <w:p w14:paraId="51E43898"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Los patrones `0-1-2`, `1-1-1` y `0-0-0` no se imponen como invariantes del control ni se usan como destinos contra los que calcular una distancia. Pueden emerger como firmas de determinadas relaciones, pero la decisión procede únicamente de $RD$, $RC$ y $RO$. Tampoco se necesita una función Manhattan ni otro evaluador externo.</w:t>
      </w:r>
    </w:p>
    <w:p w14:paraId="3B5BF4F0" w14:textId="77777777" w:rsidR="008E0A51" w:rsidRPr="00B7652E" w:rsidRDefault="008E0A51" w:rsidP="008E0A51">
      <w:pPr>
        <w:pStyle w:val="PlainText"/>
        <w:rPr>
          <w:rFonts w:ascii="Courier New" w:hAnsi="Courier New" w:cs="Courier New"/>
          <w:lang w:val="es-ES"/>
        </w:rPr>
      </w:pPr>
    </w:p>
    <w:p w14:paraId="51D06D3C"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Inferir significa sintetizar el paquete y encontrar, mediante el conocimiento, una salida completa para el conjunto. Aprender reconstruye $M$ y conserva una relación nueva. Deducir reconstruye $B$ y es también la operación de búsqueda. Las tres acciones son las tres direcciones del mismo TriGate.</w:t>
      </w:r>
    </w:p>
    <w:p w14:paraId="43FB6CAA" w14:textId="77777777" w:rsidR="008E0A51" w:rsidRPr="00B7652E" w:rsidRDefault="008E0A51" w:rsidP="008E0A51">
      <w:pPr>
        <w:pStyle w:val="PlainText"/>
        <w:rPr>
          <w:rFonts w:ascii="Courier New" w:hAnsi="Courier New" w:cs="Courier New"/>
          <w:lang w:val="es-ES"/>
        </w:rPr>
      </w:pPr>
    </w:p>
    <w:p w14:paraId="1F8495BE"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 regla autosimilar queda explícita: una unidad es sistema respecto de sus tres componentes y elemento respecto de la capa que la contiene. El control no está situado fuera de Aurora; emerge cuando los resultados de un nivel vuelven a convertirse en entradas del siguiente.</w:t>
      </w:r>
    </w:p>
    <w:p w14:paraId="3C7167A6" w14:textId="77777777" w:rsidR="008E0A51" w:rsidRPr="00B7652E" w:rsidRDefault="008E0A51" w:rsidP="008E0A51">
      <w:pPr>
        <w:pStyle w:val="PlainText"/>
        <w:rPr>
          <w:rFonts w:ascii="Courier New" w:hAnsi="Courier New" w:cs="Courier New"/>
          <w:lang w:val="es-ES"/>
        </w:rPr>
      </w:pPr>
    </w:p>
    <w:p w14:paraId="65A22C09"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w:t>
      </w:r>
    </w:p>
    <w:p w14:paraId="19804238" w14:textId="77777777" w:rsidR="008E0A51" w:rsidRPr="00B7652E" w:rsidRDefault="008E0A51" w:rsidP="008E0A51">
      <w:pPr>
        <w:pStyle w:val="PlainText"/>
        <w:rPr>
          <w:rFonts w:ascii="Courier New" w:hAnsi="Courier New" w:cs="Courier New"/>
          <w:lang w:val="es-ES"/>
        </w:rPr>
      </w:pPr>
    </w:p>
    <w:p w14:paraId="687915DD"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6. El control emergente como cara ordinaria</w:t>
      </w:r>
    </w:p>
    <w:p w14:paraId="0848AFFB" w14:textId="77777777" w:rsidR="008E0A51" w:rsidRPr="00B7652E" w:rsidRDefault="008E0A51" w:rsidP="008E0A51">
      <w:pPr>
        <w:pStyle w:val="PlainText"/>
        <w:rPr>
          <w:rFonts w:ascii="Courier New" w:hAnsi="Courier New" w:cs="Courier New"/>
          <w:lang w:val="es-ES"/>
        </w:rPr>
      </w:pPr>
    </w:p>
    <w:p w14:paraId="6793EADA"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El nombre *semilla de armonización* describe únicamente el papel desempeñado por C4, C5 y C6. No designa una semilla especial. La misma secuencia que produce conocimiento en una cara inferior produce $RD$, $RC$ y $RO$ en la capa superior.</w:t>
      </w:r>
    </w:p>
    <w:p w14:paraId="30A58FA7" w14:textId="77777777" w:rsidR="008E0A51" w:rsidRPr="00B7652E" w:rsidRDefault="008E0A51" w:rsidP="008E0A51">
      <w:pPr>
        <w:pStyle w:val="PlainText"/>
        <w:rPr>
          <w:rFonts w:ascii="Courier New" w:hAnsi="Courier New" w:cs="Courier New"/>
          <w:lang w:val="es-ES"/>
        </w:rPr>
      </w:pPr>
    </w:p>
    <w:p w14:paraId="5A84C711"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**$RD$ decide qué relación debe reconstruirse:**</w:t>
      </w:r>
    </w:p>
    <w:p w14:paraId="32D5C95E" w14:textId="77777777" w:rsidR="008E0A51" w:rsidRPr="00B7652E" w:rsidRDefault="008E0A51" w:rsidP="008E0A51">
      <w:pPr>
        <w:pStyle w:val="PlainText"/>
        <w:rPr>
          <w:rFonts w:ascii="Courier New" w:hAnsi="Courier New" w:cs="Courier New"/>
          <w:lang w:val="es-ES"/>
        </w:rPr>
      </w:pPr>
    </w:p>
    <w:p w14:paraId="4E9AEE18"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$RD = 0$: aprende reconstruyendo $M$.</w:t>
      </w:r>
    </w:p>
    <w:p w14:paraId="28ACEB7B"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$RD = 1$: infiere reconstruyendo $R$ y sintetizando la salida.</w:t>
      </w:r>
    </w:p>
    <w:p w14:paraId="0CD2A295"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$RD = 2$: deduce o busca reconstruyendo $B$.</w:t>
      </w:r>
    </w:p>
    <w:p w14:paraId="07B3D9E4" w14:textId="77777777" w:rsidR="008E0A51" w:rsidRPr="00B7652E" w:rsidRDefault="008E0A51" w:rsidP="008E0A51">
      <w:pPr>
        <w:pStyle w:val="PlainText"/>
        <w:rPr>
          <w:rFonts w:ascii="Courier New" w:hAnsi="Courier New" w:cs="Courier New"/>
          <w:lang w:val="es-ES"/>
        </w:rPr>
      </w:pPr>
    </w:p>
    <w:p w14:paraId="19BAB64E"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**$RC$ declara el estado de congruencia del resultado:**</w:t>
      </w:r>
    </w:p>
    <w:p w14:paraId="2AF083D6" w14:textId="77777777" w:rsidR="008E0A51" w:rsidRPr="00B7652E" w:rsidRDefault="008E0A51" w:rsidP="008E0A51">
      <w:pPr>
        <w:pStyle w:val="PlainText"/>
        <w:rPr>
          <w:rFonts w:ascii="Courier New" w:hAnsi="Courier New" w:cs="Courier New"/>
          <w:lang w:val="es-ES"/>
        </w:rPr>
      </w:pPr>
    </w:p>
    <w:p w14:paraId="67FE76BE"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$RC = 0$: impide consolidar la candidata por incoherencia.</w:t>
      </w:r>
    </w:p>
    <w:p w14:paraId="281E343C"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$RC = 1$: permite aceptar la relación como coherente.</w:t>
      </w:r>
    </w:p>
    <w:p w14:paraId="29C6BA24"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$RC = 2$: conserva la ambigüedad y puede transportar carry.</w:t>
      </w:r>
    </w:p>
    <w:p w14:paraId="47DFB079" w14:textId="77777777" w:rsidR="008E0A51" w:rsidRPr="00B7652E" w:rsidRDefault="008E0A51" w:rsidP="008E0A51">
      <w:pPr>
        <w:pStyle w:val="PlainText"/>
        <w:rPr>
          <w:rFonts w:ascii="Courier New" w:hAnsi="Courier New" w:cs="Courier New"/>
          <w:lang w:val="es-ES"/>
        </w:rPr>
      </w:pPr>
    </w:p>
    <w:p w14:paraId="6B81F10A"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**$RO$ determina el alcance de la búsqueda:**</w:t>
      </w:r>
    </w:p>
    <w:p w14:paraId="7308F9BA" w14:textId="77777777" w:rsidR="008E0A51" w:rsidRPr="00B7652E" w:rsidRDefault="008E0A51" w:rsidP="008E0A51">
      <w:pPr>
        <w:pStyle w:val="PlainText"/>
        <w:rPr>
          <w:rFonts w:ascii="Courier New" w:hAnsi="Courier New" w:cs="Courier New"/>
          <w:lang w:val="es-ES"/>
        </w:rPr>
      </w:pPr>
    </w:p>
    <w:p w14:paraId="3A614065"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$RO = 0$: continúa dentro del diccionario local.</w:t>
      </w:r>
    </w:p>
    <w:p w14:paraId="3FF024DA"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$RO = 1$: eleva la consulta a la red, que es el diccionario de la capa superior.</w:t>
      </w:r>
    </w:p>
    <w:p w14:paraId="7AC2A7F1"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$RO = 2$: detiene la búsqueda.</w:t>
      </w:r>
    </w:p>
    <w:p w14:paraId="18B1C635" w14:textId="77777777" w:rsidR="008E0A51" w:rsidRPr="00B7652E" w:rsidRDefault="008E0A51" w:rsidP="008E0A51">
      <w:pPr>
        <w:pStyle w:val="PlainText"/>
        <w:rPr>
          <w:rFonts w:ascii="Courier New" w:hAnsi="Courier New" w:cs="Courier New"/>
          <w:lang w:val="es-ES"/>
        </w:rPr>
      </w:pPr>
    </w:p>
    <w:p w14:paraId="770DAA41"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Después de cada cambio se recalcula $E_C$. Por ello, una misma relación puede producir valores $E$ diferentes en aprendizaje, inferencia y deducción. Esta dependencia direccional replica exactamente la regla del TriGate.</w:t>
      </w:r>
    </w:p>
    <w:p w14:paraId="624978FF" w14:textId="77777777" w:rsidR="008E0A51" w:rsidRPr="00B7652E" w:rsidRDefault="008E0A51" w:rsidP="008E0A51">
      <w:pPr>
        <w:pStyle w:val="PlainText"/>
        <w:rPr>
          <w:rFonts w:ascii="Courier New" w:hAnsi="Courier New" w:cs="Courier New"/>
          <w:lang w:val="es-ES"/>
        </w:rPr>
      </w:pPr>
    </w:p>
    <w:p w14:paraId="37B3B25E"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6.1 Ciclo de realimentación</w:t>
      </w:r>
    </w:p>
    <w:p w14:paraId="03CE90ED" w14:textId="77777777" w:rsidR="008E0A51" w:rsidRPr="00B7652E" w:rsidRDefault="008E0A51" w:rsidP="008E0A51">
      <w:pPr>
        <w:pStyle w:val="PlainText"/>
        <w:rPr>
          <w:rFonts w:ascii="Courier New" w:hAnsi="Courier New" w:cs="Courier New"/>
          <w:lang w:val="es-ES"/>
        </w:rPr>
      </w:pPr>
    </w:p>
    <w:p w14:paraId="269A803B"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1. Tomar una fotografía estable de todas las caras de la ventana y del $DO$ vigente.</w:t>
      </w:r>
    </w:p>
    <w:p w14:paraId="103630C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2. Reejecutar C4, C5 y C6 y obtener sus tres paquetes $(DO, DE, DS)$.</w:t>
      </w:r>
    </w:p>
    <w:p w14:paraId="09F8FD03"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3. Proyectar $HDS$, $HDE$ y $HDO$ y operar cada tripleta con un TriGate ordinario.</w:t>
      </w:r>
    </w:p>
    <w:p w14:paraId="300F059A"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4. Aplicar $RD$: aprender $M$, inferir $R$ o deducir $B$.</w:t>
      </w:r>
    </w:p>
    <w:p w14:paraId="4B56B08C"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5. Aplicar $RC$: rechazar por incoherencia, aceptar por coherencia o conservar ambigüedad.</w:t>
      </w:r>
    </w:p>
    <w:p w14:paraId="57BFCF43"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6. Cuando $RD$ requiere una candidata, aplicar $RO$: consultar el diccionario local, elevar la consulta a la red o detener.</w:t>
      </w:r>
    </w:p>
    <w:p w14:paraId="747F2676"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7. Publicar las modificaciones como entradas del intento siguiente. Si la relación permanece abierta, transportar $DE$ junto con $DO$ como carry.</w:t>
      </w:r>
    </w:p>
    <w:p w14:paraId="4CF37700" w14:textId="77777777" w:rsidR="008E0A51" w:rsidRPr="00B7652E" w:rsidRDefault="008E0A51" w:rsidP="008E0A51">
      <w:pPr>
        <w:pStyle w:val="PlainText"/>
        <w:rPr>
          <w:rFonts w:ascii="Courier New" w:hAnsi="Courier New" w:cs="Courier New"/>
          <w:lang w:val="es-ES"/>
        </w:rPr>
      </w:pPr>
    </w:p>
    <w:p w14:paraId="332917D6"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El ciclo se realimenta entre todas las semillas operativas de la ventana. Una modificación local vuelve a proyectar $DS$, $DE$ y $DO$; esos canales reactivan C4, C5 y C6; y el proceso continúa hasta obtener una decisión común para toda la ventana.</w:t>
      </w:r>
    </w:p>
    <w:p w14:paraId="4A84489B" w14:textId="77777777" w:rsidR="008E0A51" w:rsidRPr="00B7652E" w:rsidRDefault="008E0A51" w:rsidP="008E0A51">
      <w:pPr>
        <w:pStyle w:val="PlainText"/>
        <w:rPr>
          <w:rFonts w:ascii="Courier New" w:hAnsi="Courier New" w:cs="Courier New"/>
          <w:lang w:val="es-ES"/>
        </w:rPr>
      </w:pPr>
    </w:p>
    <w:p w14:paraId="4FE2304F"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Parar y cerrar son decisiones distintas. $RO = 2$ termina el recorrido; $RC$ declara cómo termina:</w:t>
      </w:r>
    </w:p>
    <w:p w14:paraId="336423E9" w14:textId="77777777" w:rsidR="008E0A51" w:rsidRPr="00B7652E" w:rsidRDefault="008E0A51" w:rsidP="008E0A51">
      <w:pPr>
        <w:pStyle w:val="PlainText"/>
        <w:rPr>
          <w:rFonts w:ascii="Courier New" w:hAnsi="Courier New" w:cs="Courier New"/>
          <w:lang w:val="es-ES"/>
        </w:rPr>
      </w:pPr>
    </w:p>
    <w:p w14:paraId="23C279FD"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$(RC, RO) = (1, 2)$: cierre coherente.</w:t>
      </w:r>
    </w:p>
    <w:p w14:paraId="76CE984D"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lastRenderedPageBreak/>
        <w:t>- $(RC, RO) = (2, 2)$: parada ambigua o relación no resuelta.</w:t>
      </w:r>
    </w:p>
    <w:p w14:paraId="6EB5C76B"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$(RC, RO) = (0, 2)$: detención por incoherencia o agotamiento sin solución válida.</w:t>
      </w:r>
    </w:p>
    <w:p w14:paraId="4EB0410B" w14:textId="77777777" w:rsidR="008E0A51" w:rsidRPr="00B7652E" w:rsidRDefault="008E0A51" w:rsidP="008E0A51">
      <w:pPr>
        <w:pStyle w:val="PlainText"/>
        <w:rPr>
          <w:rFonts w:ascii="Courier New" w:hAnsi="Courier New" w:cs="Courier New"/>
          <w:lang w:val="es-ES"/>
        </w:rPr>
      </w:pPr>
    </w:p>
    <w:p w14:paraId="5ABC0F7F"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6.2 Gasto y condición de parada</w:t>
      </w:r>
    </w:p>
    <w:p w14:paraId="7BAB666E" w14:textId="77777777" w:rsidR="008E0A51" w:rsidRPr="00B7652E" w:rsidRDefault="008E0A51" w:rsidP="008E0A51">
      <w:pPr>
        <w:pStyle w:val="PlainText"/>
        <w:rPr>
          <w:rFonts w:ascii="Courier New" w:hAnsi="Courier New" w:cs="Courier New"/>
          <w:lang w:val="es-ES"/>
        </w:rPr>
      </w:pPr>
    </w:p>
    <w:p w14:paraId="79858E5B"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$DO$ es simultáneamente orientación, alcance y registro de iteración. Cada intento tiene coste porque consume un estado del recorrido. El sistema solo visita los estados admitidos por la sucesión canónica de búsqueda —planteada como recorrido Fibonacci en base tres— y no vuelve a probar un estado mientras el contexto no cambie.</w:t>
      </w:r>
    </w:p>
    <w:p w14:paraId="13B337C4" w14:textId="77777777" w:rsidR="008E0A51" w:rsidRPr="00B7652E" w:rsidRDefault="008E0A51" w:rsidP="008E0A51">
      <w:pPr>
        <w:pStyle w:val="PlainText"/>
        <w:rPr>
          <w:rFonts w:ascii="Courier New" w:hAnsi="Courier New" w:cs="Courier New"/>
          <w:lang w:val="es-ES"/>
        </w:rPr>
      </w:pPr>
    </w:p>
    <w:p w14:paraId="5D6F13AC"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 condición de parada no es una distancia numérica ni la presencia aislada de trits `2` en el contenido. La decisión aparece al operar el canal superior:</w:t>
      </w:r>
    </w:p>
    <w:p w14:paraId="0952938A" w14:textId="77777777" w:rsidR="008E0A51" w:rsidRPr="00B7652E" w:rsidRDefault="008E0A51" w:rsidP="008E0A51">
      <w:pPr>
        <w:pStyle w:val="PlainText"/>
        <w:rPr>
          <w:rFonts w:ascii="Courier New" w:hAnsi="Courier New" w:cs="Courier New"/>
          <w:lang w:val="es-ES"/>
        </w:rPr>
      </w:pPr>
    </w:p>
    <w:p w14:paraId="3FF2D7BF"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$$\text{detener} \iff R(HDO) = 2$$</w:t>
      </w:r>
    </w:p>
    <w:p w14:paraId="624B8038" w14:textId="77777777" w:rsidR="008E0A51" w:rsidRPr="00B7652E" w:rsidRDefault="008E0A51" w:rsidP="008E0A51">
      <w:pPr>
        <w:pStyle w:val="PlainText"/>
        <w:rPr>
          <w:rFonts w:ascii="Courier New" w:hAnsi="Courier New" w:cs="Courier New"/>
          <w:lang w:val="es-ES"/>
        </w:rPr>
      </w:pPr>
    </w:p>
    <w:p w14:paraId="0582C947"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Este resultado sintetiza el agotamiento del recorrido admisible. $R(HDO) = 0$ conserva la búsqueda local y $R(HDO) = 1$ cambia de escala sin introducir un mecanismo de encaminamiento distinto. La tabla exhaustiva de $E_C$, $O$ y del recorrido Fibonacci ternario debe codificarse y verificarse en el software, pero ya no exige añadir otro controlador a la arquitectura.</w:t>
      </w:r>
    </w:p>
    <w:p w14:paraId="05704F9C" w14:textId="77777777" w:rsidR="008E0A51" w:rsidRPr="00B7652E" w:rsidRDefault="008E0A51" w:rsidP="008E0A51">
      <w:pPr>
        <w:pStyle w:val="PlainText"/>
        <w:rPr>
          <w:rFonts w:ascii="Courier New" w:hAnsi="Courier New" w:cs="Courier New"/>
          <w:lang w:val="es-ES"/>
        </w:rPr>
      </w:pPr>
    </w:p>
    <w:p w14:paraId="40AACA98"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w:t>
      </w:r>
    </w:p>
    <w:p w14:paraId="732B0886" w14:textId="77777777" w:rsidR="008E0A51" w:rsidRPr="00B7652E" w:rsidRDefault="008E0A51" w:rsidP="008E0A51">
      <w:pPr>
        <w:pStyle w:val="PlainText"/>
        <w:rPr>
          <w:rFonts w:ascii="Courier New" w:hAnsi="Courier New" w:cs="Courier New"/>
          <w:lang w:val="es-ES"/>
        </w:rPr>
      </w:pPr>
    </w:p>
    <w:p w14:paraId="54F2FEAE"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7. El tensor fractal</w:t>
      </w:r>
    </w:p>
    <w:p w14:paraId="092138C0" w14:textId="77777777" w:rsidR="008E0A51" w:rsidRPr="00B7652E" w:rsidRDefault="008E0A51" w:rsidP="008E0A51">
      <w:pPr>
        <w:pStyle w:val="PlainText"/>
        <w:rPr>
          <w:rFonts w:ascii="Courier New" w:hAnsi="Courier New" w:cs="Courier New"/>
          <w:lang w:val="es-ES"/>
        </w:rPr>
      </w:pPr>
    </w:p>
    <w:p w14:paraId="5A8AC19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Un tensor Aurora no se construye mediante un mecanismo diferente de la tripleta. Es una composición recursiva de caras: tres unidades inferiores forman una cara; la cara produce una nueva tripleta $K = (DO, DE, DS)$; y esa tripleta puede ocupar una posición en la cara del nivel siguiente:</w:t>
      </w:r>
    </w:p>
    <w:p w14:paraId="1830AAC6" w14:textId="77777777" w:rsidR="008E0A51" w:rsidRPr="00B7652E" w:rsidRDefault="008E0A51" w:rsidP="008E0A51">
      <w:pPr>
        <w:pStyle w:val="PlainText"/>
        <w:rPr>
          <w:rFonts w:ascii="Courier New" w:hAnsi="Courier New" w:cs="Courier New"/>
          <w:lang w:val="es-ES"/>
        </w:rPr>
      </w:pPr>
    </w:p>
    <w:p w14:paraId="1E143244"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$$\text{trits} \to \text{tripletas} \to \text{caras} \to \text{tripletas superiores} \to \text{nuevas caras}$$</w:t>
      </w:r>
    </w:p>
    <w:p w14:paraId="07D9275C" w14:textId="77777777" w:rsidR="008E0A51" w:rsidRPr="00B7652E" w:rsidRDefault="008E0A51" w:rsidP="008E0A51">
      <w:pPr>
        <w:pStyle w:val="PlainText"/>
        <w:rPr>
          <w:rFonts w:ascii="Courier New" w:hAnsi="Courier New" w:cs="Courier New"/>
          <w:lang w:val="es-ES"/>
        </w:rPr>
      </w:pPr>
    </w:p>
    <w:p w14:paraId="30C7A0EE"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 estructura crece en niveles 1–3–9: una unidad superior conserva tres descendientes, cada uno de los cuales puede conservar otros tres. El mismo patrón puede continuar mientras exista cierre útil y gasto disponible.</w:t>
      </w:r>
    </w:p>
    <w:p w14:paraId="7575A040" w14:textId="77777777" w:rsidR="008E0A51" w:rsidRPr="00B7652E" w:rsidRDefault="008E0A51" w:rsidP="008E0A51">
      <w:pPr>
        <w:pStyle w:val="PlainText"/>
        <w:rPr>
          <w:rFonts w:ascii="Courier New" w:hAnsi="Courier New" w:cs="Courier New"/>
          <w:lang w:val="es-ES"/>
        </w:rPr>
      </w:pPr>
    </w:p>
    <w:p w14:paraId="3C91B6A1"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Cada tripleta emergente lleva su conocimiento asociado. No asciende solamente $DS$: asciende la unidad completa que permite reordenar, reejecutar y extender su procedencia. La invariante vertical $ES_\uparrow = ES[O_\uparrow]$ enlaza el orden superior con la relación inferior seleccionada.</w:t>
      </w:r>
    </w:p>
    <w:p w14:paraId="3D18103C" w14:textId="77777777" w:rsidR="008E0A51" w:rsidRPr="00B7652E" w:rsidRDefault="008E0A51" w:rsidP="008E0A51">
      <w:pPr>
        <w:pStyle w:val="PlainText"/>
        <w:rPr>
          <w:rFonts w:ascii="Courier New" w:hAnsi="Courier New" w:cs="Courier New"/>
          <w:lang w:val="es-ES"/>
        </w:rPr>
      </w:pPr>
    </w:p>
    <w:p w14:paraId="5F33AE27"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 construcción del tensor es también un proceso competitivo. Una tripleta candidata se reutiliza mientras cierre en el contexto. Si deja de cerrar, no se borra: se calcula otra tripleta, se almacena como alternativa bajo el mismo espacio de búsqueda y ambas compiten mediante reejecución. Tres tripletas estabilizadas forman un tensor; los tensores superiores compiten con la misma regla.</w:t>
      </w:r>
    </w:p>
    <w:p w14:paraId="5CACFEA2" w14:textId="77777777" w:rsidR="008E0A51" w:rsidRPr="00B7652E" w:rsidRDefault="008E0A51" w:rsidP="008E0A51">
      <w:pPr>
        <w:pStyle w:val="PlainText"/>
        <w:rPr>
          <w:rFonts w:ascii="Courier New" w:hAnsi="Courier New" w:cs="Courier New"/>
          <w:lang w:val="es-ES"/>
        </w:rPr>
      </w:pPr>
    </w:p>
    <w:p w14:paraId="73B17F57"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&gt; **Regla fractal de aprendizaje:** consultar → reejecutar → reutilizar si cierra → crear una alternativa si no cierra. No existe un aprendizaje para tripletas y otro para tensores.</w:t>
      </w:r>
    </w:p>
    <w:p w14:paraId="7B6F1B6C" w14:textId="77777777" w:rsidR="008E0A51" w:rsidRPr="00B7652E" w:rsidRDefault="008E0A51" w:rsidP="008E0A51">
      <w:pPr>
        <w:pStyle w:val="PlainText"/>
        <w:rPr>
          <w:rFonts w:ascii="Courier New" w:hAnsi="Courier New" w:cs="Courier New"/>
          <w:lang w:val="es-ES"/>
        </w:rPr>
      </w:pPr>
    </w:p>
    <w:p w14:paraId="707BF0F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w:t>
      </w:r>
    </w:p>
    <w:p w14:paraId="5DD777B6" w14:textId="77777777" w:rsidR="008E0A51" w:rsidRPr="00B7652E" w:rsidRDefault="008E0A51" w:rsidP="008E0A51">
      <w:pPr>
        <w:pStyle w:val="PlainText"/>
        <w:rPr>
          <w:rFonts w:ascii="Courier New" w:hAnsi="Courier New" w:cs="Courier New"/>
          <w:lang w:val="es-ES"/>
        </w:rPr>
      </w:pPr>
    </w:p>
    <w:p w14:paraId="2E186E7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8. Procesamiento mediante ventana deslizante</w:t>
      </w:r>
    </w:p>
    <w:p w14:paraId="7A51990C" w14:textId="77777777" w:rsidR="008E0A51" w:rsidRPr="00B7652E" w:rsidRDefault="008E0A51" w:rsidP="008E0A51">
      <w:pPr>
        <w:pStyle w:val="PlainText"/>
        <w:rPr>
          <w:rFonts w:ascii="Courier New" w:hAnsi="Courier New" w:cs="Courier New"/>
          <w:lang w:val="es-ES"/>
        </w:rPr>
      </w:pPr>
    </w:p>
    <w:p w14:paraId="276963D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 ventana recibe tres tensores o tripletas del mismo nivel y los opera como una cara. Entrada, conocimiento y salida se realimentan mediante C4, C5 y C6 hasta producir una decisión para la ventana completa. $DO$ pertenece a la ventana durante este ciclo y no se reinicia en cada semilla operativa.</w:t>
      </w:r>
    </w:p>
    <w:p w14:paraId="1126DF2F" w14:textId="77777777" w:rsidR="008E0A51" w:rsidRPr="00B7652E" w:rsidRDefault="008E0A51" w:rsidP="008E0A51">
      <w:pPr>
        <w:pStyle w:val="PlainText"/>
        <w:rPr>
          <w:rFonts w:ascii="Courier New" w:hAnsi="Courier New" w:cs="Courier New"/>
          <w:lang w:val="es-ES"/>
        </w:rPr>
      </w:pPr>
    </w:p>
    <w:p w14:paraId="1B4CBF88"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**Cierre coherente:** cuando $RC = 1$ y $RO = 2$, emerge una unidad superior $(DO, DE, DS)$, se conserva la traza de sus tres descendientes y la unidad puede entrar en la siguiente escala.</w:t>
      </w:r>
    </w:p>
    <w:p w14:paraId="6A5C736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**Incoherencia:** cuando $RC = 0$, la alternativa no se consolida. Mientras $RO = 0$ se prueba otra candidata local; con $RO = 1$ la consulta asciende a la red; con $RO = 2$ termina sin solución válida.</w:t>
      </w:r>
    </w:p>
    <w:p w14:paraId="77C37288"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**Ambigüedad:** cuando $RC = 2$, $DE$ y su orientación $DO$ pueden transportarse como carry. El carry no es un resultado cerrado, sino una relación que necesita el siguiente contexto.</w:t>
      </w:r>
    </w:p>
    <w:p w14:paraId="200DB5E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**Alcance:** $RO = 0$ mantiene la búsqueda en la memoria local; $RO = 1$ eleva la misma consulta a la red; $RO = 2$ detiene el recorrido. La red no es una excepción a la ventana, sino la siguiente escala de la misma operación.</w:t>
      </w:r>
    </w:p>
    <w:p w14:paraId="490756EC" w14:textId="77777777" w:rsidR="008E0A51" w:rsidRPr="00B7652E" w:rsidRDefault="008E0A51" w:rsidP="008E0A51">
      <w:pPr>
        <w:pStyle w:val="PlainText"/>
        <w:rPr>
          <w:rFonts w:ascii="Courier New" w:hAnsi="Courier New" w:cs="Courier New"/>
          <w:lang w:val="es-ES"/>
        </w:rPr>
      </w:pPr>
    </w:p>
    <w:p w14:paraId="399E81F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Todas las caras de una ventana usan una fotografía estable. Los cambios producidos durante un intento se publican para el intento siguiente. Esta separación $DO_t \to \text{operación } t \to DO_{t+1}$ evita dependencias circulares instantáneas y permite reproducir la ejecución.</w:t>
      </w:r>
    </w:p>
    <w:p w14:paraId="10EBA4BD" w14:textId="77777777" w:rsidR="008E0A51" w:rsidRPr="00B7652E" w:rsidRDefault="008E0A51" w:rsidP="008E0A51">
      <w:pPr>
        <w:pStyle w:val="PlainText"/>
        <w:rPr>
          <w:rFonts w:ascii="Courier New" w:hAnsi="Courier New" w:cs="Courier New"/>
          <w:lang w:val="es-ES"/>
        </w:rPr>
      </w:pPr>
    </w:p>
    <w:p w14:paraId="3B1BA44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Al finalizar un clúster, las unidades emergentes vuelven a agruparse de tres en tres y se repite el mismo proceso. No existe una operación especial de subida: la salida de una cara es la entrada de la siguiente.</w:t>
      </w:r>
    </w:p>
    <w:p w14:paraId="2E7910EE" w14:textId="77777777" w:rsidR="008E0A51" w:rsidRPr="00B7652E" w:rsidRDefault="008E0A51" w:rsidP="008E0A51">
      <w:pPr>
        <w:pStyle w:val="PlainText"/>
        <w:rPr>
          <w:rFonts w:ascii="Courier New" w:hAnsi="Courier New" w:cs="Courier New"/>
          <w:lang w:val="es-ES"/>
        </w:rPr>
      </w:pPr>
    </w:p>
    <w:p w14:paraId="758B4097"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w:t>
      </w:r>
    </w:p>
    <w:p w14:paraId="7A39E1A7" w14:textId="77777777" w:rsidR="008E0A51" w:rsidRPr="00B7652E" w:rsidRDefault="008E0A51" w:rsidP="008E0A51">
      <w:pPr>
        <w:pStyle w:val="PlainText"/>
        <w:rPr>
          <w:rFonts w:ascii="Courier New" w:hAnsi="Courier New" w:cs="Courier New"/>
          <w:lang w:val="es-ES"/>
        </w:rPr>
      </w:pPr>
    </w:p>
    <w:p w14:paraId="1992CD2A"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9. El proceso de extensión</w:t>
      </w:r>
    </w:p>
    <w:p w14:paraId="2FD583B9" w14:textId="77777777" w:rsidR="008E0A51" w:rsidRPr="00B7652E" w:rsidRDefault="008E0A51" w:rsidP="008E0A51">
      <w:pPr>
        <w:pStyle w:val="PlainText"/>
        <w:rPr>
          <w:rFonts w:ascii="Courier New" w:hAnsi="Courier New" w:cs="Courier New"/>
          <w:lang w:val="es-ES"/>
        </w:rPr>
      </w:pPr>
    </w:p>
    <w:p w14:paraId="2D2B2447"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 extensión recorre el tensor en sentido descendente. No invierte una fórmula distinta: plantea la unidad que falta como $B$, aplica $C = 2$ y reejecuta con el mismo TriGate.</w:t>
      </w:r>
    </w:p>
    <w:p w14:paraId="6B1B89FD" w14:textId="77777777" w:rsidR="008E0A51" w:rsidRPr="00B7652E" w:rsidRDefault="008E0A51" w:rsidP="008E0A51">
      <w:pPr>
        <w:pStyle w:val="PlainText"/>
        <w:rPr>
          <w:rFonts w:ascii="Courier New" w:hAnsi="Courier New" w:cs="Courier New"/>
          <w:lang w:val="es-ES"/>
        </w:rPr>
      </w:pPr>
    </w:p>
    <w:p w14:paraId="1A8992B8"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1. Usar $DS$ como parte de la relación deductiva, no como identidad única ni como clave de igualdad exacta.</w:t>
      </w:r>
    </w:p>
    <w:p w14:paraId="2ACE4E39"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2. Calcular $D(A, M, R)$ y recuperar primero las candidatas compatibles de la memoria temporal de la ventana.</w:t>
      </w:r>
    </w:p>
    <w:p w14:paraId="479BAF15"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3. Si $RO = 0$, continuar en el diccionario local. Si $RO = 1$, elevar la misma relación incompleta a la red. Si $RO = 2$, detener.</w:t>
      </w:r>
    </w:p>
    <w:p w14:paraId="3A98925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4. Ordenar las candidatas con $DO$ y comprobar su $DE$ en la dirección de reconstrucción.</w:t>
      </w:r>
    </w:p>
    <w:p w14:paraId="0A321787"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lastRenderedPageBreak/>
        <w:t>5. Reejecutar la candidata dentro de la relación completa. Si cierra y es congruente, extenderla; si no, probar la siguiente.</w:t>
      </w:r>
    </w:p>
    <w:p w14:paraId="3EBD515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6. Si ninguna candidata cierra y $RD = 0$, aprender una nueva relación y añadirla como competidora. Si $RO = 2$, conservar la clasificación final indicada por $RC$.</w:t>
      </w:r>
    </w:p>
    <w:p w14:paraId="7FE53789" w14:textId="77777777" w:rsidR="008E0A51" w:rsidRPr="00B7652E" w:rsidRDefault="008E0A51" w:rsidP="008E0A51">
      <w:pPr>
        <w:pStyle w:val="PlainText"/>
        <w:rPr>
          <w:rFonts w:ascii="Courier New" w:hAnsi="Courier New" w:cs="Courier New"/>
          <w:lang w:val="es-ES"/>
        </w:rPr>
      </w:pPr>
    </w:p>
    <w:p w14:paraId="17907BEE"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 extensión refleja la asimetría del TriGate. Cuando $R = 2$, $E$ y $O$ pueden conservar el residual y su orientación, permitiendo una reconstrucción estructural sin pérdida. Cuando $R$ pertenece a $\{0, 1\}$, la síntesis conserva la ley mayoritaria y el detalle que no quedó determinado reaparece como `2`. La extensión no inventa ese detalle: lo vuelve a declarar abierto.</w:t>
      </w:r>
    </w:p>
    <w:p w14:paraId="1CEF285D" w14:textId="77777777" w:rsidR="008E0A51" w:rsidRPr="00B7652E" w:rsidRDefault="008E0A51" w:rsidP="008E0A51">
      <w:pPr>
        <w:pStyle w:val="PlainText"/>
        <w:rPr>
          <w:rFonts w:ascii="Courier New" w:hAnsi="Courier New" w:cs="Courier New"/>
          <w:lang w:val="es-ES"/>
        </w:rPr>
      </w:pPr>
    </w:p>
    <w:p w14:paraId="1DEC3587"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 dirección depende del objeto reconstruido: extender una salida usa inferencia; reconstruir conocimiento usa aprendizaje; reconstruir una entrada abierta usa deducción. En cada caso se recalcula $E_C$.</w:t>
      </w:r>
    </w:p>
    <w:p w14:paraId="09CE494C" w14:textId="77777777" w:rsidR="008E0A51" w:rsidRPr="00B7652E" w:rsidRDefault="008E0A51" w:rsidP="008E0A51">
      <w:pPr>
        <w:pStyle w:val="PlainText"/>
        <w:rPr>
          <w:rFonts w:ascii="Courier New" w:hAnsi="Courier New" w:cs="Courier New"/>
          <w:lang w:val="es-ES"/>
        </w:rPr>
      </w:pPr>
    </w:p>
    <w:p w14:paraId="49DEA68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w:t>
      </w:r>
    </w:p>
    <w:p w14:paraId="7DA657AF" w14:textId="77777777" w:rsidR="008E0A51" w:rsidRPr="00B7652E" w:rsidRDefault="008E0A51" w:rsidP="008E0A51">
      <w:pPr>
        <w:pStyle w:val="PlainText"/>
        <w:rPr>
          <w:rFonts w:ascii="Courier New" w:hAnsi="Courier New" w:cs="Courier New"/>
          <w:lang w:val="es-ES"/>
        </w:rPr>
      </w:pPr>
    </w:p>
    <w:p w14:paraId="717ED6F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10. El diccionario: encadenamiento, competencia y lexicalización</w:t>
      </w:r>
    </w:p>
    <w:p w14:paraId="2A090437" w14:textId="77777777" w:rsidR="008E0A51" w:rsidRPr="00B7652E" w:rsidRDefault="008E0A51" w:rsidP="008E0A51">
      <w:pPr>
        <w:pStyle w:val="PlainText"/>
        <w:rPr>
          <w:rFonts w:ascii="Courier New" w:hAnsi="Courier New" w:cs="Courier New"/>
          <w:lang w:val="es-ES"/>
        </w:rPr>
      </w:pPr>
    </w:p>
    <w:p w14:paraId="36F38706"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El diccionario es parte de la operación, no una memoria auxiliar separada. Conserva relaciones completas y reejecutables, no solamente resultados aislados. Su unidad mínima incluye entrada, conocimiento, salida y dirección:</w:t>
      </w:r>
    </w:p>
    <w:p w14:paraId="378FD13D" w14:textId="77777777" w:rsidR="008E0A51" w:rsidRPr="00B7652E" w:rsidRDefault="008E0A51" w:rsidP="008E0A51">
      <w:pPr>
        <w:pStyle w:val="PlainText"/>
        <w:rPr>
          <w:rFonts w:ascii="Courier New" w:hAnsi="Courier New" w:cs="Courier New"/>
          <w:lang w:val="es-ES"/>
        </w:rPr>
      </w:pPr>
    </w:p>
    <w:p w14:paraId="235AE5C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$$U = (I,\; K,\; S,\; C)$$</w:t>
      </w:r>
    </w:p>
    <w:p w14:paraId="712CF9B9" w14:textId="77777777" w:rsidR="008E0A51" w:rsidRPr="00B7652E" w:rsidRDefault="008E0A51" w:rsidP="008E0A51">
      <w:pPr>
        <w:pStyle w:val="PlainText"/>
        <w:rPr>
          <w:rFonts w:ascii="Courier New" w:hAnsi="Courier New" w:cs="Courier New"/>
          <w:lang w:val="es-ES"/>
        </w:rPr>
      </w:pPr>
    </w:p>
    <w:p w14:paraId="65751B87"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 unidad conserva además su paquete emergente $(DO, DE, DS)$, su procedencia y las referencias necesarias para reproducir el cierre.</w:t>
      </w:r>
    </w:p>
    <w:p w14:paraId="58ADE47B" w14:textId="77777777" w:rsidR="008E0A51" w:rsidRPr="00B7652E" w:rsidRDefault="008E0A51" w:rsidP="008E0A51">
      <w:pPr>
        <w:pStyle w:val="PlainText"/>
        <w:rPr>
          <w:rFonts w:ascii="Courier New" w:hAnsi="Courier New" w:cs="Courier New"/>
          <w:lang w:val="es-ES"/>
        </w:rPr>
      </w:pPr>
    </w:p>
    <w:p w14:paraId="222325BE"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10.1 La salida de una cara entra en el diccionario</w:t>
      </w:r>
    </w:p>
    <w:p w14:paraId="396BA272" w14:textId="77777777" w:rsidR="008E0A51" w:rsidRPr="00B7652E" w:rsidRDefault="008E0A51" w:rsidP="008E0A51">
      <w:pPr>
        <w:pStyle w:val="PlainText"/>
        <w:rPr>
          <w:rFonts w:ascii="Courier New" w:hAnsi="Courier New" w:cs="Courier New"/>
          <w:lang w:val="es-ES"/>
        </w:rPr>
      </w:pPr>
    </w:p>
    <w:p w14:paraId="7143C0A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Cuando una semilla operativa recibe tres tripletas y su conocimiento aplicable, calcula una nueva tripleta $T'$. La relación que la produjo se almacena completa:</w:t>
      </w:r>
    </w:p>
    <w:p w14:paraId="4F420328" w14:textId="77777777" w:rsidR="008E0A51" w:rsidRPr="00B7652E" w:rsidRDefault="008E0A51" w:rsidP="008E0A51">
      <w:pPr>
        <w:pStyle w:val="PlainText"/>
        <w:rPr>
          <w:rFonts w:ascii="Courier New" w:hAnsi="Courier New" w:cs="Courier New"/>
          <w:lang w:val="es-ES"/>
        </w:rPr>
      </w:pPr>
    </w:p>
    <w:p w14:paraId="327FFC8F"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$$(T_1, T_2, T_3;\; K,\; C) \;\to\; U = (I, K, S = T', C)$$</w:t>
      </w:r>
    </w:p>
    <w:p w14:paraId="7308CA6B" w14:textId="77777777" w:rsidR="008E0A51" w:rsidRPr="00B7652E" w:rsidRDefault="008E0A51" w:rsidP="008E0A51">
      <w:pPr>
        <w:pStyle w:val="PlainText"/>
        <w:rPr>
          <w:rFonts w:ascii="Courier New" w:hAnsi="Courier New" w:cs="Courier New"/>
          <w:lang w:val="es-ES"/>
        </w:rPr>
      </w:pPr>
    </w:p>
    <w:p w14:paraId="334A6E39"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El diccionario puede organizar familias mediante $DS$, $DE$, $DO$ y $C$, pero estas coordenadas no deciden por igualdad exacta. Solo reducen el espacio de candidatas. La validez se determina deduciendo, reejecutando y comprobando el cierre de la relación completa.</w:t>
      </w:r>
    </w:p>
    <w:p w14:paraId="49734438" w14:textId="77777777" w:rsidR="008E0A51" w:rsidRPr="00B7652E" w:rsidRDefault="008E0A51" w:rsidP="008E0A51">
      <w:pPr>
        <w:pStyle w:val="PlainText"/>
        <w:rPr>
          <w:rFonts w:ascii="Courier New" w:hAnsi="Courier New" w:cs="Courier New"/>
          <w:lang w:val="es-ES"/>
        </w:rPr>
      </w:pPr>
    </w:p>
    <w:p w14:paraId="660CE511"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 salida no es efímera. Se convierte en una unidad reutilizable y puede encadenarse como entrada de otra cara. La misma relación puede conservar más de una salida o más de un conocimiento candidato; las alternativas compiten sin borrar las que siguen siendo válidas en otros contextos.</w:t>
      </w:r>
    </w:p>
    <w:p w14:paraId="17BCBD62" w14:textId="77777777" w:rsidR="008E0A51" w:rsidRPr="00B7652E" w:rsidRDefault="008E0A51" w:rsidP="008E0A51">
      <w:pPr>
        <w:pStyle w:val="PlainText"/>
        <w:rPr>
          <w:rFonts w:ascii="Courier New" w:hAnsi="Courier New" w:cs="Courier New"/>
          <w:lang w:val="es-ES"/>
        </w:rPr>
      </w:pPr>
    </w:p>
    <w:p w14:paraId="3EBA03E9"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10.2 Búsqueda deductiva y competencia</w:t>
      </w:r>
    </w:p>
    <w:p w14:paraId="0134DB0A" w14:textId="77777777" w:rsidR="008E0A51" w:rsidRPr="00B7652E" w:rsidRDefault="008E0A51" w:rsidP="008E0A51">
      <w:pPr>
        <w:pStyle w:val="PlainText"/>
        <w:rPr>
          <w:rFonts w:ascii="Courier New" w:hAnsi="Courier New" w:cs="Courier New"/>
          <w:lang w:val="es-ES"/>
        </w:rPr>
      </w:pPr>
    </w:p>
    <w:p w14:paraId="63C3B67E"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Buscar en el diccionario es ejecutar el TriGate en dirección deductiva $C = 2$. $A$, $M$ y el resultado buscado $R$ forman la consulta; $B$ es el tensor que debe recuperarse:</w:t>
      </w:r>
    </w:p>
    <w:p w14:paraId="663CF1E3" w14:textId="77777777" w:rsidR="008E0A51" w:rsidRPr="00B7652E" w:rsidRDefault="008E0A51" w:rsidP="008E0A51">
      <w:pPr>
        <w:pStyle w:val="PlainText"/>
        <w:rPr>
          <w:rFonts w:ascii="Courier New" w:hAnsi="Courier New" w:cs="Courier New"/>
          <w:lang w:val="es-ES"/>
        </w:rPr>
      </w:pPr>
    </w:p>
    <w:p w14:paraId="4B188F45" w14:textId="77777777" w:rsidR="008E0A51" w:rsidRPr="008E0A51" w:rsidRDefault="008E0A51" w:rsidP="008E0A51">
      <w:pPr>
        <w:pStyle w:val="PlainText"/>
        <w:rPr>
          <w:rFonts w:ascii="Courier New" w:hAnsi="Courier New" w:cs="Courier New"/>
        </w:rPr>
      </w:pPr>
      <w:r w:rsidRPr="008E0A51">
        <w:rPr>
          <w:rFonts w:ascii="Courier New" w:hAnsi="Courier New" w:cs="Courier New"/>
        </w:rPr>
        <w:t>$$D(A, M, R) = \{B \mid \text{Majority}_3(A, B, M) = R\}$$</w:t>
      </w:r>
    </w:p>
    <w:p w14:paraId="083D22EF" w14:textId="77777777" w:rsidR="008E0A51" w:rsidRPr="008E0A51" w:rsidRDefault="008E0A51" w:rsidP="008E0A51">
      <w:pPr>
        <w:pStyle w:val="PlainText"/>
        <w:rPr>
          <w:rFonts w:ascii="Courier New" w:hAnsi="Courier New" w:cs="Courier New"/>
        </w:rPr>
      </w:pPr>
    </w:p>
    <w:p w14:paraId="2C71EEA3"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Ejemplos: $D(0,2,0) = \{0\}$; $D(0,2,2) = \{1,2\}$; $D(1,2,1) = \{1\}$; $D(2,2,2) = \{0,1,2\}$.</w:t>
      </w:r>
    </w:p>
    <w:p w14:paraId="29DCA574" w14:textId="77777777" w:rsidR="008E0A51" w:rsidRPr="00B7652E" w:rsidRDefault="008E0A51" w:rsidP="008E0A51">
      <w:pPr>
        <w:pStyle w:val="PlainText"/>
        <w:rPr>
          <w:rFonts w:ascii="Courier New" w:hAnsi="Courier New" w:cs="Courier New"/>
          <w:lang w:val="es-ES"/>
        </w:rPr>
      </w:pPr>
    </w:p>
    <w:p w14:paraId="10C41C8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Si el dominio es vacío, esa familia no contiene solución.</w:t>
      </w:r>
    </w:p>
    <w:p w14:paraId="4E86074E"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Si contiene un único $B$, la deducción recupera directamente la candidata.</w:t>
      </w:r>
    </w:p>
    <w:p w14:paraId="06D32D0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Si contiene varios $B$, las candidatas permanecen abiertas y compiten mediante reejecución, $RC$ y $DO$.</w:t>
      </w:r>
    </w:p>
    <w:p w14:paraId="6E7247E4" w14:textId="77777777" w:rsidR="008E0A51" w:rsidRPr="00B7652E" w:rsidRDefault="008E0A51" w:rsidP="008E0A51">
      <w:pPr>
        <w:pStyle w:val="PlainText"/>
        <w:rPr>
          <w:rFonts w:ascii="Courier New" w:hAnsi="Courier New" w:cs="Courier New"/>
          <w:lang w:val="es-ES"/>
        </w:rPr>
      </w:pPr>
    </w:p>
    <w:p w14:paraId="313CEF7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Cuando $RO = 0$, la deducción se resuelve en el diccionario local. $RO = 1$ no cambia de operador: eleva la relación incompleta al diccionario distribuido. $RO = 2$ detiene la búsqueda.</w:t>
      </w:r>
    </w:p>
    <w:p w14:paraId="09BA6E0A" w14:textId="77777777" w:rsidR="008E0A51" w:rsidRPr="00B7652E" w:rsidRDefault="008E0A51" w:rsidP="008E0A51">
      <w:pPr>
        <w:pStyle w:val="PlainText"/>
        <w:rPr>
          <w:rFonts w:ascii="Courier New" w:hAnsi="Courier New" w:cs="Courier New"/>
          <w:lang w:val="es-ES"/>
        </w:rPr>
      </w:pPr>
    </w:p>
    <w:p w14:paraId="501C1AA6"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1. Reutilizar primero una candidata estructuralmente compatible que haya cerrado previamente en ese contexto.</w:t>
      </w:r>
    </w:p>
    <w:p w14:paraId="613721CD"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2. Reejecutarla dentro de la cara y de la ventana actuales.</w:t>
      </w:r>
    </w:p>
    <w:p w14:paraId="1B18AAF6"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3. Si vuelve a cerrar, conservarla y actualizar su prioridad de uso.</w:t>
      </w:r>
    </w:p>
    <w:p w14:paraId="1C637204"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4. Si no cierra, probar otra candidata sin eliminar la anterior.</w:t>
      </w:r>
    </w:p>
    <w:p w14:paraId="2E19C458"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5. Si ninguna cierra y $RD = 0$, aprender una nueva tripleta, almacenarla y hacerla competir con las anteriores.</w:t>
      </w:r>
    </w:p>
    <w:p w14:paraId="2D8E22FC" w14:textId="77777777" w:rsidR="008E0A51" w:rsidRPr="00B7652E" w:rsidRDefault="008E0A51" w:rsidP="008E0A51">
      <w:pPr>
        <w:pStyle w:val="PlainText"/>
        <w:rPr>
          <w:rFonts w:ascii="Courier New" w:hAnsi="Courier New" w:cs="Courier New"/>
          <w:lang w:val="es-ES"/>
        </w:rPr>
      </w:pPr>
    </w:p>
    <w:p w14:paraId="40E0EE2C"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 candidata anterior puede seguir siendo correcta en otro contexto. Aurora no sustituye globalmente una representación por otra: conserva ramas alternativas y deja que el cierre congruente seleccione la aplicable. El mismo proceso entre tripletas crea los tensores; entre tensores crea niveles superiores; y entre tensores de consulta y tensores de nodo organiza la red.</w:t>
      </w:r>
    </w:p>
    <w:p w14:paraId="101DD28C" w14:textId="77777777" w:rsidR="008E0A51" w:rsidRPr="00B7652E" w:rsidRDefault="008E0A51" w:rsidP="008E0A51">
      <w:pPr>
        <w:pStyle w:val="PlainText"/>
        <w:rPr>
          <w:rFonts w:ascii="Courier New" w:hAnsi="Courier New" w:cs="Courier New"/>
          <w:lang w:val="es-ES"/>
        </w:rPr>
      </w:pPr>
    </w:p>
    <w:p w14:paraId="6323000D"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10.3 Tokens simples y complejos</w:t>
      </w:r>
    </w:p>
    <w:p w14:paraId="50C5DF98" w14:textId="77777777" w:rsidR="008E0A51" w:rsidRPr="00B7652E" w:rsidRDefault="008E0A51" w:rsidP="008E0A51">
      <w:pPr>
        <w:pStyle w:val="PlainText"/>
        <w:rPr>
          <w:rFonts w:ascii="Courier New" w:hAnsi="Courier New" w:cs="Courier New"/>
          <w:lang w:val="es-ES"/>
        </w:rPr>
      </w:pPr>
    </w:p>
    <w:p w14:paraId="521FA123"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Los tokens simples ya identificados se traducen a tensores. Los tokens complejos se acuñan cuando una composición cierra y puede reejecutarse. Su representación es la unidad emergente completa, no únicamente una coocurrencia frecuente.</w:t>
      </w:r>
    </w:p>
    <w:p w14:paraId="22758A2B" w14:textId="77777777" w:rsidR="008E0A51" w:rsidRPr="00B7652E" w:rsidRDefault="008E0A51" w:rsidP="008E0A51">
      <w:pPr>
        <w:pStyle w:val="PlainText"/>
        <w:rPr>
          <w:rFonts w:ascii="Courier New" w:hAnsi="Courier New" w:cs="Courier New"/>
          <w:lang w:val="es-ES"/>
        </w:rPr>
      </w:pPr>
    </w:p>
    <w:p w14:paraId="12424DEB"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 búsqueda léxica comienza por el token complejo más largo compatible con el inicio de la secuencia. Entre alternativas estructuralmente equivalentes, se prueba primero la usada con éxito más recientemente. Si la segmentación no cierra, se descompone en unidades menores y vuelve a competir. La segmentación es una hipótesis revisable, sometida a la misma regla de cierre.</w:t>
      </w:r>
    </w:p>
    <w:p w14:paraId="14B3EFFD" w14:textId="77777777" w:rsidR="008E0A51" w:rsidRPr="00B7652E" w:rsidRDefault="008E0A51" w:rsidP="008E0A51">
      <w:pPr>
        <w:pStyle w:val="PlainText"/>
        <w:rPr>
          <w:rFonts w:ascii="Courier New" w:hAnsi="Courier New" w:cs="Courier New"/>
          <w:lang w:val="es-ES"/>
        </w:rPr>
      </w:pPr>
    </w:p>
    <w:p w14:paraId="560A788D"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10.4 Efecto medido: la lectura se acelera</w:t>
      </w:r>
    </w:p>
    <w:p w14:paraId="6ABFA98A" w14:textId="77777777" w:rsidR="008E0A51" w:rsidRPr="00B7652E" w:rsidRDefault="008E0A51" w:rsidP="008E0A51">
      <w:pPr>
        <w:pStyle w:val="PlainText"/>
        <w:rPr>
          <w:rFonts w:ascii="Courier New" w:hAnsi="Courier New" w:cs="Courier New"/>
          <w:lang w:val="es-ES"/>
        </w:rPr>
      </w:pPr>
    </w:p>
    <w:p w14:paraId="55D7F7B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En la verificación previa sobre 600 entradas —frases de 9 tokens en un mundo de 24 palabras, con cambio de distribución en la entrada 300— la lexicalización redujo el número de ventanas necesarias y concentró el gasto en la novedad:</w:t>
      </w:r>
    </w:p>
    <w:p w14:paraId="5945EBA2" w14:textId="77777777" w:rsidR="008E0A51" w:rsidRPr="00B7652E" w:rsidRDefault="008E0A51" w:rsidP="008E0A51">
      <w:pPr>
        <w:pStyle w:val="PlainText"/>
        <w:rPr>
          <w:rFonts w:ascii="Courier New" w:hAnsi="Courier New" w:cs="Courier New"/>
          <w:lang w:val="es-ES"/>
        </w:rPr>
      </w:pPr>
    </w:p>
    <w:p w14:paraId="6A6D97BE"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Latidos | Ventanas/frase | Vía token complejo | Procesamiento crudo |</w:t>
      </w:r>
    </w:p>
    <w:p w14:paraId="09633176"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w:t>
      </w:r>
    </w:p>
    <w:p w14:paraId="3D6D42C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lastRenderedPageBreak/>
        <w:t>| 0–50 | 1,74 | 2,26 | 0,74 |</w:t>
      </w:r>
    </w:p>
    <w:p w14:paraId="23A69326"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100–150 | 1,00 | 3,00 | 0,00 |</w:t>
      </w:r>
    </w:p>
    <w:p w14:paraId="4867D2A6"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250–300 | 0,94 | 2,88 | 0,00 |</w:t>
      </w:r>
    </w:p>
    <w:p w14:paraId="52090CD6"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300–350 (drift) | 2,02 | 1,98 | 1,02 |</w:t>
      </w:r>
    </w:p>
    <w:p w14:paraId="403E421D"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550–600 | 0,94 | 2,82 | 0,02 |</w:t>
      </w:r>
    </w:p>
    <w:p w14:paraId="2F7B1A3E" w14:textId="77777777" w:rsidR="008E0A51" w:rsidRPr="00B7652E" w:rsidRDefault="008E0A51" w:rsidP="008E0A51">
      <w:pPr>
        <w:pStyle w:val="PlainText"/>
        <w:rPr>
          <w:rFonts w:ascii="Courier New" w:hAnsi="Courier New" w:cs="Courier New"/>
          <w:lang w:val="es-ES"/>
        </w:rPr>
      </w:pPr>
    </w:p>
    <w:p w14:paraId="20AA8FD9"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Esta medición pertenece al prototipo anterior y debe repetirse con la cara triangular, $E_C$ direccional y la competencia de candidatas descritas aquí. El retroceso por coherencia en secuencias con segmentaciones engañosas continúa pendiente de verificación.</w:t>
      </w:r>
    </w:p>
    <w:p w14:paraId="4A5D2AB5" w14:textId="77777777" w:rsidR="008E0A51" w:rsidRPr="00B7652E" w:rsidRDefault="008E0A51" w:rsidP="008E0A51">
      <w:pPr>
        <w:pStyle w:val="PlainText"/>
        <w:rPr>
          <w:rFonts w:ascii="Courier New" w:hAnsi="Courier New" w:cs="Courier New"/>
          <w:lang w:val="es-ES"/>
        </w:rPr>
      </w:pPr>
    </w:p>
    <w:p w14:paraId="733C4867"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w:t>
      </w:r>
    </w:p>
    <w:p w14:paraId="6AB291C6" w14:textId="77777777" w:rsidR="008E0A51" w:rsidRPr="00B7652E" w:rsidRDefault="008E0A51" w:rsidP="008E0A51">
      <w:pPr>
        <w:pStyle w:val="PlainText"/>
        <w:rPr>
          <w:rFonts w:ascii="Courier New" w:hAnsi="Courier New" w:cs="Courier New"/>
          <w:lang w:val="es-ES"/>
        </w:rPr>
      </w:pPr>
    </w:p>
    <w:p w14:paraId="5F8F4A98"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11. La red</w:t>
      </w:r>
    </w:p>
    <w:p w14:paraId="172D981E" w14:textId="77777777" w:rsidR="008E0A51" w:rsidRPr="00B7652E" w:rsidRDefault="008E0A51" w:rsidP="008E0A51">
      <w:pPr>
        <w:pStyle w:val="PlainText"/>
        <w:rPr>
          <w:rFonts w:ascii="Courier New" w:hAnsi="Courier New" w:cs="Courier New"/>
          <w:lang w:val="es-ES"/>
        </w:rPr>
      </w:pPr>
    </w:p>
    <w:p w14:paraId="4B3163C8"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 red Aurora es el diccionario en la escala superior. Cuando $RO = 1$, el nodo local no ejecuta otro protocolo lógico: eleva la misma relación deductiva y busca como $B$ el tensor-identidad de un nodo capaz de completar la consulta:</w:t>
      </w:r>
    </w:p>
    <w:p w14:paraId="40CDC1EE" w14:textId="77777777" w:rsidR="008E0A51" w:rsidRPr="00B7652E" w:rsidRDefault="008E0A51" w:rsidP="008E0A51">
      <w:pPr>
        <w:pStyle w:val="PlainText"/>
        <w:rPr>
          <w:rFonts w:ascii="Courier New" w:hAnsi="Courier New" w:cs="Courier New"/>
          <w:lang w:val="es-ES"/>
        </w:rPr>
      </w:pPr>
    </w:p>
    <w:p w14:paraId="30958BDF"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$$\text{consulta no resuelta} \;\to\; \text{deducción del tensor de nodo} \;\to\; \text{reejecución remota} \;\to\; \text{verificación local}$$</w:t>
      </w:r>
    </w:p>
    <w:p w14:paraId="7423BDA1" w14:textId="77777777" w:rsidR="008E0A51" w:rsidRPr="00B7652E" w:rsidRDefault="008E0A51" w:rsidP="008E0A51">
      <w:pPr>
        <w:pStyle w:val="PlainText"/>
        <w:rPr>
          <w:rFonts w:ascii="Courier New" w:hAnsi="Courier New" w:cs="Courier New"/>
          <w:lang w:val="es-ES"/>
        </w:rPr>
      </w:pPr>
    </w:p>
    <w:p w14:paraId="1A2EBE9B"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Cada nodo adquiere y refina su tensor-identidad según las relaciones que ha ayudado a cerrar. Una respuesta válida aprende simultáneamente dos unidades: el conocimiento que resolvió la consulta y la relación entre esa consulta y el nodo que la resolvió. De este modo, los nombres de los nodos se ordenan semánticamente por su experiencia y especialización.</w:t>
      </w:r>
    </w:p>
    <w:p w14:paraId="0E52F031" w14:textId="77777777" w:rsidR="008E0A51" w:rsidRPr="00B7652E" w:rsidRDefault="008E0A51" w:rsidP="008E0A51">
      <w:pPr>
        <w:pStyle w:val="PlainText"/>
        <w:rPr>
          <w:rFonts w:ascii="Courier New" w:hAnsi="Courier New" w:cs="Courier New"/>
          <w:lang w:val="es-ES"/>
        </w:rPr>
      </w:pPr>
    </w:p>
    <w:p w14:paraId="1ED53DE7"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Si no existe una coincidencia exacta, Aurora no introduce una distancia vectorial externa. Extiende o descompone el tensor abierto y deduce el nodo asociado con la estructura compatible más específica. Las candidatas compiten mediante la misma reejecución, coherencia y recorrido $DO$ que los elementos del diccionario local.</w:t>
      </w:r>
    </w:p>
    <w:p w14:paraId="75B47FEF" w14:textId="77777777" w:rsidR="008E0A51" w:rsidRPr="00B7652E" w:rsidRDefault="008E0A51" w:rsidP="008E0A51">
      <w:pPr>
        <w:pStyle w:val="PlainText"/>
        <w:rPr>
          <w:rFonts w:ascii="Courier New" w:hAnsi="Courier New" w:cs="Courier New"/>
          <w:lang w:val="es-ES"/>
        </w:rPr>
      </w:pPr>
    </w:p>
    <w:p w14:paraId="289CFCCB"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El nodo seleccionado recibe la unidad abierta completa, no un token aislado. Inicia su resolución en su propio diccionario con $RO = 0$. Devuelve la candidata junto con $K = (DO, DE, DS)$, procedencia y traza suficiente para reejecutar el cierre. El nodo solicitante no acepta conocimiento por autoridad: lo verifica localmente antes de consolidarlo.</w:t>
      </w:r>
    </w:p>
    <w:p w14:paraId="299AD316" w14:textId="77777777" w:rsidR="008E0A51" w:rsidRPr="00B7652E" w:rsidRDefault="008E0A51" w:rsidP="008E0A51">
      <w:pPr>
        <w:pStyle w:val="PlainText"/>
        <w:rPr>
          <w:rFonts w:ascii="Courier New" w:hAnsi="Courier New" w:cs="Courier New"/>
          <w:lang w:val="es-ES"/>
        </w:rPr>
      </w:pPr>
    </w:p>
    <w:p w14:paraId="33A0B694"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Las estructuras y rutas útiles ganan prioridad porque vuelven a cerrar y reducen gasto. Las que no ayudan pierden prioridad de consulta sin necesidad de borrarse inmediatamente. Así, especialización, encaminamiento, reputación operativa e intercambio de conocimiento reutilizan la misma competencia del diccionario.</w:t>
      </w:r>
    </w:p>
    <w:p w14:paraId="37891F76" w14:textId="77777777" w:rsidR="008E0A51" w:rsidRPr="00B7652E" w:rsidRDefault="008E0A51" w:rsidP="008E0A51">
      <w:pPr>
        <w:pStyle w:val="PlainText"/>
        <w:rPr>
          <w:rFonts w:ascii="Courier New" w:hAnsi="Courier New" w:cs="Courier New"/>
          <w:lang w:val="es-ES"/>
        </w:rPr>
      </w:pPr>
    </w:p>
    <w:p w14:paraId="2288C796"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w:t>
      </w:r>
    </w:p>
    <w:p w14:paraId="745D9789" w14:textId="77777777" w:rsidR="008E0A51" w:rsidRPr="00B7652E" w:rsidRDefault="008E0A51" w:rsidP="008E0A51">
      <w:pPr>
        <w:pStyle w:val="PlainText"/>
        <w:rPr>
          <w:rFonts w:ascii="Courier New" w:hAnsi="Courier New" w:cs="Courier New"/>
          <w:lang w:val="es-ES"/>
        </w:rPr>
      </w:pPr>
    </w:p>
    <w:p w14:paraId="458B5F0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12. Arranque del sistema</w:t>
      </w:r>
    </w:p>
    <w:p w14:paraId="0EC86323" w14:textId="77777777" w:rsidR="008E0A51" w:rsidRPr="00B7652E" w:rsidRDefault="008E0A51" w:rsidP="008E0A51">
      <w:pPr>
        <w:pStyle w:val="PlainText"/>
        <w:rPr>
          <w:rFonts w:ascii="Courier New" w:hAnsi="Courier New" w:cs="Courier New"/>
          <w:lang w:val="es-ES"/>
        </w:rPr>
      </w:pPr>
    </w:p>
    <w:p w14:paraId="388FEAEA"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xml:space="preserve">El conocimiento vacío se representa mediante una unidad cuyos trits son `2`: $K_0 = \bot$. El arranque no activa un generador especial de salida. </w:t>
      </w:r>
      <w:r w:rsidRPr="00B7652E">
        <w:rPr>
          <w:rFonts w:ascii="Courier New" w:hAnsi="Courier New" w:cs="Courier New"/>
          <w:lang w:val="es-ES"/>
        </w:rPr>
        <w:lastRenderedPageBreak/>
        <w:t>Mientras el diccionario no aporte otra candidata, $S_0 = I$: entrada y salida comienzan como una relación reflexiva reejecutable.</w:t>
      </w:r>
    </w:p>
    <w:p w14:paraId="0433EB81" w14:textId="77777777" w:rsidR="008E0A51" w:rsidRPr="00B7652E" w:rsidRDefault="008E0A51" w:rsidP="008E0A51">
      <w:pPr>
        <w:pStyle w:val="PlainText"/>
        <w:rPr>
          <w:rFonts w:ascii="Courier New" w:hAnsi="Courier New" w:cs="Courier New"/>
          <w:lang w:val="es-ES"/>
        </w:rPr>
      </w:pPr>
    </w:p>
    <w:p w14:paraId="56DE54D5"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Toda salida posterior debe satisfacer:</w:t>
      </w:r>
    </w:p>
    <w:p w14:paraId="2A694639" w14:textId="77777777" w:rsidR="008E0A51" w:rsidRPr="00B7652E" w:rsidRDefault="008E0A51" w:rsidP="008E0A51">
      <w:pPr>
        <w:pStyle w:val="PlainText"/>
        <w:rPr>
          <w:rFonts w:ascii="Courier New" w:hAnsi="Courier New" w:cs="Courier New"/>
          <w:lang w:val="es-ES"/>
        </w:rPr>
      </w:pPr>
    </w:p>
    <w:p w14:paraId="23B7C031"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$$S \in \{I\} \cup \text{Salidas}(\text{diccionario local}) \cup \text{Salidas}(\text{red})$$</w:t>
      </w:r>
    </w:p>
    <w:p w14:paraId="5B54D637" w14:textId="77777777" w:rsidR="008E0A51" w:rsidRPr="00B7652E" w:rsidRDefault="008E0A51" w:rsidP="008E0A51">
      <w:pPr>
        <w:pStyle w:val="PlainText"/>
        <w:rPr>
          <w:rFonts w:ascii="Courier New" w:hAnsi="Courier New" w:cs="Courier New"/>
          <w:lang w:val="es-ES"/>
        </w:rPr>
      </w:pPr>
    </w:p>
    <w:p w14:paraId="60AAE195"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 relación inicial $(I, \bot, I)$ se opera como cualquier otra cara. Si $RD = 0$, produce una candidata de conocimiento; si $RD = 1$, sintetiza una salida con procedencia; si $RD = 2$, deduce el elemento que falta. La candidata entra en el diccionario y debe cerrar al ser reejecutada.</w:t>
      </w:r>
    </w:p>
    <w:p w14:paraId="169CF6A9" w14:textId="77777777" w:rsidR="008E0A51" w:rsidRPr="00B7652E" w:rsidRDefault="008E0A51" w:rsidP="008E0A51">
      <w:pPr>
        <w:pStyle w:val="PlainText"/>
        <w:rPr>
          <w:rFonts w:ascii="Courier New" w:hAnsi="Courier New" w:cs="Courier New"/>
          <w:lang w:val="es-ES"/>
        </w:rPr>
      </w:pPr>
    </w:p>
    <w:p w14:paraId="1EAF6998"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Por tanto, el primer conocimiento no aparece mediante la asignación especial $K \leftarrow I$. Aparece mediante la secuencia ordinaria:</w:t>
      </w:r>
    </w:p>
    <w:p w14:paraId="4A72A889" w14:textId="77777777" w:rsidR="008E0A51" w:rsidRPr="00B7652E" w:rsidRDefault="008E0A51" w:rsidP="008E0A51">
      <w:pPr>
        <w:pStyle w:val="PlainText"/>
        <w:rPr>
          <w:rFonts w:ascii="Courier New" w:hAnsi="Courier New" w:cs="Courier New"/>
          <w:lang w:val="es-ES"/>
        </w:rPr>
      </w:pPr>
    </w:p>
    <w:p w14:paraId="2BB87214"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$$\text{vacío} \to \text{cara} \to \text{candidata} \to \text{diccionario} \to \text{reejecución} \to \text{cierre o alternativa}$$</w:t>
      </w:r>
    </w:p>
    <w:p w14:paraId="5DFD28BA" w14:textId="77777777" w:rsidR="008E0A51" w:rsidRPr="00B7652E" w:rsidRDefault="008E0A51" w:rsidP="008E0A51">
      <w:pPr>
        <w:pStyle w:val="PlainText"/>
        <w:rPr>
          <w:rFonts w:ascii="Courier New" w:hAnsi="Courier New" w:cs="Courier New"/>
          <w:lang w:val="es-ES"/>
        </w:rPr>
      </w:pPr>
    </w:p>
    <w:p w14:paraId="54106201"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Si la candidata cierra, se reutiliza y puede formar estructuras superiores. Si no cierra, se aprende otra y ambas compiten. $RO$ decide si la búsqueda continúa localmente, asciende a la red o se detiene. El arranque, el aprendizaje continuo, la corrección y el encaminamiento usan exactamente el mismo proceso.</w:t>
      </w:r>
    </w:p>
    <w:p w14:paraId="138C9290" w14:textId="77777777" w:rsidR="008E0A51" w:rsidRPr="00B7652E" w:rsidRDefault="008E0A51" w:rsidP="008E0A51">
      <w:pPr>
        <w:pStyle w:val="PlainText"/>
        <w:rPr>
          <w:rFonts w:ascii="Courier New" w:hAnsi="Courier New" w:cs="Courier New"/>
          <w:lang w:val="es-ES"/>
        </w:rPr>
      </w:pPr>
    </w:p>
    <w:p w14:paraId="12DF5BC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w:t>
      </w:r>
    </w:p>
    <w:p w14:paraId="1DCFD2DB" w14:textId="77777777" w:rsidR="008E0A51" w:rsidRPr="00B7652E" w:rsidRDefault="008E0A51" w:rsidP="008E0A51">
      <w:pPr>
        <w:pStyle w:val="PlainText"/>
        <w:rPr>
          <w:rFonts w:ascii="Courier New" w:hAnsi="Courier New" w:cs="Courier New"/>
          <w:lang w:val="es-ES"/>
        </w:rPr>
      </w:pPr>
    </w:p>
    <w:p w14:paraId="48D8E9EF"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13. Ejecución distribuida mediante autómatas relacionales</w:t>
      </w:r>
    </w:p>
    <w:p w14:paraId="44934F83" w14:textId="77777777" w:rsidR="008E0A51" w:rsidRPr="00B7652E" w:rsidRDefault="008E0A51" w:rsidP="008E0A51">
      <w:pPr>
        <w:pStyle w:val="PlainText"/>
        <w:rPr>
          <w:rFonts w:ascii="Courier New" w:hAnsi="Courier New" w:cs="Courier New"/>
          <w:lang w:val="es-ES"/>
        </w:rPr>
      </w:pPr>
    </w:p>
    <w:p w14:paraId="625E3EB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Aurora se ejecuta como una red de relaciones activas. Cada TriGate conserva referencias a $A$, $B$, $M$, $R$, $E_C$ y $O$. Cuando cambia una celda, se reactivan únicamente las relaciones que la comparten:</w:t>
      </w:r>
    </w:p>
    <w:p w14:paraId="5497C791" w14:textId="77777777" w:rsidR="008E0A51" w:rsidRPr="00B7652E" w:rsidRDefault="008E0A51" w:rsidP="008E0A51">
      <w:pPr>
        <w:pStyle w:val="PlainText"/>
        <w:rPr>
          <w:rFonts w:ascii="Courier New" w:hAnsi="Courier New" w:cs="Courier New"/>
          <w:lang w:val="es-ES"/>
        </w:rPr>
      </w:pPr>
    </w:p>
    <w:p w14:paraId="5DCFF983"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$$\text{cambio} \;\to\; \text{TriGate} \;\to\; \text{cara} \;\to\; (DO, DE, DS) \;\to\; \text{relaciones dependientes}$$</w:t>
      </w:r>
    </w:p>
    <w:p w14:paraId="0EA40FC1" w14:textId="77777777" w:rsidR="008E0A51" w:rsidRPr="00B7652E" w:rsidRDefault="008E0A51" w:rsidP="008E0A51">
      <w:pPr>
        <w:pStyle w:val="PlainText"/>
        <w:rPr>
          <w:rFonts w:ascii="Courier New" w:hAnsi="Courier New" w:cs="Courier New"/>
          <w:lang w:val="es-ES"/>
        </w:rPr>
      </w:pPr>
    </w:p>
    <w:p w14:paraId="46FD0793"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No existe un procesador central que recorra todas las semillas. Una cara superior se activa por los mismos eventos que una cara inferior. C4, C5 y C6 son relaciones ordinarias; sus paquetes forman $HDS$, $HDE$ y $HDO$, cuyos $R$ deciden operación, coherencia y alcance.</w:t>
      </w:r>
    </w:p>
    <w:p w14:paraId="74186F89" w14:textId="77777777" w:rsidR="008E0A51" w:rsidRPr="00B7652E" w:rsidRDefault="008E0A51" w:rsidP="008E0A51">
      <w:pPr>
        <w:pStyle w:val="PlainText"/>
        <w:rPr>
          <w:rFonts w:ascii="Courier New" w:hAnsi="Courier New" w:cs="Courier New"/>
          <w:lang w:val="es-ES"/>
        </w:rPr>
      </w:pPr>
    </w:p>
    <w:p w14:paraId="687BD281"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13.1 Regla de actualización</w:t>
      </w:r>
    </w:p>
    <w:p w14:paraId="714782E4" w14:textId="77777777" w:rsidR="008E0A51" w:rsidRPr="00B7652E" w:rsidRDefault="008E0A51" w:rsidP="008E0A51">
      <w:pPr>
        <w:pStyle w:val="PlainText"/>
        <w:rPr>
          <w:rFonts w:ascii="Courier New" w:hAnsi="Courier New" w:cs="Courier New"/>
          <w:lang w:val="es-ES"/>
        </w:rPr>
      </w:pPr>
    </w:p>
    <w:p w14:paraId="5F755179"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1. Leer una fotografía estable de las celdas compartidas y del $DO$ vigente.</w:t>
      </w:r>
    </w:p>
    <w:p w14:paraId="32C3777C"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2. Aplicar la dirección $C$ y calcular la propuesta correspondiente.</w:t>
      </w:r>
    </w:p>
    <w:p w14:paraId="0FCB927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3. Recalcular el paquete $(R, E_C, O)$ de cada TriGate afectado.</w:t>
      </w:r>
    </w:p>
    <w:p w14:paraId="0FBD839E"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4. Proyectar los canales superiores $DS$, $DE_C$ y $DO_{t+1}$.</w:t>
      </w:r>
    </w:p>
    <w:p w14:paraId="746F0F53"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5. En el transcender, reagrupar las proyecciones de C4, C5 y C6 como $HDS$, $HDE$ y $HDO$, y calcular $RD$, $RC$ y $RO$.</w:t>
      </w:r>
    </w:p>
    <w:p w14:paraId="63ABD591"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6. Aplicar la única transición correspondiente: aprender, inferir o deducir; clasificar la coherencia; y mantener la búsqueda local, elevarla a red o detenerla.</w:t>
      </w:r>
    </w:p>
    <w:p w14:paraId="522D039A"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lastRenderedPageBreak/>
        <w:t>7. Publicar un evento solo si el paquete ha cambiado.</w:t>
      </w:r>
    </w:p>
    <w:p w14:paraId="23F0025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8. Reejecutar las caras dependientes en el intento siguiente.</w:t>
      </w:r>
    </w:p>
    <w:p w14:paraId="499588F5" w14:textId="77777777" w:rsidR="008E0A51" w:rsidRPr="00B7652E" w:rsidRDefault="008E0A51" w:rsidP="008E0A51">
      <w:pPr>
        <w:pStyle w:val="PlainText"/>
        <w:rPr>
          <w:rFonts w:ascii="Courier New" w:hAnsi="Courier New" w:cs="Courier New"/>
          <w:lang w:val="es-ES"/>
        </w:rPr>
      </w:pPr>
    </w:p>
    <w:p w14:paraId="08B40D4D"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 regla $\Delta\mathcal{T} = 0 \Rightarrow \text{no emitir evento}$ concentra la actividad en las regiones afectadas. Los TriGates independientes pueden operar en paralelo; las relaciones dependientes avanzan cuando reciben una nueva fotografía coherente.</w:t>
      </w:r>
    </w:p>
    <w:p w14:paraId="7E6F04D5" w14:textId="77777777" w:rsidR="008E0A51" w:rsidRPr="00B7652E" w:rsidRDefault="008E0A51" w:rsidP="008E0A51">
      <w:pPr>
        <w:pStyle w:val="PlainText"/>
        <w:rPr>
          <w:rFonts w:ascii="Courier New" w:hAnsi="Courier New" w:cs="Courier New"/>
          <w:lang w:val="es-ES"/>
        </w:rPr>
      </w:pPr>
    </w:p>
    <w:p w14:paraId="0419529F"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13.2 Histéresis, competencia y confluencia</w:t>
      </w:r>
    </w:p>
    <w:p w14:paraId="5A835F53" w14:textId="77777777" w:rsidR="008E0A51" w:rsidRPr="00B7652E" w:rsidRDefault="008E0A51" w:rsidP="008E0A51">
      <w:pPr>
        <w:pStyle w:val="PlainText"/>
        <w:rPr>
          <w:rFonts w:ascii="Courier New" w:hAnsi="Courier New" w:cs="Courier New"/>
          <w:lang w:val="es-ES"/>
        </w:rPr>
      </w:pPr>
    </w:p>
    <w:p w14:paraId="7CECCA84"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Cada ventana conserva los estados $DO$ visitados y las candidatas ensayadas. Una alternativa fallida no se repite mientras el contexto no cambie. Si dos órdenes de eventos producen soluciones compatibles, deben converger en el mismo cierre; si representan soluciones legítimamente distintas, permanecen como ramas competidoras hasta que el contexto las resuelva.</w:t>
      </w:r>
    </w:p>
    <w:p w14:paraId="23222237" w14:textId="77777777" w:rsidR="008E0A51" w:rsidRPr="00B7652E" w:rsidRDefault="008E0A51" w:rsidP="008E0A51">
      <w:pPr>
        <w:pStyle w:val="PlainText"/>
        <w:rPr>
          <w:rFonts w:ascii="Courier New" w:hAnsi="Courier New" w:cs="Courier New"/>
          <w:lang w:val="es-ES"/>
        </w:rPr>
      </w:pPr>
    </w:p>
    <w:p w14:paraId="6F875FFC"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13.3 Condiciones de detención</w:t>
      </w:r>
    </w:p>
    <w:p w14:paraId="377A35BE" w14:textId="77777777" w:rsidR="008E0A51" w:rsidRPr="00B7652E" w:rsidRDefault="008E0A51" w:rsidP="008E0A51">
      <w:pPr>
        <w:pStyle w:val="PlainText"/>
        <w:rPr>
          <w:rFonts w:ascii="Courier New" w:hAnsi="Courier New" w:cs="Courier New"/>
          <w:lang w:val="es-ES"/>
        </w:rPr>
      </w:pPr>
    </w:p>
    <w:p w14:paraId="666C82C7"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$RO = 0$: continuar la deducción en el diccionario local.</w:t>
      </w:r>
    </w:p>
    <w:p w14:paraId="6BE1F471"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$RO = 1$: elevar la misma consulta deductiva a la red Aurora.</w:t>
      </w:r>
    </w:p>
    <w:p w14:paraId="566B7F5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$RO = 2$ y $RC = 1$: detener con cierre coherente y sintetizar.</w:t>
      </w:r>
    </w:p>
    <w:p w14:paraId="750058C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$RO = 2$ y $RC = 2$: detener como ambiguo o no resuelto, conservando carry cuando proceda.</w:t>
      </w:r>
    </w:p>
    <w:p w14:paraId="295A00DD"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$RO = 2$ y $RC = 0$: detener por incoherencia o agotamiento sin solución válida.</w:t>
      </w:r>
    </w:p>
    <w:p w14:paraId="7CDFF7D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Ningún paquete cambia: punto fijo local. Su clasificación final depende igualmente de $RC$ y $RO$; la ausencia de eventos no se confunde con coherencia.</w:t>
      </w:r>
    </w:p>
    <w:p w14:paraId="373335D1" w14:textId="77777777" w:rsidR="008E0A51" w:rsidRPr="00B7652E" w:rsidRDefault="008E0A51" w:rsidP="008E0A51">
      <w:pPr>
        <w:pStyle w:val="PlainText"/>
        <w:rPr>
          <w:rFonts w:ascii="Courier New" w:hAnsi="Courier New" w:cs="Courier New"/>
          <w:lang w:val="es-ES"/>
        </w:rPr>
      </w:pPr>
    </w:p>
    <w:p w14:paraId="42A45696"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La secuencia operativa completa queda reducida a una sola pauta autosimilar:</w:t>
      </w:r>
    </w:p>
    <w:p w14:paraId="359A9328" w14:textId="77777777" w:rsidR="008E0A51" w:rsidRPr="00B7652E" w:rsidRDefault="008E0A51" w:rsidP="008E0A51">
      <w:pPr>
        <w:pStyle w:val="PlainText"/>
        <w:rPr>
          <w:rFonts w:ascii="Courier New" w:hAnsi="Courier New" w:cs="Courier New"/>
          <w:lang w:val="es-ES"/>
        </w:rPr>
      </w:pPr>
    </w:p>
    <w:p w14:paraId="060C372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&gt; **ordenar → entrelazar → emerger → proyectar → deducir → reejecutar → reutilizar, aprender o elevar**</w:t>
      </w:r>
    </w:p>
    <w:p w14:paraId="1DABBF69" w14:textId="77777777" w:rsidR="008E0A51" w:rsidRPr="00B7652E" w:rsidRDefault="008E0A51" w:rsidP="008E0A51">
      <w:pPr>
        <w:pStyle w:val="PlainText"/>
        <w:rPr>
          <w:rFonts w:ascii="Courier New" w:hAnsi="Courier New" w:cs="Courier New"/>
          <w:lang w:val="es-ES"/>
        </w:rPr>
      </w:pPr>
    </w:p>
    <w:p w14:paraId="60DAF17D"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Los datos, el conocimiento, la orientación, el cierre y el control utilizan el mismo vocabulario ternario y la misma composición de caras. La diferencia entre niveles no reside en el operador, sino únicamente en el tipo de unidad que ocupa cada una de las tres posiciones.</w:t>
      </w:r>
    </w:p>
    <w:p w14:paraId="4A6F3A27" w14:textId="77777777" w:rsidR="008E0A51" w:rsidRPr="00B7652E" w:rsidRDefault="008E0A51" w:rsidP="008E0A51">
      <w:pPr>
        <w:pStyle w:val="PlainText"/>
        <w:rPr>
          <w:rFonts w:ascii="Courier New" w:hAnsi="Courier New" w:cs="Courier New"/>
          <w:lang w:val="es-ES"/>
        </w:rPr>
      </w:pPr>
    </w:p>
    <w:p w14:paraId="2816B9AB"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Con esta unificación, la arquitectura conceptual queda cerrada. Diccionario, red, especialización y control no añaden operadores nuevos: son funciones y escalas del TriGate. El trabajo pendiente es de ingeniería y validación: completar el núcleo ejecutable, congelar mediante pruebas exhaustivas las tablas ternarias y crear los tensores canónicos de los tokens simples.</w:t>
      </w:r>
    </w:p>
    <w:p w14:paraId="0ADDA440" w14:textId="77777777" w:rsidR="008E0A51" w:rsidRPr="00B7652E" w:rsidRDefault="008E0A51" w:rsidP="008E0A51">
      <w:pPr>
        <w:pStyle w:val="PlainText"/>
        <w:rPr>
          <w:rFonts w:ascii="Courier New" w:hAnsi="Courier New" w:cs="Courier New"/>
          <w:lang w:val="es-ES"/>
        </w:rPr>
      </w:pPr>
    </w:p>
    <w:p w14:paraId="73F2D788"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w:t>
      </w:r>
    </w:p>
    <w:p w14:paraId="464363A8" w14:textId="77777777" w:rsidR="008E0A51" w:rsidRPr="00B7652E" w:rsidRDefault="008E0A51" w:rsidP="008E0A51">
      <w:pPr>
        <w:pStyle w:val="PlainText"/>
        <w:rPr>
          <w:rFonts w:ascii="Courier New" w:hAnsi="Courier New" w:cs="Courier New"/>
          <w:lang w:val="es-ES"/>
        </w:rPr>
      </w:pPr>
    </w:p>
    <w:p w14:paraId="22530990"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 A. Licencias</w:t>
      </w:r>
    </w:p>
    <w:p w14:paraId="66A29182" w14:textId="77777777" w:rsidR="008E0A51" w:rsidRPr="00B7652E" w:rsidRDefault="008E0A51" w:rsidP="008E0A51">
      <w:pPr>
        <w:pStyle w:val="PlainText"/>
        <w:rPr>
          <w:rFonts w:ascii="Courier New" w:hAnsi="Courier New" w:cs="Courier New"/>
          <w:lang w:val="es-ES"/>
        </w:rPr>
      </w:pPr>
    </w:p>
    <w:p w14:paraId="05B50AE9"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Aurora está licenciada bajo las licencias **Apache 2.0** y **CC BY 4.0**.</w:t>
      </w:r>
    </w:p>
    <w:p w14:paraId="0D704897" w14:textId="77777777" w:rsidR="008E0A51" w:rsidRPr="00B7652E" w:rsidRDefault="008E0A51" w:rsidP="008E0A51">
      <w:pPr>
        <w:pStyle w:val="PlainText"/>
        <w:rPr>
          <w:rFonts w:ascii="Courier New" w:hAnsi="Courier New" w:cs="Courier New"/>
          <w:lang w:val="es-ES"/>
        </w:rPr>
      </w:pPr>
    </w:p>
    <w:p w14:paraId="279D8852"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lastRenderedPageBreak/>
        <w:t>Esto significa que cualquier persona es libre de usar, modificar y redistribuir el modelo, siempre que se cumplan las siguientes condiciones:</w:t>
      </w:r>
    </w:p>
    <w:p w14:paraId="618385DB" w14:textId="77777777" w:rsidR="008E0A51" w:rsidRPr="00B7652E" w:rsidRDefault="008E0A51" w:rsidP="008E0A51">
      <w:pPr>
        <w:pStyle w:val="PlainText"/>
        <w:rPr>
          <w:rFonts w:ascii="Courier New" w:hAnsi="Courier New" w:cs="Courier New"/>
          <w:lang w:val="es-ES"/>
        </w:rPr>
      </w:pPr>
    </w:p>
    <w:p w14:paraId="0DB31B1F"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1. Deben mantenerse los avisos originales de copyright y de licencia en cualquier versión modificada o redistribuida *(Apache 2.0)*.</w:t>
      </w:r>
    </w:p>
    <w:p w14:paraId="2B2431B4"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2. Debe otorgarse crédito al proyecto original, Aurora, mencionando claramente su procedencia *(CC BY 4.0)*.</w:t>
      </w:r>
    </w:p>
    <w:p w14:paraId="26939E22" w14:textId="77777777" w:rsidR="008E0A51" w:rsidRPr="00B7652E" w:rsidRDefault="008E0A51" w:rsidP="008E0A51">
      <w:pPr>
        <w:pStyle w:val="PlainText"/>
        <w:rPr>
          <w:rFonts w:ascii="Courier New" w:hAnsi="Courier New" w:cs="Courier New"/>
          <w:lang w:val="es-ES"/>
        </w:rPr>
      </w:pPr>
    </w:p>
    <w:p w14:paraId="08264CBB" w14:textId="77777777" w:rsidR="008E0A51" w:rsidRPr="00B7652E" w:rsidRDefault="008E0A51" w:rsidP="008E0A51">
      <w:pPr>
        <w:pStyle w:val="PlainText"/>
        <w:rPr>
          <w:rFonts w:ascii="Courier New" w:hAnsi="Courier New" w:cs="Courier New"/>
          <w:lang w:val="es-ES"/>
        </w:rPr>
      </w:pPr>
      <w:r w:rsidRPr="00B7652E">
        <w:rPr>
          <w:rFonts w:ascii="Courier New" w:hAnsi="Courier New" w:cs="Courier New"/>
          <w:lang w:val="es-ES"/>
        </w:rPr>
        <w:t>Al adoptar este enfoque de licenciamiento, buscamos garantizar que Aurora permanezca libre, abierta y accesible para todos. Este modelo fomenta la innovación y la colaboración, al mismo tiempo que protege el reconocimiento y la integridad del proyecto.</w:t>
      </w:r>
    </w:p>
    <w:sectPr w:rsidR="008E0A51" w:rsidRPr="00B7652E" w:rsidSect="008E0A51">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BBC"/>
    <w:rsid w:val="00201E7E"/>
    <w:rsid w:val="00406EFC"/>
    <w:rsid w:val="004142F7"/>
    <w:rsid w:val="00790BBC"/>
    <w:rsid w:val="008E0A51"/>
    <w:rsid w:val="00AF2B04"/>
    <w:rsid w:val="00B7652E"/>
    <w:rsid w:val="00B97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D4E3E"/>
  <w15:chartTrackingRefBased/>
  <w15:docId w15:val="{0A674D75-99DA-4EF9-98CF-0449C547D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11354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1354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6834</Words>
  <Characters>37319</Characters>
  <Application>Microsoft Office Word</Application>
  <DocSecurity>0</DocSecurity>
  <Lines>1066</Lines>
  <Paragraphs>428</Paragraphs>
  <ScaleCrop>false</ScaleCrop>
  <Company/>
  <LinksUpToDate>false</LinksUpToDate>
  <CharactersWithSpaces>43725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Alvarez</dc:creator>
  <cp:keywords/>
  <dc:description/>
  <cp:lastModifiedBy>Pablo Alvarez</cp:lastModifiedBy>
  <cp:revision>2</cp:revision>
  <dcterms:created xsi:type="dcterms:W3CDTF">2026-08-05T16:41:00Z</dcterms:created>
  <dcterms:modified xsi:type="dcterms:W3CDTF">2026-08-05T16:41:00Z</dcterms:modified>
</cp:coreProperties>
</file>