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057F" w:rsidRDefault="00000000">
      <w:r>
        <w:t>标题：</w:t>
      </w:r>
      <w:r>
        <w:t>Bailout Stigma</w:t>
      </w:r>
    </w:p>
    <w:p w:rsidR="00E0057F" w:rsidRDefault="00000000">
      <w:r>
        <w:t>链接：</w:t>
      </w:r>
      <w:r>
        <w:t>https://onlinelibrary.wiley.com/doi/full/10.1111/jofi.13386</w:t>
      </w:r>
    </w:p>
    <w:p w:rsidR="00E0057F" w:rsidRDefault="00000000">
      <w:r>
        <w:t>作者及机构：</w:t>
      </w:r>
      <w:r>
        <w:t>YEON-KOO CHE</w:t>
      </w:r>
    </w:p>
    <w:p w:rsidR="00E0057F" w:rsidRDefault="00000000">
      <w:r>
        <w:t>CHONGWOO CHOE</w:t>
      </w:r>
    </w:p>
    <w:p w:rsidR="00E0057F" w:rsidRDefault="00000000">
      <w:r>
        <w:t>KEEYOUNG RHEE</w:t>
      </w:r>
    </w:p>
    <w:p w:rsidR="00E0057F" w:rsidRDefault="00000000">
      <w:pPr>
        <w:rPr>
          <w:rFonts w:eastAsia="宋体"/>
          <w:lang w:eastAsia="zh-CN"/>
        </w:rPr>
      </w:pPr>
      <w:r>
        <w:t>摘要</w:t>
      </w:r>
      <w:proofErr w:type="gramStart"/>
      <w:r>
        <w:t>：</w:t>
      </w:r>
      <w:r>
        <w:t xml:space="preserve">  We</w:t>
      </w:r>
      <w:proofErr w:type="gramEnd"/>
      <w:r>
        <w:t xml:space="preserve"> develop a model of bailout stigma in which accepting a bailout signals a firm's balance-sheet weakness and reduces its funding prospects. To avoid stigma, high-quality firms withdraw from subsequent financing after receiving bailouts or refuse bailouts altogether to send a favorable signal. The former leads to a short-lived stimulation followed by a market freeze even worse than if there were no bailout. The latter revives the funding market, albeit with delay, to the level achievable without any stigma and implements a constrained optimal outcome. A menu of multiple bailout programs compounds bailout stigma and exacerbates the market freeze.</w:t>
      </w:r>
    </w:p>
    <w:p w:rsidR="00871E4B" w:rsidRPr="00871E4B" w:rsidRDefault="00871E4B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图片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描述：</w:t>
      </w:r>
      <w:r w:rsidRPr="00871E4B">
        <w:rPr>
          <w:rFonts w:eastAsia="宋体"/>
          <w:lang w:eastAsia="zh-CN"/>
        </w:rPr>
        <w:t>图表展示了在自由放任经济中确定临界类型</w:t>
      </w:r>
      <w:r w:rsidRPr="00871E4B">
        <w:rPr>
          <w:rFonts w:eastAsia="宋体"/>
          <w:lang w:eastAsia="zh-CN"/>
        </w:rPr>
        <w:t>θ</w:t>
      </w:r>
      <w:r>
        <w:rPr>
          <w:rFonts w:eastAsia="宋体" w:hint="eastAsia"/>
          <w:lang w:eastAsia="zh-CN"/>
        </w:rPr>
        <w:t>_</w:t>
      </w:r>
      <w:r w:rsidRPr="00871E4B">
        <w:rPr>
          <w:rFonts w:eastAsia="宋体"/>
          <w:lang w:eastAsia="zh-CN"/>
        </w:rPr>
        <w:t xml:space="preserve">0​ </w:t>
      </w:r>
      <w:r w:rsidRPr="00871E4B">
        <w:rPr>
          <w:rFonts w:eastAsia="宋体"/>
          <w:lang w:eastAsia="zh-CN"/>
        </w:rPr>
        <w:t>的方法，旨在揭示救助决策与市场信号之间的关系及其影响。</w:t>
      </w:r>
    </w:p>
    <w:p w:rsidR="00774BE9" w:rsidRPr="00774BE9" w:rsidRDefault="00774BE9" w:rsidP="00774BE9">
      <w:pPr>
        <w:rPr>
          <w:rFonts w:eastAsia="宋体"/>
          <w:lang w:eastAsia="zh-CN"/>
        </w:rPr>
      </w:pPr>
      <w:r w:rsidRPr="00774BE9">
        <w:rPr>
          <w:rFonts w:eastAsia="宋体"/>
          <w:lang w:eastAsia="zh-CN"/>
        </w:rPr>
        <w:t>AI</w:t>
      </w:r>
      <w:r w:rsidRPr="00774BE9">
        <w:rPr>
          <w:rFonts w:eastAsia="宋体" w:hint="eastAsia"/>
          <w:lang w:eastAsia="zh-CN"/>
        </w:rPr>
        <w:t>标题：</w:t>
      </w:r>
      <w:r w:rsidRPr="00774BE9">
        <w:rPr>
          <w:rFonts w:eastAsia="宋体"/>
          <w:lang w:eastAsia="zh-CN"/>
        </w:rPr>
        <w:t>打破常规：如何通过政府救助反转公司声誉损失</w:t>
      </w:r>
    </w:p>
    <w:p w:rsidR="00774BE9" w:rsidRPr="00774BE9" w:rsidRDefault="00774BE9" w:rsidP="00774BE9">
      <w:pPr>
        <w:rPr>
          <w:rFonts w:eastAsia="宋体"/>
          <w:lang w:eastAsia="zh-CN"/>
        </w:rPr>
      </w:pPr>
      <w:r w:rsidRPr="00774BE9">
        <w:rPr>
          <w:rFonts w:eastAsia="宋体"/>
          <w:lang w:eastAsia="zh-CN"/>
        </w:rPr>
        <w:t>AI</w:t>
      </w:r>
      <w:r w:rsidRPr="00774BE9">
        <w:rPr>
          <w:rFonts w:eastAsia="宋体" w:hint="eastAsia"/>
          <w:lang w:eastAsia="zh-CN"/>
        </w:rPr>
        <w:t>精炼：</w:t>
      </w:r>
      <w:r w:rsidRPr="00774BE9">
        <w:rPr>
          <w:rFonts w:eastAsia="宋体"/>
          <w:lang w:eastAsia="zh-CN"/>
        </w:rPr>
        <w:t>本文研究了公共救助计划对公司声誉和市场资金流动的影响。传统观点认为，接受政府救助会给公司带来负面的声誉影响，即</w:t>
      </w:r>
      <w:r w:rsidRPr="00774BE9">
        <w:rPr>
          <w:rFonts w:eastAsia="宋体"/>
          <w:lang w:eastAsia="zh-CN"/>
        </w:rPr>
        <w:t>“</w:t>
      </w:r>
      <w:r w:rsidRPr="00774BE9">
        <w:rPr>
          <w:rFonts w:eastAsia="宋体"/>
          <w:lang w:eastAsia="zh-CN"/>
        </w:rPr>
        <w:t>救助污点</w:t>
      </w:r>
      <w:r w:rsidRPr="00774BE9">
        <w:rPr>
          <w:rFonts w:eastAsia="宋体"/>
          <w:lang w:eastAsia="zh-CN"/>
        </w:rPr>
        <w:t>”</w:t>
      </w:r>
      <w:r w:rsidRPr="00774BE9">
        <w:rPr>
          <w:rFonts w:eastAsia="宋体"/>
          <w:lang w:eastAsia="zh-CN"/>
        </w:rPr>
        <w:t>，这可能会增加未来融资的成本。作者通过动态模型分析，展示了救助污点如何影响公司的策略行为以及市场效率。研究发现，高质量的公司可能会拒绝救助以保持良好声誉，而接受救助的公司在未来市场中会受到不利待遇。文章提出，通过提供足够慷慨的救助条件，可以缓解这种污点效应，促进市场的正常运行，从而达到优化市场反应和增加总体福利的目的。</w:t>
      </w:r>
    </w:p>
    <w:p w:rsidR="00774BE9" w:rsidRDefault="00774BE9" w:rsidP="00774BE9">
      <w:pPr>
        <w:rPr>
          <w:rFonts w:eastAsia="宋体"/>
          <w:lang w:eastAsia="zh-CN"/>
        </w:rPr>
      </w:pPr>
      <w:r w:rsidRPr="00774BE9">
        <w:rPr>
          <w:rFonts w:eastAsia="宋体" w:hint="eastAsia"/>
          <w:lang w:eastAsia="zh-CN"/>
        </w:rPr>
        <w:t>关键字：</w:t>
      </w:r>
    </w:p>
    <w:p w:rsidR="00774BE9" w:rsidRPr="00774BE9" w:rsidRDefault="00774BE9" w:rsidP="00774BE9">
      <w:pPr>
        <w:rPr>
          <w:rFonts w:eastAsia="宋体"/>
          <w:lang w:eastAsia="zh-CN"/>
        </w:rPr>
      </w:pPr>
      <w:proofErr w:type="gramStart"/>
      <w:r w:rsidRPr="00774BE9">
        <w:rPr>
          <w:rFonts w:eastAsia="宋体"/>
          <w:lang w:eastAsia="zh-CN"/>
        </w:rPr>
        <w:t>  Bailout</w:t>
      </w:r>
      <w:proofErr w:type="gramEnd"/>
      <w:r w:rsidRPr="00774BE9">
        <w:rPr>
          <w:rFonts w:eastAsia="宋体"/>
          <w:lang w:eastAsia="zh-CN"/>
        </w:rPr>
        <w:t xml:space="preserve"> stigma</w:t>
      </w:r>
    </w:p>
    <w:p w:rsidR="00774BE9" w:rsidRPr="00774BE9" w:rsidRDefault="00774BE9" w:rsidP="00774BE9">
      <w:pPr>
        <w:rPr>
          <w:rFonts w:eastAsia="宋体"/>
          <w:lang w:eastAsia="zh-CN"/>
        </w:rPr>
      </w:pPr>
      <w:proofErr w:type="gramStart"/>
      <w:r w:rsidRPr="00774BE9">
        <w:rPr>
          <w:rFonts w:eastAsia="宋体"/>
          <w:lang w:eastAsia="zh-CN"/>
        </w:rPr>
        <w:t>  Government</w:t>
      </w:r>
      <w:proofErr w:type="gramEnd"/>
      <w:r w:rsidRPr="00774BE9">
        <w:rPr>
          <w:rFonts w:eastAsia="宋体"/>
          <w:lang w:eastAsia="zh-CN"/>
        </w:rPr>
        <w:t xml:space="preserve"> intervention</w:t>
      </w:r>
    </w:p>
    <w:p w:rsidR="00774BE9" w:rsidRPr="00774BE9" w:rsidRDefault="00774BE9" w:rsidP="00774BE9">
      <w:pPr>
        <w:rPr>
          <w:rFonts w:eastAsia="宋体"/>
          <w:lang w:eastAsia="zh-CN"/>
        </w:rPr>
      </w:pPr>
      <w:proofErr w:type="gramStart"/>
      <w:r w:rsidRPr="00774BE9">
        <w:rPr>
          <w:rFonts w:eastAsia="宋体"/>
          <w:lang w:eastAsia="zh-CN"/>
        </w:rPr>
        <w:t>  Market</w:t>
      </w:r>
      <w:proofErr w:type="gramEnd"/>
      <w:r w:rsidRPr="00774BE9">
        <w:rPr>
          <w:rFonts w:eastAsia="宋体"/>
          <w:lang w:eastAsia="zh-CN"/>
        </w:rPr>
        <w:t xml:space="preserve"> efficiency</w:t>
      </w:r>
    </w:p>
    <w:p w:rsidR="00774BE9" w:rsidRPr="00774BE9" w:rsidRDefault="00774BE9" w:rsidP="00774BE9">
      <w:pPr>
        <w:rPr>
          <w:rFonts w:eastAsia="宋体"/>
          <w:lang w:eastAsia="zh-CN"/>
        </w:rPr>
      </w:pPr>
      <w:proofErr w:type="gramStart"/>
      <w:r w:rsidRPr="00774BE9">
        <w:rPr>
          <w:rFonts w:eastAsia="宋体"/>
          <w:lang w:eastAsia="zh-CN"/>
        </w:rPr>
        <w:t>  Funding</w:t>
      </w:r>
      <w:proofErr w:type="gramEnd"/>
      <w:r w:rsidRPr="00774BE9">
        <w:rPr>
          <w:rFonts w:eastAsia="宋体"/>
          <w:lang w:eastAsia="zh-CN"/>
        </w:rPr>
        <w:t xml:space="preserve"> costs</w:t>
      </w:r>
    </w:p>
    <w:p w:rsidR="00774BE9" w:rsidRPr="00774BE9" w:rsidRDefault="00774BE9" w:rsidP="00774BE9">
      <w:pPr>
        <w:rPr>
          <w:rFonts w:eastAsia="宋体"/>
          <w:lang w:eastAsia="zh-CN"/>
        </w:rPr>
      </w:pPr>
      <w:proofErr w:type="gramStart"/>
      <w:r w:rsidRPr="00774BE9">
        <w:rPr>
          <w:rFonts w:eastAsia="宋体"/>
          <w:lang w:eastAsia="zh-CN"/>
        </w:rPr>
        <w:t>  Strategic</w:t>
      </w:r>
      <w:proofErr w:type="gramEnd"/>
      <w:r w:rsidRPr="00774BE9">
        <w:rPr>
          <w:rFonts w:eastAsia="宋体"/>
          <w:lang w:eastAsia="zh-CN"/>
        </w:rPr>
        <w:t xml:space="preserve"> firm behavior</w:t>
      </w:r>
    </w:p>
    <w:p w:rsidR="00774BE9" w:rsidRPr="00774BE9" w:rsidRDefault="00774BE9" w:rsidP="00774BE9">
      <w:pPr>
        <w:rPr>
          <w:rFonts w:eastAsia="宋体"/>
          <w:lang w:eastAsia="zh-CN"/>
        </w:rPr>
      </w:pPr>
      <w:proofErr w:type="gramStart"/>
      <w:r w:rsidRPr="00774BE9">
        <w:rPr>
          <w:rFonts w:eastAsia="宋体"/>
          <w:lang w:eastAsia="zh-CN"/>
        </w:rPr>
        <w:t>  Financial</w:t>
      </w:r>
      <w:proofErr w:type="gramEnd"/>
      <w:r w:rsidRPr="00774BE9">
        <w:rPr>
          <w:rFonts w:eastAsia="宋体"/>
          <w:lang w:eastAsia="zh-CN"/>
        </w:rPr>
        <w:t xml:space="preserve"> reputation</w:t>
      </w:r>
    </w:p>
    <w:p w:rsidR="00774BE9" w:rsidRPr="00774BE9" w:rsidRDefault="00774BE9" w:rsidP="00774BE9">
      <w:pPr>
        <w:rPr>
          <w:rFonts w:eastAsia="宋体"/>
          <w:lang w:eastAsia="zh-CN"/>
        </w:rPr>
      </w:pPr>
      <w:proofErr w:type="gramStart"/>
      <w:r w:rsidRPr="00774BE9">
        <w:rPr>
          <w:rFonts w:eastAsia="宋体"/>
          <w:lang w:eastAsia="zh-CN"/>
        </w:rPr>
        <w:t>  Asset</w:t>
      </w:r>
      <w:proofErr w:type="gramEnd"/>
      <w:r w:rsidRPr="00774BE9">
        <w:rPr>
          <w:rFonts w:eastAsia="宋体"/>
          <w:lang w:eastAsia="zh-CN"/>
        </w:rPr>
        <w:t xml:space="preserve"> sales</w:t>
      </w:r>
    </w:p>
    <w:p w:rsidR="00774BE9" w:rsidRPr="00774BE9" w:rsidRDefault="00774BE9" w:rsidP="00774BE9">
      <w:pPr>
        <w:rPr>
          <w:rFonts w:eastAsia="宋体"/>
          <w:lang w:eastAsia="zh-CN"/>
        </w:rPr>
      </w:pPr>
      <w:proofErr w:type="gramStart"/>
      <w:r w:rsidRPr="00774BE9">
        <w:rPr>
          <w:rFonts w:eastAsia="宋体"/>
          <w:lang w:eastAsia="zh-CN"/>
        </w:rPr>
        <w:lastRenderedPageBreak/>
        <w:t>  Policy</w:t>
      </w:r>
      <w:proofErr w:type="gramEnd"/>
      <w:r w:rsidRPr="00774BE9">
        <w:rPr>
          <w:rFonts w:eastAsia="宋体"/>
          <w:lang w:eastAsia="zh-CN"/>
        </w:rPr>
        <w:t xml:space="preserve"> design</w:t>
      </w:r>
    </w:p>
    <w:p w:rsidR="00774BE9" w:rsidRDefault="00774BE9" w:rsidP="00774BE9">
      <w:pPr>
        <w:rPr>
          <w:rFonts w:eastAsia="宋体"/>
          <w:lang w:eastAsia="zh-CN"/>
        </w:rPr>
      </w:pPr>
      <w:r w:rsidRPr="00774BE9">
        <w:rPr>
          <w:rFonts w:eastAsia="宋体" w:hint="eastAsia"/>
          <w:lang w:eastAsia="zh-CN"/>
        </w:rPr>
        <w:t>学术要点：</w:t>
      </w:r>
    </w:p>
    <w:p w:rsidR="00CE7FFB" w:rsidRPr="00CE7FFB" w:rsidRDefault="00CE7FFB" w:rsidP="00CE7FFB">
      <w:pPr>
        <w:rPr>
          <w:rFonts w:eastAsia="宋体"/>
          <w:lang w:eastAsia="zh-CN"/>
        </w:rPr>
      </w:pPr>
      <w:r w:rsidRPr="00CE7FFB">
        <w:rPr>
          <w:rFonts w:eastAsia="宋体"/>
          <w:lang w:eastAsia="zh-CN"/>
        </w:rPr>
        <w:t xml:space="preserve">  </w:t>
      </w:r>
      <w:r w:rsidRPr="00CE7FFB">
        <w:rPr>
          <w:rFonts w:eastAsia="宋体"/>
          <w:b/>
          <w:bCs/>
          <w:lang w:eastAsia="zh-CN"/>
        </w:rPr>
        <w:t>学术要点</w:t>
      </w:r>
      <w:r w:rsidRPr="00CE7FFB">
        <w:rPr>
          <w:rFonts w:eastAsia="宋体"/>
          <w:b/>
          <w:bCs/>
          <w:lang w:eastAsia="zh-CN"/>
        </w:rPr>
        <w:t xml:space="preserve"> 1</w:t>
      </w:r>
      <w:r w:rsidRPr="00CE7FFB">
        <w:rPr>
          <w:rFonts w:eastAsia="宋体"/>
          <w:b/>
          <w:bCs/>
          <w:lang w:eastAsia="zh-CN"/>
        </w:rPr>
        <w:t>：救助污名（</w:t>
      </w:r>
      <w:r w:rsidRPr="00CE7FFB">
        <w:rPr>
          <w:rFonts w:eastAsia="宋体"/>
          <w:b/>
          <w:bCs/>
          <w:lang w:eastAsia="zh-CN"/>
        </w:rPr>
        <w:t>Bailout Stigma</w:t>
      </w:r>
      <w:r w:rsidRPr="00CE7FFB">
        <w:rPr>
          <w:rFonts w:eastAsia="宋体"/>
          <w:b/>
          <w:bCs/>
          <w:lang w:eastAsia="zh-CN"/>
        </w:rPr>
        <w:t>）</w:t>
      </w:r>
      <w:r w:rsidRPr="00CE7FFB">
        <w:rPr>
          <w:rFonts w:eastAsia="宋体"/>
          <w:lang w:eastAsia="zh-CN"/>
        </w:rPr>
        <w:br/>
      </w:r>
      <w:r w:rsidRPr="00CE7FFB">
        <w:rPr>
          <w:rFonts w:eastAsia="宋体"/>
          <w:lang w:eastAsia="zh-CN"/>
        </w:rPr>
        <w:t>企业接受救助后，其资产被认为质量较差，从而融资能力下降，市场反应恶化。</w:t>
      </w:r>
    </w:p>
    <w:p w:rsidR="00CE7FFB" w:rsidRPr="00CE7FFB" w:rsidRDefault="00CE7FFB" w:rsidP="00CE7FFB">
      <w:pPr>
        <w:rPr>
          <w:rFonts w:eastAsia="宋体"/>
          <w:lang w:eastAsia="zh-CN"/>
        </w:rPr>
      </w:pPr>
      <w:r w:rsidRPr="00CE7FFB">
        <w:rPr>
          <w:rFonts w:eastAsia="宋体"/>
          <w:lang w:eastAsia="zh-CN"/>
        </w:rPr>
        <w:t xml:space="preserve">  </w:t>
      </w:r>
      <w:r w:rsidRPr="00CE7FFB">
        <w:rPr>
          <w:rFonts w:eastAsia="宋体"/>
          <w:b/>
          <w:bCs/>
          <w:lang w:eastAsia="zh-CN"/>
        </w:rPr>
        <w:t>学术要点</w:t>
      </w:r>
      <w:r w:rsidRPr="00CE7FFB">
        <w:rPr>
          <w:rFonts w:eastAsia="宋体"/>
          <w:b/>
          <w:bCs/>
          <w:lang w:eastAsia="zh-CN"/>
        </w:rPr>
        <w:t xml:space="preserve"> 2</w:t>
      </w:r>
      <w:r w:rsidRPr="00CE7FFB">
        <w:rPr>
          <w:rFonts w:eastAsia="宋体"/>
          <w:b/>
          <w:bCs/>
          <w:lang w:eastAsia="zh-CN"/>
        </w:rPr>
        <w:t>：残次资产剔除（</w:t>
      </w:r>
      <w:r w:rsidRPr="00CE7FFB">
        <w:rPr>
          <w:rFonts w:eastAsia="宋体"/>
          <w:b/>
          <w:bCs/>
          <w:lang w:eastAsia="zh-CN"/>
        </w:rPr>
        <w:t>Dregs Skimming</w:t>
      </w:r>
      <w:r w:rsidRPr="00CE7FFB">
        <w:rPr>
          <w:rFonts w:eastAsia="宋体"/>
          <w:b/>
          <w:bCs/>
          <w:lang w:eastAsia="zh-CN"/>
        </w:rPr>
        <w:t>）</w:t>
      </w:r>
      <w:r w:rsidRPr="00CE7FFB">
        <w:rPr>
          <w:rFonts w:eastAsia="宋体"/>
          <w:lang w:eastAsia="zh-CN"/>
        </w:rPr>
        <w:br/>
      </w:r>
      <w:r w:rsidRPr="00CE7FFB">
        <w:rPr>
          <w:rFonts w:eastAsia="宋体"/>
          <w:lang w:eastAsia="zh-CN"/>
        </w:rPr>
        <w:t>政府通过购买最差资产来提高市场剩余资产的质量，从而重新激活市场交易。</w:t>
      </w:r>
    </w:p>
    <w:p w:rsidR="00CE7FFB" w:rsidRPr="00CE7FFB" w:rsidRDefault="00CE7FFB" w:rsidP="00CE7FFB">
      <w:pPr>
        <w:rPr>
          <w:rFonts w:eastAsia="宋体"/>
          <w:lang w:eastAsia="zh-CN"/>
        </w:rPr>
      </w:pPr>
      <w:r w:rsidRPr="00CE7FFB">
        <w:rPr>
          <w:rFonts w:eastAsia="宋体"/>
          <w:lang w:eastAsia="zh-CN"/>
        </w:rPr>
        <w:t xml:space="preserve">  </w:t>
      </w:r>
      <w:r w:rsidRPr="00CE7FFB">
        <w:rPr>
          <w:rFonts w:eastAsia="宋体"/>
          <w:b/>
          <w:bCs/>
          <w:lang w:eastAsia="zh-CN"/>
        </w:rPr>
        <w:t>学术要点</w:t>
      </w:r>
      <w:r w:rsidRPr="00CE7FFB">
        <w:rPr>
          <w:rFonts w:eastAsia="宋体"/>
          <w:b/>
          <w:bCs/>
          <w:lang w:eastAsia="zh-CN"/>
        </w:rPr>
        <w:t xml:space="preserve"> 3</w:t>
      </w:r>
      <w:r w:rsidRPr="00CE7FFB">
        <w:rPr>
          <w:rFonts w:eastAsia="宋体"/>
          <w:b/>
          <w:bCs/>
          <w:lang w:eastAsia="zh-CN"/>
        </w:rPr>
        <w:t>：短期刺激均衡（</w:t>
      </w:r>
      <w:r w:rsidRPr="00CE7FFB">
        <w:rPr>
          <w:rFonts w:eastAsia="宋体"/>
          <w:b/>
          <w:bCs/>
          <w:lang w:eastAsia="zh-CN"/>
        </w:rPr>
        <w:t>Short-Lived Stimulation Equilibrium, SSE</w:t>
      </w:r>
      <w:r w:rsidRPr="00CE7FFB">
        <w:rPr>
          <w:rFonts w:eastAsia="宋体"/>
          <w:b/>
          <w:bCs/>
          <w:lang w:eastAsia="zh-CN"/>
        </w:rPr>
        <w:t>）</w:t>
      </w:r>
      <w:r w:rsidRPr="00CE7FFB">
        <w:rPr>
          <w:rFonts w:eastAsia="宋体"/>
          <w:lang w:eastAsia="zh-CN"/>
        </w:rPr>
        <w:br/>
      </w:r>
      <w:r w:rsidRPr="00CE7FFB">
        <w:rPr>
          <w:rFonts w:eastAsia="宋体"/>
          <w:lang w:eastAsia="zh-CN"/>
        </w:rPr>
        <w:t>企业接受救助后退出市场以避免污名，导致短暂市场复苏后更严重的冻结。</w:t>
      </w:r>
    </w:p>
    <w:p w:rsidR="00CE7FFB" w:rsidRPr="00CE7FFB" w:rsidRDefault="00CE7FFB" w:rsidP="00CE7FFB">
      <w:pPr>
        <w:rPr>
          <w:rFonts w:eastAsia="宋体"/>
          <w:lang w:eastAsia="zh-CN"/>
        </w:rPr>
      </w:pPr>
      <w:r w:rsidRPr="00CE7FFB">
        <w:rPr>
          <w:rFonts w:eastAsia="宋体"/>
          <w:lang w:eastAsia="zh-CN"/>
        </w:rPr>
        <w:t xml:space="preserve">  </w:t>
      </w:r>
      <w:r w:rsidRPr="00CE7FFB">
        <w:rPr>
          <w:rFonts w:eastAsia="宋体"/>
          <w:b/>
          <w:bCs/>
          <w:lang w:eastAsia="zh-CN"/>
        </w:rPr>
        <w:t>学术要点</w:t>
      </w:r>
      <w:r w:rsidRPr="00CE7FFB">
        <w:rPr>
          <w:rFonts w:eastAsia="宋体"/>
          <w:b/>
          <w:bCs/>
          <w:lang w:eastAsia="zh-CN"/>
        </w:rPr>
        <w:t xml:space="preserve"> 4</w:t>
      </w:r>
      <w:r w:rsidRPr="00CE7FFB">
        <w:rPr>
          <w:rFonts w:eastAsia="宋体"/>
          <w:b/>
          <w:bCs/>
          <w:lang w:eastAsia="zh-CN"/>
        </w:rPr>
        <w:t>：延迟刺激均衡（</w:t>
      </w:r>
      <w:r w:rsidRPr="00CE7FFB">
        <w:rPr>
          <w:rFonts w:eastAsia="宋体"/>
          <w:b/>
          <w:bCs/>
          <w:lang w:eastAsia="zh-CN"/>
        </w:rPr>
        <w:t>Delayed Stimulation Equilibrium, DSE</w:t>
      </w:r>
      <w:r w:rsidRPr="00CE7FFB">
        <w:rPr>
          <w:rFonts w:eastAsia="宋体"/>
          <w:b/>
          <w:bCs/>
          <w:lang w:eastAsia="zh-CN"/>
        </w:rPr>
        <w:t>）</w:t>
      </w:r>
      <w:r w:rsidRPr="00CE7FFB">
        <w:rPr>
          <w:rFonts w:eastAsia="宋体"/>
          <w:lang w:eastAsia="zh-CN"/>
        </w:rPr>
        <w:br/>
      </w:r>
      <w:r w:rsidRPr="00CE7FFB">
        <w:rPr>
          <w:rFonts w:eastAsia="宋体"/>
          <w:lang w:eastAsia="zh-CN"/>
        </w:rPr>
        <w:t>企业拒绝救助以提升声誉，从而延迟但更持久地恢复市场活力。</w:t>
      </w:r>
    </w:p>
    <w:p w:rsidR="00CE7FFB" w:rsidRPr="00CE7FFB" w:rsidRDefault="00CE7FFB" w:rsidP="00CE7FFB">
      <w:pPr>
        <w:rPr>
          <w:rFonts w:eastAsia="宋体"/>
          <w:lang w:eastAsia="zh-CN"/>
        </w:rPr>
      </w:pPr>
      <w:r w:rsidRPr="00CE7FFB">
        <w:rPr>
          <w:rFonts w:eastAsia="宋体"/>
          <w:lang w:eastAsia="zh-CN"/>
        </w:rPr>
        <w:t xml:space="preserve">  </w:t>
      </w:r>
      <w:r w:rsidRPr="00CE7FFB">
        <w:rPr>
          <w:rFonts w:eastAsia="宋体"/>
          <w:b/>
          <w:bCs/>
          <w:lang w:eastAsia="zh-CN"/>
        </w:rPr>
        <w:t>学术要点</w:t>
      </w:r>
      <w:r w:rsidRPr="00CE7FFB">
        <w:rPr>
          <w:rFonts w:eastAsia="宋体"/>
          <w:b/>
          <w:bCs/>
          <w:lang w:eastAsia="zh-CN"/>
        </w:rPr>
        <w:t xml:space="preserve"> 5</w:t>
      </w:r>
      <w:r w:rsidRPr="00CE7FFB">
        <w:rPr>
          <w:rFonts w:eastAsia="宋体"/>
          <w:b/>
          <w:bCs/>
          <w:lang w:eastAsia="zh-CN"/>
        </w:rPr>
        <w:t>：秘密救助（</w:t>
      </w:r>
      <w:r w:rsidRPr="00CE7FFB">
        <w:rPr>
          <w:rFonts w:eastAsia="宋体"/>
          <w:b/>
          <w:bCs/>
          <w:lang w:eastAsia="zh-CN"/>
        </w:rPr>
        <w:t>Secret Bailouts</w:t>
      </w:r>
      <w:r w:rsidRPr="00CE7FFB">
        <w:rPr>
          <w:rFonts w:eastAsia="宋体"/>
          <w:b/>
          <w:bCs/>
          <w:lang w:eastAsia="zh-CN"/>
        </w:rPr>
        <w:t>）</w:t>
      </w:r>
      <w:r w:rsidRPr="00CE7FFB">
        <w:rPr>
          <w:rFonts w:eastAsia="宋体"/>
          <w:lang w:eastAsia="zh-CN"/>
        </w:rPr>
        <w:br/>
      </w:r>
      <w:r w:rsidRPr="00CE7FFB">
        <w:rPr>
          <w:rFonts w:eastAsia="宋体"/>
          <w:lang w:eastAsia="zh-CN"/>
        </w:rPr>
        <w:t>隐藏救助信息可以减少负面影响，帮助市场达到最佳福利水平。</w:t>
      </w:r>
    </w:p>
    <w:p w:rsidR="00CE7FFB" w:rsidRPr="00CE7FFB" w:rsidRDefault="00CE7FFB" w:rsidP="00774BE9">
      <w:pPr>
        <w:rPr>
          <w:rFonts w:eastAsia="宋体"/>
          <w:lang w:eastAsia="zh-CN"/>
        </w:rPr>
      </w:pPr>
    </w:p>
    <w:sectPr w:rsidR="00CE7FFB" w:rsidRPr="00CE7F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5336C" w:rsidRDefault="0035336C" w:rsidP="00CE7FFB">
      <w:pPr>
        <w:spacing w:after="0" w:line="240" w:lineRule="auto"/>
      </w:pPr>
      <w:r>
        <w:separator/>
      </w:r>
    </w:p>
  </w:endnote>
  <w:endnote w:type="continuationSeparator" w:id="0">
    <w:p w:rsidR="0035336C" w:rsidRDefault="0035336C" w:rsidP="00CE7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5336C" w:rsidRDefault="0035336C" w:rsidP="00CE7FFB">
      <w:pPr>
        <w:spacing w:after="0" w:line="240" w:lineRule="auto"/>
      </w:pPr>
      <w:r>
        <w:separator/>
      </w:r>
    </w:p>
  </w:footnote>
  <w:footnote w:type="continuationSeparator" w:id="0">
    <w:p w:rsidR="0035336C" w:rsidRDefault="0035336C" w:rsidP="00CE7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527596">
    <w:abstractNumId w:val="8"/>
  </w:num>
  <w:num w:numId="2" w16cid:durableId="1421869613">
    <w:abstractNumId w:val="6"/>
  </w:num>
  <w:num w:numId="3" w16cid:durableId="1210411052">
    <w:abstractNumId w:val="5"/>
  </w:num>
  <w:num w:numId="4" w16cid:durableId="2079786175">
    <w:abstractNumId w:val="4"/>
  </w:num>
  <w:num w:numId="5" w16cid:durableId="1044719596">
    <w:abstractNumId w:val="7"/>
  </w:num>
  <w:num w:numId="6" w16cid:durableId="2034529799">
    <w:abstractNumId w:val="3"/>
  </w:num>
  <w:num w:numId="7" w16cid:durableId="1017855612">
    <w:abstractNumId w:val="2"/>
  </w:num>
  <w:num w:numId="8" w16cid:durableId="758210621">
    <w:abstractNumId w:val="1"/>
  </w:num>
  <w:num w:numId="9" w16cid:durableId="81521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FE"/>
    <w:rsid w:val="0006063C"/>
    <w:rsid w:val="0015074B"/>
    <w:rsid w:val="00267718"/>
    <w:rsid w:val="0029639D"/>
    <w:rsid w:val="002B1A7D"/>
    <w:rsid w:val="00326F90"/>
    <w:rsid w:val="0035336C"/>
    <w:rsid w:val="00774BE9"/>
    <w:rsid w:val="00816C07"/>
    <w:rsid w:val="00871E4B"/>
    <w:rsid w:val="00AA1D8D"/>
    <w:rsid w:val="00B47730"/>
    <w:rsid w:val="00CA2334"/>
    <w:rsid w:val="00CB0664"/>
    <w:rsid w:val="00CE7FFB"/>
    <w:rsid w:val="00E00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60CAC7"/>
  <w14:defaultImageDpi w14:val="300"/>
  <w15:docId w15:val="{95329FC3-31B6-4688-9427-98F130B0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1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巧云 雷</cp:lastModifiedBy>
  <cp:revision>4</cp:revision>
  <dcterms:created xsi:type="dcterms:W3CDTF">2013-12-23T23:15:00Z</dcterms:created>
  <dcterms:modified xsi:type="dcterms:W3CDTF">2024-11-20T13:31:00Z</dcterms:modified>
  <cp:category/>
</cp:coreProperties>
</file>