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D0B2C" w14:textId="51D97A84" w:rsidR="00CB22C6" w:rsidRPr="00D26B3E" w:rsidRDefault="00CB22C6" w:rsidP="00CB22C6">
      <w:pPr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D26B3E">
        <w:rPr>
          <w:rFonts w:ascii="黑体" w:eastAsia="黑体" w:hAnsi="黑体" w:hint="eastAsia"/>
          <w:b/>
          <w:bCs/>
          <w:sz w:val="28"/>
          <w:szCs w:val="28"/>
        </w:rPr>
        <w:t>《数字孪生水网课程设计》</w:t>
      </w:r>
      <w:r w:rsidR="00F21094" w:rsidRPr="00D26B3E">
        <w:rPr>
          <w:rFonts w:ascii="黑体" w:eastAsia="黑体" w:hAnsi="黑体" w:hint="eastAsia"/>
          <w:b/>
          <w:bCs/>
          <w:sz w:val="28"/>
          <w:szCs w:val="28"/>
        </w:rPr>
        <w:t>任务及指导书</w:t>
      </w:r>
    </w:p>
    <w:p w14:paraId="49A694EB" w14:textId="394A9668" w:rsidR="00CB22C6" w:rsidRPr="00D26B3E" w:rsidRDefault="00E668A3" w:rsidP="00B03C80">
      <w:pPr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D26B3E">
        <w:rPr>
          <w:rFonts w:ascii="黑体" w:eastAsia="黑体" w:hAnsi="黑体" w:hint="eastAsia"/>
          <w:b/>
          <w:bCs/>
          <w:sz w:val="24"/>
          <w:szCs w:val="24"/>
        </w:rPr>
        <w:t>设计题目：</w:t>
      </w:r>
      <w:r w:rsidR="00BD4131" w:rsidRPr="00D26B3E">
        <w:rPr>
          <w:rFonts w:ascii="黑体" w:eastAsia="黑体" w:hAnsi="黑体" w:hint="eastAsia"/>
          <w:b/>
          <w:bCs/>
          <w:sz w:val="24"/>
          <w:szCs w:val="24"/>
        </w:rPr>
        <w:t>无锡市</w:t>
      </w:r>
      <w:r w:rsidR="0021275A" w:rsidRPr="00D26B3E">
        <w:rPr>
          <w:rFonts w:ascii="黑体" w:eastAsia="黑体" w:hAnsi="黑体" w:hint="eastAsia"/>
          <w:b/>
          <w:bCs/>
          <w:sz w:val="24"/>
          <w:szCs w:val="24"/>
        </w:rPr>
        <w:t>某片区</w:t>
      </w:r>
      <w:r w:rsidR="00BD4131" w:rsidRPr="00D26B3E">
        <w:rPr>
          <w:rFonts w:ascii="黑体" w:eastAsia="黑体" w:hAnsi="黑体" w:hint="eastAsia"/>
          <w:b/>
          <w:bCs/>
          <w:sz w:val="24"/>
          <w:szCs w:val="24"/>
        </w:rPr>
        <w:t>数字孪生水网</w:t>
      </w:r>
      <w:r w:rsidR="00CA676E" w:rsidRPr="00D26B3E">
        <w:rPr>
          <w:rFonts w:ascii="黑体" w:eastAsia="黑体" w:hAnsi="黑体" w:hint="eastAsia"/>
          <w:b/>
          <w:bCs/>
          <w:sz w:val="24"/>
          <w:szCs w:val="24"/>
        </w:rPr>
        <w:t>系统</w:t>
      </w:r>
      <w:r w:rsidR="00C6191F" w:rsidRPr="00D26B3E">
        <w:rPr>
          <w:rFonts w:ascii="黑体" w:eastAsia="黑体" w:hAnsi="黑体" w:hint="eastAsia"/>
          <w:b/>
          <w:bCs/>
          <w:sz w:val="24"/>
          <w:szCs w:val="24"/>
        </w:rPr>
        <w:t>方案</w:t>
      </w:r>
      <w:r w:rsidR="00BD4131" w:rsidRPr="00D26B3E">
        <w:rPr>
          <w:rFonts w:ascii="黑体" w:eastAsia="黑体" w:hAnsi="黑体" w:hint="eastAsia"/>
          <w:b/>
          <w:bCs/>
          <w:sz w:val="24"/>
          <w:szCs w:val="24"/>
        </w:rPr>
        <w:t>设计与平台研发</w:t>
      </w:r>
    </w:p>
    <w:p w14:paraId="45B2EC86" w14:textId="688FA239" w:rsidR="00AC2668" w:rsidRPr="00D26B3E" w:rsidRDefault="004A0D35" w:rsidP="00CB22C6">
      <w:pPr>
        <w:rPr>
          <w:rFonts w:ascii="仿宋" w:eastAsia="仿宋" w:hAnsi="仿宋" w:hint="eastAsia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t>一、</w:t>
      </w:r>
      <w:r w:rsidR="00377FF0" w:rsidRPr="00D26B3E">
        <w:rPr>
          <w:rFonts w:ascii="仿宋" w:eastAsia="仿宋" w:hAnsi="仿宋" w:hint="eastAsia"/>
          <w:b/>
          <w:bCs/>
          <w:sz w:val="28"/>
          <w:szCs w:val="28"/>
        </w:rPr>
        <w:t>课程设计</w:t>
      </w:r>
      <w:r w:rsidR="0021275A" w:rsidRPr="00D26B3E">
        <w:rPr>
          <w:rFonts w:ascii="仿宋" w:eastAsia="仿宋" w:hAnsi="仿宋" w:hint="eastAsia"/>
          <w:b/>
          <w:bCs/>
          <w:sz w:val="28"/>
          <w:szCs w:val="28"/>
        </w:rPr>
        <w:t>项目背景与</w:t>
      </w:r>
      <w:r w:rsidR="00377FF0" w:rsidRPr="00D26B3E">
        <w:rPr>
          <w:rFonts w:ascii="仿宋" w:eastAsia="仿宋" w:hAnsi="仿宋" w:hint="eastAsia"/>
          <w:b/>
          <w:bCs/>
          <w:sz w:val="28"/>
          <w:szCs w:val="28"/>
        </w:rPr>
        <w:t>内容概要</w:t>
      </w:r>
    </w:p>
    <w:p w14:paraId="6745D751" w14:textId="7B623D36" w:rsidR="008F6688" w:rsidRPr="00D26B3E" w:rsidRDefault="004630F4" w:rsidP="00BC50E7">
      <w:pPr>
        <w:ind w:firstLine="72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无锡市位于长江三角洲腹地，河网密布，是典型的江南水乡城市，</w:t>
      </w:r>
      <w:r w:rsidR="004358AC" w:rsidRPr="00D26B3E">
        <w:rPr>
          <w:rFonts w:ascii="仿宋" w:eastAsia="仿宋" w:hAnsi="仿宋" w:hint="eastAsia"/>
          <w:sz w:val="24"/>
          <w:szCs w:val="24"/>
        </w:rPr>
        <w:t>京杭大运河（无锡段）纵贯南北，梁溪河、锡澄运河、伯</w:t>
      </w:r>
      <w:proofErr w:type="gramStart"/>
      <w:r w:rsidR="004358AC" w:rsidRPr="00D26B3E">
        <w:rPr>
          <w:rFonts w:ascii="仿宋" w:eastAsia="仿宋" w:hAnsi="仿宋" w:hint="eastAsia"/>
          <w:sz w:val="24"/>
          <w:szCs w:val="24"/>
        </w:rPr>
        <w:t>渎</w:t>
      </w:r>
      <w:proofErr w:type="gramEnd"/>
      <w:r w:rsidR="004358AC" w:rsidRPr="00D26B3E">
        <w:rPr>
          <w:rFonts w:ascii="仿宋" w:eastAsia="仿宋" w:hAnsi="仿宋" w:hint="eastAsia"/>
          <w:sz w:val="24"/>
          <w:szCs w:val="24"/>
        </w:rPr>
        <w:t>港等构成骨干水系。全市河道密度高达 3.3 km/km</w:t>
      </w:r>
      <w:r w:rsidR="004358AC" w:rsidRPr="00D26B3E">
        <w:rPr>
          <w:rFonts w:ascii="Calibri" w:eastAsia="仿宋" w:hAnsi="Calibri" w:cs="Calibri"/>
          <w:sz w:val="24"/>
          <w:szCs w:val="24"/>
        </w:rPr>
        <w:t>²</w:t>
      </w:r>
      <w:r w:rsidR="004358AC" w:rsidRPr="00D26B3E">
        <w:rPr>
          <w:rFonts w:ascii="仿宋" w:eastAsia="仿宋" w:hAnsi="仿宋" w:cs="仿宋" w:hint="eastAsia"/>
          <w:sz w:val="24"/>
          <w:szCs w:val="24"/>
        </w:rPr>
        <w:t>（远超全国平均水平），仅市区就有大小河流</w:t>
      </w:r>
      <w:r w:rsidR="004358AC" w:rsidRPr="00D26B3E">
        <w:rPr>
          <w:rFonts w:ascii="仿宋" w:eastAsia="仿宋" w:hAnsi="仿宋" w:hint="eastAsia"/>
          <w:sz w:val="24"/>
          <w:szCs w:val="24"/>
        </w:rPr>
        <w:t xml:space="preserve"> 6000余条，形成"五纵四横"的网状结构。该区域河道比</w:t>
      </w:r>
      <w:proofErr w:type="gramStart"/>
      <w:r w:rsidR="004358AC" w:rsidRPr="00D26B3E">
        <w:rPr>
          <w:rFonts w:ascii="仿宋" w:eastAsia="仿宋" w:hAnsi="仿宋" w:hint="eastAsia"/>
          <w:sz w:val="24"/>
          <w:szCs w:val="24"/>
        </w:rPr>
        <w:t>降非常</w:t>
      </w:r>
      <w:proofErr w:type="gramEnd"/>
      <w:r w:rsidR="004358AC" w:rsidRPr="00D26B3E">
        <w:rPr>
          <w:rFonts w:ascii="仿宋" w:eastAsia="仿宋" w:hAnsi="仿宋" w:hint="eastAsia"/>
          <w:sz w:val="24"/>
          <w:szCs w:val="24"/>
        </w:rPr>
        <w:t>小（约 0.1‰~0.3‰），流速缓慢（通常 &lt;0.3 m/s）。</w:t>
      </w:r>
    </w:p>
    <w:p w14:paraId="6DD9543E" w14:textId="20025162" w:rsidR="00BC7398" w:rsidRPr="00D26B3E" w:rsidRDefault="009E40D3" w:rsidP="00BC50E7">
      <w:pPr>
        <w:ind w:firstLine="72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随着城市化水平不断提高，并受全球气候变化影响，无锡市水网目前</w:t>
      </w:r>
      <w:r w:rsidR="005C6F5F" w:rsidRPr="00D26B3E">
        <w:rPr>
          <w:rFonts w:ascii="仿宋" w:eastAsia="仿宋" w:hAnsi="仿宋" w:hint="eastAsia"/>
          <w:sz w:val="24"/>
          <w:szCs w:val="24"/>
        </w:rPr>
        <w:t>面临</w:t>
      </w:r>
      <w:r w:rsidRPr="00D26B3E">
        <w:rPr>
          <w:rFonts w:ascii="仿宋" w:eastAsia="仿宋" w:hAnsi="仿宋" w:hint="eastAsia"/>
          <w:sz w:val="24"/>
          <w:szCs w:val="24"/>
        </w:rPr>
        <w:t>如下</w:t>
      </w:r>
      <w:r w:rsidR="005C6F5F" w:rsidRPr="00D26B3E">
        <w:rPr>
          <w:rFonts w:ascii="仿宋" w:eastAsia="仿宋" w:hAnsi="仿宋" w:hint="eastAsia"/>
          <w:sz w:val="24"/>
          <w:szCs w:val="24"/>
        </w:rPr>
        <w:t>突出</w:t>
      </w:r>
      <w:r w:rsidRPr="00D26B3E">
        <w:rPr>
          <w:rFonts w:ascii="仿宋" w:eastAsia="仿宋" w:hAnsi="仿宋" w:hint="eastAsia"/>
          <w:sz w:val="24"/>
          <w:szCs w:val="24"/>
        </w:rPr>
        <w:t>问题与挑战：</w:t>
      </w:r>
    </w:p>
    <w:p w14:paraId="541388F0" w14:textId="01F6C8C8" w:rsidR="009E40D3" w:rsidRPr="00D26B3E" w:rsidRDefault="009E40D3" w:rsidP="00BC50E7">
      <w:pPr>
        <w:ind w:firstLine="72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（1）</w:t>
      </w:r>
      <w:r w:rsidR="00674FC1" w:rsidRPr="00D26B3E">
        <w:rPr>
          <w:rFonts w:ascii="仿宋" w:eastAsia="仿宋" w:hAnsi="仿宋" w:hint="eastAsia"/>
          <w:sz w:val="24"/>
          <w:szCs w:val="24"/>
        </w:rPr>
        <w:t>洪水风险升高</w:t>
      </w:r>
      <w:r w:rsidRPr="00D26B3E">
        <w:rPr>
          <w:rFonts w:ascii="仿宋" w:eastAsia="仿宋" w:hAnsi="仿宋" w:hint="eastAsia"/>
          <w:sz w:val="24"/>
          <w:szCs w:val="24"/>
        </w:rPr>
        <w:t>：</w:t>
      </w:r>
      <w:r w:rsidR="00CA00DD" w:rsidRPr="00D26B3E">
        <w:rPr>
          <w:rFonts w:ascii="仿宋" w:eastAsia="仿宋" w:hAnsi="仿宋" w:hint="eastAsia"/>
          <w:sz w:val="24"/>
          <w:szCs w:val="24"/>
        </w:rPr>
        <w:t>由于城市化带来的下垫面变化，以及极端降雨影响，城市防洪压力增大。尤其是河道坡度普遍偏小，河道行洪能力不足，不能及时排走城市雨水。暴雨时中心城区积水深度可达0.5m以上，排水管网标准仅1~2年一遇</w:t>
      </w:r>
      <w:proofErr w:type="gramStart"/>
      <w:r w:rsidR="00CA00DD" w:rsidRPr="00D26B3E">
        <w:rPr>
          <w:rFonts w:ascii="仿宋" w:eastAsia="仿宋" w:hAnsi="仿宋" w:hint="eastAsia"/>
          <w:sz w:val="24"/>
          <w:szCs w:val="24"/>
        </w:rPr>
        <w:t>。</w:t>
      </w:r>
      <w:proofErr w:type="gramEnd"/>
      <w:r w:rsidR="00CA00DD" w:rsidRPr="00D26B3E">
        <w:rPr>
          <w:rFonts w:ascii="仿宋" w:eastAsia="仿宋" w:hAnsi="仿宋" w:hint="eastAsia"/>
          <w:sz w:val="24"/>
          <w:szCs w:val="24"/>
        </w:rPr>
        <w:t>2020年太湖超警戒水位4.8米持续27天，威胁滨湖城区。</w:t>
      </w:r>
    </w:p>
    <w:p w14:paraId="55947CB2" w14:textId="246B042D" w:rsidR="00035EA7" w:rsidRPr="00D26B3E" w:rsidRDefault="00EF115A" w:rsidP="00BC50E7">
      <w:pPr>
        <w:ind w:firstLine="72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（2）</w:t>
      </w:r>
      <w:r w:rsidR="000877ED" w:rsidRPr="00D26B3E">
        <w:rPr>
          <w:rFonts w:ascii="仿宋" w:eastAsia="仿宋" w:hAnsi="仿宋" w:hint="eastAsia"/>
          <w:sz w:val="24"/>
          <w:szCs w:val="24"/>
        </w:rPr>
        <w:t>水</w:t>
      </w:r>
      <w:r w:rsidR="00674FC1" w:rsidRPr="00D26B3E">
        <w:rPr>
          <w:rFonts w:ascii="仿宋" w:eastAsia="仿宋" w:hAnsi="仿宋" w:hint="eastAsia"/>
          <w:sz w:val="24"/>
          <w:szCs w:val="24"/>
        </w:rPr>
        <w:t>生态</w:t>
      </w:r>
      <w:r w:rsidR="000877ED" w:rsidRPr="00D26B3E">
        <w:rPr>
          <w:rFonts w:ascii="仿宋" w:eastAsia="仿宋" w:hAnsi="仿宋" w:hint="eastAsia"/>
          <w:sz w:val="24"/>
          <w:szCs w:val="24"/>
        </w:rPr>
        <w:t>环境</w:t>
      </w:r>
      <w:r w:rsidR="00674FC1" w:rsidRPr="00D26B3E">
        <w:rPr>
          <w:rFonts w:ascii="仿宋" w:eastAsia="仿宋" w:hAnsi="仿宋" w:hint="eastAsia"/>
          <w:sz w:val="24"/>
          <w:szCs w:val="24"/>
        </w:rPr>
        <w:t>压力增大：由于</w:t>
      </w:r>
      <w:r w:rsidR="005C6F5F" w:rsidRPr="00D26B3E">
        <w:rPr>
          <w:rFonts w:ascii="仿宋" w:eastAsia="仿宋" w:hAnsi="仿宋" w:hint="eastAsia"/>
          <w:sz w:val="24"/>
          <w:szCs w:val="24"/>
        </w:rPr>
        <w:t>平原河网区河道坡降小，水动力弱，水体循环慢，再加上城市化发展带来的排污增加，河道水质达标率波动较大，部分支流V</w:t>
      </w:r>
      <w:proofErr w:type="gramStart"/>
      <w:r w:rsidR="005C6F5F" w:rsidRPr="00D26B3E">
        <w:rPr>
          <w:rFonts w:ascii="仿宋" w:eastAsia="仿宋" w:hAnsi="仿宋" w:hint="eastAsia"/>
          <w:sz w:val="24"/>
          <w:szCs w:val="24"/>
        </w:rPr>
        <w:t>类以下</w:t>
      </w:r>
      <w:proofErr w:type="gramEnd"/>
      <w:r w:rsidR="005C6F5F" w:rsidRPr="00D26B3E">
        <w:rPr>
          <w:rFonts w:ascii="仿宋" w:eastAsia="仿宋" w:hAnsi="仿宋" w:hint="eastAsia"/>
          <w:sz w:val="24"/>
          <w:szCs w:val="24"/>
        </w:rPr>
        <w:t>水质占比超30%。</w:t>
      </w:r>
    </w:p>
    <w:p w14:paraId="1D5C8490" w14:textId="263A93B8" w:rsidR="00BC7398" w:rsidRPr="00D26B3E" w:rsidRDefault="00594E24" w:rsidP="00BC50E7">
      <w:pPr>
        <w:ind w:firstLine="72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应对上述挑战，本课程设计以无锡市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某典型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平原河网片区为试点，开展数字孪生水网方案设计与原型平台研发，引入智慧化调控手段，提升防洪减灾和水环境管控能力。试点片区为太湖—京杭运河—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蠡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河—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大溪港所围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合的平原河网区，</w:t>
      </w:r>
      <w:r w:rsidR="00022E12" w:rsidRPr="00D26B3E">
        <w:rPr>
          <w:rFonts w:ascii="仿宋" w:eastAsia="仿宋" w:hAnsi="仿宋" w:hint="eastAsia"/>
          <w:sz w:val="24"/>
          <w:szCs w:val="24"/>
        </w:rPr>
        <w:t>面积约为</w:t>
      </w:r>
      <w:proofErr w:type="spellStart"/>
      <w:r w:rsidR="00022E12" w:rsidRPr="00D26B3E">
        <w:rPr>
          <w:rFonts w:ascii="仿宋" w:eastAsia="仿宋" w:hAnsi="仿宋" w:hint="eastAsia"/>
          <w:sz w:val="24"/>
          <w:szCs w:val="24"/>
        </w:rPr>
        <w:t>17.5km2</w:t>
      </w:r>
      <w:proofErr w:type="spellEnd"/>
      <w:r w:rsidR="00022E12" w:rsidRPr="00D26B3E">
        <w:rPr>
          <w:rFonts w:ascii="仿宋" w:eastAsia="仿宋" w:hAnsi="仿宋" w:hint="eastAsia"/>
          <w:sz w:val="24"/>
          <w:szCs w:val="24"/>
        </w:rPr>
        <w:t>，见图1。</w:t>
      </w:r>
    </w:p>
    <w:p w14:paraId="62898D9F" w14:textId="571E689D" w:rsidR="004630F4" w:rsidRPr="00D26B3E" w:rsidRDefault="00022E12" w:rsidP="00DC28D7">
      <w:pPr>
        <w:jc w:val="center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noProof/>
          <w:sz w:val="24"/>
          <w:szCs w:val="24"/>
        </w:rPr>
        <w:drawing>
          <wp:inline distT="0" distB="0" distL="0" distR="0" wp14:anchorId="66975F0C" wp14:editId="438CBA47">
            <wp:extent cx="5123100" cy="3091218"/>
            <wp:effectExtent l="0" t="0" r="1905" b="0"/>
            <wp:docPr id="161718223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665" cy="3096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DCD0A" w14:textId="71C31D5C" w:rsidR="00B22064" w:rsidRPr="00D26B3E" w:rsidRDefault="00B22064" w:rsidP="00B22064">
      <w:pPr>
        <w:jc w:val="center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图1 试点片区范围及外围水网</w:t>
      </w:r>
    </w:p>
    <w:p w14:paraId="5B13F973" w14:textId="78CFB1BC" w:rsidR="008B6199" w:rsidRPr="00D26B3E" w:rsidRDefault="004A0D35" w:rsidP="00CB22C6">
      <w:pPr>
        <w:rPr>
          <w:rFonts w:ascii="仿宋" w:eastAsia="仿宋" w:hAnsi="仿宋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lastRenderedPageBreak/>
        <w:t>二、</w:t>
      </w:r>
      <w:r w:rsidR="008B6199" w:rsidRPr="00D26B3E">
        <w:rPr>
          <w:rFonts w:ascii="仿宋" w:eastAsia="仿宋" w:hAnsi="仿宋" w:hint="eastAsia"/>
          <w:b/>
          <w:bCs/>
          <w:sz w:val="28"/>
          <w:szCs w:val="28"/>
        </w:rPr>
        <w:t>设计任务</w:t>
      </w:r>
    </w:p>
    <w:p w14:paraId="37E21386" w14:textId="07296F51" w:rsidR="008F6688" w:rsidRPr="00D26B3E" w:rsidRDefault="00895D34" w:rsidP="00CB22C6">
      <w:pPr>
        <w:rPr>
          <w:rFonts w:ascii="仿宋" w:eastAsia="仿宋" w:hAnsi="仿宋" w:hint="eastAsia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t xml:space="preserve">2.1 </w:t>
      </w:r>
      <w:r w:rsidR="001B1687" w:rsidRPr="00D26B3E">
        <w:rPr>
          <w:rFonts w:ascii="仿宋" w:eastAsia="仿宋" w:hAnsi="仿宋" w:hint="eastAsia"/>
          <w:b/>
          <w:bCs/>
          <w:sz w:val="28"/>
          <w:szCs w:val="28"/>
        </w:rPr>
        <w:t>任务一：数字孪生水网</w:t>
      </w:r>
      <w:r w:rsidR="00CA676E" w:rsidRPr="00D26B3E">
        <w:rPr>
          <w:rFonts w:ascii="仿宋" w:eastAsia="仿宋" w:hAnsi="仿宋" w:hint="eastAsia"/>
          <w:b/>
          <w:bCs/>
          <w:sz w:val="28"/>
          <w:szCs w:val="28"/>
        </w:rPr>
        <w:t>系统</w:t>
      </w:r>
      <w:r w:rsidR="00A7352D" w:rsidRPr="00D26B3E">
        <w:rPr>
          <w:rFonts w:ascii="仿宋" w:eastAsia="仿宋" w:hAnsi="仿宋" w:hint="eastAsia"/>
          <w:b/>
          <w:bCs/>
          <w:sz w:val="28"/>
          <w:szCs w:val="28"/>
        </w:rPr>
        <w:t>方案设计</w:t>
      </w:r>
      <w:r w:rsidR="004A0D35" w:rsidRPr="00D26B3E">
        <w:rPr>
          <w:rFonts w:ascii="仿宋" w:eastAsia="仿宋" w:hAnsi="仿宋" w:hint="eastAsia"/>
          <w:b/>
          <w:bCs/>
          <w:sz w:val="28"/>
          <w:szCs w:val="28"/>
        </w:rPr>
        <w:t xml:space="preserve"> </w:t>
      </w:r>
    </w:p>
    <w:p w14:paraId="03E07BAC" w14:textId="10300D1C" w:rsidR="006D7632" w:rsidRPr="00D26B3E" w:rsidRDefault="006D7632" w:rsidP="00313E28">
      <w:pPr>
        <w:tabs>
          <w:tab w:val="left" w:pos="1290"/>
        </w:tabs>
        <w:ind w:firstLine="240"/>
        <w:rPr>
          <w:rFonts w:ascii="仿宋" w:eastAsia="仿宋" w:hAnsi="仿宋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</w:t>
      </w:r>
      <w:r w:rsidRPr="00D26B3E">
        <w:rPr>
          <w:rFonts w:ascii="仿宋" w:eastAsia="仿宋" w:hAnsi="仿宋" w:hint="eastAsia"/>
          <w:sz w:val="24"/>
          <w:szCs w:val="24"/>
        </w:rPr>
        <w:t>针对指定试点片区，依据水利部《数字孪生水网建设技术导则》（征求意见稿），完成数字孪生水网方案设计报告，内容须包含以下部分：</w:t>
      </w:r>
    </w:p>
    <w:p w14:paraId="595A0510" w14:textId="025B4E88" w:rsidR="00313E28" w:rsidRPr="00D26B3E" w:rsidRDefault="00313E28" w:rsidP="00313E28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（1）需求分析</w:t>
      </w:r>
      <w:r w:rsidR="00BB37CB" w:rsidRPr="00D26B3E">
        <w:rPr>
          <w:rFonts w:ascii="仿宋" w:eastAsia="仿宋" w:hAnsi="仿宋" w:hint="eastAsia"/>
          <w:sz w:val="24"/>
          <w:szCs w:val="24"/>
        </w:rPr>
        <w:t xml:space="preserve"> </w:t>
      </w:r>
    </w:p>
    <w:p w14:paraId="796F5839" w14:textId="77777777" w:rsidR="00BB37CB" w:rsidRPr="00D26B3E" w:rsidRDefault="00BB37CB" w:rsidP="00BB37CB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详细分析不同用户类型的业务需求；针对用户需求开展分析，设计平台的核心功能与扩展功能，形成需求分析报告，包括但不限于：</w:t>
      </w:r>
    </w:p>
    <w:p w14:paraId="3F987114" w14:textId="77777777" w:rsidR="00BB37CB" w:rsidRPr="00D26B3E" w:rsidRDefault="00BB37CB" w:rsidP="00BB37CB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核心功能需求，围绕防洪和水资源管控的主线，分析数据感知、虚实同步、水网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拓扑概化及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可视化、河网非恒定流计算、四预、历史记录查询等；</w:t>
      </w:r>
    </w:p>
    <w:p w14:paraId="5636D52B" w14:textId="77777777" w:rsidR="00BB37CB" w:rsidRPr="00D26B3E" w:rsidRDefault="00BB37CB" w:rsidP="00BB37CB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扩展功能需求：泵站/闸门反馈控制、AI水情预测、云图动态展示、模块解耦等。</w:t>
      </w:r>
    </w:p>
    <w:p w14:paraId="109CC8B6" w14:textId="77777777" w:rsidR="00BB37CB" w:rsidRPr="00D26B3E" w:rsidRDefault="00BB37CB" w:rsidP="00BB37CB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非功能性需求：页面流畅、角色权限控制、分层架构、持续交付等；</w:t>
      </w:r>
    </w:p>
    <w:p w14:paraId="189CE65A" w14:textId="77777777" w:rsidR="00BB37CB" w:rsidRPr="00D26B3E" w:rsidRDefault="00BB37CB" w:rsidP="00BB37CB">
      <w:pPr>
        <w:tabs>
          <w:tab w:val="left" w:pos="1290"/>
        </w:tabs>
        <w:ind w:firstLine="240"/>
        <w:rPr>
          <w:rFonts w:ascii="仿宋" w:eastAsia="仿宋" w:hAnsi="仿宋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明确核心功能和扩展功能边界，绘制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水网概化图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。</w:t>
      </w:r>
    </w:p>
    <w:p w14:paraId="0C83067F" w14:textId="6BE7044D" w:rsidR="00313E28" w:rsidRPr="00D26B3E" w:rsidRDefault="00313E28" w:rsidP="00BB37CB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（2）总体框架</w:t>
      </w:r>
    </w:p>
    <w:p w14:paraId="55386129" w14:textId="3E721CF8" w:rsidR="00313E28" w:rsidRPr="00D26B3E" w:rsidRDefault="006D7632" w:rsidP="00313E28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构建覆盖感知层、模型层、应用层及保障体系的总体框架，阐明各层功能定位及交互关系。要求绘制详细的总体框架图，并附文字说明，明确各层所含的关键技术、数据流转方式及与水利部数字孪生</w:t>
      </w:r>
      <w:r w:rsidRPr="00D26B3E">
        <w:rPr>
          <w:rFonts w:ascii="仿宋" w:eastAsia="仿宋" w:hAnsi="仿宋" w:hint="eastAsia"/>
          <w:sz w:val="24"/>
          <w:szCs w:val="24"/>
        </w:rPr>
        <w:t>水网</w:t>
      </w:r>
      <w:r w:rsidRPr="00D26B3E">
        <w:rPr>
          <w:rFonts w:ascii="仿宋" w:eastAsia="仿宋" w:hAnsi="仿宋" w:hint="eastAsia"/>
          <w:sz w:val="24"/>
          <w:szCs w:val="24"/>
        </w:rPr>
        <w:t>建设导则的对应关系。</w:t>
      </w:r>
    </w:p>
    <w:p w14:paraId="047C260C" w14:textId="760189A7" w:rsidR="00313E28" w:rsidRPr="00D26B3E" w:rsidRDefault="00313E28" w:rsidP="00313E28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（3）</w:t>
      </w:r>
      <w:r w:rsidR="00CD5443" w:rsidRPr="00D26B3E">
        <w:rPr>
          <w:rFonts w:ascii="仿宋" w:eastAsia="仿宋" w:hAnsi="仿宋" w:hint="eastAsia"/>
          <w:sz w:val="24"/>
          <w:szCs w:val="24"/>
        </w:rPr>
        <w:t>核心模块设计</w:t>
      </w:r>
    </w:p>
    <w:p w14:paraId="60FB78C6" w14:textId="72CFD407" w:rsidR="004A0D35" w:rsidRPr="00D26B3E" w:rsidRDefault="004A0D35" w:rsidP="004A0D35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对数字底板、模型平台、知识平台及业务应用等核心模块进行详细设计，内容包括：</w:t>
      </w:r>
    </w:p>
    <w:p w14:paraId="2A552424" w14:textId="77777777" w:rsidR="004A0D35" w:rsidRPr="00D26B3E" w:rsidRDefault="004A0D35" w:rsidP="004A0D35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数字底板：说明数据源类型、数据结构、汇聚与治理方案；设计感知设备布设方案（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含成本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估算），明确监测要素、布点原则及传输方式；绘制感知设备布设图。</w:t>
      </w:r>
    </w:p>
    <w:p w14:paraId="15FF8642" w14:textId="77777777" w:rsidR="004A0D35" w:rsidRPr="00D26B3E" w:rsidRDefault="004A0D35" w:rsidP="004A0D35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模型平台：构建一维河网水动力学模型，明确模型耦合的技术路线（如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圣维南方程组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求解与闸泵调度规则耦合），绘制模型耦合技术路线图，并说明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模型率定与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验证方案。</w:t>
      </w:r>
    </w:p>
    <w:p w14:paraId="355361E5" w14:textId="77777777" w:rsidR="004A0D35" w:rsidRPr="00D26B3E" w:rsidRDefault="004A0D35" w:rsidP="004A0D35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知识平台：设计知识库结构，包括调度规则库、历史洪水案例库、专家经验库等，说明知识的抽取、存储与调用机制。</w:t>
      </w:r>
    </w:p>
    <w:p w14:paraId="5799B1C8" w14:textId="2A060223" w:rsidR="00A7352D" w:rsidRPr="00D26B3E" w:rsidRDefault="004A0D35" w:rsidP="004A0D35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业务应用：细化各业务功能模块的输入、处理与输出逻辑。</w:t>
      </w:r>
    </w:p>
    <w:p w14:paraId="6E462553" w14:textId="462E360B" w:rsidR="00B36E31" w:rsidRPr="00D26B3E" w:rsidRDefault="00B36E31" w:rsidP="00B36E31">
      <w:pPr>
        <w:tabs>
          <w:tab w:val="left" w:pos="1290"/>
        </w:tabs>
        <w:ind w:firstLine="24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（4）</w:t>
      </w:r>
      <w:r w:rsidR="00C5338C" w:rsidRPr="00D26B3E">
        <w:rPr>
          <w:rFonts w:ascii="仿宋" w:eastAsia="仿宋" w:hAnsi="仿宋" w:hint="eastAsia"/>
          <w:sz w:val="24"/>
          <w:szCs w:val="24"/>
        </w:rPr>
        <w:t>应用场景设计</w:t>
      </w:r>
    </w:p>
    <w:p w14:paraId="167C0325" w14:textId="3C0710CB" w:rsidR="00E815AD" w:rsidRPr="00D26B3E" w:rsidRDefault="00A7352D" w:rsidP="004440BE">
      <w:p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 </w:t>
      </w:r>
      <w:r w:rsidR="00C5338C" w:rsidRPr="00D26B3E">
        <w:rPr>
          <w:rFonts w:ascii="仿宋" w:eastAsia="仿宋" w:hAnsi="仿宋" w:hint="eastAsia"/>
          <w:sz w:val="24"/>
          <w:szCs w:val="24"/>
        </w:rPr>
        <w:t>设计防洪、水环境管</w:t>
      </w:r>
      <w:proofErr w:type="gramStart"/>
      <w:r w:rsidR="00C5338C" w:rsidRPr="00D26B3E">
        <w:rPr>
          <w:rFonts w:ascii="仿宋" w:eastAsia="仿宋" w:hAnsi="仿宋" w:hint="eastAsia"/>
          <w:sz w:val="24"/>
          <w:szCs w:val="24"/>
        </w:rPr>
        <w:t>控</w:t>
      </w:r>
      <w:r w:rsidRPr="00D26B3E">
        <w:rPr>
          <w:rFonts w:ascii="仿宋" w:eastAsia="仿宋" w:hAnsi="仿宋" w:hint="eastAsia"/>
          <w:sz w:val="24"/>
          <w:szCs w:val="24"/>
        </w:rPr>
        <w:t>典型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应用场景</w:t>
      </w:r>
      <w:r w:rsidR="00C5338C" w:rsidRPr="00D26B3E">
        <w:rPr>
          <w:rFonts w:ascii="仿宋" w:eastAsia="仿宋" w:hAnsi="仿宋" w:hint="eastAsia"/>
          <w:sz w:val="24"/>
          <w:szCs w:val="24"/>
        </w:rPr>
        <w:t>，描述“四预”实现途径，绘制数字孪生水网系统应用的</w:t>
      </w:r>
      <w:r w:rsidRPr="00D26B3E">
        <w:rPr>
          <w:rFonts w:ascii="仿宋" w:eastAsia="仿宋" w:hAnsi="仿宋" w:hint="eastAsia"/>
          <w:sz w:val="24"/>
          <w:szCs w:val="24"/>
        </w:rPr>
        <w:t>流程图</w:t>
      </w:r>
      <w:r w:rsidR="00C5338C" w:rsidRPr="00D26B3E">
        <w:rPr>
          <w:rFonts w:ascii="仿宋" w:eastAsia="仿宋" w:hAnsi="仿宋" w:hint="eastAsia"/>
          <w:sz w:val="24"/>
          <w:szCs w:val="24"/>
        </w:rPr>
        <w:t>。</w:t>
      </w:r>
      <w:r w:rsidR="004440BE" w:rsidRPr="00D26B3E">
        <w:rPr>
          <w:rFonts w:ascii="仿宋" w:eastAsia="仿宋" w:hAnsi="仿宋" w:hint="eastAsia"/>
          <w:sz w:val="24"/>
          <w:szCs w:val="24"/>
        </w:rPr>
        <w:t xml:space="preserve"> </w:t>
      </w:r>
    </w:p>
    <w:p w14:paraId="35C64133" w14:textId="38258FF3" w:rsidR="00E815AD" w:rsidRPr="00D26B3E" w:rsidRDefault="00BB37CB" w:rsidP="00A7352D">
      <w:p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lastRenderedPageBreak/>
        <w:t xml:space="preserve"> </w:t>
      </w:r>
    </w:p>
    <w:p w14:paraId="69C4ECB9" w14:textId="34C6CA81" w:rsidR="001B092B" w:rsidRPr="00D26B3E" w:rsidRDefault="008B7C97" w:rsidP="001B092B">
      <w:pPr>
        <w:rPr>
          <w:rFonts w:ascii="仿宋" w:eastAsia="仿宋" w:hAnsi="仿宋" w:hint="eastAsia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t xml:space="preserve">2.2 </w:t>
      </w:r>
      <w:r w:rsidR="001B092B" w:rsidRPr="00D26B3E">
        <w:rPr>
          <w:rFonts w:ascii="仿宋" w:eastAsia="仿宋" w:hAnsi="仿宋" w:hint="eastAsia"/>
          <w:b/>
          <w:bCs/>
          <w:sz w:val="28"/>
          <w:szCs w:val="28"/>
        </w:rPr>
        <w:t>任务</w:t>
      </w:r>
      <w:r w:rsidR="001B092B" w:rsidRPr="00D26B3E">
        <w:rPr>
          <w:rFonts w:ascii="仿宋" w:eastAsia="仿宋" w:hAnsi="仿宋" w:hint="eastAsia"/>
          <w:b/>
          <w:bCs/>
          <w:sz w:val="28"/>
          <w:szCs w:val="28"/>
        </w:rPr>
        <w:t>二</w:t>
      </w:r>
      <w:r w:rsidR="001B092B" w:rsidRPr="00D26B3E">
        <w:rPr>
          <w:rFonts w:ascii="仿宋" w:eastAsia="仿宋" w:hAnsi="仿宋" w:hint="eastAsia"/>
          <w:b/>
          <w:bCs/>
          <w:sz w:val="28"/>
          <w:szCs w:val="28"/>
        </w:rPr>
        <w:t xml:space="preserve">：数字孪生水网算例计算 </w:t>
      </w:r>
    </w:p>
    <w:p w14:paraId="234666D1" w14:textId="77777777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proofErr w:type="gramStart"/>
      <w:r w:rsidRPr="00D26B3E">
        <w:rPr>
          <w:rFonts w:ascii="仿宋" w:eastAsia="仿宋" w:hAnsi="仿宋" w:hint="eastAsia"/>
          <w:sz w:val="24"/>
          <w:szCs w:val="24"/>
        </w:rPr>
        <w:t>本任务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旨在培养学生河网水动力学建模与数值计算能力。（说明：任务二可选择个人独立完成或小组合作完成。若合作，需在任务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一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报告中增加第二部分，形成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合订总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报告，分值权重比例为任务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一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 xml:space="preserve"> 70%、任务二 30%；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若独立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完成，则每人提交单独的计算书。）</w:t>
      </w:r>
    </w:p>
    <w:p w14:paraId="4985DB6A" w14:textId="77F1DB18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（1）</w:t>
      </w:r>
      <w:r w:rsidRPr="00D26B3E">
        <w:rPr>
          <w:rFonts w:ascii="仿宋" w:eastAsia="仿宋" w:hAnsi="仿宋" w:hint="eastAsia"/>
          <w:sz w:val="24"/>
          <w:szCs w:val="24"/>
        </w:rPr>
        <w:t>河网建模</w:t>
      </w:r>
    </w:p>
    <w:p w14:paraId="2F3F5D08" w14:textId="77777777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根据给定的算例河网资料，确定河网拓扑关系、断面型式、控制工程参数及计算节点划分，建立一维河网水动力学模型，并绘制算例河网拓扑结构图，标明断面编号、节点类型及边界条件施加位置。</w:t>
      </w:r>
    </w:p>
    <w:p w14:paraId="2CE0C87C" w14:textId="6E386072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（2）</w:t>
      </w:r>
      <w:r w:rsidRPr="00D26B3E">
        <w:rPr>
          <w:rFonts w:ascii="仿宋" w:eastAsia="仿宋" w:hAnsi="仿宋" w:hint="eastAsia"/>
          <w:sz w:val="24"/>
          <w:szCs w:val="24"/>
        </w:rPr>
        <w:t>糙率计算</w:t>
      </w:r>
    </w:p>
    <w:p w14:paraId="05FC2C32" w14:textId="30CDE194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根据水力学基本公式，推导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曼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 xml:space="preserve">宁糙率系数 </w:t>
      </w:r>
      <w:r w:rsidRPr="00D26B3E">
        <w:rPr>
          <w:rFonts w:ascii="仿宋" w:eastAsia="仿宋" w:hAnsi="仿宋" w:hint="eastAsia"/>
          <w:sz w:val="24"/>
          <w:szCs w:val="24"/>
        </w:rPr>
        <w:t>n</w:t>
      </w:r>
      <w:r w:rsidRPr="00D26B3E">
        <w:rPr>
          <w:rFonts w:ascii="仿宋" w:eastAsia="仿宋" w:hAnsi="仿宋" w:hint="eastAsia"/>
          <w:sz w:val="24"/>
          <w:szCs w:val="24"/>
        </w:rPr>
        <w:t xml:space="preserve">与谢才系数 </w:t>
      </w:r>
      <w:r w:rsidRPr="00D26B3E">
        <w:rPr>
          <w:rFonts w:ascii="仿宋" w:eastAsia="仿宋" w:hAnsi="仿宋" w:hint="eastAsia"/>
          <w:sz w:val="24"/>
          <w:szCs w:val="24"/>
        </w:rPr>
        <w:t>C</w:t>
      </w:r>
      <w:r w:rsidRPr="00D26B3E">
        <w:rPr>
          <w:rFonts w:ascii="仿宋" w:eastAsia="仿宋" w:hAnsi="仿宋" w:hint="eastAsia"/>
          <w:sz w:val="24"/>
          <w:szCs w:val="24"/>
        </w:rPr>
        <w:t xml:space="preserve"> 的换算关系，并结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合算例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河道实际情况，确定各河段糙率取值范围。</w:t>
      </w:r>
    </w:p>
    <w:p w14:paraId="36382C71" w14:textId="4D70CF1E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（3）</w:t>
      </w:r>
      <w:r w:rsidRPr="00D26B3E">
        <w:rPr>
          <w:rFonts w:ascii="仿宋" w:eastAsia="仿宋" w:hAnsi="仿宋" w:hint="eastAsia"/>
          <w:sz w:val="24"/>
          <w:szCs w:val="24"/>
        </w:rPr>
        <w:t xml:space="preserve"> 河网水动力计算</w:t>
      </w:r>
    </w:p>
    <w:p w14:paraId="62553C8F" w14:textId="7BC68657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根据给定的边界条件（上边界流量或水位过程、下边界水位过程）、初始条件及模拟时长，编写或调用程序求解一维非恒定渐变流方程组（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圣维南方程组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），完成以下工作：</w:t>
      </w:r>
    </w:p>
    <w:p w14:paraId="7B0117AE" w14:textId="77777777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输出所有内节点的水位、流量时间序列。</w:t>
      </w:r>
    </w:p>
    <w:p w14:paraId="514CBAF0" w14:textId="77777777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绘制特定时刻的河道水面线（纵断面图）。</w:t>
      </w:r>
    </w:p>
    <w:p w14:paraId="7EA72F73" w14:textId="1D15B037" w:rsidR="001B092B" w:rsidRPr="00D26B3E" w:rsidRDefault="001B092B" w:rsidP="001B092B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对计算结果进行分析，包括流量分配、壅水或跌水现象、水力坡降变化等，并讨论糙率、时间步长对结果的影响。</w:t>
      </w:r>
    </w:p>
    <w:p w14:paraId="43F367D6" w14:textId="6CAABA9B" w:rsidR="00980672" w:rsidRPr="00D26B3E" w:rsidRDefault="001B092B" w:rsidP="00980672">
      <w:pPr>
        <w:ind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提交成果：计算说明书（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含计算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原理、程序流程图、输入数据文件说明、结果图表及分析）。</w:t>
      </w:r>
      <w:r w:rsidR="00B77E99" w:rsidRPr="00D26B3E">
        <w:rPr>
          <w:rFonts w:ascii="仿宋" w:eastAsia="仿宋" w:hAnsi="仿宋" w:hint="eastAsia"/>
          <w:sz w:val="24"/>
          <w:szCs w:val="24"/>
        </w:rPr>
        <w:t xml:space="preserve"> </w:t>
      </w:r>
    </w:p>
    <w:p w14:paraId="4351BBD7" w14:textId="3B0CC879" w:rsidR="001B1687" w:rsidRPr="00D26B3E" w:rsidRDefault="008B7C97" w:rsidP="00CB22C6">
      <w:pPr>
        <w:rPr>
          <w:rFonts w:ascii="仿宋" w:eastAsia="仿宋" w:hAnsi="仿宋" w:hint="eastAsia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t xml:space="preserve">2.3 </w:t>
      </w:r>
      <w:r w:rsidR="001B1687" w:rsidRPr="00D26B3E">
        <w:rPr>
          <w:rFonts w:ascii="仿宋" w:eastAsia="仿宋" w:hAnsi="仿宋" w:hint="eastAsia"/>
          <w:b/>
          <w:bCs/>
          <w:sz w:val="28"/>
          <w:szCs w:val="28"/>
        </w:rPr>
        <w:t>任务</w:t>
      </w:r>
      <w:r w:rsidR="00F65F4F" w:rsidRPr="00D26B3E">
        <w:rPr>
          <w:rFonts w:ascii="仿宋" w:eastAsia="仿宋" w:hAnsi="仿宋" w:hint="eastAsia"/>
          <w:b/>
          <w:bCs/>
          <w:sz w:val="28"/>
          <w:szCs w:val="28"/>
        </w:rPr>
        <w:t>三</w:t>
      </w:r>
      <w:r w:rsidR="001B1687" w:rsidRPr="00D26B3E">
        <w:rPr>
          <w:rFonts w:ascii="仿宋" w:eastAsia="仿宋" w:hAnsi="仿宋" w:hint="eastAsia"/>
          <w:b/>
          <w:bCs/>
          <w:sz w:val="28"/>
          <w:szCs w:val="28"/>
        </w:rPr>
        <w:t>：数字孪生水网</w:t>
      </w:r>
      <w:r w:rsidR="00CA676E" w:rsidRPr="00D26B3E">
        <w:rPr>
          <w:rFonts w:ascii="仿宋" w:eastAsia="仿宋" w:hAnsi="仿宋" w:hint="eastAsia"/>
          <w:b/>
          <w:bCs/>
          <w:sz w:val="28"/>
          <w:szCs w:val="28"/>
        </w:rPr>
        <w:t>原型</w:t>
      </w:r>
      <w:r w:rsidR="001B1687" w:rsidRPr="00D26B3E">
        <w:rPr>
          <w:rFonts w:ascii="仿宋" w:eastAsia="仿宋" w:hAnsi="仿宋" w:hint="eastAsia"/>
          <w:b/>
          <w:bCs/>
          <w:sz w:val="28"/>
          <w:szCs w:val="28"/>
        </w:rPr>
        <w:t>平台研发</w:t>
      </w:r>
    </w:p>
    <w:p w14:paraId="7FE09477" w14:textId="491BAE1A" w:rsidR="00E45C11" w:rsidRPr="00D26B3E" w:rsidRDefault="008E3F74" w:rsidP="00E45C11">
      <w:p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 xml:space="preserve">    </w:t>
      </w:r>
      <w:r w:rsidR="00407644" w:rsidRPr="00D26B3E">
        <w:rPr>
          <w:rFonts w:ascii="仿宋" w:eastAsia="仿宋" w:hAnsi="仿宋" w:hint="eastAsia"/>
          <w:sz w:val="24"/>
          <w:szCs w:val="24"/>
        </w:rPr>
        <w:t>针对指定试点片区，按照任务</w:t>
      </w:r>
      <w:proofErr w:type="gramStart"/>
      <w:r w:rsidR="00407644" w:rsidRPr="00D26B3E">
        <w:rPr>
          <w:rFonts w:ascii="仿宋" w:eastAsia="仿宋" w:hAnsi="仿宋" w:hint="eastAsia"/>
          <w:sz w:val="24"/>
          <w:szCs w:val="24"/>
        </w:rPr>
        <w:t>一</w:t>
      </w:r>
      <w:proofErr w:type="gramEnd"/>
      <w:r w:rsidR="00407644" w:rsidRPr="00D26B3E">
        <w:rPr>
          <w:rFonts w:ascii="仿宋" w:eastAsia="仿宋" w:hAnsi="仿宋" w:hint="eastAsia"/>
          <w:sz w:val="24"/>
          <w:szCs w:val="24"/>
        </w:rPr>
        <w:t>的整体方案设计，</w:t>
      </w:r>
      <w:r w:rsidR="00E45C11" w:rsidRPr="00D26B3E">
        <w:rPr>
          <w:rFonts w:ascii="仿宋" w:eastAsia="仿宋" w:hAnsi="仿宋" w:hint="eastAsia"/>
          <w:sz w:val="24"/>
          <w:szCs w:val="24"/>
        </w:rPr>
        <w:t>进行原型平台研发。本系统旨在构建一个“数字孪生水网”平台，支持基础数据采集、虚实同步、可视化监控、工况仿真、预警提示等核心功能。系统应以用户需求为导向，具备良好的交互性、可拓展性和可视化表现能力。</w:t>
      </w:r>
    </w:p>
    <w:p w14:paraId="65AC8CB1" w14:textId="0DE72771" w:rsidR="00E45C11" w:rsidRPr="00D26B3E" w:rsidRDefault="00BF4D36" w:rsidP="00E45C11">
      <w:pPr>
        <w:outlineLvl w:val="0"/>
        <w:rPr>
          <w:rFonts w:ascii="仿宋" w:eastAsia="仿宋" w:hAnsi="仿宋" w:hint="eastAsia"/>
          <w:b/>
          <w:bCs/>
          <w:sz w:val="24"/>
          <w:szCs w:val="24"/>
        </w:rPr>
      </w:pPr>
      <w:r w:rsidRPr="00D26B3E">
        <w:rPr>
          <w:rFonts w:ascii="仿宋" w:eastAsia="仿宋" w:hAnsi="仿宋" w:hint="eastAsia"/>
          <w:b/>
          <w:bCs/>
          <w:sz w:val="24"/>
          <w:szCs w:val="24"/>
        </w:rPr>
        <w:t>（1）</w:t>
      </w:r>
      <w:r w:rsidR="00E45C11" w:rsidRPr="00D26B3E">
        <w:rPr>
          <w:rFonts w:ascii="仿宋" w:eastAsia="仿宋" w:hAnsi="仿宋" w:hint="eastAsia"/>
          <w:b/>
          <w:bCs/>
          <w:sz w:val="24"/>
          <w:szCs w:val="24"/>
        </w:rPr>
        <w:t>核心功能模块</w:t>
      </w:r>
    </w:p>
    <w:p w14:paraId="159BBC3A" w14:textId="77E0CCED" w:rsidR="00E45C11" w:rsidRPr="00D26B3E" w:rsidRDefault="00E45C11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1）数据底板模块</w:t>
      </w:r>
    </w:p>
    <w:p w14:paraId="1290AB3B" w14:textId="3DB9D45F" w:rsidR="00E45C11" w:rsidRPr="00D26B3E" w:rsidRDefault="00E45C11" w:rsidP="00E45C11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基础在线地图，采用天地图、高德地图等作为底图</w:t>
      </w:r>
    </w:p>
    <w:p w14:paraId="35376AEB" w14:textId="77777777" w:rsidR="003279CF" w:rsidRPr="00D26B3E" w:rsidRDefault="00E45C11" w:rsidP="00CF15A4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河道和水利工程信息，</w:t>
      </w:r>
      <w:r w:rsidR="00CF15A4" w:rsidRPr="00D26B3E">
        <w:rPr>
          <w:rFonts w:ascii="仿宋" w:eastAsia="仿宋" w:hAnsi="仿宋" w:hint="eastAsia"/>
          <w:sz w:val="24"/>
          <w:szCs w:val="24"/>
        </w:rPr>
        <w:t>从百度、谷歌地球、天地图中提取基本的水网信</w:t>
      </w:r>
      <w:r w:rsidR="00CF15A4" w:rsidRPr="00D26B3E">
        <w:rPr>
          <w:rFonts w:ascii="仿宋" w:eastAsia="仿宋" w:hAnsi="仿宋" w:hint="eastAsia"/>
          <w:sz w:val="24"/>
          <w:szCs w:val="24"/>
        </w:rPr>
        <w:lastRenderedPageBreak/>
        <w:t>息，（根据研究目标自行判别水网连接关系、以及需要孪生的水网），并获得河道宽度（在河底高程统一、矩形条件下，得到宽度即有断面）。结合地图提取并孪生枢纽工程信息（闸、站），根据网上相关资料确定枢纽规模。得分点：区域</w:t>
      </w:r>
      <w:proofErr w:type="gramStart"/>
      <w:r w:rsidR="00CF15A4" w:rsidRPr="00D26B3E">
        <w:rPr>
          <w:rFonts w:ascii="仿宋" w:eastAsia="仿宋" w:hAnsi="仿宋" w:hint="eastAsia"/>
          <w:sz w:val="24"/>
          <w:szCs w:val="24"/>
        </w:rPr>
        <w:t>水网概化的</w:t>
      </w:r>
      <w:proofErr w:type="gramEnd"/>
      <w:r w:rsidR="00CF15A4" w:rsidRPr="00D26B3E">
        <w:rPr>
          <w:rFonts w:ascii="仿宋" w:eastAsia="仿宋" w:hAnsi="仿宋" w:hint="eastAsia"/>
          <w:sz w:val="24"/>
          <w:szCs w:val="24"/>
        </w:rPr>
        <w:t>合理性、水网孪生的复杂度、</w:t>
      </w:r>
      <w:proofErr w:type="gramStart"/>
      <w:r w:rsidR="00CF15A4" w:rsidRPr="00D26B3E">
        <w:rPr>
          <w:rFonts w:ascii="仿宋" w:eastAsia="仿宋" w:hAnsi="仿宋" w:hint="eastAsia"/>
          <w:sz w:val="24"/>
          <w:szCs w:val="24"/>
        </w:rPr>
        <w:t>断头河</w:t>
      </w:r>
      <w:proofErr w:type="gramEnd"/>
      <w:r w:rsidR="00CF15A4" w:rsidRPr="00D26B3E">
        <w:rPr>
          <w:rFonts w:ascii="仿宋" w:eastAsia="仿宋" w:hAnsi="仿宋" w:hint="eastAsia"/>
          <w:sz w:val="24"/>
          <w:szCs w:val="24"/>
        </w:rPr>
        <w:t>的处理、河道宽度的概化</w:t>
      </w:r>
      <w:r w:rsidR="00C00FB0" w:rsidRPr="00D26B3E">
        <w:rPr>
          <w:rFonts w:ascii="仿宋" w:eastAsia="仿宋" w:hAnsi="仿宋" w:hint="eastAsia"/>
          <w:sz w:val="24"/>
          <w:szCs w:val="24"/>
        </w:rPr>
        <w:t>、</w:t>
      </w:r>
      <w:proofErr w:type="gramStart"/>
      <w:r w:rsidR="00CF15A4" w:rsidRPr="00D26B3E">
        <w:rPr>
          <w:rFonts w:ascii="仿宋" w:eastAsia="仿宋" w:hAnsi="仿宋" w:hint="eastAsia"/>
          <w:sz w:val="24"/>
          <w:szCs w:val="24"/>
        </w:rPr>
        <w:t>枢纽概化的</w:t>
      </w:r>
      <w:proofErr w:type="gramEnd"/>
      <w:r w:rsidR="00CF15A4" w:rsidRPr="00D26B3E">
        <w:rPr>
          <w:rFonts w:ascii="仿宋" w:eastAsia="仿宋" w:hAnsi="仿宋" w:hint="eastAsia"/>
          <w:sz w:val="24"/>
          <w:szCs w:val="24"/>
        </w:rPr>
        <w:t>方式，资料缺失工程的概化</w:t>
      </w:r>
    </w:p>
    <w:p w14:paraId="6627CFF0" w14:textId="75CFD584" w:rsidR="00E45C11" w:rsidRPr="00D26B3E" w:rsidRDefault="00E45C11" w:rsidP="00E45C11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实时数据采集与同步信息：支持</w:t>
      </w:r>
      <w:r w:rsidR="00AC4C0D" w:rsidRPr="00D26B3E">
        <w:rPr>
          <w:rFonts w:ascii="仿宋" w:eastAsia="仿宋" w:hAnsi="仿宋" w:hint="eastAsia"/>
          <w:sz w:val="24"/>
          <w:szCs w:val="24"/>
        </w:rPr>
        <w:t>水动力、水质</w:t>
      </w:r>
      <w:r w:rsidRPr="00D26B3E">
        <w:rPr>
          <w:rFonts w:ascii="仿宋" w:eastAsia="仿宋" w:hAnsi="仿宋" w:hint="eastAsia"/>
          <w:sz w:val="24"/>
          <w:szCs w:val="24"/>
        </w:rPr>
        <w:t>数据的周期性自动刷新（如每5秒更新一次）和手动刷新功能；数据接入支持统一接口封装，便于未来扩展真实数据源；实现数字孪生模型与数据的“虚实同步”：模型实时反映当前水网状态</w:t>
      </w:r>
    </w:p>
    <w:p w14:paraId="3144D05C" w14:textId="77777777" w:rsidR="001E2C86" w:rsidRPr="00D26B3E" w:rsidRDefault="00E45C11" w:rsidP="00E45C11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实时气象数据：支持实时气象数据以及预报气象数据可视化，为模型平台提供输入条件。</w:t>
      </w:r>
    </w:p>
    <w:p w14:paraId="29FE050C" w14:textId="3619158F" w:rsidR="00E45C11" w:rsidRPr="00D26B3E" w:rsidRDefault="001E2C86" w:rsidP="00E45C11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京杭运河北、京杭运河南、太湖测站对接实时数据，并需将当前时刻值与模型边界条件链接</w:t>
      </w:r>
      <w:r w:rsidR="00E45C11" w:rsidRPr="00D26B3E">
        <w:rPr>
          <w:rFonts w:ascii="仿宋" w:eastAsia="仿宋" w:hAnsi="仿宋" w:hint="eastAsia"/>
          <w:sz w:val="24"/>
          <w:szCs w:val="24"/>
        </w:rPr>
        <w:t xml:space="preserve"> </w:t>
      </w:r>
    </w:p>
    <w:p w14:paraId="11145509" w14:textId="062286C1" w:rsidR="00E45C11" w:rsidRPr="00D26B3E" w:rsidRDefault="00E45C11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2）系统可视化展示模块</w:t>
      </w:r>
    </w:p>
    <w:p w14:paraId="7D48EC38" w14:textId="268CA0B4" w:rsidR="00F54D21" w:rsidRPr="00D26B3E" w:rsidRDefault="00F54D21" w:rsidP="00F54D21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提供简洁直观的主界面，展示当前水网状态总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览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；页面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需支持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响应式设计，适配不同分辨率（PC为主）；交互需流畅，界面切换不卡顿，重要功能操作需配有确认提示</w:t>
      </w:r>
    </w:p>
    <w:p w14:paraId="540EEC2C" w14:textId="49C76F55" w:rsidR="00E45C11" w:rsidRPr="00D26B3E" w:rsidRDefault="00E45C11" w:rsidP="00E45C11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提供水网拓扑图可视化界面，标示关键节点（如泵站、</w:t>
      </w:r>
      <w:r w:rsidR="00AF4F8A" w:rsidRPr="00D26B3E">
        <w:rPr>
          <w:rFonts w:ascii="仿宋" w:eastAsia="仿宋" w:hAnsi="仿宋" w:hint="eastAsia"/>
          <w:sz w:val="24"/>
          <w:szCs w:val="24"/>
        </w:rPr>
        <w:t>水网</w:t>
      </w:r>
      <w:r w:rsidRPr="00D26B3E">
        <w:rPr>
          <w:rFonts w:ascii="仿宋" w:eastAsia="仿宋" w:hAnsi="仿宋" w:hint="eastAsia"/>
          <w:sz w:val="24"/>
          <w:szCs w:val="24"/>
        </w:rPr>
        <w:t>交汇点</w:t>
      </w:r>
      <w:r w:rsidR="000531D5" w:rsidRPr="00D26B3E">
        <w:rPr>
          <w:rFonts w:ascii="仿宋" w:eastAsia="仿宋" w:hAnsi="仿宋" w:hint="eastAsia"/>
          <w:sz w:val="24"/>
          <w:szCs w:val="24"/>
        </w:rPr>
        <w:t>、监测点</w:t>
      </w:r>
      <w:r w:rsidRPr="00D26B3E">
        <w:rPr>
          <w:rFonts w:ascii="仿宋" w:eastAsia="仿宋" w:hAnsi="仿宋" w:hint="eastAsia"/>
          <w:sz w:val="24"/>
          <w:szCs w:val="24"/>
        </w:rPr>
        <w:t>）</w:t>
      </w:r>
    </w:p>
    <w:p w14:paraId="5B872CC6" w14:textId="6A38EB6F" w:rsidR="00E45C11" w:rsidRPr="00D26B3E" w:rsidRDefault="00E45C11" w:rsidP="00E45C11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在地图或流程图中动态显示各节点实时数据（数值、变化趋势、状态颜色等）</w:t>
      </w:r>
    </w:p>
    <w:p w14:paraId="6BCD8B22" w14:textId="24ACFB16" w:rsidR="00E45C11" w:rsidRPr="00D26B3E" w:rsidRDefault="00E45C11" w:rsidP="00E45C11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实现历史数据可视化，支持折线图、水位曲线、柱状图等多种展示方式</w:t>
      </w:r>
    </w:p>
    <w:p w14:paraId="068CDEB7" w14:textId="3A344120" w:rsidR="005D193C" w:rsidRPr="00D26B3E" w:rsidRDefault="005D193C" w:rsidP="005D193C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实现模拟数据可视化，包括站点</w:t>
      </w:r>
      <w:r w:rsidR="006B2D63" w:rsidRPr="00D26B3E">
        <w:rPr>
          <w:rFonts w:ascii="仿宋" w:eastAsia="仿宋" w:hAnsi="仿宋" w:hint="eastAsia"/>
          <w:sz w:val="24"/>
          <w:szCs w:val="24"/>
        </w:rPr>
        <w:t>水位、流量时间过程</w:t>
      </w:r>
      <w:r w:rsidRPr="00D26B3E">
        <w:rPr>
          <w:rFonts w:ascii="仿宋" w:eastAsia="仿宋" w:hAnsi="仿宋" w:hint="eastAsia"/>
          <w:sz w:val="24"/>
          <w:szCs w:val="24"/>
        </w:rPr>
        <w:t>结果和空间分布</w:t>
      </w:r>
      <w:r w:rsidR="006B2D63" w:rsidRPr="00D26B3E">
        <w:rPr>
          <w:rFonts w:ascii="仿宋" w:eastAsia="仿宋" w:hAnsi="仿宋" w:hint="eastAsia"/>
          <w:sz w:val="24"/>
          <w:szCs w:val="24"/>
        </w:rPr>
        <w:t xml:space="preserve"> </w:t>
      </w:r>
    </w:p>
    <w:p w14:paraId="475F8413" w14:textId="1B2934D7" w:rsidR="00E45C11" w:rsidRPr="00D26B3E" w:rsidRDefault="00E45C11" w:rsidP="00E45C11">
      <w:pPr>
        <w:pStyle w:val="a9"/>
        <w:numPr>
          <w:ilvl w:val="0"/>
          <w:numId w:val="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允许用户点击节点查看详细信息，包括实时值、历史趋势、设定参数等</w:t>
      </w:r>
    </w:p>
    <w:p w14:paraId="77973E59" w14:textId="3C8808A5" w:rsidR="001E2C86" w:rsidRPr="00D26B3E" w:rsidRDefault="001E2C86" w:rsidP="001E2C86">
      <w:pPr>
        <w:pStyle w:val="a9"/>
        <w:numPr>
          <w:ilvl w:val="0"/>
          <w:numId w:val="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模型输出结果需要分水位、流量图层，并可以用二维云图展示动态过程</w:t>
      </w:r>
    </w:p>
    <w:p w14:paraId="33706F29" w14:textId="759847E4" w:rsidR="00E45C11" w:rsidRPr="00D26B3E" w:rsidRDefault="007C646E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3）</w:t>
      </w:r>
      <w:r w:rsidR="00E45C11" w:rsidRPr="00D26B3E">
        <w:rPr>
          <w:rFonts w:ascii="仿宋" w:eastAsia="仿宋" w:hAnsi="仿宋" w:hint="eastAsia"/>
          <w:sz w:val="24"/>
          <w:szCs w:val="24"/>
        </w:rPr>
        <w:t>模拟仿真模块</w:t>
      </w:r>
    </w:p>
    <w:p w14:paraId="6DE17A53" w14:textId="2616DF39" w:rsidR="00187BE8" w:rsidRPr="00D26B3E" w:rsidRDefault="00E53ECB" w:rsidP="004C7A57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参考提供的程序范例，并在求解器中增加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曼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宁阻力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项计算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等扩展功能，将扩展后的</w:t>
      </w:r>
      <w:r w:rsidR="00187BE8" w:rsidRPr="00D26B3E">
        <w:rPr>
          <w:rFonts w:ascii="仿宋" w:eastAsia="仿宋" w:hAnsi="仿宋" w:hint="eastAsia"/>
          <w:sz w:val="24"/>
          <w:szCs w:val="24"/>
        </w:rPr>
        <w:t>一维河网非恒定流求解器</w:t>
      </w:r>
      <w:r w:rsidRPr="00D26B3E">
        <w:rPr>
          <w:rFonts w:ascii="仿宋" w:eastAsia="仿宋" w:hAnsi="仿宋" w:hint="eastAsia"/>
          <w:sz w:val="24"/>
          <w:szCs w:val="24"/>
        </w:rPr>
        <w:t>植入平台中</w:t>
      </w:r>
    </w:p>
    <w:p w14:paraId="300A8D47" w14:textId="210C863D" w:rsidR="004C7A57" w:rsidRPr="00D26B3E" w:rsidRDefault="004C7A57" w:rsidP="004C7A57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以图1中的河网为例，验证模拟结果的正确性</w:t>
      </w:r>
    </w:p>
    <w:p w14:paraId="50024083" w14:textId="1D8A194B" w:rsidR="00E95C8D" w:rsidRPr="00D26B3E" w:rsidRDefault="00E45C11" w:rsidP="00E95C8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用户可设置输入条件（如上游水量、</w:t>
      </w:r>
      <w:r w:rsidR="00187BE8" w:rsidRPr="00D26B3E">
        <w:rPr>
          <w:rFonts w:ascii="仿宋" w:eastAsia="仿宋" w:hAnsi="仿宋" w:hint="eastAsia"/>
          <w:sz w:val="24"/>
          <w:szCs w:val="24"/>
        </w:rPr>
        <w:t>下游水位</w:t>
      </w:r>
      <w:r w:rsidRPr="00D26B3E">
        <w:rPr>
          <w:rFonts w:ascii="仿宋" w:eastAsia="仿宋" w:hAnsi="仿宋" w:hint="eastAsia"/>
          <w:sz w:val="24"/>
          <w:szCs w:val="24"/>
        </w:rPr>
        <w:t>）</w:t>
      </w:r>
      <w:r w:rsidR="00321002" w:rsidRPr="00D26B3E">
        <w:rPr>
          <w:rFonts w:ascii="仿宋" w:eastAsia="仿宋" w:hAnsi="仿宋" w:hint="eastAsia"/>
          <w:sz w:val="24"/>
          <w:szCs w:val="24"/>
        </w:rPr>
        <w:t>或选择链接实时数据</w:t>
      </w:r>
      <w:r w:rsidR="00187BE8" w:rsidRPr="00D26B3E">
        <w:rPr>
          <w:rFonts w:ascii="仿宋" w:eastAsia="仿宋" w:hAnsi="仿宋" w:hint="eastAsia"/>
          <w:sz w:val="24"/>
          <w:szCs w:val="24"/>
        </w:rPr>
        <w:t>作为边界条件</w:t>
      </w:r>
      <w:r w:rsidR="00B12A99" w:rsidRPr="00D26B3E">
        <w:rPr>
          <w:rFonts w:ascii="仿宋" w:eastAsia="仿宋" w:hAnsi="仿宋" w:hint="eastAsia"/>
          <w:sz w:val="24"/>
          <w:szCs w:val="24"/>
        </w:rPr>
        <w:t>，并可以调整</w:t>
      </w:r>
      <w:r w:rsidR="005D49F0" w:rsidRPr="00D26B3E">
        <w:rPr>
          <w:rFonts w:ascii="仿宋" w:eastAsia="仿宋" w:hAnsi="仿宋" w:hint="eastAsia"/>
          <w:sz w:val="24"/>
          <w:szCs w:val="24"/>
        </w:rPr>
        <w:t>河道宽度、</w:t>
      </w:r>
      <w:proofErr w:type="gramStart"/>
      <w:r w:rsidR="00765A9D" w:rsidRPr="00D26B3E">
        <w:rPr>
          <w:rFonts w:ascii="仿宋" w:eastAsia="仿宋" w:hAnsi="仿宋" w:hint="eastAsia"/>
          <w:sz w:val="24"/>
          <w:szCs w:val="24"/>
        </w:rPr>
        <w:t>谢才</w:t>
      </w:r>
      <w:r w:rsidR="005D49F0" w:rsidRPr="00D26B3E">
        <w:rPr>
          <w:rFonts w:ascii="仿宋" w:eastAsia="仿宋" w:hAnsi="仿宋" w:hint="eastAsia"/>
          <w:sz w:val="24"/>
          <w:szCs w:val="24"/>
        </w:rPr>
        <w:t>阻流系数</w:t>
      </w:r>
      <w:proofErr w:type="gramEnd"/>
      <w:r w:rsidR="00765A9D" w:rsidRPr="00D26B3E">
        <w:rPr>
          <w:rFonts w:ascii="仿宋" w:eastAsia="仿宋" w:hAnsi="仿宋" w:hint="eastAsia"/>
          <w:sz w:val="24"/>
          <w:szCs w:val="24"/>
        </w:rPr>
        <w:t>、计算时间步长、计算步数（或时长）</w:t>
      </w:r>
      <w:r w:rsidR="005D49F0" w:rsidRPr="00D26B3E">
        <w:rPr>
          <w:rFonts w:ascii="仿宋" w:eastAsia="仿宋" w:hAnsi="仿宋" w:hint="eastAsia"/>
          <w:sz w:val="24"/>
          <w:szCs w:val="24"/>
        </w:rPr>
        <w:t>等</w:t>
      </w:r>
      <w:r w:rsidR="00765A9D" w:rsidRPr="00D26B3E">
        <w:rPr>
          <w:rFonts w:ascii="仿宋" w:eastAsia="仿宋" w:hAnsi="仿宋" w:hint="eastAsia"/>
          <w:sz w:val="24"/>
          <w:szCs w:val="24"/>
        </w:rPr>
        <w:t>模型计算需要的参数（自行判别）</w:t>
      </w:r>
    </w:p>
    <w:p w14:paraId="26562549" w14:textId="608B188B" w:rsidR="00FD02B4" w:rsidRPr="00D26B3E" w:rsidRDefault="00FD02B4" w:rsidP="00E95C8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构建（1）数字底板中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对于的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详细河网模型</w:t>
      </w:r>
    </w:p>
    <w:p w14:paraId="6CAE147E" w14:textId="738E83AB" w:rsidR="001E2C86" w:rsidRPr="00D26B3E" w:rsidRDefault="001E2C86" w:rsidP="00E95C8D">
      <w:pPr>
        <w:pStyle w:val="a9"/>
        <w:numPr>
          <w:ilvl w:val="0"/>
          <w:numId w:val="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能够在线计算，并增加模拟结果记录、</w:t>
      </w:r>
      <w:r w:rsidR="001F023E" w:rsidRPr="00D26B3E">
        <w:rPr>
          <w:rFonts w:ascii="仿宋" w:eastAsia="仿宋" w:hAnsi="仿宋" w:hint="eastAsia"/>
          <w:sz w:val="24"/>
          <w:szCs w:val="24"/>
        </w:rPr>
        <w:t>历史模拟结果</w:t>
      </w:r>
      <w:r w:rsidRPr="00D26B3E">
        <w:rPr>
          <w:rFonts w:ascii="仿宋" w:eastAsia="仿宋" w:hAnsi="仿宋" w:hint="eastAsia"/>
          <w:sz w:val="24"/>
          <w:szCs w:val="24"/>
        </w:rPr>
        <w:t>查询、查看功能</w:t>
      </w:r>
    </w:p>
    <w:p w14:paraId="25E9689F" w14:textId="6E0AF55B" w:rsidR="00F54D21" w:rsidRPr="00D26B3E" w:rsidRDefault="00F54D21" w:rsidP="00E95C8D">
      <w:p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4）</w:t>
      </w:r>
      <w:proofErr w:type="gramStart"/>
      <w:r w:rsidR="00480861" w:rsidRPr="00D26B3E">
        <w:rPr>
          <w:rFonts w:ascii="仿宋" w:eastAsia="仿宋" w:hAnsi="仿宋" w:hint="eastAsia"/>
          <w:sz w:val="24"/>
          <w:szCs w:val="24"/>
        </w:rPr>
        <w:t>防洪</w:t>
      </w:r>
      <w:r w:rsidR="00A770EA" w:rsidRPr="00D26B3E">
        <w:rPr>
          <w:rFonts w:ascii="仿宋" w:eastAsia="仿宋" w:hAnsi="仿宋" w:hint="eastAsia"/>
          <w:sz w:val="24"/>
          <w:szCs w:val="24"/>
        </w:rPr>
        <w:t>“四预”业务应用模块</w:t>
      </w:r>
      <w:proofErr w:type="gramEnd"/>
    </w:p>
    <w:p w14:paraId="56B32750" w14:textId="266872FD" w:rsidR="00E45C11" w:rsidRPr="00D26B3E" w:rsidRDefault="00A770EA" w:rsidP="00EF6E77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预报：</w:t>
      </w:r>
      <w:r w:rsidR="007B6DA0" w:rsidRPr="00D26B3E">
        <w:rPr>
          <w:rFonts w:ascii="仿宋" w:eastAsia="仿宋" w:hAnsi="仿宋" w:hint="eastAsia"/>
          <w:sz w:val="24"/>
          <w:szCs w:val="24"/>
        </w:rPr>
        <w:t>通过河网水动力</w:t>
      </w:r>
      <w:r w:rsidR="0067241C" w:rsidRPr="00D26B3E">
        <w:rPr>
          <w:rFonts w:ascii="仿宋" w:eastAsia="仿宋" w:hAnsi="仿宋" w:hint="eastAsia"/>
          <w:sz w:val="24"/>
          <w:szCs w:val="24"/>
        </w:rPr>
        <w:t>仿真模拟，预测</w:t>
      </w:r>
      <w:r w:rsidR="007B6DA0" w:rsidRPr="00D26B3E">
        <w:rPr>
          <w:rFonts w:ascii="仿宋" w:eastAsia="仿宋" w:hAnsi="仿宋" w:hint="eastAsia"/>
          <w:sz w:val="24"/>
          <w:szCs w:val="24"/>
        </w:rPr>
        <w:t>洪水传播过程；</w:t>
      </w:r>
    </w:p>
    <w:p w14:paraId="503CFDF5" w14:textId="11E40099" w:rsidR="0067241C" w:rsidRPr="00D26B3E" w:rsidRDefault="0067241C" w:rsidP="00EF6E77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预警：设置关键指标（如水位上下限、水质参数临界值等）的预警阈值。实现实时监测与异常状态检测，一旦超出范围自动弹出预警提示。可记</w:t>
      </w:r>
      <w:r w:rsidRPr="00D26B3E">
        <w:rPr>
          <w:rFonts w:ascii="仿宋" w:eastAsia="仿宋" w:hAnsi="仿宋" w:hint="eastAsia"/>
          <w:sz w:val="24"/>
          <w:szCs w:val="24"/>
        </w:rPr>
        <w:lastRenderedPageBreak/>
        <w:t>录告警历史并支持人工确认、处理标记。</w:t>
      </w:r>
    </w:p>
    <w:p w14:paraId="17218048" w14:textId="07476036" w:rsidR="00E132C4" w:rsidRPr="00D26B3E" w:rsidRDefault="00E132C4" w:rsidP="00EF6E77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预演：</w:t>
      </w:r>
      <w:r w:rsidR="00BE3773" w:rsidRPr="00D26B3E">
        <w:rPr>
          <w:rFonts w:ascii="仿宋" w:eastAsia="仿宋" w:hAnsi="仿宋" w:hint="eastAsia"/>
          <w:sz w:val="24"/>
          <w:szCs w:val="24"/>
        </w:rPr>
        <w:t>给定降雨过程或者太湖水位突变过程，通过实时水动力模型动态模拟洪水的演进过程，预测水位变化及关键节点（如闸站、堤防）的承压状态</w:t>
      </w:r>
      <w:r w:rsidR="000646C8" w:rsidRPr="00D26B3E">
        <w:rPr>
          <w:rFonts w:ascii="仿宋" w:eastAsia="仿宋" w:hAnsi="仿宋" w:hint="eastAsia"/>
          <w:sz w:val="24"/>
          <w:szCs w:val="24"/>
        </w:rPr>
        <w:t>。</w:t>
      </w:r>
    </w:p>
    <w:p w14:paraId="61346150" w14:textId="7787989C" w:rsidR="00E132C4" w:rsidRPr="00D26B3E" w:rsidRDefault="00E132C4" w:rsidP="00EF6E77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预案：</w:t>
      </w:r>
      <w:r w:rsidR="000646C8" w:rsidRPr="00D26B3E">
        <w:rPr>
          <w:rFonts w:ascii="仿宋" w:eastAsia="仿宋" w:hAnsi="仿宋" w:hint="eastAsia"/>
          <w:sz w:val="24"/>
          <w:szCs w:val="24"/>
        </w:rPr>
        <w:t>对比不同调度方案的减灾效果（如</w:t>
      </w:r>
      <w:r w:rsidR="00EB2D34" w:rsidRPr="00D26B3E">
        <w:rPr>
          <w:rFonts w:ascii="仿宋" w:eastAsia="仿宋" w:hAnsi="仿宋" w:hint="eastAsia"/>
          <w:sz w:val="24"/>
          <w:szCs w:val="24"/>
        </w:rPr>
        <w:t>闸门、</w:t>
      </w:r>
      <w:r w:rsidR="000646C8" w:rsidRPr="00D26B3E">
        <w:rPr>
          <w:rFonts w:ascii="仿宋" w:eastAsia="仿宋" w:hAnsi="仿宋" w:hint="eastAsia"/>
          <w:sz w:val="24"/>
          <w:szCs w:val="24"/>
        </w:rPr>
        <w:t>泵站启停），</w:t>
      </w:r>
      <w:r w:rsidR="00AA27EA" w:rsidRPr="00D26B3E">
        <w:rPr>
          <w:rFonts w:ascii="仿宋" w:eastAsia="仿宋" w:hAnsi="仿宋" w:hint="eastAsia"/>
          <w:sz w:val="24"/>
          <w:szCs w:val="24"/>
        </w:rPr>
        <w:t>形成预案库，</w:t>
      </w:r>
      <w:r w:rsidR="000646C8" w:rsidRPr="00D26B3E">
        <w:rPr>
          <w:rFonts w:ascii="仿宋" w:eastAsia="仿宋" w:hAnsi="仿宋" w:hint="eastAsia"/>
          <w:sz w:val="24"/>
          <w:szCs w:val="24"/>
        </w:rPr>
        <w:t>生成风险热力图与应急响应策略，支撑防汛决策。</w:t>
      </w:r>
      <w:r w:rsidR="00EB2D34" w:rsidRPr="00D26B3E">
        <w:rPr>
          <w:rFonts w:ascii="仿宋" w:eastAsia="仿宋" w:hAnsi="仿宋" w:hint="eastAsia"/>
          <w:sz w:val="24"/>
          <w:szCs w:val="24"/>
        </w:rPr>
        <w:t xml:space="preserve"> </w:t>
      </w:r>
    </w:p>
    <w:p w14:paraId="1CFDE7E8" w14:textId="357383E5" w:rsidR="00EB2D34" w:rsidRPr="00D26B3E" w:rsidRDefault="00EB2D34" w:rsidP="00EB2D34">
      <w:p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5）水环境业务应用模块</w:t>
      </w:r>
    </w:p>
    <w:p w14:paraId="53B65EDC" w14:textId="19D06ABD" w:rsidR="00EB2D34" w:rsidRPr="00D26B3E" w:rsidRDefault="00EB2D34" w:rsidP="00EB2D34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通过数值计算模拟试点片区河网水动力过程；</w:t>
      </w:r>
    </w:p>
    <w:p w14:paraId="166204E0" w14:textId="5CA176CD" w:rsidR="00EB2D34" w:rsidRPr="00D26B3E" w:rsidRDefault="00EB2D34" w:rsidP="00EB2D34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识别出水动力弱、不利于水体交换的河</w:t>
      </w:r>
      <w:r w:rsidR="00AA27EA" w:rsidRPr="00D26B3E">
        <w:rPr>
          <w:rFonts w:ascii="仿宋" w:eastAsia="仿宋" w:hAnsi="仿宋" w:hint="eastAsia"/>
          <w:sz w:val="24"/>
          <w:szCs w:val="24"/>
        </w:rPr>
        <w:t>段</w:t>
      </w:r>
      <w:r w:rsidRPr="00D26B3E">
        <w:rPr>
          <w:rFonts w:ascii="仿宋" w:eastAsia="仿宋" w:hAnsi="仿宋" w:hint="eastAsia"/>
          <w:sz w:val="24"/>
          <w:szCs w:val="24"/>
        </w:rPr>
        <w:t>；</w:t>
      </w:r>
    </w:p>
    <w:p w14:paraId="484A6ED8" w14:textId="40728FF6" w:rsidR="00EB2D34" w:rsidRPr="00D26B3E" w:rsidRDefault="00AA27EA" w:rsidP="00EB2D34">
      <w:pPr>
        <w:pStyle w:val="a9"/>
        <w:numPr>
          <w:ilvl w:val="0"/>
          <w:numId w:val="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提出提升水动力循环能力、改善水环境容量的措施，并通过仿真模拟进行</w:t>
      </w:r>
      <w:r w:rsidR="007B4318" w:rsidRPr="00D26B3E">
        <w:rPr>
          <w:rFonts w:ascii="仿宋" w:eastAsia="仿宋" w:hAnsi="仿宋" w:hint="eastAsia"/>
          <w:sz w:val="24"/>
          <w:szCs w:val="24"/>
        </w:rPr>
        <w:t>效果评价</w:t>
      </w:r>
      <w:r w:rsidR="00EB2D34" w:rsidRPr="00D26B3E">
        <w:rPr>
          <w:rFonts w:ascii="仿宋" w:eastAsia="仿宋" w:hAnsi="仿宋" w:hint="eastAsia"/>
          <w:sz w:val="24"/>
          <w:szCs w:val="24"/>
        </w:rPr>
        <w:t>。</w:t>
      </w:r>
    </w:p>
    <w:p w14:paraId="6C6258DD" w14:textId="1E7BDB35" w:rsidR="00E45C11" w:rsidRPr="00D26B3E" w:rsidRDefault="00BF4D36" w:rsidP="00E45C11">
      <w:pPr>
        <w:outlineLvl w:val="0"/>
        <w:rPr>
          <w:rFonts w:ascii="仿宋" w:eastAsia="仿宋" w:hAnsi="仿宋" w:hint="eastAsia"/>
          <w:b/>
          <w:bCs/>
          <w:sz w:val="24"/>
          <w:szCs w:val="24"/>
        </w:rPr>
      </w:pPr>
      <w:r w:rsidRPr="00D26B3E">
        <w:rPr>
          <w:rFonts w:ascii="仿宋" w:eastAsia="仿宋" w:hAnsi="仿宋" w:hint="eastAsia"/>
          <w:b/>
          <w:bCs/>
          <w:sz w:val="24"/>
          <w:szCs w:val="24"/>
        </w:rPr>
        <w:t>（2）</w:t>
      </w:r>
      <w:r w:rsidR="00E45C11" w:rsidRPr="00D26B3E">
        <w:rPr>
          <w:rFonts w:ascii="仿宋" w:eastAsia="仿宋" w:hAnsi="仿宋" w:hint="eastAsia"/>
          <w:b/>
          <w:bCs/>
          <w:sz w:val="24"/>
          <w:szCs w:val="24"/>
        </w:rPr>
        <w:t>系统辅助功能</w:t>
      </w:r>
    </w:p>
    <w:p w14:paraId="13F7F7FF" w14:textId="10953F46" w:rsidR="00E45C11" w:rsidRPr="00D26B3E" w:rsidRDefault="00B65413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1）</w:t>
      </w:r>
      <w:r w:rsidR="00E45C11" w:rsidRPr="00D26B3E">
        <w:rPr>
          <w:rFonts w:ascii="仿宋" w:eastAsia="仿宋" w:hAnsi="仿宋" w:hint="eastAsia"/>
          <w:sz w:val="24"/>
          <w:szCs w:val="24"/>
        </w:rPr>
        <w:t>用户登录与权限管理</w:t>
      </w:r>
    </w:p>
    <w:p w14:paraId="2AF19FB8" w14:textId="77777777" w:rsidR="00E45C11" w:rsidRPr="00D26B3E" w:rsidRDefault="00E45C11" w:rsidP="00B65413">
      <w:pPr>
        <w:pStyle w:val="a9"/>
        <w:numPr>
          <w:ilvl w:val="0"/>
          <w:numId w:val="7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系统支持基础的用户登录机制。</w:t>
      </w:r>
    </w:p>
    <w:p w14:paraId="12892486" w14:textId="77777777" w:rsidR="00E45C11" w:rsidRPr="00D26B3E" w:rsidRDefault="00E45C11" w:rsidP="00B65413">
      <w:pPr>
        <w:pStyle w:val="a9"/>
        <w:numPr>
          <w:ilvl w:val="0"/>
          <w:numId w:val="7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区分不同角色权限（如管理员、操作员、观察员），控制可访问功能模块。</w:t>
      </w:r>
    </w:p>
    <w:p w14:paraId="324AD184" w14:textId="48A90AB0" w:rsidR="00E45C11" w:rsidRPr="00D26B3E" w:rsidRDefault="00B65413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2）</w:t>
      </w:r>
      <w:r w:rsidR="00E45C11" w:rsidRPr="00D26B3E">
        <w:rPr>
          <w:rFonts w:ascii="仿宋" w:eastAsia="仿宋" w:hAnsi="仿宋" w:hint="eastAsia"/>
          <w:sz w:val="24"/>
          <w:szCs w:val="24"/>
        </w:rPr>
        <w:t>模块化配置与扩展能力</w:t>
      </w:r>
    </w:p>
    <w:p w14:paraId="7B548E90" w14:textId="28B060C9" w:rsidR="00E45C11" w:rsidRPr="00D26B3E" w:rsidRDefault="00E45C11" w:rsidP="00B65413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系统设计应预留接口，便于未来新增模块（如泵站控制、AI预测等）。</w:t>
      </w:r>
    </w:p>
    <w:p w14:paraId="75EE33CE" w14:textId="77777777" w:rsidR="00E45C11" w:rsidRPr="00D26B3E" w:rsidRDefault="00E45C11" w:rsidP="00B65413">
      <w:pPr>
        <w:pStyle w:val="a9"/>
        <w:numPr>
          <w:ilvl w:val="0"/>
          <w:numId w:val="8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各功能模块间逻辑解耦，代码结构清晰，便于维护与扩展。</w:t>
      </w:r>
    </w:p>
    <w:p w14:paraId="16C9F1E4" w14:textId="180BECDD" w:rsidR="008C581E" w:rsidRPr="00D26B3E" w:rsidRDefault="00B65413" w:rsidP="008C581E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3）</w:t>
      </w:r>
      <w:r w:rsidR="008C581E" w:rsidRPr="00D26B3E">
        <w:rPr>
          <w:rFonts w:ascii="仿宋" w:eastAsia="仿宋" w:hAnsi="仿宋" w:hint="eastAsia"/>
          <w:sz w:val="24"/>
          <w:szCs w:val="24"/>
        </w:rPr>
        <w:t>数据查询与历史记录管理模块</w:t>
      </w:r>
    </w:p>
    <w:p w14:paraId="5C517F29" w14:textId="77777777" w:rsidR="008C581E" w:rsidRPr="00D26B3E" w:rsidRDefault="008C581E" w:rsidP="00B65413">
      <w:pPr>
        <w:pStyle w:val="a9"/>
        <w:numPr>
          <w:ilvl w:val="0"/>
          <w:numId w:val="9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支持按照时间段、节点编号等条件查询历史数据。</w:t>
      </w:r>
    </w:p>
    <w:p w14:paraId="3D881EBD" w14:textId="77777777" w:rsidR="008C581E" w:rsidRPr="00D26B3E" w:rsidRDefault="008C581E" w:rsidP="00B65413">
      <w:pPr>
        <w:pStyle w:val="a9"/>
        <w:numPr>
          <w:ilvl w:val="0"/>
          <w:numId w:val="9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提供数据导出功能（如CSV格式），便于分析与报告编写。</w:t>
      </w:r>
    </w:p>
    <w:p w14:paraId="2A100025" w14:textId="77777777" w:rsidR="008C581E" w:rsidRPr="00D26B3E" w:rsidRDefault="008C581E" w:rsidP="00B65413">
      <w:pPr>
        <w:pStyle w:val="a9"/>
        <w:numPr>
          <w:ilvl w:val="0"/>
          <w:numId w:val="9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实现分页加载与模糊搜索，提高查询效率与用户体验。</w:t>
      </w:r>
    </w:p>
    <w:p w14:paraId="79D18CE6" w14:textId="09287914" w:rsidR="00E45C11" w:rsidRPr="00D26B3E" w:rsidRDefault="00BF4D36" w:rsidP="00BF4D36">
      <w:pPr>
        <w:outlineLvl w:val="0"/>
        <w:rPr>
          <w:rFonts w:ascii="仿宋" w:eastAsia="仿宋" w:hAnsi="仿宋" w:hint="eastAsia"/>
          <w:b/>
          <w:bCs/>
          <w:sz w:val="24"/>
          <w:szCs w:val="24"/>
        </w:rPr>
      </w:pPr>
      <w:r w:rsidRPr="00D26B3E">
        <w:rPr>
          <w:rFonts w:ascii="仿宋" w:eastAsia="仿宋" w:hAnsi="仿宋" w:hint="eastAsia"/>
          <w:b/>
          <w:bCs/>
          <w:sz w:val="24"/>
          <w:szCs w:val="24"/>
        </w:rPr>
        <w:t>（3）</w:t>
      </w:r>
      <w:r w:rsidR="00E45C11" w:rsidRPr="00D26B3E">
        <w:rPr>
          <w:rFonts w:ascii="仿宋" w:eastAsia="仿宋" w:hAnsi="仿宋" w:hint="eastAsia"/>
          <w:b/>
          <w:bCs/>
          <w:sz w:val="24"/>
          <w:szCs w:val="24"/>
        </w:rPr>
        <w:t>系统架构设计要求</w:t>
      </w:r>
    </w:p>
    <w:p w14:paraId="77175314" w14:textId="70B99BD3" w:rsidR="00E45C11" w:rsidRPr="00D26B3E" w:rsidRDefault="00D801FA" w:rsidP="00D801FA">
      <w:pPr>
        <w:spacing w:after="0" w:line="240" w:lineRule="auto"/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1）</w:t>
      </w:r>
      <w:r w:rsidR="00E45C11" w:rsidRPr="00D26B3E">
        <w:rPr>
          <w:rFonts w:ascii="仿宋" w:eastAsia="仿宋" w:hAnsi="仿宋" w:hint="eastAsia"/>
          <w:sz w:val="24"/>
          <w:szCs w:val="24"/>
        </w:rPr>
        <w:t>系统架构</w:t>
      </w:r>
    </w:p>
    <w:p w14:paraId="54DB2C76" w14:textId="77777777" w:rsidR="00E45C11" w:rsidRPr="00D26B3E" w:rsidRDefault="00E45C11" w:rsidP="00D801FA">
      <w:pPr>
        <w:pStyle w:val="a9"/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设计系统的总体架构，明确前端、后端、数据库和数据采集模块之间的通信关系。</w:t>
      </w:r>
    </w:p>
    <w:p w14:paraId="774590FE" w14:textId="77777777" w:rsidR="00E45C11" w:rsidRPr="00D26B3E" w:rsidRDefault="00E45C11" w:rsidP="00D801FA">
      <w:pPr>
        <w:pStyle w:val="a9"/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采用分层设计模式（推荐：表现层、业务逻辑层、数据访问层）组织模块职责。</w:t>
      </w:r>
    </w:p>
    <w:p w14:paraId="42D85037" w14:textId="77777777" w:rsidR="00E45C11" w:rsidRPr="00D26B3E" w:rsidRDefault="00E45C11" w:rsidP="00D801FA">
      <w:pPr>
        <w:pStyle w:val="a9"/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绘制系统架构图与用例图，说明各模块的交互关系及关键流程。</w:t>
      </w:r>
    </w:p>
    <w:p w14:paraId="7F8A3634" w14:textId="77777777" w:rsidR="00E45C11" w:rsidRPr="00D26B3E" w:rsidRDefault="00E45C11" w:rsidP="00D801FA">
      <w:pPr>
        <w:pStyle w:val="a9"/>
        <w:numPr>
          <w:ilvl w:val="0"/>
          <w:numId w:val="1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编写《系统设计说明书》，解释主要技术路线及设计依据。</w:t>
      </w:r>
    </w:p>
    <w:p w14:paraId="744E5C21" w14:textId="1B9BEA43" w:rsidR="00E45C11" w:rsidRPr="00D26B3E" w:rsidRDefault="00D801FA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2）</w:t>
      </w:r>
      <w:r w:rsidR="00E45C11" w:rsidRPr="00D26B3E">
        <w:rPr>
          <w:rFonts w:ascii="仿宋" w:eastAsia="仿宋" w:hAnsi="仿宋" w:hint="eastAsia"/>
          <w:sz w:val="24"/>
          <w:szCs w:val="24"/>
        </w:rPr>
        <w:t>数据库设计</w:t>
      </w:r>
    </w:p>
    <w:p w14:paraId="7D3145E9" w14:textId="77777777" w:rsidR="00E45C11" w:rsidRPr="00D26B3E" w:rsidRDefault="00E45C11" w:rsidP="00D801FA">
      <w:pPr>
        <w:pStyle w:val="a9"/>
        <w:numPr>
          <w:ilvl w:val="0"/>
          <w:numId w:val="1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基于需求分析中定义的数据种类（如传感器数据、节点信息、报警记录等）进行建模。</w:t>
      </w:r>
    </w:p>
    <w:p w14:paraId="6653F972" w14:textId="77777777" w:rsidR="00E45C11" w:rsidRPr="00D26B3E" w:rsidRDefault="00E45C11" w:rsidP="00D801FA">
      <w:pPr>
        <w:pStyle w:val="a9"/>
        <w:numPr>
          <w:ilvl w:val="0"/>
          <w:numId w:val="1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绘制ER图，设计数据表结构并说明字段含义、主键、</w:t>
      </w:r>
      <w:proofErr w:type="gramStart"/>
      <w:r w:rsidRPr="00D26B3E">
        <w:rPr>
          <w:rFonts w:ascii="仿宋" w:eastAsia="仿宋" w:hAnsi="仿宋" w:hint="eastAsia"/>
          <w:sz w:val="24"/>
          <w:szCs w:val="24"/>
        </w:rPr>
        <w:t>外键及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索引设置。</w:t>
      </w:r>
    </w:p>
    <w:p w14:paraId="3E9589B8" w14:textId="77777777" w:rsidR="00E45C11" w:rsidRPr="00D26B3E" w:rsidRDefault="00E45C11" w:rsidP="00D801FA">
      <w:pPr>
        <w:pStyle w:val="a9"/>
        <w:numPr>
          <w:ilvl w:val="0"/>
          <w:numId w:val="1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考虑时序数据存储需求，推荐使用MySQL、</w:t>
      </w:r>
      <w:proofErr w:type="spellStart"/>
      <w:r w:rsidRPr="00D26B3E">
        <w:rPr>
          <w:rFonts w:ascii="仿宋" w:eastAsia="仿宋" w:hAnsi="仿宋" w:hint="eastAsia"/>
          <w:sz w:val="24"/>
          <w:szCs w:val="24"/>
        </w:rPr>
        <w:t>SQLServer</w:t>
      </w:r>
      <w:proofErr w:type="spellEnd"/>
      <w:r w:rsidRPr="00D26B3E">
        <w:rPr>
          <w:rFonts w:ascii="仿宋" w:eastAsia="仿宋" w:hAnsi="仿宋" w:hint="eastAsia"/>
          <w:sz w:val="24"/>
          <w:szCs w:val="24"/>
        </w:rPr>
        <w:t>、SQLite等数据库</w:t>
      </w:r>
      <w:r w:rsidRPr="00D26B3E">
        <w:rPr>
          <w:rFonts w:ascii="仿宋" w:eastAsia="仿宋" w:hAnsi="仿宋" w:hint="eastAsia"/>
          <w:sz w:val="24"/>
          <w:szCs w:val="24"/>
        </w:rPr>
        <w:lastRenderedPageBreak/>
        <w:t>方案。</w:t>
      </w:r>
    </w:p>
    <w:p w14:paraId="09D122A0" w14:textId="77777777" w:rsidR="00E45C11" w:rsidRPr="00D26B3E" w:rsidRDefault="00E45C11" w:rsidP="00D801FA">
      <w:pPr>
        <w:pStyle w:val="a9"/>
        <w:numPr>
          <w:ilvl w:val="0"/>
          <w:numId w:val="1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编写《数据库设计文档》，包括数据结构说明与访问策略。</w:t>
      </w:r>
    </w:p>
    <w:p w14:paraId="372A123E" w14:textId="4776C283" w:rsidR="00E45C11" w:rsidRPr="00D26B3E" w:rsidRDefault="00D801FA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3）</w:t>
      </w:r>
      <w:r w:rsidR="00E45C11" w:rsidRPr="00D26B3E">
        <w:rPr>
          <w:rFonts w:ascii="仿宋" w:eastAsia="仿宋" w:hAnsi="仿宋" w:hint="eastAsia"/>
          <w:sz w:val="24"/>
          <w:szCs w:val="24"/>
        </w:rPr>
        <w:t>前后端开发与接口实现</w:t>
      </w:r>
    </w:p>
    <w:p w14:paraId="640A9E40" w14:textId="77777777" w:rsidR="00E45C11" w:rsidRPr="00D26B3E" w:rsidRDefault="00E45C11" w:rsidP="00D801FA">
      <w:pPr>
        <w:pStyle w:val="a9"/>
        <w:numPr>
          <w:ilvl w:val="0"/>
          <w:numId w:val="1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使用合适的开发框架（如前端：Vue/React；后端：Django/Spring Boot）完成基本页面与API设计。</w:t>
      </w:r>
    </w:p>
    <w:p w14:paraId="0665F344" w14:textId="77777777" w:rsidR="00E45C11" w:rsidRPr="00D26B3E" w:rsidRDefault="00E45C11" w:rsidP="00D801FA">
      <w:pPr>
        <w:pStyle w:val="a9"/>
        <w:numPr>
          <w:ilvl w:val="0"/>
          <w:numId w:val="14"/>
        </w:numPr>
        <w:rPr>
          <w:rFonts w:ascii="仿宋" w:eastAsia="仿宋" w:hAnsi="仿宋" w:hint="eastAsia"/>
          <w:sz w:val="24"/>
          <w:szCs w:val="24"/>
        </w:rPr>
      </w:pPr>
      <w:proofErr w:type="gramStart"/>
      <w:r w:rsidRPr="00D26B3E">
        <w:rPr>
          <w:rFonts w:ascii="仿宋" w:eastAsia="仿宋" w:hAnsi="仿宋" w:hint="eastAsia"/>
          <w:sz w:val="24"/>
          <w:szCs w:val="24"/>
        </w:rPr>
        <w:t>前端需</w:t>
      </w:r>
      <w:proofErr w:type="gramEnd"/>
      <w:r w:rsidRPr="00D26B3E">
        <w:rPr>
          <w:rFonts w:ascii="仿宋" w:eastAsia="仿宋" w:hAnsi="仿宋" w:hint="eastAsia"/>
          <w:sz w:val="24"/>
          <w:szCs w:val="24"/>
        </w:rPr>
        <w:t>实现数据展示（折线图、仪表盘、水网拓扑图）、参数配置等基本功能界面。</w:t>
      </w:r>
    </w:p>
    <w:p w14:paraId="10322E67" w14:textId="77777777" w:rsidR="00E45C11" w:rsidRPr="00D26B3E" w:rsidRDefault="00E45C11" w:rsidP="00D801FA">
      <w:pPr>
        <w:pStyle w:val="a9"/>
        <w:numPr>
          <w:ilvl w:val="0"/>
          <w:numId w:val="1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后端负责接收传感器数据、提供查询接口、执行仿真或告警逻辑等。</w:t>
      </w:r>
    </w:p>
    <w:p w14:paraId="702AEFD2" w14:textId="77777777" w:rsidR="00E45C11" w:rsidRPr="00D26B3E" w:rsidRDefault="00E45C11" w:rsidP="00D801FA">
      <w:pPr>
        <w:pStyle w:val="a9"/>
        <w:numPr>
          <w:ilvl w:val="0"/>
          <w:numId w:val="1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实现RESTful API通信，并编写接口文档。</w:t>
      </w:r>
    </w:p>
    <w:p w14:paraId="3A3F334A" w14:textId="321101F1" w:rsidR="00E45C11" w:rsidRPr="00D26B3E" w:rsidRDefault="00D801FA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4）</w:t>
      </w:r>
      <w:r w:rsidR="00E45C11" w:rsidRPr="00D26B3E">
        <w:rPr>
          <w:rFonts w:ascii="仿宋" w:eastAsia="仿宋" w:hAnsi="仿宋" w:hint="eastAsia"/>
          <w:sz w:val="24"/>
          <w:szCs w:val="24"/>
        </w:rPr>
        <w:t>仿真与分析模块开发</w:t>
      </w:r>
    </w:p>
    <w:p w14:paraId="259F7C38" w14:textId="7C48DEFE" w:rsidR="00E45C11" w:rsidRPr="00D26B3E" w:rsidRDefault="00E45C11" w:rsidP="00D801FA">
      <w:pPr>
        <w:pStyle w:val="a9"/>
        <w:numPr>
          <w:ilvl w:val="0"/>
          <w:numId w:val="1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实现基础的水网仿真功能，如基于输入参数计算某节点的流量、</w:t>
      </w:r>
      <w:r w:rsidR="00D801FA" w:rsidRPr="00D26B3E">
        <w:rPr>
          <w:rFonts w:ascii="仿宋" w:eastAsia="仿宋" w:hAnsi="仿宋" w:hint="eastAsia"/>
          <w:sz w:val="24"/>
          <w:szCs w:val="24"/>
        </w:rPr>
        <w:t>阻力系数</w:t>
      </w:r>
      <w:r w:rsidRPr="00D26B3E">
        <w:rPr>
          <w:rFonts w:ascii="仿宋" w:eastAsia="仿宋" w:hAnsi="仿宋" w:hint="eastAsia"/>
          <w:sz w:val="24"/>
          <w:szCs w:val="24"/>
        </w:rPr>
        <w:t>等。</w:t>
      </w:r>
    </w:p>
    <w:p w14:paraId="726D3E1E" w14:textId="77777777" w:rsidR="00E45C11" w:rsidRPr="00D26B3E" w:rsidRDefault="00E45C11" w:rsidP="00D801FA">
      <w:pPr>
        <w:pStyle w:val="a9"/>
        <w:numPr>
          <w:ilvl w:val="0"/>
          <w:numId w:val="15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支持人工设置仿真场景并在界面展示模拟结果。</w:t>
      </w:r>
    </w:p>
    <w:p w14:paraId="63F4F391" w14:textId="51845909" w:rsidR="00E45C11" w:rsidRPr="00D26B3E" w:rsidRDefault="00EA1B4E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5）</w:t>
      </w:r>
      <w:r w:rsidR="00E45C11" w:rsidRPr="00D26B3E">
        <w:rPr>
          <w:rFonts w:ascii="仿宋" w:eastAsia="仿宋" w:hAnsi="仿宋" w:hint="eastAsia"/>
          <w:sz w:val="24"/>
          <w:szCs w:val="24"/>
        </w:rPr>
        <w:t>系统测试与验证</w:t>
      </w:r>
    </w:p>
    <w:p w14:paraId="4730E674" w14:textId="77777777" w:rsidR="00E45C11" w:rsidRPr="00D26B3E" w:rsidRDefault="00E45C11" w:rsidP="00EA1B4E">
      <w:pPr>
        <w:pStyle w:val="a9"/>
        <w:numPr>
          <w:ilvl w:val="0"/>
          <w:numId w:val="1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编写关键功能的测试用例（单元测试和接口测试），验证模块功能正确性。</w:t>
      </w:r>
    </w:p>
    <w:p w14:paraId="3A05D5BE" w14:textId="77777777" w:rsidR="00E45C11" w:rsidRPr="00D26B3E" w:rsidRDefault="00E45C11" w:rsidP="00EA1B4E">
      <w:pPr>
        <w:pStyle w:val="a9"/>
        <w:numPr>
          <w:ilvl w:val="0"/>
          <w:numId w:val="1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对系统稳定性、响应速度等非功能特性进行初步评估。</w:t>
      </w:r>
    </w:p>
    <w:p w14:paraId="0CE5BF8E" w14:textId="77777777" w:rsidR="00E45C11" w:rsidRPr="00D26B3E" w:rsidRDefault="00E45C11" w:rsidP="00EA1B4E">
      <w:pPr>
        <w:pStyle w:val="a9"/>
        <w:numPr>
          <w:ilvl w:val="0"/>
          <w:numId w:val="16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撰写《测试报告》，记录测试结果与存在问题。</w:t>
      </w:r>
    </w:p>
    <w:p w14:paraId="64F262C8" w14:textId="5D5889FB" w:rsidR="00E45C11" w:rsidRPr="00D26B3E" w:rsidRDefault="00EA1B4E" w:rsidP="00E45C11">
      <w:pPr>
        <w:outlineLvl w:val="1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6）</w:t>
      </w:r>
      <w:r w:rsidR="00E45C11" w:rsidRPr="00D26B3E">
        <w:rPr>
          <w:rFonts w:ascii="仿宋" w:eastAsia="仿宋" w:hAnsi="仿宋" w:hint="eastAsia"/>
          <w:sz w:val="24"/>
          <w:szCs w:val="24"/>
        </w:rPr>
        <w:t>演示与交付准备</w:t>
      </w:r>
    </w:p>
    <w:p w14:paraId="41C47556" w14:textId="77777777" w:rsidR="00E45C11" w:rsidRPr="00D26B3E" w:rsidRDefault="00E45C11" w:rsidP="00EA1B4E">
      <w:pPr>
        <w:pStyle w:val="a9"/>
        <w:numPr>
          <w:ilvl w:val="0"/>
          <w:numId w:val="17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部署原型系统，推荐使用虚拟机或Docker实现组件集成部署。</w:t>
      </w:r>
    </w:p>
    <w:p w14:paraId="28D6468D" w14:textId="77777777" w:rsidR="00E45C11" w:rsidRPr="00D26B3E" w:rsidRDefault="00E45C11" w:rsidP="00EA1B4E">
      <w:pPr>
        <w:pStyle w:val="a9"/>
        <w:numPr>
          <w:ilvl w:val="0"/>
          <w:numId w:val="17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提交课程设计说明书，包括架构图、数据库设计、接口文档和系统截图。</w:t>
      </w:r>
    </w:p>
    <w:p w14:paraId="3F5D4EB0" w14:textId="77777777" w:rsidR="00E45C11" w:rsidRPr="00D26B3E" w:rsidRDefault="00E45C11" w:rsidP="00EA1B4E">
      <w:pPr>
        <w:pStyle w:val="a9"/>
        <w:numPr>
          <w:ilvl w:val="0"/>
          <w:numId w:val="17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准备功能演示视频或PPT，突出系统结构清晰、功能完整、交互友好等亮点。</w:t>
      </w:r>
    </w:p>
    <w:p w14:paraId="5785ADCA" w14:textId="42406721" w:rsidR="001B1687" w:rsidRPr="00D26B3E" w:rsidRDefault="008B7C97" w:rsidP="00CB22C6">
      <w:pPr>
        <w:rPr>
          <w:rFonts w:ascii="仿宋" w:eastAsia="仿宋" w:hAnsi="仿宋" w:hint="eastAsia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t>三、</w:t>
      </w:r>
      <w:r w:rsidR="00F06707" w:rsidRPr="00D26B3E">
        <w:rPr>
          <w:rFonts w:ascii="仿宋" w:eastAsia="仿宋" w:hAnsi="仿宋" w:hint="eastAsia"/>
          <w:b/>
          <w:bCs/>
          <w:sz w:val="28"/>
          <w:szCs w:val="28"/>
        </w:rPr>
        <w:t>时间要求及考核标准</w:t>
      </w:r>
    </w:p>
    <w:p w14:paraId="2A86BE26" w14:textId="7EDCCF1F" w:rsidR="003E04BC" w:rsidRPr="00D26B3E" w:rsidRDefault="008B7C97" w:rsidP="003E04BC">
      <w:pPr>
        <w:rPr>
          <w:rFonts w:ascii="仿宋" w:eastAsia="仿宋" w:hAnsi="仿宋" w:hint="eastAsia"/>
          <w:b/>
          <w:bCs/>
          <w:sz w:val="24"/>
          <w:szCs w:val="24"/>
        </w:rPr>
      </w:pPr>
      <w:r w:rsidRPr="00D26B3E">
        <w:rPr>
          <w:rFonts w:ascii="仿宋" w:eastAsia="仿宋" w:hAnsi="仿宋" w:hint="eastAsia"/>
          <w:b/>
          <w:bCs/>
          <w:sz w:val="24"/>
          <w:szCs w:val="24"/>
        </w:rPr>
        <w:t>3</w:t>
      </w:r>
      <w:r w:rsidR="004A7563" w:rsidRPr="00D26B3E">
        <w:rPr>
          <w:rFonts w:ascii="仿宋" w:eastAsia="仿宋" w:hAnsi="仿宋" w:hint="eastAsia"/>
          <w:b/>
          <w:bCs/>
          <w:sz w:val="24"/>
          <w:szCs w:val="24"/>
        </w:rPr>
        <w:t xml:space="preserve">.1 </w:t>
      </w:r>
      <w:r w:rsidR="003E04BC" w:rsidRPr="00D26B3E">
        <w:rPr>
          <w:rFonts w:ascii="仿宋" w:eastAsia="仿宋" w:hAnsi="仿宋" w:hint="eastAsia"/>
          <w:b/>
          <w:bCs/>
          <w:sz w:val="24"/>
          <w:szCs w:val="24"/>
        </w:rPr>
        <w:t>时间安排</w:t>
      </w:r>
    </w:p>
    <w:p w14:paraId="0E396FC8" w14:textId="006DB9B4" w:rsidR="003E04BC" w:rsidRPr="00D26B3E" w:rsidRDefault="003E04BC" w:rsidP="003E04BC">
      <w:pPr>
        <w:pStyle w:val="a9"/>
        <w:numPr>
          <w:ilvl w:val="0"/>
          <w:numId w:val="18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第十八周：完成需求分析、详细设计、系统开发。</w:t>
      </w:r>
    </w:p>
    <w:p w14:paraId="67EE23D0" w14:textId="0DCE8B3E" w:rsidR="00F06707" w:rsidRPr="00D26B3E" w:rsidRDefault="003E04BC" w:rsidP="003E04BC">
      <w:pPr>
        <w:pStyle w:val="a9"/>
        <w:numPr>
          <w:ilvl w:val="0"/>
          <w:numId w:val="18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第十九周：项目报告提交及考核演示。</w:t>
      </w:r>
    </w:p>
    <w:p w14:paraId="46B4118F" w14:textId="22566676" w:rsidR="004A7563" w:rsidRPr="00D26B3E" w:rsidRDefault="008B7C97" w:rsidP="004A7563">
      <w:pPr>
        <w:rPr>
          <w:rFonts w:ascii="仿宋" w:eastAsia="仿宋" w:hAnsi="仿宋" w:hint="eastAsia"/>
          <w:b/>
          <w:bCs/>
          <w:sz w:val="24"/>
          <w:szCs w:val="24"/>
        </w:rPr>
      </w:pPr>
      <w:r w:rsidRPr="00D26B3E">
        <w:rPr>
          <w:rFonts w:ascii="仿宋" w:eastAsia="仿宋" w:hAnsi="仿宋" w:hint="eastAsia"/>
          <w:b/>
          <w:bCs/>
          <w:sz w:val="24"/>
          <w:szCs w:val="24"/>
        </w:rPr>
        <w:t>4</w:t>
      </w:r>
      <w:r w:rsidR="004A7563" w:rsidRPr="00D26B3E">
        <w:rPr>
          <w:rFonts w:ascii="仿宋" w:eastAsia="仿宋" w:hAnsi="仿宋" w:hint="eastAsia"/>
          <w:b/>
          <w:bCs/>
          <w:sz w:val="24"/>
          <w:szCs w:val="24"/>
        </w:rPr>
        <w:t xml:space="preserve">.2 </w:t>
      </w:r>
      <w:r w:rsidR="004A7563" w:rsidRPr="00D26B3E">
        <w:rPr>
          <w:rFonts w:ascii="仿宋" w:eastAsia="仿宋" w:hAnsi="仿宋"/>
          <w:b/>
          <w:bCs/>
          <w:sz w:val="24"/>
          <w:szCs w:val="24"/>
        </w:rPr>
        <w:t>考核标准</w:t>
      </w:r>
    </w:p>
    <w:p w14:paraId="05127F22" w14:textId="0D7D9C82" w:rsidR="004A7563" w:rsidRPr="00D26B3E" w:rsidRDefault="008135B8" w:rsidP="004A7563">
      <w:pPr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（1）</w:t>
      </w:r>
      <w:r w:rsidR="004A7563" w:rsidRPr="00D26B3E">
        <w:rPr>
          <w:rFonts w:ascii="仿宋" w:eastAsia="仿宋" w:hAnsi="仿宋"/>
          <w:sz w:val="24"/>
          <w:szCs w:val="24"/>
        </w:rPr>
        <w:t>项目报告与展示（60%）</w:t>
      </w:r>
    </w:p>
    <w:p w14:paraId="31A3E935" w14:textId="77777777" w:rsidR="004A7563" w:rsidRPr="00D26B3E" w:rsidRDefault="004A7563" w:rsidP="004A7563">
      <w:pPr>
        <w:pStyle w:val="a9"/>
        <w:numPr>
          <w:ilvl w:val="0"/>
          <w:numId w:val="21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需求分析：完整性与合理性（10%）。</w:t>
      </w:r>
    </w:p>
    <w:p w14:paraId="78367662" w14:textId="77777777" w:rsidR="004A7563" w:rsidRPr="00D26B3E" w:rsidRDefault="004A7563" w:rsidP="004A7563">
      <w:pPr>
        <w:pStyle w:val="a9"/>
        <w:numPr>
          <w:ilvl w:val="0"/>
          <w:numId w:val="21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系统架构设计：清晰性与逻辑性（10%）。</w:t>
      </w:r>
    </w:p>
    <w:p w14:paraId="5C688F87" w14:textId="77777777" w:rsidR="004A7563" w:rsidRPr="00D26B3E" w:rsidRDefault="004A7563" w:rsidP="004A7563">
      <w:pPr>
        <w:pStyle w:val="a9"/>
        <w:numPr>
          <w:ilvl w:val="0"/>
          <w:numId w:val="21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数据库设计：规范性与有效性（10%）。</w:t>
      </w:r>
    </w:p>
    <w:p w14:paraId="325706AF" w14:textId="77777777" w:rsidR="004A7563" w:rsidRPr="00D26B3E" w:rsidRDefault="004A7563" w:rsidP="004A7563">
      <w:pPr>
        <w:pStyle w:val="a9"/>
        <w:numPr>
          <w:ilvl w:val="0"/>
          <w:numId w:val="21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演示效果：功能完整性与创新点（20%）。</w:t>
      </w:r>
    </w:p>
    <w:p w14:paraId="4FA83CD8" w14:textId="77777777" w:rsidR="004A7563" w:rsidRPr="00D26B3E" w:rsidRDefault="004A7563" w:rsidP="004A7563">
      <w:pPr>
        <w:pStyle w:val="a9"/>
        <w:numPr>
          <w:ilvl w:val="0"/>
          <w:numId w:val="21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团队合作：分工明确、协作顺畅（10%）。</w:t>
      </w:r>
    </w:p>
    <w:p w14:paraId="0432F913" w14:textId="72785414" w:rsidR="004A7563" w:rsidRPr="00D26B3E" w:rsidRDefault="008135B8" w:rsidP="004A7563">
      <w:pPr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lastRenderedPageBreak/>
        <w:t>（2）</w:t>
      </w:r>
      <w:r w:rsidR="004A7563" w:rsidRPr="00D26B3E">
        <w:rPr>
          <w:rFonts w:ascii="仿宋" w:eastAsia="仿宋" w:hAnsi="仿宋"/>
          <w:sz w:val="24"/>
          <w:szCs w:val="24"/>
        </w:rPr>
        <w:t>源代码质量（40%）</w:t>
      </w:r>
    </w:p>
    <w:p w14:paraId="3289EFC5" w14:textId="77777777" w:rsidR="004A7563" w:rsidRPr="00D26B3E" w:rsidRDefault="004A7563" w:rsidP="004A7563">
      <w:pPr>
        <w:pStyle w:val="a9"/>
        <w:numPr>
          <w:ilvl w:val="0"/>
          <w:numId w:val="2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代码清晰度：逻辑清晰、注释完整（10%）。</w:t>
      </w:r>
    </w:p>
    <w:p w14:paraId="70C0364D" w14:textId="77777777" w:rsidR="004A7563" w:rsidRPr="00D26B3E" w:rsidRDefault="004A7563" w:rsidP="004A7563">
      <w:pPr>
        <w:pStyle w:val="a9"/>
        <w:numPr>
          <w:ilvl w:val="0"/>
          <w:numId w:val="2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功能实现度：核心功能与扩展功能的完成情况（20%）。</w:t>
      </w:r>
    </w:p>
    <w:p w14:paraId="18F00ABB" w14:textId="77777777" w:rsidR="004A7563" w:rsidRPr="00D26B3E" w:rsidRDefault="004A7563" w:rsidP="004A7563">
      <w:pPr>
        <w:pStyle w:val="a9"/>
        <w:numPr>
          <w:ilvl w:val="0"/>
          <w:numId w:val="22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测试覆盖率：覆盖核心功能的测试用例（10%）。</w:t>
      </w:r>
    </w:p>
    <w:p w14:paraId="4BD86AFE" w14:textId="396A5486" w:rsidR="004A7563" w:rsidRPr="00D26B3E" w:rsidRDefault="00D21645" w:rsidP="004A7563">
      <w:pPr>
        <w:rPr>
          <w:rFonts w:ascii="仿宋" w:eastAsia="仿宋" w:hAnsi="仿宋" w:hint="eastAsia"/>
          <w:b/>
          <w:bCs/>
          <w:sz w:val="24"/>
          <w:szCs w:val="24"/>
        </w:rPr>
      </w:pPr>
      <w:r w:rsidRPr="00D26B3E">
        <w:rPr>
          <w:rFonts w:ascii="仿宋" w:eastAsia="仿宋" w:hAnsi="仿宋" w:hint="eastAsia"/>
          <w:b/>
          <w:bCs/>
          <w:sz w:val="24"/>
          <w:szCs w:val="24"/>
        </w:rPr>
        <w:t>3</w:t>
      </w:r>
      <w:r w:rsidR="00E71986" w:rsidRPr="00D26B3E">
        <w:rPr>
          <w:rFonts w:ascii="仿宋" w:eastAsia="仿宋" w:hAnsi="仿宋" w:hint="eastAsia"/>
          <w:b/>
          <w:bCs/>
          <w:sz w:val="24"/>
          <w:szCs w:val="24"/>
        </w:rPr>
        <w:t xml:space="preserve">.3 </w:t>
      </w:r>
      <w:r w:rsidR="004A7563" w:rsidRPr="00D26B3E">
        <w:rPr>
          <w:rFonts w:ascii="仿宋" w:eastAsia="仿宋" w:hAnsi="仿宋"/>
          <w:b/>
          <w:bCs/>
          <w:sz w:val="24"/>
          <w:szCs w:val="24"/>
        </w:rPr>
        <w:t>评分标准</w:t>
      </w:r>
    </w:p>
    <w:p w14:paraId="488D81EB" w14:textId="77777777" w:rsidR="004A7563" w:rsidRPr="00D26B3E" w:rsidRDefault="004A7563" w:rsidP="00E71986">
      <w:pPr>
        <w:pStyle w:val="a9"/>
        <w:numPr>
          <w:ilvl w:val="0"/>
          <w:numId w:val="2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优秀：任务完成全面，展示项目管理及创新能力，组内成员分工合理且贡献均衡。</w:t>
      </w:r>
    </w:p>
    <w:p w14:paraId="77BDE092" w14:textId="77777777" w:rsidR="004A7563" w:rsidRPr="00D26B3E" w:rsidRDefault="004A7563" w:rsidP="00E71986">
      <w:pPr>
        <w:pStyle w:val="a9"/>
        <w:numPr>
          <w:ilvl w:val="0"/>
          <w:numId w:val="2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良好：任务完成较好，项目组织良好，但部分模块存在优化空间。</w:t>
      </w:r>
    </w:p>
    <w:p w14:paraId="4A5D36D3" w14:textId="77777777" w:rsidR="004A7563" w:rsidRPr="00D26B3E" w:rsidRDefault="004A7563" w:rsidP="00E71986">
      <w:pPr>
        <w:pStyle w:val="a9"/>
        <w:numPr>
          <w:ilvl w:val="0"/>
          <w:numId w:val="2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合格：完成基础任务，无明显创新点或团队合作欠佳。</w:t>
      </w:r>
    </w:p>
    <w:p w14:paraId="750D2B2B" w14:textId="77777777" w:rsidR="004A7563" w:rsidRPr="00D26B3E" w:rsidRDefault="004A7563" w:rsidP="00E71986">
      <w:pPr>
        <w:pStyle w:val="a9"/>
        <w:numPr>
          <w:ilvl w:val="0"/>
          <w:numId w:val="23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不合格：未完成核心任务，或团队协作存在严重问题。</w:t>
      </w:r>
    </w:p>
    <w:p w14:paraId="153E0DC1" w14:textId="77777777" w:rsidR="004A7563" w:rsidRPr="00D26B3E" w:rsidRDefault="004A7563" w:rsidP="004A7563">
      <w:p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备注：</w:t>
      </w:r>
    </w:p>
    <w:p w14:paraId="3E644974" w14:textId="14784A94" w:rsidR="00CA167B" w:rsidRPr="00D26B3E" w:rsidRDefault="004A7563" w:rsidP="004A7563">
      <w:pPr>
        <w:ind w:firstLineChars="200" w:firstLine="480"/>
        <w:rPr>
          <w:rFonts w:ascii="仿宋" w:eastAsia="仿宋" w:hAnsi="仿宋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每组</w:t>
      </w:r>
      <w:r w:rsidR="00EF5993" w:rsidRPr="00D26B3E">
        <w:rPr>
          <w:rFonts w:ascii="仿宋" w:eastAsia="仿宋" w:hAnsi="仿宋" w:hint="eastAsia"/>
          <w:sz w:val="24"/>
          <w:szCs w:val="24"/>
        </w:rPr>
        <w:t>4-</w:t>
      </w:r>
      <w:r w:rsidR="00526FB4" w:rsidRPr="00D26B3E">
        <w:rPr>
          <w:rFonts w:ascii="仿宋" w:eastAsia="仿宋" w:hAnsi="仿宋" w:hint="eastAsia"/>
          <w:sz w:val="24"/>
          <w:szCs w:val="24"/>
        </w:rPr>
        <w:t>5</w:t>
      </w:r>
      <w:r w:rsidRPr="00D26B3E">
        <w:rPr>
          <w:rFonts w:ascii="仿宋" w:eastAsia="仿宋" w:hAnsi="仿宋"/>
          <w:sz w:val="24"/>
          <w:szCs w:val="24"/>
        </w:rPr>
        <w:t>人，组内需明确分工</w:t>
      </w:r>
      <w:r w:rsidR="00CA167B" w:rsidRPr="00D26B3E">
        <w:rPr>
          <w:rFonts w:ascii="仿宋" w:eastAsia="仿宋" w:hAnsi="仿宋" w:hint="eastAsia"/>
          <w:sz w:val="24"/>
          <w:szCs w:val="24"/>
        </w:rPr>
        <w:t>，</w:t>
      </w:r>
      <w:r w:rsidR="00CA167B" w:rsidRPr="00D26B3E">
        <w:rPr>
          <w:rFonts w:ascii="仿宋" w:eastAsia="仿宋" w:hAnsi="仿宋" w:hint="eastAsia"/>
          <w:sz w:val="24"/>
          <w:szCs w:val="24"/>
        </w:rPr>
        <w:t>以表格形式列出每人具体贡献。</w:t>
      </w:r>
    </w:p>
    <w:p w14:paraId="1B7E7395" w14:textId="2ED34CD2" w:rsidR="00CA167B" w:rsidRPr="00D26B3E" w:rsidRDefault="00CA167B" w:rsidP="004A7563">
      <w:pPr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根据个人贡献评价，可调整个人等级（组内贡献差异可由指导教师酌情调整）。</w:t>
      </w:r>
    </w:p>
    <w:p w14:paraId="592753C4" w14:textId="1C69A227" w:rsidR="004A7563" w:rsidRPr="00D26B3E" w:rsidRDefault="004A7563" w:rsidP="004A7563">
      <w:pPr>
        <w:ind w:firstLineChars="200" w:firstLine="480"/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/>
          <w:sz w:val="24"/>
          <w:szCs w:val="24"/>
        </w:rPr>
        <w:t>所有提交内容需经过教师审核，包括需求文档、设计文档、源代码和演示材料。</w:t>
      </w:r>
    </w:p>
    <w:p w14:paraId="3E25F5A7" w14:textId="77777777" w:rsidR="00F06707" w:rsidRPr="00D26B3E" w:rsidRDefault="00F06707" w:rsidP="00CB22C6">
      <w:pPr>
        <w:rPr>
          <w:rFonts w:ascii="仿宋" w:eastAsia="仿宋" w:hAnsi="仿宋" w:hint="eastAsia"/>
          <w:sz w:val="24"/>
          <w:szCs w:val="24"/>
        </w:rPr>
      </w:pPr>
    </w:p>
    <w:p w14:paraId="34BF9F2A" w14:textId="72DA5878" w:rsidR="00F06707" w:rsidRPr="00D26B3E" w:rsidRDefault="00775477" w:rsidP="00CB22C6">
      <w:pPr>
        <w:rPr>
          <w:rFonts w:ascii="仿宋" w:eastAsia="仿宋" w:hAnsi="仿宋" w:hint="eastAsia"/>
          <w:b/>
          <w:bCs/>
          <w:sz w:val="28"/>
          <w:szCs w:val="28"/>
        </w:rPr>
      </w:pPr>
      <w:r w:rsidRPr="00D26B3E">
        <w:rPr>
          <w:rFonts w:ascii="仿宋" w:eastAsia="仿宋" w:hAnsi="仿宋" w:hint="eastAsia"/>
          <w:b/>
          <w:bCs/>
          <w:sz w:val="28"/>
          <w:szCs w:val="28"/>
        </w:rPr>
        <w:t>附：</w:t>
      </w:r>
      <w:r w:rsidR="00624E23" w:rsidRPr="00D26B3E">
        <w:rPr>
          <w:rFonts w:ascii="仿宋" w:eastAsia="仿宋" w:hAnsi="仿宋" w:hint="eastAsia"/>
          <w:b/>
          <w:bCs/>
          <w:sz w:val="28"/>
          <w:szCs w:val="28"/>
        </w:rPr>
        <w:t>参考资料与文献</w:t>
      </w:r>
    </w:p>
    <w:p w14:paraId="65B032CC" w14:textId="2FBC8BD2" w:rsidR="007E7ED2" w:rsidRPr="00D26B3E" w:rsidRDefault="00BB76DD" w:rsidP="00E815AD">
      <w:pPr>
        <w:pStyle w:val="a9"/>
        <w:numPr>
          <w:ilvl w:val="0"/>
          <w:numId w:val="2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《数字孪生水网建设技术导则》（征求意见稿），水利部，2024</w:t>
      </w:r>
      <w:r w:rsidR="00E815AD" w:rsidRPr="00D26B3E">
        <w:rPr>
          <w:rFonts w:ascii="仿宋" w:eastAsia="仿宋" w:hAnsi="仿宋" w:hint="eastAsia"/>
          <w:sz w:val="24"/>
          <w:szCs w:val="24"/>
        </w:rPr>
        <w:t xml:space="preserve"> </w:t>
      </w:r>
      <w:r w:rsidR="00E815AD" w:rsidRPr="00D26B3E">
        <w:rPr>
          <w:rFonts w:ascii="黑体" w:eastAsia="黑体" w:hAnsi="黑体" w:hint="eastAsia"/>
          <w:b/>
          <w:bCs/>
          <w:sz w:val="28"/>
          <w:szCs w:val="28"/>
        </w:rPr>
        <w:t xml:space="preserve"> </w:t>
      </w:r>
    </w:p>
    <w:p w14:paraId="71E5A650" w14:textId="32AFF576" w:rsidR="00E815AD" w:rsidRPr="00D26B3E" w:rsidRDefault="00526FB4" w:rsidP="00E815AD">
      <w:pPr>
        <w:pStyle w:val="a9"/>
        <w:numPr>
          <w:ilvl w:val="0"/>
          <w:numId w:val="2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《计算流体力学基础及应用》，</w:t>
      </w:r>
      <w:r w:rsidRPr="00D26B3E">
        <w:rPr>
          <w:rFonts w:ascii="仿宋" w:eastAsia="仿宋" w:hAnsi="仿宋"/>
          <w:sz w:val="24"/>
          <w:szCs w:val="24"/>
        </w:rPr>
        <w:t>约翰D.安德森编著，机械工业出版</w:t>
      </w:r>
      <w:r w:rsidRPr="00D26B3E">
        <w:rPr>
          <w:rFonts w:ascii="仿宋" w:eastAsia="仿宋" w:hAnsi="仿宋" w:hint="eastAsia"/>
          <w:sz w:val="24"/>
          <w:szCs w:val="24"/>
        </w:rPr>
        <w:t>,</w:t>
      </w:r>
      <w:r w:rsidRPr="00D26B3E">
        <w:rPr>
          <w:rFonts w:ascii="仿宋" w:eastAsia="仿宋" w:hAnsi="仿宋"/>
          <w:sz w:val="24"/>
          <w:szCs w:val="24"/>
        </w:rPr>
        <w:t>2007年6月</w:t>
      </w:r>
    </w:p>
    <w:p w14:paraId="786CE4FB" w14:textId="413CB5F0" w:rsidR="00526FB4" w:rsidRPr="00D26B3E" w:rsidRDefault="00526FB4" w:rsidP="00E815AD">
      <w:pPr>
        <w:pStyle w:val="a9"/>
        <w:numPr>
          <w:ilvl w:val="0"/>
          <w:numId w:val="24"/>
        </w:numPr>
        <w:rPr>
          <w:rFonts w:ascii="仿宋" w:eastAsia="仿宋" w:hAnsi="仿宋" w:hint="eastAsia"/>
          <w:sz w:val="24"/>
          <w:szCs w:val="24"/>
        </w:rPr>
      </w:pPr>
      <w:r w:rsidRPr="00D26B3E">
        <w:rPr>
          <w:rFonts w:ascii="仿宋" w:eastAsia="仿宋" w:hAnsi="仿宋" w:hint="eastAsia"/>
          <w:sz w:val="24"/>
          <w:szCs w:val="24"/>
        </w:rPr>
        <w:t>《</w:t>
      </w:r>
      <w:r w:rsidR="00765A9D" w:rsidRPr="00D26B3E">
        <w:rPr>
          <w:rFonts w:ascii="仿宋" w:eastAsia="仿宋" w:hAnsi="仿宋" w:hint="eastAsia"/>
          <w:sz w:val="24"/>
          <w:szCs w:val="24"/>
        </w:rPr>
        <w:t>工程紊流数值模拟方法及应用</w:t>
      </w:r>
      <w:r w:rsidRPr="00D26B3E">
        <w:rPr>
          <w:rFonts w:ascii="仿宋" w:eastAsia="仿宋" w:hAnsi="仿宋" w:hint="eastAsia"/>
          <w:sz w:val="24"/>
          <w:szCs w:val="24"/>
        </w:rPr>
        <w:t>》</w:t>
      </w:r>
      <w:r w:rsidR="00765A9D" w:rsidRPr="00D26B3E">
        <w:rPr>
          <w:rFonts w:ascii="仿宋" w:eastAsia="仿宋" w:hAnsi="仿宋" w:hint="eastAsia"/>
          <w:sz w:val="24"/>
          <w:szCs w:val="24"/>
        </w:rPr>
        <w:t>，王玲玲，朱海编著，科学出版社，2019年3月</w:t>
      </w:r>
    </w:p>
    <w:sectPr w:rsidR="00526FB4" w:rsidRPr="00D26B3E" w:rsidSect="002B5A7F">
      <w:footerReference w:type="default" r:id="rId8"/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5C5C" w14:textId="77777777" w:rsidR="005705A8" w:rsidRDefault="005705A8" w:rsidP="00FC16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96AD091" w14:textId="77777777" w:rsidR="005705A8" w:rsidRDefault="005705A8" w:rsidP="00FC16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50209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950CA71" w14:textId="5D5021E7" w:rsidR="00BC50E7" w:rsidRDefault="00BC50E7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70D76B" w14:textId="77777777" w:rsidR="00BC50E7" w:rsidRDefault="00BC50E7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EB548" w14:textId="77777777" w:rsidR="005705A8" w:rsidRDefault="005705A8" w:rsidP="00FC16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2266A8" w14:textId="77777777" w:rsidR="005705A8" w:rsidRDefault="005705A8" w:rsidP="00FC16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4CA7E4"/>
    <w:multiLevelType w:val="singleLevel"/>
    <w:tmpl w:val="DE4CA7E4"/>
    <w:lvl w:ilvl="0">
      <w:start w:val="1"/>
      <w:numFmt w:val="decimal"/>
      <w:suff w:val="space"/>
      <w:lvlText w:val="%1、"/>
      <w:lvlJc w:val="left"/>
    </w:lvl>
  </w:abstractNum>
  <w:abstractNum w:abstractNumId="1" w15:restartNumberingAfterBreak="0">
    <w:nsid w:val="0000A991"/>
    <w:multiLevelType w:val="multilevel"/>
    <w:tmpl w:val="EFEA68F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461D81"/>
    <w:multiLevelType w:val="hybridMultilevel"/>
    <w:tmpl w:val="2EE688C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A99411"/>
    <w:multiLevelType w:val="multilevel"/>
    <w:tmpl w:val="D6145230"/>
    <w:lvl w:ilvl="0">
      <w:start w:val="1"/>
      <w:numFmt w:val="decimal"/>
      <w:lvlText w:val="%1."/>
      <w:lvlJc w:val="left"/>
      <w:pPr>
        <w:ind w:left="0" w:hanging="480"/>
      </w:pPr>
    </w:lvl>
    <w:lvl w:ilvl="1">
      <w:start w:val="1"/>
      <w:numFmt w:val="decimal"/>
      <w:lvlText w:val="%2."/>
      <w:lvlJc w:val="left"/>
      <w:pPr>
        <w:ind w:left="72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  <w:lvl w:ilvl="3">
      <w:start w:val="1"/>
      <w:numFmt w:val="decimal"/>
      <w:lvlText w:val="%4."/>
      <w:lvlJc w:val="left"/>
      <w:pPr>
        <w:ind w:left="2160" w:hanging="480"/>
      </w:pPr>
    </w:lvl>
    <w:lvl w:ilvl="4">
      <w:start w:val="1"/>
      <w:numFmt w:val="decimal"/>
      <w:lvlText w:val="%5."/>
      <w:lvlJc w:val="left"/>
      <w:pPr>
        <w:ind w:left="2880" w:hanging="480"/>
      </w:pPr>
    </w:lvl>
    <w:lvl w:ilvl="5">
      <w:start w:val="1"/>
      <w:numFmt w:val="decimal"/>
      <w:lvlText w:val="%6."/>
      <w:lvlJc w:val="left"/>
      <w:pPr>
        <w:ind w:left="3600" w:hanging="480"/>
      </w:pPr>
    </w:lvl>
    <w:lvl w:ilvl="6">
      <w:start w:val="1"/>
      <w:numFmt w:val="decimal"/>
      <w:lvlText w:val="%7."/>
      <w:lvlJc w:val="left"/>
      <w:pPr>
        <w:ind w:left="4320" w:hanging="480"/>
      </w:pPr>
    </w:lvl>
    <w:lvl w:ilvl="7">
      <w:start w:val="1"/>
      <w:numFmt w:val="decimal"/>
      <w:lvlText w:val="%8."/>
      <w:lvlJc w:val="left"/>
      <w:pPr>
        <w:ind w:left="5040" w:hanging="480"/>
      </w:pPr>
    </w:lvl>
    <w:lvl w:ilvl="8">
      <w:start w:val="1"/>
      <w:numFmt w:val="decimal"/>
      <w:lvlText w:val="%9."/>
      <w:lvlJc w:val="left"/>
      <w:pPr>
        <w:ind w:left="5760" w:hanging="480"/>
      </w:pPr>
    </w:lvl>
  </w:abstractNum>
  <w:abstractNum w:abstractNumId="4" w15:restartNumberingAfterBreak="0">
    <w:nsid w:val="045A141E"/>
    <w:multiLevelType w:val="hybridMultilevel"/>
    <w:tmpl w:val="CB1217EA"/>
    <w:lvl w:ilvl="0" w:tplc="08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5" w15:restartNumberingAfterBreak="0">
    <w:nsid w:val="0CBB1A5B"/>
    <w:multiLevelType w:val="hybridMultilevel"/>
    <w:tmpl w:val="88A0EA5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8F7F89"/>
    <w:multiLevelType w:val="hybridMultilevel"/>
    <w:tmpl w:val="FA80B0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050E4"/>
    <w:multiLevelType w:val="hybridMultilevel"/>
    <w:tmpl w:val="EA0C7F34"/>
    <w:lvl w:ilvl="0" w:tplc="08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8" w15:restartNumberingAfterBreak="0">
    <w:nsid w:val="35FF23B9"/>
    <w:multiLevelType w:val="hybridMultilevel"/>
    <w:tmpl w:val="34B456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D6160"/>
    <w:multiLevelType w:val="hybridMultilevel"/>
    <w:tmpl w:val="BC70A5E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9D2665"/>
    <w:multiLevelType w:val="hybridMultilevel"/>
    <w:tmpl w:val="773A644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E41FD"/>
    <w:multiLevelType w:val="hybridMultilevel"/>
    <w:tmpl w:val="741CF25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9D6E28"/>
    <w:multiLevelType w:val="singleLevel"/>
    <w:tmpl w:val="3E9D6E28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3" w15:restartNumberingAfterBreak="0">
    <w:nsid w:val="426E3ABC"/>
    <w:multiLevelType w:val="multilevel"/>
    <w:tmpl w:val="FCCCE1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C003474"/>
    <w:multiLevelType w:val="hybridMultilevel"/>
    <w:tmpl w:val="11B8FC6E"/>
    <w:lvl w:ilvl="0" w:tplc="08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5" w15:restartNumberingAfterBreak="0">
    <w:nsid w:val="5EB87BDB"/>
    <w:multiLevelType w:val="hybridMultilevel"/>
    <w:tmpl w:val="CD7821AA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819B0"/>
    <w:multiLevelType w:val="hybridMultilevel"/>
    <w:tmpl w:val="432AED9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F15BC6"/>
    <w:multiLevelType w:val="hybridMultilevel"/>
    <w:tmpl w:val="118CAC6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777FB3"/>
    <w:multiLevelType w:val="hybridMultilevel"/>
    <w:tmpl w:val="A3A6C70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D5E1A"/>
    <w:multiLevelType w:val="multilevel"/>
    <w:tmpl w:val="98AA3ED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0" w:hanging="2160"/>
      </w:pPr>
      <w:rPr>
        <w:rFonts w:hint="default"/>
      </w:rPr>
    </w:lvl>
  </w:abstractNum>
  <w:abstractNum w:abstractNumId="20" w15:restartNumberingAfterBreak="0">
    <w:nsid w:val="700948B8"/>
    <w:multiLevelType w:val="hybridMultilevel"/>
    <w:tmpl w:val="F3129DB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241A1"/>
    <w:multiLevelType w:val="hybridMultilevel"/>
    <w:tmpl w:val="172C32D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B71BB"/>
    <w:multiLevelType w:val="hybridMultilevel"/>
    <w:tmpl w:val="E2C673B6"/>
    <w:lvl w:ilvl="0" w:tplc="E0C44268">
      <w:start w:val="1"/>
      <w:numFmt w:val="decimal"/>
      <w:lvlText w:val="[%1]."/>
      <w:lvlJc w:val="left"/>
      <w:pPr>
        <w:ind w:left="72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4007BD"/>
    <w:multiLevelType w:val="hybridMultilevel"/>
    <w:tmpl w:val="F984F00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4669925">
    <w:abstractNumId w:val="12"/>
  </w:num>
  <w:num w:numId="2" w16cid:durableId="336730188">
    <w:abstractNumId w:val="0"/>
  </w:num>
  <w:num w:numId="3" w16cid:durableId="1857957611">
    <w:abstractNumId w:val="9"/>
  </w:num>
  <w:num w:numId="4" w16cid:durableId="415784504">
    <w:abstractNumId w:val="15"/>
  </w:num>
  <w:num w:numId="5" w16cid:durableId="1450860836">
    <w:abstractNumId w:val="20"/>
  </w:num>
  <w:num w:numId="6" w16cid:durableId="1626889583">
    <w:abstractNumId w:val="11"/>
  </w:num>
  <w:num w:numId="7" w16cid:durableId="1205361912">
    <w:abstractNumId w:val="18"/>
  </w:num>
  <w:num w:numId="8" w16cid:durableId="570696394">
    <w:abstractNumId w:val="17"/>
  </w:num>
  <w:num w:numId="9" w16cid:durableId="1026908327">
    <w:abstractNumId w:val="10"/>
  </w:num>
  <w:num w:numId="10" w16cid:durableId="1740402905">
    <w:abstractNumId w:val="13"/>
  </w:num>
  <w:num w:numId="11" w16cid:durableId="514617686">
    <w:abstractNumId w:val="19"/>
  </w:num>
  <w:num w:numId="12" w16cid:durableId="1834300422">
    <w:abstractNumId w:val="5"/>
  </w:num>
  <w:num w:numId="13" w16cid:durableId="1746413409">
    <w:abstractNumId w:val="16"/>
  </w:num>
  <w:num w:numId="14" w16cid:durableId="278220397">
    <w:abstractNumId w:val="21"/>
  </w:num>
  <w:num w:numId="15" w16cid:durableId="1277719133">
    <w:abstractNumId w:val="8"/>
  </w:num>
  <w:num w:numId="16" w16cid:durableId="1239555981">
    <w:abstractNumId w:val="6"/>
  </w:num>
  <w:num w:numId="17" w16cid:durableId="1338189495">
    <w:abstractNumId w:val="2"/>
  </w:num>
  <w:num w:numId="18" w16cid:durableId="853572365">
    <w:abstractNumId w:val="23"/>
  </w:num>
  <w:num w:numId="19" w16cid:durableId="126171477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08599365">
    <w:abstractNumId w:val="1"/>
  </w:num>
  <w:num w:numId="21" w16cid:durableId="1300961861">
    <w:abstractNumId w:val="4"/>
  </w:num>
  <w:num w:numId="22" w16cid:durableId="2018923165">
    <w:abstractNumId w:val="7"/>
  </w:num>
  <w:num w:numId="23" w16cid:durableId="482233647">
    <w:abstractNumId w:val="14"/>
  </w:num>
  <w:num w:numId="24" w16cid:durableId="7354703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18"/>
    <w:rsid w:val="00015F6F"/>
    <w:rsid w:val="00022E12"/>
    <w:rsid w:val="00035EA7"/>
    <w:rsid w:val="000524D2"/>
    <w:rsid w:val="000531D5"/>
    <w:rsid w:val="000646C8"/>
    <w:rsid w:val="000877ED"/>
    <w:rsid w:val="000B3529"/>
    <w:rsid w:val="000B3C45"/>
    <w:rsid w:val="000D2709"/>
    <w:rsid w:val="000F5518"/>
    <w:rsid w:val="001857AF"/>
    <w:rsid w:val="00187BE8"/>
    <w:rsid w:val="001B092B"/>
    <w:rsid w:val="001B1687"/>
    <w:rsid w:val="001E2C86"/>
    <w:rsid w:val="001F023E"/>
    <w:rsid w:val="0021275A"/>
    <w:rsid w:val="002179A1"/>
    <w:rsid w:val="0023296D"/>
    <w:rsid w:val="00273A19"/>
    <w:rsid w:val="00290013"/>
    <w:rsid w:val="002B5A7F"/>
    <w:rsid w:val="002E4C9A"/>
    <w:rsid w:val="002E61EF"/>
    <w:rsid w:val="002F1A3F"/>
    <w:rsid w:val="00305097"/>
    <w:rsid w:val="0031379D"/>
    <w:rsid w:val="00313E28"/>
    <w:rsid w:val="00321002"/>
    <w:rsid w:val="003279CF"/>
    <w:rsid w:val="00347BCB"/>
    <w:rsid w:val="00377FF0"/>
    <w:rsid w:val="003814F8"/>
    <w:rsid w:val="00387527"/>
    <w:rsid w:val="003A46FA"/>
    <w:rsid w:val="003A72B5"/>
    <w:rsid w:val="003E04BC"/>
    <w:rsid w:val="004039C2"/>
    <w:rsid w:val="00407644"/>
    <w:rsid w:val="004358AC"/>
    <w:rsid w:val="004440BE"/>
    <w:rsid w:val="004630F4"/>
    <w:rsid w:val="0046376E"/>
    <w:rsid w:val="00480861"/>
    <w:rsid w:val="004A0D35"/>
    <w:rsid w:val="004A7563"/>
    <w:rsid w:val="004C7A57"/>
    <w:rsid w:val="004D06E1"/>
    <w:rsid w:val="004E0C26"/>
    <w:rsid w:val="004F37AB"/>
    <w:rsid w:val="00512FB1"/>
    <w:rsid w:val="00526FB4"/>
    <w:rsid w:val="00553793"/>
    <w:rsid w:val="005705A8"/>
    <w:rsid w:val="00594E24"/>
    <w:rsid w:val="0059503F"/>
    <w:rsid w:val="005A33B9"/>
    <w:rsid w:val="005C58CC"/>
    <w:rsid w:val="005C6F5F"/>
    <w:rsid w:val="005D193C"/>
    <w:rsid w:val="005D49F0"/>
    <w:rsid w:val="005D670F"/>
    <w:rsid w:val="00614FDA"/>
    <w:rsid w:val="00624E23"/>
    <w:rsid w:val="0062662A"/>
    <w:rsid w:val="0067241C"/>
    <w:rsid w:val="00674FBB"/>
    <w:rsid w:val="00674FC1"/>
    <w:rsid w:val="006B2D63"/>
    <w:rsid w:val="006D7632"/>
    <w:rsid w:val="006F5456"/>
    <w:rsid w:val="00705D11"/>
    <w:rsid w:val="00764B55"/>
    <w:rsid w:val="00765A9D"/>
    <w:rsid w:val="00775477"/>
    <w:rsid w:val="00777B51"/>
    <w:rsid w:val="00781FE6"/>
    <w:rsid w:val="007B4318"/>
    <w:rsid w:val="007B6DA0"/>
    <w:rsid w:val="007C33FC"/>
    <w:rsid w:val="007C646E"/>
    <w:rsid w:val="007E01A1"/>
    <w:rsid w:val="007E7ED2"/>
    <w:rsid w:val="00801FD2"/>
    <w:rsid w:val="00804A4B"/>
    <w:rsid w:val="00810FA8"/>
    <w:rsid w:val="008135B8"/>
    <w:rsid w:val="008212EC"/>
    <w:rsid w:val="00821E7D"/>
    <w:rsid w:val="00886F77"/>
    <w:rsid w:val="00895D34"/>
    <w:rsid w:val="008A7EE0"/>
    <w:rsid w:val="008B6199"/>
    <w:rsid w:val="008B7C97"/>
    <w:rsid w:val="008C484B"/>
    <w:rsid w:val="008C581E"/>
    <w:rsid w:val="008D751E"/>
    <w:rsid w:val="008E3F74"/>
    <w:rsid w:val="008F6688"/>
    <w:rsid w:val="00980672"/>
    <w:rsid w:val="009B48B6"/>
    <w:rsid w:val="009D41A8"/>
    <w:rsid w:val="009D6DDB"/>
    <w:rsid w:val="009E40D3"/>
    <w:rsid w:val="00A26D2F"/>
    <w:rsid w:val="00A434A9"/>
    <w:rsid w:val="00A7352D"/>
    <w:rsid w:val="00A770EA"/>
    <w:rsid w:val="00AA27EA"/>
    <w:rsid w:val="00AA7491"/>
    <w:rsid w:val="00AB4CC4"/>
    <w:rsid w:val="00AC18DE"/>
    <w:rsid w:val="00AC244D"/>
    <w:rsid w:val="00AC2668"/>
    <w:rsid w:val="00AC4C0D"/>
    <w:rsid w:val="00AD4113"/>
    <w:rsid w:val="00AF4F8A"/>
    <w:rsid w:val="00B03C80"/>
    <w:rsid w:val="00B12A99"/>
    <w:rsid w:val="00B22064"/>
    <w:rsid w:val="00B36E31"/>
    <w:rsid w:val="00B51619"/>
    <w:rsid w:val="00B65413"/>
    <w:rsid w:val="00B77E99"/>
    <w:rsid w:val="00BA36A5"/>
    <w:rsid w:val="00BB37CB"/>
    <w:rsid w:val="00BB76DD"/>
    <w:rsid w:val="00BC50E7"/>
    <w:rsid w:val="00BC7398"/>
    <w:rsid w:val="00BD4131"/>
    <w:rsid w:val="00BE3773"/>
    <w:rsid w:val="00BF4D36"/>
    <w:rsid w:val="00BF506A"/>
    <w:rsid w:val="00C00FB0"/>
    <w:rsid w:val="00C2441F"/>
    <w:rsid w:val="00C5338C"/>
    <w:rsid w:val="00C55049"/>
    <w:rsid w:val="00C6191F"/>
    <w:rsid w:val="00C91E8E"/>
    <w:rsid w:val="00CA00DD"/>
    <w:rsid w:val="00CA167B"/>
    <w:rsid w:val="00CA676E"/>
    <w:rsid w:val="00CB22C6"/>
    <w:rsid w:val="00CD5443"/>
    <w:rsid w:val="00CD6717"/>
    <w:rsid w:val="00CF15A4"/>
    <w:rsid w:val="00CF6DA5"/>
    <w:rsid w:val="00D21645"/>
    <w:rsid w:val="00D26B3E"/>
    <w:rsid w:val="00D31511"/>
    <w:rsid w:val="00D569F4"/>
    <w:rsid w:val="00D801FA"/>
    <w:rsid w:val="00D81A29"/>
    <w:rsid w:val="00DC28D7"/>
    <w:rsid w:val="00DC3E4F"/>
    <w:rsid w:val="00E12592"/>
    <w:rsid w:val="00E132C4"/>
    <w:rsid w:val="00E356B7"/>
    <w:rsid w:val="00E4579C"/>
    <w:rsid w:val="00E45C11"/>
    <w:rsid w:val="00E53ECB"/>
    <w:rsid w:val="00E668A3"/>
    <w:rsid w:val="00E71986"/>
    <w:rsid w:val="00E815AD"/>
    <w:rsid w:val="00E95C8D"/>
    <w:rsid w:val="00EA1B4E"/>
    <w:rsid w:val="00EB2D34"/>
    <w:rsid w:val="00EE357B"/>
    <w:rsid w:val="00EF115A"/>
    <w:rsid w:val="00EF5993"/>
    <w:rsid w:val="00EF6E77"/>
    <w:rsid w:val="00EF7F80"/>
    <w:rsid w:val="00F0406C"/>
    <w:rsid w:val="00F06707"/>
    <w:rsid w:val="00F21094"/>
    <w:rsid w:val="00F54D21"/>
    <w:rsid w:val="00F65F4F"/>
    <w:rsid w:val="00FC166D"/>
    <w:rsid w:val="00FD02B4"/>
    <w:rsid w:val="00FE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33A20"/>
  <w15:chartTrackingRefBased/>
  <w15:docId w15:val="{4836CBE3-9A25-41F7-88FF-C3D20700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0F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0F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551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标题 2 字符"/>
    <w:basedOn w:val="a0"/>
    <w:link w:val="2"/>
    <w:uiPriority w:val="9"/>
    <w:semiHidden/>
    <w:rsid w:val="000F55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标题 3 字符"/>
    <w:basedOn w:val="a0"/>
    <w:link w:val="3"/>
    <w:uiPriority w:val="9"/>
    <w:semiHidden/>
    <w:rsid w:val="000F551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标题 4 字符"/>
    <w:basedOn w:val="a0"/>
    <w:link w:val="4"/>
    <w:uiPriority w:val="9"/>
    <w:semiHidden/>
    <w:rsid w:val="000F551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标题 5 字符"/>
    <w:basedOn w:val="a0"/>
    <w:link w:val="5"/>
    <w:uiPriority w:val="9"/>
    <w:semiHidden/>
    <w:rsid w:val="000F5518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标题 6 字符"/>
    <w:basedOn w:val="a0"/>
    <w:link w:val="6"/>
    <w:uiPriority w:val="9"/>
    <w:semiHidden/>
    <w:rsid w:val="000F551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标题 7 字符"/>
    <w:basedOn w:val="a0"/>
    <w:link w:val="7"/>
    <w:uiPriority w:val="9"/>
    <w:semiHidden/>
    <w:rsid w:val="000F5518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标题 8 字符"/>
    <w:basedOn w:val="a0"/>
    <w:link w:val="8"/>
    <w:uiPriority w:val="9"/>
    <w:semiHidden/>
    <w:rsid w:val="000F551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标题 9 字符"/>
    <w:basedOn w:val="a0"/>
    <w:link w:val="9"/>
    <w:uiPriority w:val="9"/>
    <w:semiHidden/>
    <w:rsid w:val="000F5518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0F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551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0F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551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0F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5518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0F5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55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5518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0F55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16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FC166D"/>
    <w:rPr>
      <w:lang w:val="en-US"/>
    </w:rPr>
  </w:style>
  <w:style w:type="paragraph" w:styleId="af0">
    <w:name w:val="footer"/>
    <w:basedOn w:val="a"/>
    <w:link w:val="af1"/>
    <w:uiPriority w:val="99"/>
    <w:unhideWhenUsed/>
    <w:rsid w:val="00FC16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FC166D"/>
    <w:rPr>
      <w:lang w:val="en-US"/>
    </w:rPr>
  </w:style>
  <w:style w:type="paragraph" w:customStyle="1" w:styleId="FirstParagraph">
    <w:name w:val="First Paragraph"/>
    <w:basedOn w:val="af2"/>
    <w:next w:val="af2"/>
    <w:rsid w:val="004A7563"/>
    <w:pPr>
      <w:spacing w:before="180" w:after="180" w:line="360" w:lineRule="auto"/>
      <w:ind w:firstLineChars="200" w:firstLine="420"/>
    </w:pPr>
    <w:rPr>
      <w:rFonts w:ascii="Times New Roman" w:eastAsia="宋体" w:hAnsi="Times New Roman" w:cs="Times New Roman"/>
      <w:sz w:val="24"/>
      <w:szCs w:val="24"/>
      <w:lang w:eastAsia="en-US"/>
      <w14:ligatures w14:val="none"/>
    </w:rPr>
  </w:style>
  <w:style w:type="paragraph" w:styleId="af2">
    <w:name w:val="Body Text"/>
    <w:basedOn w:val="a"/>
    <w:link w:val="af3"/>
    <w:uiPriority w:val="99"/>
    <w:semiHidden/>
    <w:unhideWhenUsed/>
    <w:rsid w:val="004A7563"/>
    <w:pPr>
      <w:spacing w:after="120"/>
    </w:pPr>
  </w:style>
  <w:style w:type="character" w:customStyle="1" w:styleId="af3">
    <w:name w:val="正文文本 字符"/>
    <w:basedOn w:val="a0"/>
    <w:link w:val="af2"/>
    <w:uiPriority w:val="99"/>
    <w:semiHidden/>
    <w:rsid w:val="004A7563"/>
    <w:rPr>
      <w:lang w:val="en-US"/>
    </w:rPr>
  </w:style>
  <w:style w:type="character" w:styleId="af4">
    <w:name w:val="Hyperlink"/>
    <w:basedOn w:val="a0"/>
    <w:uiPriority w:val="99"/>
    <w:unhideWhenUsed/>
    <w:rsid w:val="002E61E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2E61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9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9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739</Words>
  <Characters>4218</Characters>
  <Application>Microsoft Office Word</Application>
  <DocSecurity>0</DocSecurity>
  <Lines>35</Lines>
  <Paragraphs>9</Paragraphs>
  <ScaleCrop>false</ScaleCrop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Xu</dc:creator>
  <cp:keywords/>
  <dc:description/>
  <cp:lastModifiedBy>许栋</cp:lastModifiedBy>
  <cp:revision>23</cp:revision>
  <cp:lastPrinted>2025-06-22T23:32:00Z</cp:lastPrinted>
  <dcterms:created xsi:type="dcterms:W3CDTF">2026-06-25T12:29:00Z</dcterms:created>
  <dcterms:modified xsi:type="dcterms:W3CDTF">2026-06-25T13:03:00Z</dcterms:modified>
</cp:coreProperties>
</file>