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4F5E3" w14:textId="77777777" w:rsidR="0098072A" w:rsidRPr="00760768" w:rsidRDefault="0098072A" w:rsidP="0098072A">
      <w:pPr>
        <w:rPr>
          <w:bCs/>
          <w:sz w:val="24"/>
        </w:rPr>
      </w:pPr>
    </w:p>
    <w:p w14:paraId="4F29D39D" w14:textId="56D8CA2B" w:rsidR="001044D0" w:rsidRPr="00B179DB" w:rsidRDefault="00760768" w:rsidP="001044D0">
      <w:pPr>
        <w:jc w:val="center"/>
        <w:rPr>
          <w:b/>
          <w:kern w:val="0"/>
          <w:sz w:val="36"/>
          <w:szCs w:val="36"/>
        </w:rPr>
      </w:pPr>
      <w:r>
        <w:rPr>
          <w:rFonts w:hint="eastAsia"/>
          <w:b/>
          <w:kern w:val="0"/>
          <w:sz w:val="36"/>
          <w:szCs w:val="36"/>
        </w:rPr>
        <w:t>关于机器学习的五篇论文</w:t>
      </w:r>
    </w:p>
    <w:p w14:paraId="12A81930" w14:textId="77777777" w:rsidR="001044D0" w:rsidRPr="00B179DB" w:rsidRDefault="001044D0" w:rsidP="001044D0">
      <w:pPr>
        <w:jc w:val="center"/>
        <w:rPr>
          <w:b/>
          <w:kern w:val="0"/>
          <w:sz w:val="36"/>
          <w:szCs w:val="36"/>
        </w:rPr>
      </w:pPr>
      <w:r w:rsidRPr="00B179DB">
        <w:rPr>
          <w:b/>
          <w:kern w:val="0"/>
          <w:sz w:val="36"/>
          <w:szCs w:val="36"/>
        </w:rPr>
        <w:t>文献综述</w:t>
      </w:r>
    </w:p>
    <w:p w14:paraId="55DAF02C" w14:textId="77777777" w:rsidR="001044D0" w:rsidRPr="00B179DB" w:rsidRDefault="001044D0" w:rsidP="001044D0">
      <w:pPr>
        <w:jc w:val="center"/>
        <w:rPr>
          <w:kern w:val="0"/>
          <w:szCs w:val="21"/>
        </w:rPr>
      </w:pPr>
    </w:p>
    <w:p w14:paraId="2CC0395C" w14:textId="77777777" w:rsidR="00171AEB" w:rsidRDefault="00171AEB" w:rsidP="00C34AFC">
      <w:pPr>
        <w:rPr>
          <w:rFonts w:ascii="黑体" w:eastAsia="黑体" w:hAnsi="黑体" w:hint="eastAsia"/>
          <w:sz w:val="28"/>
          <w:szCs w:val="28"/>
        </w:rPr>
      </w:pPr>
      <w:bookmarkStart w:id="0" w:name="_Toc243805577"/>
      <w:bookmarkStart w:id="1" w:name="_Toc311016886"/>
      <w:bookmarkStart w:id="2" w:name="_Toc495845367"/>
      <w:r>
        <w:rPr>
          <w:rFonts w:ascii="黑体" w:eastAsia="黑体" w:hAnsi="黑体" w:hint="eastAsia"/>
          <w:sz w:val="28"/>
          <w:szCs w:val="28"/>
        </w:rPr>
        <w:t>摘要</w:t>
      </w:r>
    </w:p>
    <w:p w14:paraId="656554D0" w14:textId="77777777" w:rsidR="00171AEB" w:rsidRPr="00760768" w:rsidRDefault="00171AEB" w:rsidP="00760768">
      <w:pPr>
        <w:spacing w:line="300" w:lineRule="auto"/>
        <w:ind w:firstLineChars="200" w:firstLine="480"/>
        <w:rPr>
          <w:kern w:val="0"/>
          <w:sz w:val="24"/>
        </w:rPr>
      </w:pPr>
      <w:r w:rsidRPr="00760768">
        <w:rPr>
          <w:rFonts w:hint="eastAsia"/>
          <w:kern w:val="0"/>
          <w:sz w:val="24"/>
        </w:rPr>
        <w:t>本综述旨在梳理机器学习发展历程中三种核心范式的确立与演进。通过深入剖析《</w:t>
      </w:r>
      <w:r w:rsidRPr="00760768">
        <w:rPr>
          <w:rFonts w:hint="eastAsia"/>
          <w:kern w:val="0"/>
          <w:sz w:val="24"/>
        </w:rPr>
        <w:t>Learning representations by back-propagating errors</w:t>
      </w:r>
      <w:r w:rsidRPr="00760768">
        <w:rPr>
          <w:rFonts w:hint="eastAsia"/>
          <w:kern w:val="0"/>
          <w:sz w:val="24"/>
        </w:rPr>
        <w:t>》、《</w:t>
      </w:r>
      <w:r w:rsidRPr="00760768">
        <w:rPr>
          <w:rFonts w:hint="eastAsia"/>
          <w:kern w:val="0"/>
          <w:sz w:val="24"/>
        </w:rPr>
        <w:t>Support-Vector Networks</w:t>
      </w:r>
      <w:r w:rsidRPr="00760768">
        <w:rPr>
          <w:rFonts w:hint="eastAsia"/>
          <w:kern w:val="0"/>
          <w:sz w:val="24"/>
        </w:rPr>
        <w:t>》、《</w:t>
      </w:r>
      <w:r w:rsidRPr="00760768">
        <w:rPr>
          <w:rFonts w:hint="eastAsia"/>
          <w:kern w:val="0"/>
          <w:sz w:val="24"/>
        </w:rPr>
        <w:t>Statistical Modeling: The Two Cultures</w:t>
      </w:r>
      <w:r w:rsidRPr="00760768">
        <w:rPr>
          <w:rFonts w:hint="eastAsia"/>
          <w:kern w:val="0"/>
          <w:sz w:val="24"/>
        </w:rPr>
        <w:t>》与《</w:t>
      </w:r>
      <w:r w:rsidRPr="00760768">
        <w:rPr>
          <w:rFonts w:hint="eastAsia"/>
          <w:kern w:val="0"/>
          <w:sz w:val="24"/>
        </w:rPr>
        <w:t>Random Forests</w:t>
      </w:r>
      <w:r w:rsidRPr="00760768">
        <w:rPr>
          <w:rFonts w:hint="eastAsia"/>
          <w:kern w:val="0"/>
          <w:sz w:val="24"/>
        </w:rPr>
        <w:t>》这四篇里程碑式论文，</w:t>
      </w:r>
      <w:r>
        <w:rPr>
          <w:rFonts w:hint="eastAsia"/>
          <w:kern w:val="0"/>
          <w:sz w:val="24"/>
        </w:rPr>
        <w:t>以及一篇关于机器学习解释性的论文《</w:t>
      </w:r>
      <w:r w:rsidRPr="00760768">
        <w:rPr>
          <w:kern w:val="0"/>
          <w:sz w:val="24"/>
        </w:rPr>
        <w:t>机器学习的可解释性</w:t>
      </w:r>
      <w:r>
        <w:rPr>
          <w:rFonts w:hint="eastAsia"/>
          <w:kern w:val="0"/>
          <w:sz w:val="24"/>
        </w:rPr>
        <w:t>》。</w:t>
      </w:r>
      <w:r w:rsidRPr="00760768">
        <w:rPr>
          <w:rFonts w:hint="eastAsia"/>
          <w:kern w:val="0"/>
          <w:sz w:val="24"/>
        </w:rPr>
        <w:t>本文系统阐述了连接主义中的误差反向传播机制、统计学习理论下的最大间隔原则、算法建模文化的哲学思想以及集成学习中的双重随机性策略</w:t>
      </w:r>
      <w:r>
        <w:rPr>
          <w:rFonts w:hint="eastAsia"/>
          <w:kern w:val="0"/>
          <w:sz w:val="24"/>
        </w:rPr>
        <w:t>。</w:t>
      </w:r>
      <w:r w:rsidRPr="00760768">
        <w:rPr>
          <w:rFonts w:hint="eastAsia"/>
          <w:kern w:val="0"/>
          <w:sz w:val="24"/>
        </w:rPr>
        <w:t>综述揭示了机器学习从追求生物可解释性到强调统计泛化性，再到构建复杂、实用算法模型的内在发展逻辑，并对未来发展趋势进行了展望。</w:t>
      </w:r>
    </w:p>
    <w:p w14:paraId="1CE64983" w14:textId="77777777" w:rsidR="00171AEB" w:rsidRDefault="00171AEB" w:rsidP="00C34AFC">
      <w:pPr>
        <w:rPr>
          <w:kern w:val="0"/>
          <w:sz w:val="24"/>
        </w:rPr>
      </w:pPr>
    </w:p>
    <w:p w14:paraId="358AC1B5" w14:textId="38068CC8" w:rsidR="00171AEB" w:rsidRDefault="00171AEB" w:rsidP="00C34AFC">
      <w:pPr>
        <w:rPr>
          <w:kern w:val="0"/>
          <w:sz w:val="24"/>
        </w:rPr>
      </w:pPr>
      <w:r w:rsidRPr="00171AEB">
        <w:rPr>
          <w:rFonts w:hint="eastAsia"/>
          <w:b/>
          <w:bCs/>
          <w:kern w:val="0"/>
          <w:sz w:val="24"/>
        </w:rPr>
        <w:t>关键词</w:t>
      </w:r>
      <w:r w:rsidRPr="00171AEB">
        <w:rPr>
          <w:rFonts w:hint="eastAsia"/>
          <w:kern w:val="0"/>
          <w:sz w:val="24"/>
        </w:rPr>
        <w:t>：机器学习；反向传播；支持向量机；随机森林；</w:t>
      </w:r>
      <w:r>
        <w:rPr>
          <w:rFonts w:hint="eastAsia"/>
          <w:kern w:val="0"/>
          <w:sz w:val="24"/>
        </w:rPr>
        <w:t>解释性</w:t>
      </w:r>
      <w:r>
        <w:rPr>
          <w:kern w:val="0"/>
          <w:sz w:val="24"/>
        </w:rPr>
        <w:t xml:space="preserve"> </w:t>
      </w:r>
    </w:p>
    <w:p w14:paraId="5FD724DB" w14:textId="77777777" w:rsidR="00171AEB" w:rsidRPr="00760768" w:rsidRDefault="00171AEB" w:rsidP="00C34AFC">
      <w:pPr>
        <w:rPr>
          <w:kern w:val="0"/>
          <w:sz w:val="24"/>
        </w:rPr>
      </w:pPr>
    </w:p>
    <w:p w14:paraId="499EE3A8" w14:textId="77777777" w:rsidR="00171AEB" w:rsidRPr="00C34AFC" w:rsidRDefault="00171AEB" w:rsidP="00C34AFC">
      <w:pPr>
        <w:rPr>
          <w:rFonts w:ascii="黑体" w:eastAsia="黑体" w:hAnsi="黑体" w:hint="eastAsia"/>
          <w:sz w:val="28"/>
          <w:szCs w:val="28"/>
        </w:rPr>
      </w:pPr>
      <w:r w:rsidRPr="00C34AFC">
        <w:rPr>
          <w:rFonts w:ascii="黑体" w:eastAsia="黑体" w:hAnsi="黑体" w:hint="eastAsia"/>
          <w:sz w:val="28"/>
          <w:szCs w:val="28"/>
        </w:rPr>
        <w:t xml:space="preserve">1 </w:t>
      </w:r>
      <w:bookmarkEnd w:id="0"/>
      <w:bookmarkEnd w:id="1"/>
      <w:bookmarkEnd w:id="2"/>
      <w:r>
        <w:rPr>
          <w:rFonts w:ascii="黑体" w:eastAsia="黑体" w:hAnsi="黑体" w:hint="eastAsia"/>
          <w:sz w:val="28"/>
          <w:szCs w:val="28"/>
        </w:rPr>
        <w:t>引言</w:t>
      </w:r>
    </w:p>
    <w:p w14:paraId="7118C1D0" w14:textId="380339D4" w:rsidR="001044D0" w:rsidRDefault="002F42F3" w:rsidP="001044D0">
      <w:pPr>
        <w:spacing w:line="300" w:lineRule="auto"/>
        <w:ind w:firstLineChars="200" w:firstLine="480"/>
        <w:rPr>
          <w:kern w:val="0"/>
          <w:sz w:val="24"/>
        </w:rPr>
      </w:pPr>
      <w:r w:rsidRPr="002F42F3">
        <w:rPr>
          <w:rFonts w:hint="eastAsia"/>
          <w:kern w:val="0"/>
          <w:sz w:val="24"/>
        </w:rPr>
        <w:t>机器学习作为人工智能的核心驱动力，其发展并非一蹴而就，而是在关键的理论突破和哲学思辨中逐步成形的。上世纪</w:t>
      </w:r>
      <w:r w:rsidRPr="002F42F3">
        <w:rPr>
          <w:rFonts w:hint="eastAsia"/>
          <w:kern w:val="0"/>
          <w:sz w:val="24"/>
        </w:rPr>
        <w:t>80</w:t>
      </w:r>
      <w:r w:rsidRPr="002F42F3">
        <w:rPr>
          <w:rFonts w:hint="eastAsia"/>
          <w:kern w:val="0"/>
          <w:sz w:val="24"/>
        </w:rPr>
        <w:t>年代至本世纪初，是机器学习从理论萌芽走向实践繁荣的关键时期。在此期间，几篇开创性的论文为后续研究奠定了坚实的基石，并清晰地勾勒出不同的技术路径。</w:t>
      </w:r>
      <w:r w:rsidRPr="002F42F3">
        <w:rPr>
          <w:rFonts w:hint="eastAsia"/>
          <w:kern w:val="0"/>
          <w:sz w:val="24"/>
        </w:rPr>
        <w:t>Rumelhart</w:t>
      </w:r>
      <w:r w:rsidRPr="002F42F3">
        <w:rPr>
          <w:rFonts w:hint="eastAsia"/>
          <w:kern w:val="0"/>
          <w:sz w:val="24"/>
        </w:rPr>
        <w:t>等人提出的反向传播算法，解决了训练多层网络的核心难题，开启了连接主义的复兴之路；</w:t>
      </w:r>
      <w:r w:rsidRPr="002F42F3">
        <w:rPr>
          <w:rFonts w:hint="eastAsia"/>
          <w:kern w:val="0"/>
          <w:sz w:val="24"/>
        </w:rPr>
        <w:t>Cortes</w:t>
      </w:r>
      <w:r w:rsidRPr="002F42F3">
        <w:rPr>
          <w:rFonts w:hint="eastAsia"/>
          <w:kern w:val="0"/>
          <w:sz w:val="24"/>
        </w:rPr>
        <w:t>与</w:t>
      </w:r>
      <w:proofErr w:type="spellStart"/>
      <w:r w:rsidRPr="002F42F3">
        <w:rPr>
          <w:rFonts w:hint="eastAsia"/>
          <w:kern w:val="0"/>
          <w:sz w:val="24"/>
        </w:rPr>
        <w:t>Vapnik</w:t>
      </w:r>
      <w:proofErr w:type="spellEnd"/>
      <w:r w:rsidRPr="002F42F3">
        <w:rPr>
          <w:rFonts w:hint="eastAsia"/>
          <w:kern w:val="0"/>
          <w:sz w:val="24"/>
        </w:rPr>
        <w:t>提出的支持向量机，将统计学习理论付诸实践，展现了最大化间隔原则的强大泛化能力；</w:t>
      </w:r>
      <w:proofErr w:type="spellStart"/>
      <w:r w:rsidRPr="002F42F3">
        <w:rPr>
          <w:rFonts w:hint="eastAsia"/>
          <w:kern w:val="0"/>
          <w:sz w:val="24"/>
        </w:rPr>
        <w:t>Breiman</w:t>
      </w:r>
      <w:proofErr w:type="spellEnd"/>
      <w:r w:rsidRPr="002F42F3">
        <w:rPr>
          <w:rFonts w:hint="eastAsia"/>
          <w:kern w:val="0"/>
          <w:sz w:val="24"/>
        </w:rPr>
        <w:t>在《两种文化》中的深刻思辨，从哲学层面划分了数据建模与算法建模的界限，解放了机器学习研究者的思想；而他本人提出的随机森林算法，则完美体现了算法文化的精髓，成为集成学习的典范。</w:t>
      </w:r>
    </w:p>
    <w:p w14:paraId="607D1835" w14:textId="7B70B818" w:rsidR="002F42F3" w:rsidRPr="00B179DB" w:rsidRDefault="002F42F3" w:rsidP="001044D0">
      <w:pPr>
        <w:spacing w:line="300" w:lineRule="auto"/>
        <w:ind w:firstLineChars="200" w:firstLine="480"/>
        <w:rPr>
          <w:caps/>
          <w:sz w:val="24"/>
        </w:rPr>
      </w:pPr>
      <w:r w:rsidRPr="002F42F3">
        <w:rPr>
          <w:rFonts w:hint="eastAsia"/>
          <w:caps/>
          <w:sz w:val="24"/>
        </w:rPr>
        <w:t>本文旨在通过对这</w:t>
      </w:r>
      <w:r>
        <w:rPr>
          <w:rFonts w:hint="eastAsia"/>
          <w:caps/>
          <w:sz w:val="24"/>
        </w:rPr>
        <w:t>五</w:t>
      </w:r>
      <w:r w:rsidRPr="002F42F3">
        <w:rPr>
          <w:rFonts w:hint="eastAsia"/>
          <w:caps/>
          <w:sz w:val="24"/>
        </w:rPr>
        <w:t>篇论文的核心思想、历史贡献与内在关联进行系统性回顾，梳理机器学习经典范式的演进脉络，从而为理解当代机器学习，特别是深度学习的由来与发展，提供一个清晰的历史视角和理论基础。</w:t>
      </w:r>
    </w:p>
    <w:p w14:paraId="23D8CFCD" w14:textId="529E59CA" w:rsidR="001044D0" w:rsidRPr="00C34AFC" w:rsidRDefault="00EC60A3" w:rsidP="00C34AFC">
      <w:pPr>
        <w:rPr>
          <w:rFonts w:ascii="黑体" w:eastAsia="黑体" w:hAnsi="黑体" w:hint="eastAsia"/>
          <w:sz w:val="28"/>
          <w:szCs w:val="28"/>
        </w:rPr>
      </w:pPr>
      <w:bookmarkStart w:id="3" w:name="_Toc243805578"/>
      <w:bookmarkStart w:id="4" w:name="_Toc311016887"/>
      <w:bookmarkStart w:id="5" w:name="_Toc495845368"/>
      <w:r w:rsidRPr="00C34AFC">
        <w:rPr>
          <w:rFonts w:ascii="黑体" w:eastAsia="黑体" w:hAnsi="黑体" w:hint="eastAsia"/>
          <w:sz w:val="28"/>
          <w:szCs w:val="28"/>
        </w:rPr>
        <w:t>2</w:t>
      </w:r>
      <w:r w:rsidR="008B54A8" w:rsidRPr="00C34AFC">
        <w:rPr>
          <w:rFonts w:ascii="黑体" w:eastAsia="黑体" w:hAnsi="黑体" w:hint="eastAsia"/>
          <w:sz w:val="28"/>
          <w:szCs w:val="28"/>
        </w:rPr>
        <w:t xml:space="preserve"> </w:t>
      </w:r>
      <w:bookmarkEnd w:id="3"/>
      <w:bookmarkEnd w:id="4"/>
      <w:bookmarkEnd w:id="5"/>
      <w:r w:rsidR="002F42F3">
        <w:rPr>
          <w:rFonts w:ascii="黑体" w:eastAsia="黑体" w:hAnsi="黑体" w:hint="eastAsia"/>
          <w:sz w:val="28"/>
          <w:szCs w:val="28"/>
        </w:rPr>
        <w:t>主题内容</w:t>
      </w:r>
    </w:p>
    <w:p w14:paraId="675E3EC5" w14:textId="5E6A2D25" w:rsidR="001044D0" w:rsidRPr="002F42F3" w:rsidRDefault="002F42F3" w:rsidP="00C34AFC">
      <w:pPr>
        <w:rPr>
          <w:rFonts w:ascii="黑体" w:eastAsia="黑体" w:hAnsi="黑体" w:hint="eastAsia"/>
          <w:sz w:val="28"/>
          <w:szCs w:val="28"/>
        </w:rPr>
      </w:pPr>
      <w:bookmarkStart w:id="6" w:name="_Toc243805579"/>
      <w:bookmarkStart w:id="7" w:name="_Toc311016888"/>
      <w:bookmarkStart w:id="8" w:name="_Toc495845369"/>
      <w:r w:rsidRPr="002F42F3">
        <w:rPr>
          <w:rFonts w:ascii="黑体" w:eastAsia="黑体" w:hAnsi="黑体" w:hint="eastAsia"/>
          <w:sz w:val="28"/>
          <w:szCs w:val="28"/>
        </w:rPr>
        <w:t>2.1</w:t>
      </w:r>
      <w:r w:rsidR="008B54A8" w:rsidRPr="002F42F3">
        <w:rPr>
          <w:rFonts w:ascii="黑体" w:eastAsia="黑体" w:hAnsi="黑体" w:hint="eastAsia"/>
          <w:sz w:val="28"/>
          <w:szCs w:val="28"/>
        </w:rPr>
        <w:t xml:space="preserve"> </w:t>
      </w:r>
      <w:bookmarkEnd w:id="6"/>
      <w:bookmarkEnd w:id="7"/>
      <w:bookmarkEnd w:id="8"/>
      <w:r w:rsidRPr="002F42F3">
        <w:rPr>
          <w:rFonts w:ascii="黑体" w:eastAsia="黑体" w:hAnsi="黑体"/>
          <w:sz w:val="28"/>
          <w:szCs w:val="28"/>
        </w:rPr>
        <w:t>机器学习的可解释性</w:t>
      </w:r>
    </w:p>
    <w:p w14:paraId="3AA70070" w14:textId="0CD4C667" w:rsidR="009274BB" w:rsidRDefault="002F42F3" w:rsidP="009274BB">
      <w:pPr>
        <w:autoSpaceDE w:val="0"/>
        <w:autoSpaceDN w:val="0"/>
        <w:adjustRightInd w:val="0"/>
        <w:spacing w:line="300" w:lineRule="auto"/>
        <w:ind w:firstLineChars="200" w:firstLine="480"/>
        <w:jc w:val="left"/>
        <w:rPr>
          <w:kern w:val="0"/>
          <w:sz w:val="24"/>
        </w:rPr>
      </w:pPr>
      <w:r>
        <w:rPr>
          <w:rFonts w:hint="eastAsia"/>
          <w:kern w:val="0"/>
          <w:sz w:val="24"/>
        </w:rPr>
        <w:t>初学者在学习机器学习时首先就要面对可解释性与预测准确性的两难抉择，上述的</w:t>
      </w:r>
      <w:r w:rsidRPr="00760768">
        <w:rPr>
          <w:rFonts w:hint="eastAsia"/>
          <w:kern w:val="0"/>
          <w:sz w:val="24"/>
        </w:rPr>
        <w:t>《</w:t>
      </w:r>
      <w:r w:rsidRPr="00760768">
        <w:rPr>
          <w:rFonts w:hint="eastAsia"/>
          <w:kern w:val="0"/>
          <w:sz w:val="24"/>
        </w:rPr>
        <w:t>Statistical Modeling: The Two Cultures</w:t>
      </w:r>
      <w:r w:rsidRPr="00760768">
        <w:rPr>
          <w:rFonts w:hint="eastAsia"/>
          <w:kern w:val="0"/>
          <w:sz w:val="24"/>
        </w:rPr>
        <w:t>》</w:t>
      </w:r>
      <w:r>
        <w:rPr>
          <w:rFonts w:hint="eastAsia"/>
          <w:kern w:val="0"/>
          <w:sz w:val="24"/>
        </w:rPr>
        <w:t>这篇论文虽然有力地支持了全面倒向追求预测准确性</w:t>
      </w:r>
      <w:r w:rsidR="00AC11B9">
        <w:rPr>
          <w:rFonts w:hint="eastAsia"/>
          <w:kern w:val="0"/>
          <w:sz w:val="24"/>
        </w:rPr>
        <w:t>的选择</w:t>
      </w:r>
      <w:r>
        <w:rPr>
          <w:rFonts w:hint="eastAsia"/>
          <w:kern w:val="0"/>
          <w:sz w:val="24"/>
        </w:rPr>
        <w:t>，</w:t>
      </w:r>
      <w:r w:rsidR="00AC11B9">
        <w:rPr>
          <w:rFonts w:hint="eastAsia"/>
          <w:kern w:val="0"/>
          <w:sz w:val="24"/>
        </w:rPr>
        <w:t>但并不是说明可解释性就是可以被舍弃的要素。</w:t>
      </w:r>
    </w:p>
    <w:p w14:paraId="3989D084" w14:textId="5A061F8E" w:rsidR="00AC11B9" w:rsidRDefault="00AC11B9" w:rsidP="009274BB">
      <w:pPr>
        <w:autoSpaceDE w:val="0"/>
        <w:autoSpaceDN w:val="0"/>
        <w:adjustRightInd w:val="0"/>
        <w:spacing w:line="300" w:lineRule="auto"/>
        <w:ind w:firstLineChars="200" w:firstLine="480"/>
        <w:jc w:val="left"/>
        <w:rPr>
          <w:kern w:val="0"/>
          <w:sz w:val="24"/>
        </w:rPr>
      </w:pPr>
      <w:r w:rsidRPr="00AC11B9">
        <w:rPr>
          <w:rFonts w:hint="eastAsia"/>
          <w:kern w:val="0"/>
          <w:sz w:val="24"/>
        </w:rPr>
        <w:t>随着机器学习尤其是深度学习的快速发展，模型复杂度不断增加，导致可解释性急</w:t>
      </w:r>
      <w:r w:rsidRPr="00AC11B9">
        <w:rPr>
          <w:rFonts w:hint="eastAsia"/>
          <w:kern w:val="0"/>
          <w:sz w:val="24"/>
        </w:rPr>
        <w:lastRenderedPageBreak/>
        <w:t>剧下降</w:t>
      </w:r>
      <w:r>
        <w:rPr>
          <w:rFonts w:hint="eastAsia"/>
          <w:kern w:val="0"/>
          <w:sz w:val="24"/>
        </w:rPr>
        <w:t>。</w:t>
      </w:r>
      <w:r w:rsidRPr="00AC11B9">
        <w:rPr>
          <w:rFonts w:hint="eastAsia"/>
          <w:kern w:val="0"/>
          <w:sz w:val="24"/>
        </w:rPr>
        <w:t>黑盒模型严重阻碍了机器学习在医疗、金融等高风险领域的应用</w:t>
      </w:r>
      <w:r>
        <w:rPr>
          <w:rFonts w:hint="eastAsia"/>
          <w:kern w:val="0"/>
          <w:sz w:val="24"/>
        </w:rPr>
        <w:t>，比如</w:t>
      </w:r>
      <w:r w:rsidRPr="00AC11B9">
        <w:rPr>
          <w:rFonts w:hint="eastAsia"/>
          <w:kern w:val="0"/>
          <w:sz w:val="24"/>
        </w:rPr>
        <w:t>欧盟</w:t>
      </w:r>
      <w:r w:rsidRPr="00AC11B9">
        <w:rPr>
          <w:rFonts w:hint="eastAsia"/>
          <w:kern w:val="0"/>
          <w:sz w:val="24"/>
        </w:rPr>
        <w:t>GDPR</w:t>
      </w:r>
      <w:r w:rsidRPr="00AC11B9">
        <w:rPr>
          <w:rFonts w:hint="eastAsia"/>
          <w:kern w:val="0"/>
          <w:sz w:val="24"/>
        </w:rPr>
        <w:t>等法规明确要求算法决策必须具备可解释性</w:t>
      </w:r>
      <w:r>
        <w:rPr>
          <w:rFonts w:hint="eastAsia"/>
          <w:kern w:val="0"/>
          <w:sz w:val="24"/>
        </w:rPr>
        <w:t>。这很容易理解，机器学习虽然可以保证“结果”，但是过程的“黑盒”在一些领域是无法容忍的。这使我今后不得不在面对某些实际问题时还需要使用一些方法去理解模型的结构。</w:t>
      </w:r>
    </w:p>
    <w:p w14:paraId="5B48BBB6" w14:textId="739A0F20" w:rsidR="00AC11B9" w:rsidRDefault="00AC11B9" w:rsidP="009274BB">
      <w:pPr>
        <w:autoSpaceDE w:val="0"/>
        <w:autoSpaceDN w:val="0"/>
        <w:adjustRightInd w:val="0"/>
        <w:spacing w:line="300" w:lineRule="auto"/>
        <w:ind w:firstLineChars="200" w:firstLine="480"/>
        <w:jc w:val="left"/>
        <w:rPr>
          <w:kern w:val="0"/>
          <w:sz w:val="24"/>
        </w:rPr>
      </w:pPr>
      <w:r>
        <w:rPr>
          <w:rFonts w:hint="eastAsia"/>
          <w:kern w:val="0"/>
          <w:sz w:val="24"/>
        </w:rPr>
        <w:t>这篇论文对可解释性进行定义，</w:t>
      </w:r>
      <w:r w:rsidRPr="00AC11B9">
        <w:rPr>
          <w:rFonts w:hint="eastAsia"/>
          <w:kern w:val="0"/>
          <w:sz w:val="24"/>
        </w:rPr>
        <w:t>区分了</w:t>
      </w:r>
      <w:r w:rsidRPr="00AC11B9">
        <w:rPr>
          <w:rFonts w:hint="eastAsia"/>
          <w:kern w:val="0"/>
          <w:sz w:val="24"/>
        </w:rPr>
        <w:t>Interpretation</w:t>
      </w:r>
      <w:r w:rsidRPr="00AC11B9">
        <w:rPr>
          <w:rFonts w:hint="eastAsia"/>
          <w:kern w:val="0"/>
          <w:sz w:val="24"/>
        </w:rPr>
        <w:t>、</w:t>
      </w:r>
      <w:r w:rsidRPr="00AC11B9">
        <w:rPr>
          <w:rFonts w:hint="eastAsia"/>
          <w:kern w:val="0"/>
          <w:sz w:val="24"/>
        </w:rPr>
        <w:t>Explanation</w:t>
      </w:r>
      <w:r w:rsidRPr="00AC11B9">
        <w:rPr>
          <w:rFonts w:hint="eastAsia"/>
          <w:kern w:val="0"/>
          <w:sz w:val="24"/>
        </w:rPr>
        <w:t>和</w:t>
      </w:r>
      <w:r w:rsidRPr="00AC11B9">
        <w:rPr>
          <w:rFonts w:hint="eastAsia"/>
          <w:kern w:val="0"/>
          <w:sz w:val="24"/>
        </w:rPr>
        <w:t>Understanding</w:t>
      </w:r>
      <w:r w:rsidRPr="00AC11B9">
        <w:rPr>
          <w:rFonts w:hint="eastAsia"/>
          <w:kern w:val="0"/>
          <w:sz w:val="24"/>
        </w:rPr>
        <w:t>三个概念</w:t>
      </w:r>
      <w:r>
        <w:rPr>
          <w:rFonts w:hint="eastAsia"/>
          <w:kern w:val="0"/>
          <w:sz w:val="24"/>
        </w:rPr>
        <w:t>，</w:t>
      </w:r>
      <w:r w:rsidRPr="00AC11B9">
        <w:rPr>
          <w:rFonts w:hint="eastAsia"/>
          <w:kern w:val="0"/>
          <w:sz w:val="24"/>
        </w:rPr>
        <w:t>从模型解释、预测结果解释和模仿者模型三个角度进行了数学形式化</w:t>
      </w:r>
      <w:r>
        <w:rPr>
          <w:rFonts w:hint="eastAsia"/>
          <w:kern w:val="0"/>
          <w:sz w:val="24"/>
        </w:rPr>
        <w:t>。</w:t>
      </w:r>
    </w:p>
    <w:p w14:paraId="476675D5" w14:textId="5D6DE2E1" w:rsidR="00AC11B9" w:rsidRPr="00D715CC" w:rsidRDefault="00D715CC" w:rsidP="00D715CC">
      <w:pPr>
        <w:autoSpaceDE w:val="0"/>
        <w:autoSpaceDN w:val="0"/>
        <w:adjustRightInd w:val="0"/>
        <w:spacing w:line="300" w:lineRule="auto"/>
        <w:ind w:firstLine="420"/>
        <w:jc w:val="left"/>
        <w:rPr>
          <w:rFonts w:ascii="黑体" w:eastAsia="黑体" w:hAnsi="黑体" w:hint="eastAsia"/>
          <w:b/>
          <w:bCs/>
          <w:kern w:val="0"/>
          <w:sz w:val="24"/>
        </w:rPr>
      </w:pPr>
      <w:r w:rsidRPr="00D715CC">
        <w:rPr>
          <w:rFonts w:ascii="黑体" w:eastAsia="黑体" w:hAnsi="黑体" w:hint="eastAsia"/>
          <w:b/>
          <w:bCs/>
          <w:kern w:val="0"/>
          <w:sz w:val="24"/>
        </w:rPr>
        <w:t>三大技术框架</w:t>
      </w:r>
    </w:p>
    <w:p w14:paraId="0885730A" w14:textId="0A7F7433" w:rsidR="00D715CC" w:rsidRPr="00D715CC" w:rsidRDefault="00D715CC" w:rsidP="00D715CC">
      <w:pPr>
        <w:pStyle w:val="af2"/>
        <w:numPr>
          <w:ilvl w:val="0"/>
          <w:numId w:val="38"/>
        </w:numPr>
        <w:autoSpaceDE w:val="0"/>
        <w:autoSpaceDN w:val="0"/>
        <w:adjustRightInd w:val="0"/>
        <w:spacing w:line="300" w:lineRule="auto"/>
        <w:ind w:firstLineChars="0"/>
        <w:jc w:val="left"/>
        <w:rPr>
          <w:b/>
          <w:bCs/>
          <w:kern w:val="0"/>
          <w:sz w:val="24"/>
        </w:rPr>
      </w:pPr>
      <w:r w:rsidRPr="00D715CC">
        <w:rPr>
          <w:rFonts w:hint="eastAsia"/>
          <w:b/>
          <w:bCs/>
          <w:kern w:val="0"/>
          <w:sz w:val="24"/>
        </w:rPr>
        <w:t>模型解释技术</w:t>
      </w:r>
    </w:p>
    <w:p w14:paraId="090F81B7"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rFonts w:hint="eastAsia"/>
          <w:b/>
          <w:bCs/>
          <w:kern w:val="0"/>
          <w:sz w:val="24"/>
        </w:rPr>
        <w:t>基于规则的解释：使用决策树等可解释模型提取规则</w:t>
      </w:r>
    </w:p>
    <w:p w14:paraId="32EFF038"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proofErr w:type="gramStart"/>
      <w:r w:rsidRPr="00D715CC">
        <w:rPr>
          <w:rFonts w:hint="eastAsia"/>
          <w:b/>
          <w:bCs/>
          <w:kern w:val="0"/>
          <w:sz w:val="24"/>
        </w:rPr>
        <w:t>激活值最大化</w:t>
      </w:r>
      <w:proofErr w:type="gramEnd"/>
      <w:r w:rsidRPr="00D715CC">
        <w:rPr>
          <w:rFonts w:hint="eastAsia"/>
          <w:b/>
          <w:bCs/>
          <w:kern w:val="0"/>
          <w:sz w:val="24"/>
        </w:rPr>
        <w:t>：通过优化输入寻找最大激活模式</w:t>
      </w:r>
    </w:p>
    <w:p w14:paraId="39DF6AA9"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proofErr w:type="gramStart"/>
      <w:r w:rsidRPr="00D715CC">
        <w:rPr>
          <w:rFonts w:hint="eastAsia"/>
          <w:b/>
          <w:bCs/>
          <w:kern w:val="0"/>
          <w:sz w:val="24"/>
        </w:rPr>
        <w:t>隐层神经</w:t>
      </w:r>
      <w:proofErr w:type="gramEnd"/>
      <w:r w:rsidRPr="00D715CC">
        <w:rPr>
          <w:rFonts w:hint="eastAsia"/>
          <w:b/>
          <w:bCs/>
          <w:kern w:val="0"/>
          <w:sz w:val="24"/>
        </w:rPr>
        <w:t>元分析：通过可视化和重构分析隐藏层特征</w:t>
      </w:r>
    </w:p>
    <w:p w14:paraId="4B0BB8D3"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rFonts w:hint="eastAsia"/>
          <w:b/>
          <w:bCs/>
          <w:kern w:val="0"/>
          <w:sz w:val="24"/>
        </w:rPr>
        <w:t>分离式表征：评估隐藏层与语义概念的契合度</w:t>
      </w:r>
    </w:p>
    <w:p w14:paraId="43B5AF7F" w14:textId="00DA07C8"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rFonts w:hint="eastAsia"/>
          <w:b/>
          <w:bCs/>
          <w:kern w:val="0"/>
          <w:sz w:val="24"/>
        </w:rPr>
        <w:t>注意力机制：解释输入与输出之间的对齐关系</w:t>
      </w:r>
    </w:p>
    <w:p w14:paraId="57E0F36C" w14:textId="2867277E" w:rsidR="00D715CC" w:rsidRDefault="00D715CC" w:rsidP="00D715CC">
      <w:pPr>
        <w:pStyle w:val="af2"/>
        <w:numPr>
          <w:ilvl w:val="0"/>
          <w:numId w:val="38"/>
        </w:numPr>
        <w:autoSpaceDE w:val="0"/>
        <w:autoSpaceDN w:val="0"/>
        <w:adjustRightInd w:val="0"/>
        <w:spacing w:line="300" w:lineRule="auto"/>
        <w:ind w:firstLineChars="0"/>
        <w:jc w:val="left"/>
        <w:rPr>
          <w:kern w:val="0"/>
          <w:sz w:val="24"/>
        </w:rPr>
      </w:pPr>
      <w:r>
        <w:rPr>
          <w:rFonts w:hint="eastAsia"/>
          <w:kern w:val="0"/>
          <w:sz w:val="24"/>
        </w:rPr>
        <w:t>预测结果解释技术</w:t>
      </w:r>
    </w:p>
    <w:p w14:paraId="393D9518"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敏感度分析：研究输入变化对输出的影响</w:t>
      </w:r>
    </w:p>
    <w:p w14:paraId="0A8D803B"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泰勒分解：通过泰</w:t>
      </w:r>
      <w:proofErr w:type="gramStart"/>
      <w:r w:rsidRPr="00D715CC">
        <w:rPr>
          <w:b/>
          <w:bCs/>
          <w:kern w:val="0"/>
          <w:sz w:val="24"/>
        </w:rPr>
        <w:t>勒展开</w:t>
      </w:r>
      <w:proofErr w:type="gramEnd"/>
      <w:r w:rsidRPr="00D715CC">
        <w:rPr>
          <w:b/>
          <w:bCs/>
          <w:kern w:val="0"/>
          <w:sz w:val="24"/>
        </w:rPr>
        <w:t>分解函数值</w:t>
      </w:r>
    </w:p>
    <w:p w14:paraId="7423636E" w14:textId="595F598C"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相关度传播：反向传播相关度得分（如</w:t>
      </w:r>
      <w:r w:rsidRPr="00D715CC">
        <w:rPr>
          <w:b/>
          <w:bCs/>
          <w:kern w:val="0"/>
          <w:sz w:val="24"/>
        </w:rPr>
        <w:t>LRP</w:t>
      </w:r>
      <w:r w:rsidRPr="00D715CC">
        <w:rPr>
          <w:b/>
          <w:bCs/>
          <w:kern w:val="0"/>
          <w:sz w:val="24"/>
        </w:rPr>
        <w:t>方法）</w:t>
      </w:r>
    </w:p>
    <w:p w14:paraId="22AC43F0" w14:textId="1A4E96D8" w:rsidR="00D715CC" w:rsidRPr="00D715CC" w:rsidRDefault="00D715CC" w:rsidP="00D715CC">
      <w:pPr>
        <w:pStyle w:val="af2"/>
        <w:numPr>
          <w:ilvl w:val="0"/>
          <w:numId w:val="38"/>
        </w:numPr>
        <w:autoSpaceDE w:val="0"/>
        <w:autoSpaceDN w:val="0"/>
        <w:adjustRightInd w:val="0"/>
        <w:spacing w:line="300" w:lineRule="auto"/>
        <w:ind w:firstLineChars="0"/>
        <w:jc w:val="left"/>
        <w:rPr>
          <w:kern w:val="0"/>
          <w:sz w:val="24"/>
        </w:rPr>
      </w:pPr>
      <w:r>
        <w:rPr>
          <w:rFonts w:hint="eastAsia"/>
          <w:kern w:val="0"/>
          <w:sz w:val="24"/>
        </w:rPr>
        <w:t>模仿者模型技术</w:t>
      </w:r>
    </w:p>
    <w:p w14:paraId="1D8F397D"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线性分类器拟合：如</w:t>
      </w:r>
      <w:r w:rsidRPr="00D715CC">
        <w:rPr>
          <w:b/>
          <w:bCs/>
          <w:kern w:val="0"/>
          <w:sz w:val="24"/>
        </w:rPr>
        <w:t>LIME</w:t>
      </w:r>
      <w:r w:rsidRPr="00D715CC">
        <w:rPr>
          <w:b/>
          <w:bCs/>
          <w:kern w:val="0"/>
          <w:sz w:val="24"/>
        </w:rPr>
        <w:t>方法</w:t>
      </w:r>
    </w:p>
    <w:p w14:paraId="1A9D2DDB"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模型压缩：训练浅层网络模拟深度网络</w:t>
      </w:r>
    </w:p>
    <w:p w14:paraId="1AF4DBF0"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知识蒸馏：从大模型蒸馏出小模型</w:t>
      </w:r>
    </w:p>
    <w:p w14:paraId="3EA65490"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其他方法：如</w:t>
      </w:r>
      <w:proofErr w:type="spellStart"/>
      <w:r w:rsidRPr="00D715CC">
        <w:rPr>
          <w:b/>
          <w:bCs/>
          <w:kern w:val="0"/>
          <w:sz w:val="24"/>
        </w:rPr>
        <w:t>GBTmimic</w:t>
      </w:r>
      <w:proofErr w:type="spellEnd"/>
      <w:r w:rsidRPr="00D715CC">
        <w:rPr>
          <w:b/>
          <w:bCs/>
          <w:kern w:val="0"/>
          <w:sz w:val="24"/>
        </w:rPr>
        <w:t>模型等</w:t>
      </w:r>
    </w:p>
    <w:p w14:paraId="542ABB4A" w14:textId="04D66196" w:rsidR="00D715CC" w:rsidRDefault="00D715CC" w:rsidP="00D715CC">
      <w:pPr>
        <w:autoSpaceDE w:val="0"/>
        <w:autoSpaceDN w:val="0"/>
        <w:adjustRightInd w:val="0"/>
        <w:spacing w:line="300" w:lineRule="auto"/>
        <w:jc w:val="left"/>
        <w:rPr>
          <w:kern w:val="0"/>
          <w:sz w:val="24"/>
        </w:rPr>
      </w:pPr>
      <w:r>
        <w:rPr>
          <w:rFonts w:hint="eastAsia"/>
          <w:kern w:val="0"/>
          <w:sz w:val="24"/>
        </w:rPr>
        <w:t>提出了四个核心评估指标：</w:t>
      </w:r>
    </w:p>
    <w:p w14:paraId="695AC557" w14:textId="77777777" w:rsidR="00D715CC" w:rsidRPr="00D715CC" w:rsidRDefault="00D715CC" w:rsidP="00D715CC">
      <w:pPr>
        <w:numPr>
          <w:ilvl w:val="0"/>
          <w:numId w:val="42"/>
        </w:numPr>
        <w:autoSpaceDE w:val="0"/>
        <w:autoSpaceDN w:val="0"/>
        <w:adjustRightInd w:val="0"/>
        <w:spacing w:line="300" w:lineRule="auto"/>
        <w:jc w:val="left"/>
        <w:rPr>
          <w:kern w:val="0"/>
          <w:sz w:val="24"/>
        </w:rPr>
      </w:pPr>
      <w:r w:rsidRPr="00D715CC">
        <w:rPr>
          <w:b/>
          <w:bCs/>
          <w:kern w:val="0"/>
          <w:sz w:val="24"/>
        </w:rPr>
        <w:t>解释一致性</w:t>
      </w:r>
      <w:r w:rsidRPr="00D715CC">
        <w:rPr>
          <w:kern w:val="0"/>
          <w:sz w:val="24"/>
        </w:rPr>
        <w:t>：相似输入应产生相似解释</w:t>
      </w:r>
    </w:p>
    <w:p w14:paraId="5A5189CC" w14:textId="77777777" w:rsidR="00D715CC" w:rsidRPr="00D715CC" w:rsidRDefault="00D715CC" w:rsidP="00D715CC">
      <w:pPr>
        <w:numPr>
          <w:ilvl w:val="0"/>
          <w:numId w:val="42"/>
        </w:numPr>
        <w:autoSpaceDE w:val="0"/>
        <w:autoSpaceDN w:val="0"/>
        <w:adjustRightInd w:val="0"/>
        <w:spacing w:line="300" w:lineRule="auto"/>
        <w:jc w:val="left"/>
        <w:rPr>
          <w:kern w:val="0"/>
          <w:sz w:val="24"/>
        </w:rPr>
      </w:pPr>
      <w:r w:rsidRPr="00D715CC">
        <w:rPr>
          <w:b/>
          <w:bCs/>
          <w:kern w:val="0"/>
          <w:sz w:val="24"/>
        </w:rPr>
        <w:t>解释选择性</w:t>
      </w:r>
      <w:r w:rsidRPr="00D715CC">
        <w:rPr>
          <w:kern w:val="0"/>
          <w:sz w:val="24"/>
        </w:rPr>
        <w:t>：通过特征移除评估解释质量</w:t>
      </w:r>
    </w:p>
    <w:p w14:paraId="0520463B" w14:textId="77777777" w:rsidR="00D715CC" w:rsidRPr="00D715CC" w:rsidRDefault="00D715CC" w:rsidP="00D715CC">
      <w:pPr>
        <w:numPr>
          <w:ilvl w:val="0"/>
          <w:numId w:val="42"/>
        </w:numPr>
        <w:autoSpaceDE w:val="0"/>
        <w:autoSpaceDN w:val="0"/>
        <w:adjustRightInd w:val="0"/>
        <w:spacing w:line="300" w:lineRule="auto"/>
        <w:jc w:val="left"/>
        <w:rPr>
          <w:kern w:val="0"/>
          <w:sz w:val="24"/>
        </w:rPr>
      </w:pPr>
      <w:r w:rsidRPr="00D715CC">
        <w:rPr>
          <w:b/>
          <w:bCs/>
          <w:kern w:val="0"/>
          <w:sz w:val="24"/>
        </w:rPr>
        <w:t>解释准确性</w:t>
      </w:r>
      <w:r w:rsidRPr="00D715CC">
        <w:rPr>
          <w:kern w:val="0"/>
          <w:sz w:val="24"/>
        </w:rPr>
        <w:t>：解释模型自身的预测精度</w:t>
      </w:r>
    </w:p>
    <w:p w14:paraId="42330739" w14:textId="77777777" w:rsidR="00D715CC" w:rsidRPr="00D715CC" w:rsidRDefault="00D715CC" w:rsidP="00D715CC">
      <w:pPr>
        <w:numPr>
          <w:ilvl w:val="0"/>
          <w:numId w:val="42"/>
        </w:numPr>
        <w:autoSpaceDE w:val="0"/>
        <w:autoSpaceDN w:val="0"/>
        <w:adjustRightInd w:val="0"/>
        <w:spacing w:line="300" w:lineRule="auto"/>
        <w:jc w:val="left"/>
        <w:rPr>
          <w:kern w:val="0"/>
          <w:sz w:val="24"/>
        </w:rPr>
      </w:pPr>
      <w:r w:rsidRPr="00D715CC">
        <w:rPr>
          <w:b/>
          <w:bCs/>
          <w:kern w:val="0"/>
          <w:sz w:val="24"/>
        </w:rPr>
        <w:t>解释保真度</w:t>
      </w:r>
      <w:r w:rsidRPr="00D715CC">
        <w:rPr>
          <w:kern w:val="0"/>
          <w:sz w:val="24"/>
        </w:rPr>
        <w:t>：解释模型模仿原模型的准确程度</w:t>
      </w:r>
    </w:p>
    <w:p w14:paraId="4EE25E4D" w14:textId="02498864" w:rsidR="00D715CC" w:rsidRPr="00D715CC" w:rsidRDefault="00D715CC" w:rsidP="00D715CC">
      <w:pPr>
        <w:autoSpaceDE w:val="0"/>
        <w:autoSpaceDN w:val="0"/>
        <w:adjustRightInd w:val="0"/>
        <w:spacing w:line="300" w:lineRule="auto"/>
        <w:jc w:val="left"/>
        <w:rPr>
          <w:kern w:val="0"/>
          <w:sz w:val="24"/>
        </w:rPr>
      </w:pPr>
      <w:r>
        <w:rPr>
          <w:rFonts w:hint="eastAsia"/>
          <w:kern w:val="0"/>
          <w:sz w:val="24"/>
        </w:rPr>
        <w:t>在神经网络大行其道的当下，模型的可解释性显示受到很大的挑战，当下的复杂模型</w:t>
      </w:r>
      <w:r w:rsidRPr="00D715CC">
        <w:rPr>
          <w:rFonts w:hint="eastAsia"/>
          <w:kern w:val="0"/>
          <w:sz w:val="24"/>
        </w:rPr>
        <w:t>往往以牺牲可解释性为代价</w:t>
      </w:r>
      <w:r>
        <w:rPr>
          <w:rFonts w:hint="eastAsia"/>
          <w:kern w:val="0"/>
          <w:sz w:val="24"/>
        </w:rPr>
        <w:t>。</w:t>
      </w:r>
      <w:r w:rsidRPr="00D715CC">
        <w:rPr>
          <w:kern w:val="0"/>
          <w:sz w:val="24"/>
        </w:rPr>
        <w:t>该论文</w:t>
      </w:r>
      <w:r>
        <w:rPr>
          <w:rFonts w:hint="eastAsia"/>
          <w:kern w:val="0"/>
          <w:sz w:val="24"/>
        </w:rPr>
        <w:t>的主要价值是</w:t>
      </w:r>
      <w:r w:rsidRPr="00D715CC">
        <w:rPr>
          <w:kern w:val="0"/>
          <w:sz w:val="24"/>
        </w:rPr>
        <w:t>为研究者提供了全面的技术路线图，对推动可解释机器学习在实际应用中的落地具有重要意义，特别是在医疗、金融等高风险决策领域。</w:t>
      </w:r>
    </w:p>
    <w:p w14:paraId="33C8AAEB" w14:textId="388C3968" w:rsidR="001044D0" w:rsidRPr="00C34AFC" w:rsidRDefault="00D715CC" w:rsidP="00C34AFC">
      <w:pPr>
        <w:rPr>
          <w:rFonts w:ascii="黑体" w:eastAsia="黑体" w:hAnsi="黑体" w:hint="eastAsia"/>
          <w:sz w:val="28"/>
          <w:szCs w:val="28"/>
        </w:rPr>
      </w:pPr>
      <w:bookmarkStart w:id="9" w:name="_Toc243805580"/>
      <w:bookmarkStart w:id="10" w:name="_Toc311016889"/>
      <w:bookmarkStart w:id="11" w:name="_Toc495845370"/>
      <w:r>
        <w:rPr>
          <w:rFonts w:ascii="黑体" w:eastAsia="黑体" w:hAnsi="黑体" w:hint="eastAsia"/>
          <w:sz w:val="28"/>
          <w:szCs w:val="28"/>
        </w:rPr>
        <w:t>2.2</w:t>
      </w:r>
      <w:r w:rsidR="008B54A8" w:rsidRPr="00C34AFC">
        <w:rPr>
          <w:rFonts w:ascii="黑体" w:eastAsia="黑体" w:hAnsi="黑体" w:hint="eastAsia"/>
          <w:sz w:val="28"/>
          <w:szCs w:val="28"/>
        </w:rPr>
        <w:t xml:space="preserve"> </w:t>
      </w:r>
      <w:bookmarkEnd w:id="9"/>
      <w:bookmarkEnd w:id="10"/>
      <w:bookmarkEnd w:id="11"/>
      <w:r w:rsidR="00DF3775" w:rsidRPr="00DF3775">
        <w:rPr>
          <w:rFonts w:ascii="黑体" w:eastAsia="黑体" w:hAnsi="黑体" w:hint="eastAsia"/>
          <w:sz w:val="28"/>
          <w:szCs w:val="28"/>
        </w:rPr>
        <w:t>连接主义的复兴：反向传播与表示学习</w:t>
      </w:r>
    </w:p>
    <w:p w14:paraId="374F0B0F" w14:textId="3BE0B1C8" w:rsidR="00595B0D" w:rsidRDefault="00595B0D" w:rsidP="009274BB">
      <w:pPr>
        <w:autoSpaceDE w:val="0"/>
        <w:autoSpaceDN w:val="0"/>
        <w:adjustRightInd w:val="0"/>
        <w:spacing w:line="300" w:lineRule="auto"/>
        <w:ind w:firstLine="480"/>
        <w:jc w:val="left"/>
        <w:rPr>
          <w:kern w:val="0"/>
          <w:sz w:val="24"/>
        </w:rPr>
      </w:pPr>
      <w:r w:rsidRPr="00595B0D">
        <w:rPr>
          <w:rFonts w:hint="eastAsia"/>
          <w:kern w:val="0"/>
          <w:sz w:val="24"/>
        </w:rPr>
        <w:t>1986</w:t>
      </w:r>
      <w:r w:rsidRPr="00595B0D">
        <w:rPr>
          <w:rFonts w:hint="eastAsia"/>
          <w:kern w:val="0"/>
          <w:sz w:val="24"/>
        </w:rPr>
        <w:t>年，</w:t>
      </w:r>
      <w:r w:rsidRPr="00595B0D">
        <w:rPr>
          <w:rFonts w:hint="eastAsia"/>
          <w:kern w:val="0"/>
          <w:sz w:val="24"/>
        </w:rPr>
        <w:t>Rumelhart, Hinton</w:t>
      </w:r>
      <w:r w:rsidRPr="00595B0D">
        <w:rPr>
          <w:rFonts w:hint="eastAsia"/>
          <w:kern w:val="0"/>
          <w:sz w:val="24"/>
        </w:rPr>
        <w:t>和</w:t>
      </w:r>
      <w:r w:rsidRPr="00595B0D">
        <w:rPr>
          <w:rFonts w:hint="eastAsia"/>
          <w:kern w:val="0"/>
          <w:sz w:val="24"/>
        </w:rPr>
        <w:t>Williams</w:t>
      </w:r>
      <w:r w:rsidRPr="00595B0D">
        <w:rPr>
          <w:rFonts w:hint="eastAsia"/>
          <w:kern w:val="0"/>
          <w:sz w:val="24"/>
        </w:rPr>
        <w:t>在《</w:t>
      </w:r>
      <w:r w:rsidRPr="00595B0D">
        <w:rPr>
          <w:rFonts w:hint="eastAsia"/>
          <w:kern w:val="0"/>
          <w:sz w:val="24"/>
        </w:rPr>
        <w:t>Learning representations by back-propagating errors</w:t>
      </w:r>
      <w:r w:rsidRPr="00595B0D">
        <w:rPr>
          <w:rFonts w:hint="eastAsia"/>
          <w:kern w:val="0"/>
          <w:sz w:val="24"/>
        </w:rPr>
        <w:t>》一文中，清晰地阐述了反向传播算法。该算法的核心价值在于，它利用链式法则将输出层的误差梯度反向传播至网络的每一层，从而为调整隐藏层的连接权重提供了可计算的依据。</w:t>
      </w:r>
    </w:p>
    <w:p w14:paraId="297BABF0" w14:textId="22E6B59E" w:rsidR="00595B0D" w:rsidRDefault="00595B0D" w:rsidP="001A4FE2">
      <w:pPr>
        <w:autoSpaceDE w:val="0"/>
        <w:autoSpaceDN w:val="0"/>
        <w:adjustRightInd w:val="0"/>
        <w:spacing w:line="300" w:lineRule="auto"/>
        <w:ind w:firstLine="480"/>
        <w:jc w:val="left"/>
        <w:rPr>
          <w:kern w:val="0"/>
          <w:sz w:val="24"/>
        </w:rPr>
      </w:pPr>
      <w:r w:rsidRPr="00595B0D">
        <w:rPr>
          <w:rFonts w:hint="eastAsia"/>
          <w:kern w:val="0"/>
          <w:sz w:val="24"/>
        </w:rPr>
        <w:lastRenderedPageBreak/>
        <w:t>这一突破的意义是革命性的。首先，它解决了多层感知机的训练难题，使得构建和使用深度神经网络成为可能。其次，也是更深远的一点，是它实现了</w:t>
      </w:r>
      <w:r w:rsidRPr="00595B0D">
        <w:rPr>
          <w:rFonts w:hint="eastAsia"/>
          <w:kern w:val="0"/>
          <w:sz w:val="24"/>
        </w:rPr>
        <w:t xml:space="preserve"> </w:t>
      </w:r>
      <w:r w:rsidRPr="00595B0D">
        <w:rPr>
          <w:rFonts w:hint="eastAsia"/>
          <w:kern w:val="0"/>
          <w:sz w:val="24"/>
        </w:rPr>
        <w:t>“表示学习”</w:t>
      </w:r>
      <w:r w:rsidRPr="00595B0D">
        <w:rPr>
          <w:rFonts w:hint="eastAsia"/>
          <w:kern w:val="0"/>
          <w:sz w:val="24"/>
        </w:rPr>
        <w:t xml:space="preserve"> </w:t>
      </w:r>
      <w:r w:rsidRPr="00595B0D">
        <w:rPr>
          <w:rFonts w:hint="eastAsia"/>
          <w:kern w:val="0"/>
          <w:sz w:val="24"/>
        </w:rPr>
        <w:t>。论文表明，神经网络无需人工设计特征，其隐藏层能通过数据驱动的方式，自动学习到从低级到高级的层次化特征表示。这为后来深度学习在计算机视觉、自然语言处理等领域的成功奠定了</w:t>
      </w:r>
      <w:proofErr w:type="gramStart"/>
      <w:r w:rsidRPr="00595B0D">
        <w:rPr>
          <w:rFonts w:hint="eastAsia"/>
          <w:kern w:val="0"/>
          <w:sz w:val="24"/>
        </w:rPr>
        <w:t>最</w:t>
      </w:r>
      <w:proofErr w:type="gramEnd"/>
      <w:r w:rsidRPr="00595B0D">
        <w:rPr>
          <w:rFonts w:hint="eastAsia"/>
          <w:kern w:val="0"/>
          <w:sz w:val="24"/>
        </w:rPr>
        <w:t>核心的训练基础，尽管其巨大潜力因</w:t>
      </w:r>
      <w:proofErr w:type="gramStart"/>
      <w:r w:rsidRPr="00595B0D">
        <w:rPr>
          <w:rFonts w:hint="eastAsia"/>
          <w:kern w:val="0"/>
          <w:sz w:val="24"/>
        </w:rPr>
        <w:t>当时算力和</w:t>
      </w:r>
      <w:proofErr w:type="gramEnd"/>
      <w:r w:rsidRPr="00595B0D">
        <w:rPr>
          <w:rFonts w:hint="eastAsia"/>
          <w:kern w:val="0"/>
          <w:sz w:val="24"/>
        </w:rPr>
        <w:t>数据的限制而迟来了近二十年。</w:t>
      </w:r>
    </w:p>
    <w:p w14:paraId="48110317" w14:textId="67E22CB4" w:rsidR="00595B0D" w:rsidRDefault="00595B0D" w:rsidP="00595B0D">
      <w:pPr>
        <w:rPr>
          <w:rFonts w:ascii="黑体" w:eastAsia="黑体" w:hAnsi="黑体" w:hint="eastAsia"/>
          <w:sz w:val="28"/>
          <w:szCs w:val="28"/>
        </w:rPr>
      </w:pPr>
      <w:r>
        <w:rPr>
          <w:rFonts w:ascii="黑体" w:eastAsia="黑体" w:hAnsi="黑体" w:hint="eastAsia"/>
          <w:sz w:val="28"/>
          <w:szCs w:val="28"/>
        </w:rPr>
        <w:t>2.3</w:t>
      </w:r>
      <w:r w:rsidRPr="00C34AFC">
        <w:rPr>
          <w:rFonts w:ascii="黑体" w:eastAsia="黑体" w:hAnsi="黑体" w:hint="eastAsia"/>
          <w:sz w:val="28"/>
          <w:szCs w:val="28"/>
        </w:rPr>
        <w:t xml:space="preserve"> </w:t>
      </w:r>
      <w:r w:rsidR="001A4FE2" w:rsidRPr="001A4FE2">
        <w:rPr>
          <w:rFonts w:ascii="黑体" w:eastAsia="黑体" w:hAnsi="黑体" w:hint="eastAsia"/>
          <w:sz w:val="28"/>
          <w:szCs w:val="28"/>
        </w:rPr>
        <w:t>统计学习理论的辉煌：支持</w:t>
      </w:r>
      <w:proofErr w:type="gramStart"/>
      <w:r w:rsidR="001A4FE2" w:rsidRPr="001A4FE2">
        <w:rPr>
          <w:rFonts w:ascii="黑体" w:eastAsia="黑体" w:hAnsi="黑体" w:hint="eastAsia"/>
          <w:sz w:val="28"/>
          <w:szCs w:val="28"/>
        </w:rPr>
        <w:t>向量机</w:t>
      </w:r>
      <w:proofErr w:type="gramEnd"/>
      <w:r w:rsidR="001A4FE2" w:rsidRPr="001A4FE2">
        <w:rPr>
          <w:rFonts w:ascii="黑体" w:eastAsia="黑体" w:hAnsi="黑体" w:hint="eastAsia"/>
          <w:sz w:val="28"/>
          <w:szCs w:val="28"/>
        </w:rPr>
        <w:t>与最大间隔原则</w:t>
      </w:r>
    </w:p>
    <w:p w14:paraId="29F0E0DA" w14:textId="7777777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作为统计学习理论的杰出代表，</w:t>
      </w:r>
      <w:r w:rsidRPr="001A4FE2">
        <w:rPr>
          <w:rFonts w:hint="eastAsia"/>
          <w:kern w:val="0"/>
          <w:sz w:val="24"/>
        </w:rPr>
        <w:t>Cortes</w:t>
      </w:r>
      <w:r w:rsidRPr="001A4FE2">
        <w:rPr>
          <w:rFonts w:hint="eastAsia"/>
          <w:kern w:val="0"/>
          <w:sz w:val="24"/>
        </w:rPr>
        <w:t>和</w:t>
      </w:r>
      <w:proofErr w:type="spellStart"/>
      <w:r w:rsidRPr="001A4FE2">
        <w:rPr>
          <w:rFonts w:hint="eastAsia"/>
          <w:kern w:val="0"/>
          <w:sz w:val="24"/>
        </w:rPr>
        <w:t>Vapnik</w:t>
      </w:r>
      <w:proofErr w:type="spellEnd"/>
      <w:r w:rsidRPr="001A4FE2">
        <w:rPr>
          <w:rFonts w:hint="eastAsia"/>
          <w:kern w:val="0"/>
          <w:sz w:val="24"/>
        </w:rPr>
        <w:t>在</w:t>
      </w:r>
      <w:r w:rsidRPr="001A4FE2">
        <w:rPr>
          <w:rFonts w:hint="eastAsia"/>
          <w:kern w:val="0"/>
          <w:sz w:val="24"/>
        </w:rPr>
        <w:t>1995</w:t>
      </w:r>
      <w:r w:rsidRPr="001A4FE2">
        <w:rPr>
          <w:rFonts w:hint="eastAsia"/>
          <w:kern w:val="0"/>
          <w:sz w:val="24"/>
        </w:rPr>
        <w:t>年的《</w:t>
      </w:r>
      <w:r w:rsidRPr="001A4FE2">
        <w:rPr>
          <w:rFonts w:hint="eastAsia"/>
          <w:kern w:val="0"/>
          <w:sz w:val="24"/>
        </w:rPr>
        <w:t>Support-Vector Networks</w:t>
      </w:r>
      <w:r w:rsidRPr="001A4FE2">
        <w:rPr>
          <w:rFonts w:hint="eastAsia"/>
          <w:kern w:val="0"/>
          <w:sz w:val="24"/>
        </w:rPr>
        <w:t>》中提出了成熟的支持</w:t>
      </w:r>
      <w:proofErr w:type="gramStart"/>
      <w:r w:rsidRPr="001A4FE2">
        <w:rPr>
          <w:rFonts w:hint="eastAsia"/>
          <w:kern w:val="0"/>
          <w:sz w:val="24"/>
        </w:rPr>
        <w:t>向量机模型</w:t>
      </w:r>
      <w:proofErr w:type="gramEnd"/>
      <w:r w:rsidRPr="001A4FE2">
        <w:rPr>
          <w:rFonts w:hint="eastAsia"/>
          <w:kern w:val="0"/>
          <w:sz w:val="24"/>
        </w:rPr>
        <w:t>。</w:t>
      </w:r>
      <w:r w:rsidRPr="001A4FE2">
        <w:rPr>
          <w:rFonts w:hint="eastAsia"/>
          <w:kern w:val="0"/>
          <w:sz w:val="24"/>
        </w:rPr>
        <w:t>SVM</w:t>
      </w:r>
      <w:r w:rsidRPr="001A4FE2">
        <w:rPr>
          <w:rFonts w:hint="eastAsia"/>
          <w:kern w:val="0"/>
          <w:sz w:val="24"/>
        </w:rPr>
        <w:t>的核心思想是结构风险最小化，其目标是找到一个不仅能划分数据，而且能最大化两类数据间隔的分类超平面。</w:t>
      </w:r>
    </w:p>
    <w:p w14:paraId="2564494A" w14:textId="1C7422DF"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该论文的关键创新在于引入了</w:t>
      </w:r>
      <w:r w:rsidRPr="001A4FE2">
        <w:rPr>
          <w:rFonts w:hint="eastAsia"/>
          <w:kern w:val="0"/>
          <w:sz w:val="24"/>
        </w:rPr>
        <w:t xml:space="preserve"> </w:t>
      </w:r>
      <w:r w:rsidRPr="001A4FE2">
        <w:rPr>
          <w:rFonts w:hint="eastAsia"/>
          <w:kern w:val="0"/>
          <w:sz w:val="24"/>
        </w:rPr>
        <w:t>“软间隔”</w:t>
      </w:r>
      <w:r w:rsidRPr="001A4FE2">
        <w:rPr>
          <w:rFonts w:hint="eastAsia"/>
          <w:kern w:val="0"/>
          <w:sz w:val="24"/>
        </w:rPr>
        <w:t xml:space="preserve"> </w:t>
      </w:r>
      <w:r w:rsidRPr="001A4FE2">
        <w:rPr>
          <w:rFonts w:hint="eastAsia"/>
          <w:kern w:val="0"/>
          <w:sz w:val="24"/>
        </w:rPr>
        <w:t>概念，通过允许部分样本点误分类，极大地增强了模型对噪声和非线性可分数据的处理能力，提升了其实用性。结合</w:t>
      </w:r>
      <w:r w:rsidRPr="001A4FE2">
        <w:rPr>
          <w:rFonts w:hint="eastAsia"/>
          <w:kern w:val="0"/>
          <w:sz w:val="24"/>
        </w:rPr>
        <w:t xml:space="preserve"> </w:t>
      </w:r>
      <w:r w:rsidRPr="001A4FE2">
        <w:rPr>
          <w:rFonts w:hint="eastAsia"/>
          <w:kern w:val="0"/>
          <w:sz w:val="24"/>
        </w:rPr>
        <w:t>“核技巧”</w:t>
      </w:r>
      <w:r w:rsidRPr="001A4FE2">
        <w:rPr>
          <w:rFonts w:hint="eastAsia"/>
          <w:kern w:val="0"/>
          <w:sz w:val="24"/>
        </w:rPr>
        <w:t xml:space="preserve"> </w:t>
      </w:r>
      <w:r w:rsidRPr="001A4FE2">
        <w:rPr>
          <w:rFonts w:hint="eastAsia"/>
          <w:kern w:val="0"/>
          <w:sz w:val="24"/>
        </w:rPr>
        <w:t>，</w:t>
      </w:r>
      <w:r w:rsidRPr="001A4FE2">
        <w:rPr>
          <w:rFonts w:hint="eastAsia"/>
          <w:kern w:val="0"/>
          <w:sz w:val="24"/>
        </w:rPr>
        <w:t>SVM</w:t>
      </w:r>
      <w:r w:rsidRPr="001A4FE2">
        <w:rPr>
          <w:rFonts w:hint="eastAsia"/>
          <w:kern w:val="0"/>
          <w:sz w:val="24"/>
        </w:rPr>
        <w:t>能够隐式地将数据映射到高维特征空间，从而高效地解决非线性分类问题。</w:t>
      </w:r>
      <w:r w:rsidRPr="001A4FE2">
        <w:rPr>
          <w:rFonts w:hint="eastAsia"/>
          <w:kern w:val="0"/>
          <w:sz w:val="24"/>
        </w:rPr>
        <w:t>SVM</w:t>
      </w:r>
      <w:r w:rsidRPr="001A4FE2">
        <w:rPr>
          <w:rFonts w:hint="eastAsia"/>
          <w:kern w:val="0"/>
          <w:sz w:val="24"/>
        </w:rPr>
        <w:t>以其坚实的理论根基、在小样本数据集上的卓越性能以及优美的数学模型，在随后的近二十年里成为了机器学习领域的主流算法之一，展示了统计理论指导下的模型所能达到的泛化性能高度。</w:t>
      </w:r>
    </w:p>
    <w:p w14:paraId="4FB067FD" w14:textId="6D2F9E9E" w:rsidR="00595B0D" w:rsidRDefault="00595B0D" w:rsidP="00595B0D">
      <w:pPr>
        <w:rPr>
          <w:rFonts w:ascii="黑体" w:eastAsia="黑体" w:hAnsi="黑体" w:hint="eastAsia"/>
          <w:sz w:val="28"/>
          <w:szCs w:val="28"/>
        </w:rPr>
      </w:pPr>
      <w:r>
        <w:rPr>
          <w:rFonts w:ascii="黑体" w:eastAsia="黑体" w:hAnsi="黑体" w:hint="eastAsia"/>
          <w:sz w:val="28"/>
          <w:szCs w:val="28"/>
        </w:rPr>
        <w:t>2.4</w:t>
      </w:r>
      <w:r w:rsidRPr="00C34AFC">
        <w:rPr>
          <w:rFonts w:ascii="黑体" w:eastAsia="黑体" w:hAnsi="黑体" w:hint="eastAsia"/>
          <w:sz w:val="28"/>
          <w:szCs w:val="28"/>
        </w:rPr>
        <w:t xml:space="preserve"> </w:t>
      </w:r>
      <w:r w:rsidR="001A4FE2" w:rsidRPr="001A4FE2">
        <w:rPr>
          <w:rFonts w:ascii="黑体" w:eastAsia="黑体" w:hAnsi="黑体" w:hint="eastAsia"/>
          <w:sz w:val="28"/>
          <w:szCs w:val="28"/>
        </w:rPr>
        <w:t>算法建模文化的宣言：</w:t>
      </w:r>
      <w:proofErr w:type="spellStart"/>
      <w:r w:rsidR="001A4FE2" w:rsidRPr="001A4FE2">
        <w:rPr>
          <w:rFonts w:ascii="黑体" w:eastAsia="黑体" w:hAnsi="黑体" w:hint="eastAsia"/>
          <w:sz w:val="28"/>
          <w:szCs w:val="28"/>
        </w:rPr>
        <w:t>Breiman</w:t>
      </w:r>
      <w:proofErr w:type="spellEnd"/>
      <w:r w:rsidR="001A4FE2" w:rsidRPr="001A4FE2">
        <w:rPr>
          <w:rFonts w:ascii="黑体" w:eastAsia="黑体" w:hAnsi="黑体" w:hint="eastAsia"/>
          <w:sz w:val="28"/>
          <w:szCs w:val="28"/>
        </w:rPr>
        <w:t>的哲学思辨</w:t>
      </w:r>
    </w:p>
    <w:p w14:paraId="364294F2" w14:textId="72BA07B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2001</w:t>
      </w:r>
      <w:r w:rsidRPr="001A4FE2">
        <w:rPr>
          <w:rFonts w:hint="eastAsia"/>
          <w:kern w:val="0"/>
          <w:sz w:val="24"/>
        </w:rPr>
        <w:t>年，</w:t>
      </w:r>
      <w:r w:rsidRPr="001A4FE2">
        <w:rPr>
          <w:rFonts w:hint="eastAsia"/>
          <w:kern w:val="0"/>
          <w:sz w:val="24"/>
        </w:rPr>
        <w:t>Leo Breiman</w:t>
      </w:r>
      <w:r w:rsidRPr="001A4FE2">
        <w:rPr>
          <w:rFonts w:hint="eastAsia"/>
          <w:kern w:val="0"/>
          <w:sz w:val="24"/>
        </w:rPr>
        <w:t>在《</w:t>
      </w:r>
      <w:r w:rsidRPr="001A4FE2">
        <w:rPr>
          <w:rFonts w:hint="eastAsia"/>
          <w:kern w:val="0"/>
          <w:sz w:val="24"/>
        </w:rPr>
        <w:t>Statistical Modeling: The Two Cultures</w:t>
      </w:r>
      <w:r w:rsidRPr="001A4FE2">
        <w:rPr>
          <w:rFonts w:hint="eastAsia"/>
          <w:kern w:val="0"/>
          <w:sz w:val="24"/>
        </w:rPr>
        <w:t>》中进行的并非技术革新，而是一次深刻的哲学思辨。他犀利地指出统计学界存在两种文化：一是基于预设数据生成模型的</w:t>
      </w:r>
      <w:r w:rsidRPr="001A4FE2">
        <w:rPr>
          <w:rFonts w:hint="eastAsia"/>
          <w:kern w:val="0"/>
          <w:sz w:val="24"/>
        </w:rPr>
        <w:t xml:space="preserve"> </w:t>
      </w:r>
      <w:r w:rsidRPr="001A4FE2">
        <w:rPr>
          <w:rFonts w:hint="eastAsia"/>
          <w:kern w:val="0"/>
          <w:sz w:val="24"/>
        </w:rPr>
        <w:t>“数据模型文化”</w:t>
      </w:r>
      <w:r w:rsidRPr="001A4FE2">
        <w:rPr>
          <w:rFonts w:hint="eastAsia"/>
          <w:kern w:val="0"/>
          <w:sz w:val="24"/>
        </w:rPr>
        <w:t xml:space="preserve"> </w:t>
      </w:r>
      <w:r w:rsidRPr="001A4FE2">
        <w:rPr>
          <w:rFonts w:hint="eastAsia"/>
          <w:kern w:val="0"/>
          <w:sz w:val="24"/>
        </w:rPr>
        <w:t>，二是专注于预测准确性的</w:t>
      </w:r>
      <w:r w:rsidRPr="001A4FE2">
        <w:rPr>
          <w:rFonts w:hint="eastAsia"/>
          <w:kern w:val="0"/>
          <w:sz w:val="24"/>
        </w:rPr>
        <w:t xml:space="preserve"> </w:t>
      </w:r>
      <w:r w:rsidRPr="001A4FE2">
        <w:rPr>
          <w:rFonts w:hint="eastAsia"/>
          <w:kern w:val="0"/>
          <w:sz w:val="24"/>
        </w:rPr>
        <w:t>“算法模型文化”。</w:t>
      </w:r>
    </w:p>
    <w:p w14:paraId="14192D6C" w14:textId="7777777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这篇论文解释了在使用机器学习算法之前，统计学界总是试图在一个数据集上找到一个符合预期的</w:t>
      </w:r>
      <w:r w:rsidRPr="001A4FE2">
        <w:rPr>
          <w:rFonts w:hint="eastAsia"/>
          <w:kern w:val="0"/>
          <w:sz w:val="24"/>
        </w:rPr>
        <w:t>data model</w:t>
      </w:r>
      <w:r w:rsidRPr="001A4FE2">
        <w:rPr>
          <w:rFonts w:hint="eastAsia"/>
          <w:kern w:val="0"/>
          <w:sz w:val="24"/>
        </w:rPr>
        <w:t>，但真实的情况并不是那么理想，单一的</w:t>
      </w:r>
      <w:r w:rsidRPr="001A4FE2">
        <w:rPr>
          <w:rFonts w:hint="eastAsia"/>
          <w:kern w:val="0"/>
          <w:sz w:val="24"/>
        </w:rPr>
        <w:t>data model</w:t>
      </w:r>
      <w:r w:rsidRPr="001A4FE2">
        <w:rPr>
          <w:rFonts w:hint="eastAsia"/>
          <w:kern w:val="0"/>
          <w:sz w:val="24"/>
        </w:rPr>
        <w:t>总有瓶颈，某个</w:t>
      </w:r>
      <w:r w:rsidRPr="001A4FE2">
        <w:rPr>
          <w:rFonts w:hint="eastAsia"/>
          <w:kern w:val="0"/>
          <w:sz w:val="24"/>
        </w:rPr>
        <w:t>data model</w:t>
      </w:r>
      <w:r w:rsidRPr="001A4FE2">
        <w:rPr>
          <w:rFonts w:hint="eastAsia"/>
          <w:kern w:val="0"/>
          <w:sz w:val="24"/>
        </w:rPr>
        <w:t>可能与另一个完全不同的</w:t>
      </w:r>
      <w:r w:rsidRPr="001A4FE2">
        <w:rPr>
          <w:rFonts w:hint="eastAsia"/>
          <w:kern w:val="0"/>
          <w:sz w:val="24"/>
        </w:rPr>
        <w:t>data model</w:t>
      </w:r>
      <w:r w:rsidRPr="001A4FE2">
        <w:rPr>
          <w:rFonts w:hint="eastAsia"/>
          <w:kern w:val="0"/>
          <w:sz w:val="24"/>
        </w:rPr>
        <w:t>得到完全相同的误差结果，这令人困惑，但这就是现实。因为</w:t>
      </w:r>
      <w:r w:rsidRPr="001A4FE2">
        <w:rPr>
          <w:rFonts w:hint="eastAsia"/>
          <w:kern w:val="0"/>
          <w:sz w:val="24"/>
        </w:rPr>
        <w:t>data model</w:t>
      </w:r>
      <w:r w:rsidRPr="001A4FE2">
        <w:rPr>
          <w:rFonts w:hint="eastAsia"/>
          <w:kern w:val="0"/>
          <w:sz w:val="24"/>
        </w:rPr>
        <w:t>过度关注模型的可解释性，那么模型的结构就必须简单，这样就无法处理复杂的特征信息，从而使预测准确性很差。</w:t>
      </w:r>
      <w:proofErr w:type="spellStart"/>
      <w:r w:rsidRPr="001A4FE2">
        <w:rPr>
          <w:rFonts w:hint="eastAsia"/>
          <w:kern w:val="0"/>
          <w:sz w:val="24"/>
        </w:rPr>
        <w:t>Breiman</w:t>
      </w:r>
      <w:proofErr w:type="spellEnd"/>
      <w:r w:rsidRPr="001A4FE2">
        <w:rPr>
          <w:rFonts w:hint="eastAsia"/>
          <w:kern w:val="0"/>
          <w:sz w:val="24"/>
        </w:rPr>
        <w:t>（论文的作者）解释道：每一个</w:t>
      </w:r>
      <w:r w:rsidRPr="001A4FE2">
        <w:rPr>
          <w:rFonts w:hint="eastAsia"/>
          <w:kern w:val="0"/>
          <w:sz w:val="24"/>
        </w:rPr>
        <w:t>data model</w:t>
      </w:r>
      <w:r w:rsidRPr="001A4FE2">
        <w:rPr>
          <w:rFonts w:hint="eastAsia"/>
          <w:kern w:val="0"/>
          <w:sz w:val="24"/>
        </w:rPr>
        <w:t>都是从某一个角度理解这些特征，而这些角度不尽相同，所以会出现误差结果相似，但模型差异较大的情况。</w:t>
      </w:r>
      <w:proofErr w:type="spellStart"/>
      <w:r w:rsidRPr="001A4FE2">
        <w:rPr>
          <w:rFonts w:hint="eastAsia"/>
          <w:kern w:val="0"/>
          <w:sz w:val="24"/>
        </w:rPr>
        <w:t>Breiman</w:t>
      </w:r>
      <w:proofErr w:type="spellEnd"/>
      <w:r w:rsidRPr="001A4FE2">
        <w:rPr>
          <w:rFonts w:hint="eastAsia"/>
          <w:kern w:val="0"/>
          <w:sz w:val="24"/>
        </w:rPr>
        <w:t>还在文中使用“罗生门”解释这种现象。</w:t>
      </w:r>
    </w:p>
    <w:p w14:paraId="24F04322" w14:textId="7777777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在</w:t>
      </w:r>
      <w:proofErr w:type="gramStart"/>
      <w:r w:rsidRPr="001A4FE2">
        <w:rPr>
          <w:rFonts w:hint="eastAsia"/>
          <w:kern w:val="0"/>
          <w:sz w:val="24"/>
        </w:rPr>
        <w:t>做特征</w:t>
      </w:r>
      <w:proofErr w:type="gramEnd"/>
      <w:r w:rsidRPr="001A4FE2">
        <w:rPr>
          <w:rFonts w:hint="eastAsia"/>
          <w:kern w:val="0"/>
          <w:sz w:val="24"/>
        </w:rPr>
        <w:t>工程时为了可以让测试集适用</w:t>
      </w:r>
      <w:r w:rsidRPr="001A4FE2">
        <w:rPr>
          <w:rFonts w:hint="eastAsia"/>
          <w:kern w:val="0"/>
          <w:sz w:val="24"/>
        </w:rPr>
        <w:t>data model</w:t>
      </w:r>
      <w:r w:rsidRPr="001A4FE2">
        <w:rPr>
          <w:rFonts w:hint="eastAsia"/>
          <w:kern w:val="0"/>
          <w:sz w:val="24"/>
        </w:rPr>
        <w:t>，就必须做牺牲，而这常常使一些重要特征被忽略，使得一个</w:t>
      </w:r>
      <w:r w:rsidRPr="001A4FE2">
        <w:rPr>
          <w:rFonts w:hint="eastAsia"/>
          <w:kern w:val="0"/>
          <w:sz w:val="24"/>
        </w:rPr>
        <w:t>data model</w:t>
      </w:r>
      <w:r w:rsidRPr="001A4FE2">
        <w:rPr>
          <w:rFonts w:hint="eastAsia"/>
          <w:kern w:val="0"/>
          <w:sz w:val="24"/>
        </w:rPr>
        <w:t>只能从一个角度片面的理解实际问题，而机器学习算法如</w:t>
      </w:r>
      <w:r w:rsidRPr="001A4FE2">
        <w:rPr>
          <w:rFonts w:hint="eastAsia"/>
          <w:kern w:val="0"/>
          <w:sz w:val="24"/>
        </w:rPr>
        <w:t>SVN</w:t>
      </w:r>
      <w:r w:rsidRPr="001A4FE2">
        <w:rPr>
          <w:rFonts w:hint="eastAsia"/>
          <w:kern w:val="0"/>
          <w:sz w:val="24"/>
        </w:rPr>
        <w:t>，随机森林等不要求模型具有良好的可解释性，只要追求预测准确，所以要尽可能多的提取特征并使用复杂的模型，尽量使有用的特征都囊括进来，同时避免过拟合，由此训练出来的模型具有比</w:t>
      </w:r>
      <w:r w:rsidRPr="001A4FE2">
        <w:rPr>
          <w:rFonts w:hint="eastAsia"/>
          <w:kern w:val="0"/>
          <w:sz w:val="24"/>
        </w:rPr>
        <w:t>data model</w:t>
      </w:r>
      <w:r w:rsidRPr="001A4FE2">
        <w:rPr>
          <w:rFonts w:hint="eastAsia"/>
          <w:kern w:val="0"/>
          <w:sz w:val="24"/>
        </w:rPr>
        <w:t>更好的预测准确性。这样一来模型就成了“黑匣子”，</w:t>
      </w:r>
      <w:proofErr w:type="spellStart"/>
      <w:r w:rsidRPr="001A4FE2">
        <w:rPr>
          <w:rFonts w:hint="eastAsia"/>
          <w:kern w:val="0"/>
          <w:sz w:val="24"/>
        </w:rPr>
        <w:t>Breiman</w:t>
      </w:r>
      <w:proofErr w:type="spellEnd"/>
      <w:r w:rsidRPr="001A4FE2">
        <w:rPr>
          <w:rFonts w:hint="eastAsia"/>
          <w:kern w:val="0"/>
          <w:sz w:val="24"/>
        </w:rPr>
        <w:t>解释说我们并不需要为此担心，因为我们的目标是让模型具有更好的预测准确性。</w:t>
      </w:r>
    </w:p>
    <w:p w14:paraId="20DC379F" w14:textId="74B4EF2A"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这篇论文虽然并不像一篇技术论文，但带给我的启发是巨大的，它启发我在以后的</w:t>
      </w:r>
      <w:r w:rsidRPr="001A4FE2">
        <w:rPr>
          <w:rFonts w:hint="eastAsia"/>
          <w:kern w:val="0"/>
          <w:sz w:val="24"/>
        </w:rPr>
        <w:lastRenderedPageBreak/>
        <w:t>学习中不再需要为理解模型中复杂的结构而担忧，避免了在未来的某一天完成一个很好的试验之后反过来为理解模型的复杂性而绞尽脑汁</w:t>
      </w:r>
    </w:p>
    <w:p w14:paraId="3D923E8F" w14:textId="04012A1C" w:rsidR="00595B0D" w:rsidRDefault="00595B0D" w:rsidP="00595B0D">
      <w:pPr>
        <w:rPr>
          <w:rFonts w:ascii="黑体" w:eastAsia="黑体" w:hAnsi="黑体" w:hint="eastAsia"/>
          <w:sz w:val="28"/>
          <w:szCs w:val="28"/>
        </w:rPr>
      </w:pPr>
      <w:r>
        <w:rPr>
          <w:rFonts w:ascii="黑体" w:eastAsia="黑体" w:hAnsi="黑体" w:hint="eastAsia"/>
          <w:sz w:val="28"/>
          <w:szCs w:val="28"/>
        </w:rPr>
        <w:t>2.5</w:t>
      </w:r>
      <w:r w:rsidRPr="00C34AFC">
        <w:rPr>
          <w:rFonts w:ascii="黑体" w:eastAsia="黑体" w:hAnsi="黑体" w:hint="eastAsia"/>
          <w:sz w:val="28"/>
          <w:szCs w:val="28"/>
        </w:rPr>
        <w:t xml:space="preserve"> </w:t>
      </w:r>
      <w:r w:rsidR="001A4FE2" w:rsidRPr="001A4FE2">
        <w:rPr>
          <w:rFonts w:ascii="黑体" w:eastAsia="黑体" w:hAnsi="黑体" w:hint="eastAsia"/>
          <w:sz w:val="28"/>
          <w:szCs w:val="28"/>
        </w:rPr>
        <w:t>集成学习的典范：随机森林与双重随机性</w:t>
      </w:r>
    </w:p>
    <w:p w14:paraId="334929E6" w14:textId="7777777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同样是</w:t>
      </w:r>
      <w:proofErr w:type="spellStart"/>
      <w:r w:rsidRPr="001A4FE2">
        <w:rPr>
          <w:rFonts w:hint="eastAsia"/>
          <w:kern w:val="0"/>
          <w:sz w:val="24"/>
        </w:rPr>
        <w:t>Breiman</w:t>
      </w:r>
      <w:proofErr w:type="spellEnd"/>
      <w:r w:rsidRPr="001A4FE2">
        <w:rPr>
          <w:rFonts w:hint="eastAsia"/>
          <w:kern w:val="0"/>
          <w:sz w:val="24"/>
        </w:rPr>
        <w:t>，在提出哲学思辨的同一年，他用《</w:t>
      </w:r>
      <w:r w:rsidRPr="001A4FE2">
        <w:rPr>
          <w:rFonts w:hint="eastAsia"/>
          <w:kern w:val="0"/>
          <w:sz w:val="24"/>
        </w:rPr>
        <w:t>Random Forests</w:t>
      </w:r>
      <w:r w:rsidRPr="001A4FE2">
        <w:rPr>
          <w:rFonts w:hint="eastAsia"/>
          <w:kern w:val="0"/>
          <w:sz w:val="24"/>
        </w:rPr>
        <w:t>》论文提供了一个算法建模文化的完美范例。随机森林通过构建大量决策树并进行集成，其核心创新在于引入了</w:t>
      </w:r>
      <w:r w:rsidRPr="001A4FE2">
        <w:rPr>
          <w:rFonts w:hint="eastAsia"/>
          <w:kern w:val="0"/>
          <w:sz w:val="24"/>
        </w:rPr>
        <w:t xml:space="preserve"> </w:t>
      </w:r>
      <w:r w:rsidRPr="001A4FE2">
        <w:rPr>
          <w:rFonts w:hint="eastAsia"/>
          <w:kern w:val="0"/>
          <w:sz w:val="24"/>
        </w:rPr>
        <w:t>“双重随机性”</w:t>
      </w:r>
      <w:r w:rsidRPr="001A4FE2">
        <w:rPr>
          <w:rFonts w:hint="eastAsia"/>
          <w:kern w:val="0"/>
          <w:sz w:val="24"/>
        </w:rPr>
        <w:t xml:space="preserve"> </w:t>
      </w:r>
      <w:r w:rsidRPr="001A4FE2">
        <w:rPr>
          <w:rFonts w:hint="eastAsia"/>
          <w:kern w:val="0"/>
          <w:sz w:val="24"/>
        </w:rPr>
        <w:t>：在构建每棵树时，不仅使用</w:t>
      </w:r>
      <w:r w:rsidRPr="001A4FE2">
        <w:rPr>
          <w:rFonts w:hint="eastAsia"/>
          <w:kern w:val="0"/>
          <w:sz w:val="24"/>
        </w:rPr>
        <w:t>Bootstrap</w:t>
      </w:r>
      <w:r w:rsidRPr="001A4FE2">
        <w:rPr>
          <w:rFonts w:hint="eastAsia"/>
          <w:kern w:val="0"/>
          <w:sz w:val="24"/>
        </w:rPr>
        <w:t>抽样对数据样本进行随机采样，还在每个节点分裂时随机选择部分特征。</w:t>
      </w:r>
    </w:p>
    <w:p w14:paraId="52E39AB5" w14:textId="11F331C3" w:rsidR="00595B0D" w:rsidRPr="00595B0D"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这种设计巧妙地降低了森林中所有树之间的相关性。根据</w:t>
      </w:r>
      <w:proofErr w:type="spellStart"/>
      <w:r w:rsidRPr="001A4FE2">
        <w:rPr>
          <w:rFonts w:hint="eastAsia"/>
          <w:kern w:val="0"/>
          <w:sz w:val="24"/>
        </w:rPr>
        <w:t>Breiman</w:t>
      </w:r>
      <w:proofErr w:type="spellEnd"/>
      <w:r w:rsidRPr="001A4FE2">
        <w:rPr>
          <w:rFonts w:hint="eastAsia"/>
          <w:kern w:val="0"/>
          <w:sz w:val="24"/>
        </w:rPr>
        <w:t>的分析，集成模型的误差取决于单棵树的强度与树间相关性的平衡。随机森林通过双重随机性，在仅轻微牺牲单棵树强度的情况下，极大地降低了树间相关性，从而通过模型平均</w:t>
      </w:r>
      <w:r w:rsidRPr="001A4FE2">
        <w:rPr>
          <w:rFonts w:hint="eastAsia"/>
          <w:kern w:val="0"/>
          <w:sz w:val="24"/>
        </w:rPr>
        <w:t xml:space="preserve"> </w:t>
      </w:r>
      <w:r w:rsidRPr="001A4FE2">
        <w:rPr>
          <w:rFonts w:hint="eastAsia"/>
          <w:kern w:val="0"/>
          <w:sz w:val="24"/>
        </w:rPr>
        <w:t>效应显著提升了整体的泛化能力，并有效防止了过拟合。此外，其内置的袋</w:t>
      </w:r>
      <w:proofErr w:type="gramStart"/>
      <w:r w:rsidRPr="001A4FE2">
        <w:rPr>
          <w:rFonts w:hint="eastAsia"/>
          <w:kern w:val="0"/>
          <w:sz w:val="24"/>
        </w:rPr>
        <w:t>外估计</w:t>
      </w:r>
      <w:proofErr w:type="gramEnd"/>
      <w:r w:rsidRPr="001A4FE2">
        <w:rPr>
          <w:rFonts w:hint="eastAsia"/>
          <w:kern w:val="0"/>
          <w:sz w:val="24"/>
        </w:rPr>
        <w:t xml:space="preserve"> </w:t>
      </w:r>
      <w:r w:rsidRPr="001A4FE2">
        <w:rPr>
          <w:rFonts w:hint="eastAsia"/>
          <w:kern w:val="0"/>
          <w:sz w:val="24"/>
        </w:rPr>
        <w:t>方法为模型评估和特征重要性分析提供了无偏、高效的工具。随机森林以其开箱即用的高性能、强鲁棒性成为机器学习实践中最可靠、最常用的算法之一。</w:t>
      </w:r>
    </w:p>
    <w:p w14:paraId="35444811" w14:textId="18C52608" w:rsidR="001A4FE2" w:rsidRDefault="001A4FE2" w:rsidP="001A4FE2">
      <w:pPr>
        <w:rPr>
          <w:rFonts w:ascii="黑体" w:eastAsia="黑体" w:hAnsi="黑体" w:hint="eastAsia"/>
          <w:sz w:val="28"/>
          <w:szCs w:val="28"/>
        </w:rPr>
      </w:pPr>
      <w:r>
        <w:rPr>
          <w:rFonts w:ascii="黑体" w:eastAsia="黑体" w:hAnsi="黑体" w:hint="eastAsia"/>
          <w:sz w:val="28"/>
          <w:szCs w:val="28"/>
        </w:rPr>
        <w:t>3</w:t>
      </w:r>
      <w:r w:rsidRPr="00C34AFC">
        <w:rPr>
          <w:rFonts w:ascii="黑体" w:eastAsia="黑体" w:hAnsi="黑体" w:hint="eastAsia"/>
          <w:sz w:val="28"/>
          <w:szCs w:val="28"/>
        </w:rPr>
        <w:t xml:space="preserve"> </w:t>
      </w:r>
      <w:r w:rsidRPr="001A4FE2">
        <w:rPr>
          <w:rFonts w:ascii="黑体" w:eastAsia="黑体" w:hAnsi="黑体" w:hint="eastAsia"/>
          <w:sz w:val="28"/>
          <w:szCs w:val="28"/>
        </w:rPr>
        <w:t>总结与展望</w:t>
      </w:r>
    </w:p>
    <w:p w14:paraId="1E072AB0" w14:textId="33B0ADF0" w:rsidR="00595B0D" w:rsidRPr="00B179DB" w:rsidRDefault="001A4FE2" w:rsidP="002064B4">
      <w:pPr>
        <w:autoSpaceDE w:val="0"/>
        <w:autoSpaceDN w:val="0"/>
        <w:adjustRightInd w:val="0"/>
        <w:spacing w:line="300" w:lineRule="auto"/>
        <w:ind w:firstLine="480"/>
        <w:jc w:val="left"/>
        <w:rPr>
          <w:kern w:val="0"/>
          <w:sz w:val="24"/>
        </w:rPr>
      </w:pPr>
      <w:r w:rsidRPr="001A4FE2">
        <w:rPr>
          <w:rFonts w:hint="eastAsia"/>
          <w:kern w:val="0"/>
          <w:sz w:val="24"/>
        </w:rPr>
        <w:t>从反向传播</w:t>
      </w:r>
      <w:r w:rsidRPr="001A4FE2">
        <w:rPr>
          <w:rFonts w:hint="eastAsia"/>
          <w:kern w:val="0"/>
          <w:sz w:val="24"/>
        </w:rPr>
        <w:t xml:space="preserve"> </w:t>
      </w:r>
      <w:r w:rsidRPr="001A4FE2">
        <w:rPr>
          <w:rFonts w:hint="eastAsia"/>
          <w:kern w:val="0"/>
          <w:sz w:val="24"/>
        </w:rPr>
        <w:t>开启的连接主义道路，到</w:t>
      </w:r>
      <w:r w:rsidRPr="001A4FE2">
        <w:rPr>
          <w:rFonts w:hint="eastAsia"/>
          <w:kern w:val="0"/>
          <w:sz w:val="24"/>
        </w:rPr>
        <w:t xml:space="preserve">SVM </w:t>
      </w:r>
      <w:r w:rsidRPr="001A4FE2">
        <w:rPr>
          <w:rFonts w:hint="eastAsia"/>
          <w:kern w:val="0"/>
          <w:sz w:val="24"/>
        </w:rPr>
        <w:t>代表的统计学习理论的辉煌，再到《两种文化》</w:t>
      </w:r>
      <w:r w:rsidRPr="001A4FE2">
        <w:rPr>
          <w:rFonts w:hint="eastAsia"/>
          <w:kern w:val="0"/>
          <w:sz w:val="24"/>
        </w:rPr>
        <w:t xml:space="preserve"> </w:t>
      </w:r>
      <w:r w:rsidRPr="001A4FE2">
        <w:rPr>
          <w:rFonts w:hint="eastAsia"/>
          <w:kern w:val="0"/>
          <w:sz w:val="24"/>
        </w:rPr>
        <w:t>为复杂算法模型正名，最终由随机森林</w:t>
      </w:r>
      <w:r w:rsidRPr="001A4FE2">
        <w:rPr>
          <w:rFonts w:hint="eastAsia"/>
          <w:kern w:val="0"/>
          <w:sz w:val="24"/>
        </w:rPr>
        <w:t xml:space="preserve"> </w:t>
      </w:r>
      <w:r w:rsidRPr="001A4FE2">
        <w:rPr>
          <w:rFonts w:hint="eastAsia"/>
          <w:kern w:val="0"/>
          <w:sz w:val="24"/>
        </w:rPr>
        <w:t>这样的实用化集成模型将算法文化的理念推向高峰。它们共同构成了现代机器学习多元而统一的基石</w:t>
      </w:r>
      <w:r>
        <w:rPr>
          <w:rFonts w:hint="eastAsia"/>
          <w:kern w:val="0"/>
          <w:sz w:val="24"/>
        </w:rPr>
        <w:t>，另一方面随着“黑匣子”的模型大行其道，不能简单的抛弃可解释性，在一些领域，可解释性同样重要。</w:t>
      </w:r>
    </w:p>
    <w:p w14:paraId="52B9F6F2" w14:textId="072E2FFA" w:rsidR="001044D0" w:rsidRPr="00C34AFC" w:rsidRDefault="001A4FE2" w:rsidP="00C34AFC">
      <w:pPr>
        <w:rPr>
          <w:rFonts w:ascii="黑体" w:eastAsia="黑体" w:hAnsi="黑体" w:hint="eastAsia"/>
          <w:sz w:val="28"/>
          <w:szCs w:val="28"/>
        </w:rPr>
      </w:pPr>
      <w:bookmarkStart w:id="12" w:name="_Toc243805581"/>
      <w:bookmarkStart w:id="13" w:name="_Toc311016890"/>
      <w:bookmarkStart w:id="14" w:name="_Toc495845371"/>
      <w:r>
        <w:rPr>
          <w:rFonts w:ascii="黑体" w:eastAsia="黑体" w:hAnsi="黑体" w:hint="eastAsia"/>
          <w:sz w:val="28"/>
          <w:szCs w:val="28"/>
        </w:rPr>
        <w:t>4</w:t>
      </w:r>
      <w:r w:rsidR="008B54A8" w:rsidRPr="00C34AFC">
        <w:rPr>
          <w:rFonts w:ascii="黑体" w:eastAsia="黑体" w:hAnsi="黑体" w:hint="eastAsia"/>
          <w:sz w:val="28"/>
          <w:szCs w:val="28"/>
        </w:rPr>
        <w:t xml:space="preserve"> </w:t>
      </w:r>
      <w:r w:rsidR="001044D0" w:rsidRPr="00C34AFC">
        <w:rPr>
          <w:rFonts w:ascii="黑体" w:eastAsia="黑体" w:hAnsi="黑体"/>
          <w:sz w:val="28"/>
          <w:szCs w:val="28"/>
        </w:rPr>
        <w:t>参考文献</w:t>
      </w:r>
      <w:bookmarkEnd w:id="12"/>
      <w:bookmarkEnd w:id="13"/>
      <w:bookmarkEnd w:id="14"/>
    </w:p>
    <w:p w14:paraId="4343893E" w14:textId="023CBA6E" w:rsidR="001044D0" w:rsidRPr="00B179DB" w:rsidRDefault="00595B0D" w:rsidP="00E1659A">
      <w:pPr>
        <w:numPr>
          <w:ilvl w:val="0"/>
          <w:numId w:val="29"/>
        </w:numPr>
        <w:tabs>
          <w:tab w:val="clear" w:pos="630"/>
          <w:tab w:val="num" w:pos="426"/>
        </w:tabs>
        <w:autoSpaceDE w:val="0"/>
        <w:autoSpaceDN w:val="0"/>
        <w:adjustRightInd w:val="0"/>
        <w:snapToGrid w:val="0"/>
        <w:spacing w:line="300" w:lineRule="auto"/>
        <w:ind w:left="420"/>
        <w:rPr>
          <w:kern w:val="0"/>
          <w:szCs w:val="21"/>
        </w:rPr>
      </w:pPr>
      <w:r w:rsidRPr="00595B0D">
        <w:rPr>
          <w:kern w:val="0"/>
          <w:szCs w:val="21"/>
        </w:rPr>
        <w:t>Rumelhart, D. E., Hinton, G. E., &amp; Williams, R. J. (1986). Learning representations by back-propagating errors. Nature, 323(6088), 533-536.</w:t>
      </w:r>
    </w:p>
    <w:p w14:paraId="6586A64E" w14:textId="77777777" w:rsidR="00595B0D" w:rsidRPr="00595B0D" w:rsidRDefault="00595B0D"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595B0D">
        <w:rPr>
          <w:kern w:val="0"/>
          <w:szCs w:val="21"/>
        </w:rPr>
        <w:t xml:space="preserve">Cortes, C., &amp; </w:t>
      </w:r>
      <w:proofErr w:type="spellStart"/>
      <w:r w:rsidRPr="00595B0D">
        <w:rPr>
          <w:kern w:val="0"/>
          <w:szCs w:val="21"/>
        </w:rPr>
        <w:t>Vapnik</w:t>
      </w:r>
      <w:proofErr w:type="spellEnd"/>
      <w:r w:rsidRPr="00595B0D">
        <w:rPr>
          <w:kern w:val="0"/>
          <w:szCs w:val="21"/>
        </w:rPr>
        <w:t>, V. (1995). Support-vector networks. Machine learning, 20(3), 273-297.</w:t>
      </w:r>
    </w:p>
    <w:p w14:paraId="075202FD" w14:textId="77777777" w:rsidR="00595B0D" w:rsidRPr="00595B0D" w:rsidRDefault="00595B0D"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proofErr w:type="spellStart"/>
      <w:r w:rsidRPr="00595B0D">
        <w:rPr>
          <w:kern w:val="0"/>
          <w:szCs w:val="21"/>
        </w:rPr>
        <w:t>Breiman</w:t>
      </w:r>
      <w:proofErr w:type="spellEnd"/>
      <w:r w:rsidRPr="00595B0D">
        <w:rPr>
          <w:kern w:val="0"/>
          <w:szCs w:val="21"/>
        </w:rPr>
        <w:t>, L. (2001). Statistical modeling: The two cultures. Statistical science, 16(3), 199-231.</w:t>
      </w:r>
    </w:p>
    <w:p w14:paraId="71325338" w14:textId="72FFA149" w:rsidR="00595B0D" w:rsidRDefault="00595B0D"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proofErr w:type="spellStart"/>
      <w:r w:rsidRPr="00595B0D">
        <w:rPr>
          <w:kern w:val="0"/>
          <w:szCs w:val="21"/>
        </w:rPr>
        <w:t>Breiman</w:t>
      </w:r>
      <w:proofErr w:type="spellEnd"/>
      <w:r w:rsidRPr="00595B0D">
        <w:rPr>
          <w:kern w:val="0"/>
          <w:szCs w:val="21"/>
        </w:rPr>
        <w:t>, L. (2001). Random forests. Machine learning, 45(1), 5-32.</w:t>
      </w:r>
    </w:p>
    <w:p w14:paraId="270637FE" w14:textId="5F691116" w:rsidR="00595B0D" w:rsidRDefault="00595B0D"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595B0D">
        <w:rPr>
          <w:rFonts w:hint="eastAsia"/>
          <w:kern w:val="0"/>
          <w:szCs w:val="21"/>
        </w:rPr>
        <w:t>陈珂锐</w:t>
      </w:r>
      <w:r w:rsidRPr="00595B0D">
        <w:rPr>
          <w:rFonts w:hint="eastAsia"/>
          <w:kern w:val="0"/>
          <w:szCs w:val="21"/>
        </w:rPr>
        <w:t>,</w:t>
      </w:r>
      <w:r w:rsidRPr="00595B0D">
        <w:rPr>
          <w:rFonts w:hint="eastAsia"/>
          <w:kern w:val="0"/>
          <w:szCs w:val="21"/>
        </w:rPr>
        <w:t>孟小峰</w:t>
      </w:r>
      <w:r w:rsidRPr="00595B0D">
        <w:rPr>
          <w:rFonts w:hint="eastAsia"/>
          <w:kern w:val="0"/>
          <w:szCs w:val="21"/>
        </w:rPr>
        <w:t xml:space="preserve">. </w:t>
      </w:r>
      <w:r w:rsidRPr="00595B0D">
        <w:rPr>
          <w:rFonts w:hint="eastAsia"/>
          <w:kern w:val="0"/>
          <w:szCs w:val="21"/>
        </w:rPr>
        <w:t>机器学习的可解释性</w:t>
      </w:r>
      <w:r w:rsidRPr="00595B0D">
        <w:rPr>
          <w:rFonts w:hint="eastAsia"/>
          <w:kern w:val="0"/>
          <w:szCs w:val="21"/>
        </w:rPr>
        <w:t xml:space="preserve">[J]. </w:t>
      </w:r>
      <w:r w:rsidRPr="00595B0D">
        <w:rPr>
          <w:rFonts w:hint="eastAsia"/>
          <w:kern w:val="0"/>
          <w:szCs w:val="21"/>
        </w:rPr>
        <w:t>计算机研究与发展</w:t>
      </w:r>
      <w:r w:rsidRPr="00595B0D">
        <w:rPr>
          <w:rFonts w:hint="eastAsia"/>
          <w:kern w:val="0"/>
          <w:szCs w:val="21"/>
        </w:rPr>
        <w:t>,2020,57(9): 1971-1986.</w:t>
      </w:r>
    </w:p>
    <w:p w14:paraId="5720FEA5" w14:textId="415A7999" w:rsidR="00EB4C43" w:rsidRDefault="00EB4C43"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EB4C43">
        <w:rPr>
          <w:rFonts w:hint="eastAsia"/>
          <w:kern w:val="0"/>
          <w:szCs w:val="21"/>
        </w:rPr>
        <w:t>李涓子</w:t>
      </w:r>
      <w:r w:rsidRPr="00EB4C43">
        <w:rPr>
          <w:rFonts w:hint="eastAsia"/>
          <w:kern w:val="0"/>
          <w:szCs w:val="21"/>
        </w:rPr>
        <w:t>,</w:t>
      </w:r>
      <w:r w:rsidRPr="00EB4C43">
        <w:rPr>
          <w:rFonts w:hint="eastAsia"/>
          <w:kern w:val="0"/>
          <w:szCs w:val="21"/>
        </w:rPr>
        <w:t>侯磊</w:t>
      </w:r>
      <w:r w:rsidRPr="00EB4C43">
        <w:rPr>
          <w:rFonts w:hint="eastAsia"/>
          <w:kern w:val="0"/>
          <w:szCs w:val="21"/>
        </w:rPr>
        <w:t xml:space="preserve">. </w:t>
      </w:r>
      <w:r w:rsidRPr="00EB4C43">
        <w:rPr>
          <w:rFonts w:hint="eastAsia"/>
          <w:kern w:val="0"/>
          <w:szCs w:val="21"/>
        </w:rPr>
        <w:t>知识图谱研究综述</w:t>
      </w:r>
      <w:r w:rsidRPr="00EB4C43">
        <w:rPr>
          <w:rFonts w:hint="eastAsia"/>
          <w:kern w:val="0"/>
          <w:szCs w:val="21"/>
        </w:rPr>
        <w:t xml:space="preserve">[J]. </w:t>
      </w:r>
      <w:r w:rsidRPr="00EB4C43">
        <w:rPr>
          <w:rFonts w:hint="eastAsia"/>
          <w:kern w:val="0"/>
          <w:szCs w:val="21"/>
        </w:rPr>
        <w:t>山西大学学报</w:t>
      </w:r>
      <w:r w:rsidRPr="00EB4C43">
        <w:rPr>
          <w:rFonts w:hint="eastAsia"/>
          <w:kern w:val="0"/>
          <w:szCs w:val="21"/>
        </w:rPr>
        <w:t>(</w:t>
      </w:r>
      <w:r w:rsidRPr="00EB4C43">
        <w:rPr>
          <w:rFonts w:hint="eastAsia"/>
          <w:kern w:val="0"/>
          <w:szCs w:val="21"/>
        </w:rPr>
        <w:t>自然科学版</w:t>
      </w:r>
      <w:r w:rsidRPr="00EB4C43">
        <w:rPr>
          <w:rFonts w:hint="eastAsia"/>
          <w:kern w:val="0"/>
          <w:szCs w:val="21"/>
        </w:rPr>
        <w:t>),2017,(3): 454-459.</w:t>
      </w:r>
    </w:p>
    <w:p w14:paraId="2B5A3202" w14:textId="0A7C965E" w:rsidR="00EB4C43" w:rsidRDefault="00EB4C43"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proofErr w:type="gramStart"/>
      <w:r w:rsidRPr="00EB4C43">
        <w:rPr>
          <w:rFonts w:hint="eastAsia"/>
          <w:kern w:val="0"/>
          <w:szCs w:val="21"/>
        </w:rPr>
        <w:t>马帅</w:t>
      </w:r>
      <w:proofErr w:type="gramEnd"/>
      <w:r w:rsidRPr="00EB4C43">
        <w:rPr>
          <w:rFonts w:hint="eastAsia"/>
          <w:kern w:val="0"/>
          <w:szCs w:val="21"/>
        </w:rPr>
        <w:t>,</w:t>
      </w:r>
      <w:r w:rsidRPr="00EB4C43">
        <w:rPr>
          <w:rFonts w:hint="eastAsia"/>
          <w:kern w:val="0"/>
          <w:szCs w:val="21"/>
        </w:rPr>
        <w:t>刘建伟</w:t>
      </w:r>
      <w:r w:rsidRPr="00EB4C43">
        <w:rPr>
          <w:rFonts w:hint="eastAsia"/>
          <w:kern w:val="0"/>
          <w:szCs w:val="21"/>
        </w:rPr>
        <w:t>,</w:t>
      </w:r>
      <w:proofErr w:type="gramStart"/>
      <w:r w:rsidRPr="00EB4C43">
        <w:rPr>
          <w:rFonts w:hint="eastAsia"/>
          <w:kern w:val="0"/>
          <w:szCs w:val="21"/>
        </w:rPr>
        <w:t>左信</w:t>
      </w:r>
      <w:proofErr w:type="gramEnd"/>
      <w:r w:rsidRPr="00EB4C43">
        <w:rPr>
          <w:rFonts w:hint="eastAsia"/>
          <w:kern w:val="0"/>
          <w:szCs w:val="21"/>
        </w:rPr>
        <w:t xml:space="preserve">. </w:t>
      </w:r>
      <w:r w:rsidRPr="00EB4C43">
        <w:rPr>
          <w:rFonts w:hint="eastAsia"/>
          <w:kern w:val="0"/>
          <w:szCs w:val="21"/>
        </w:rPr>
        <w:t>图神经网络综述</w:t>
      </w:r>
      <w:r w:rsidRPr="00EB4C43">
        <w:rPr>
          <w:rFonts w:hint="eastAsia"/>
          <w:kern w:val="0"/>
          <w:szCs w:val="21"/>
        </w:rPr>
        <w:t xml:space="preserve">[J]. </w:t>
      </w:r>
      <w:r w:rsidRPr="00EB4C43">
        <w:rPr>
          <w:rFonts w:hint="eastAsia"/>
          <w:kern w:val="0"/>
          <w:szCs w:val="21"/>
        </w:rPr>
        <w:t>计算机研究与发展</w:t>
      </w:r>
      <w:r w:rsidRPr="00EB4C43">
        <w:rPr>
          <w:rFonts w:hint="eastAsia"/>
          <w:kern w:val="0"/>
          <w:szCs w:val="21"/>
        </w:rPr>
        <w:t>,2022,59(1): 47-80.</w:t>
      </w:r>
    </w:p>
    <w:p w14:paraId="20D4228D" w14:textId="7C70E401" w:rsidR="00C927E6" w:rsidRDefault="00C927E6"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C927E6">
        <w:rPr>
          <w:rFonts w:hint="eastAsia"/>
          <w:kern w:val="0"/>
          <w:szCs w:val="21"/>
        </w:rPr>
        <w:t>周培诚</w:t>
      </w:r>
      <w:r w:rsidRPr="00C927E6">
        <w:rPr>
          <w:rFonts w:hint="eastAsia"/>
          <w:kern w:val="0"/>
          <w:szCs w:val="21"/>
        </w:rPr>
        <w:t>,</w:t>
      </w:r>
      <w:r w:rsidRPr="00C927E6">
        <w:rPr>
          <w:rFonts w:hint="eastAsia"/>
          <w:kern w:val="0"/>
          <w:szCs w:val="21"/>
        </w:rPr>
        <w:t>程塨</w:t>
      </w:r>
      <w:r w:rsidRPr="00C927E6">
        <w:rPr>
          <w:rFonts w:hint="eastAsia"/>
          <w:kern w:val="0"/>
          <w:szCs w:val="21"/>
        </w:rPr>
        <w:t>,</w:t>
      </w:r>
      <w:r w:rsidRPr="00C927E6">
        <w:rPr>
          <w:rFonts w:hint="eastAsia"/>
          <w:kern w:val="0"/>
          <w:szCs w:val="21"/>
        </w:rPr>
        <w:t>姚西文</w:t>
      </w:r>
      <w:r w:rsidRPr="00C927E6">
        <w:rPr>
          <w:rFonts w:hint="eastAsia"/>
          <w:kern w:val="0"/>
          <w:szCs w:val="21"/>
        </w:rPr>
        <w:t>,</w:t>
      </w:r>
      <w:r w:rsidRPr="00C927E6">
        <w:rPr>
          <w:rFonts w:hint="eastAsia"/>
          <w:kern w:val="0"/>
          <w:szCs w:val="21"/>
        </w:rPr>
        <w:t>等</w:t>
      </w:r>
      <w:r w:rsidRPr="00C927E6">
        <w:rPr>
          <w:rFonts w:hint="eastAsia"/>
          <w:kern w:val="0"/>
          <w:szCs w:val="21"/>
        </w:rPr>
        <w:t xml:space="preserve">. </w:t>
      </w:r>
      <w:r w:rsidRPr="00C927E6">
        <w:rPr>
          <w:rFonts w:hint="eastAsia"/>
          <w:kern w:val="0"/>
          <w:szCs w:val="21"/>
        </w:rPr>
        <w:t>高分辨率遥感影像解译中的机器学习范式</w:t>
      </w:r>
      <w:r w:rsidRPr="00C927E6">
        <w:rPr>
          <w:rFonts w:hint="eastAsia"/>
          <w:kern w:val="0"/>
          <w:szCs w:val="21"/>
        </w:rPr>
        <w:t xml:space="preserve">[J]. </w:t>
      </w:r>
      <w:r w:rsidRPr="00C927E6">
        <w:rPr>
          <w:rFonts w:hint="eastAsia"/>
          <w:kern w:val="0"/>
          <w:szCs w:val="21"/>
        </w:rPr>
        <w:t>遥感学报</w:t>
      </w:r>
      <w:r w:rsidRPr="00C927E6">
        <w:rPr>
          <w:rFonts w:hint="eastAsia"/>
          <w:kern w:val="0"/>
          <w:szCs w:val="21"/>
        </w:rPr>
        <w:t>,2021,25(1): 182-197.</w:t>
      </w:r>
    </w:p>
    <w:p w14:paraId="0A0EAF3D" w14:textId="512558A2" w:rsidR="00C927E6" w:rsidRDefault="00C927E6"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C927E6">
        <w:rPr>
          <w:rFonts w:hint="eastAsia"/>
          <w:kern w:val="0"/>
          <w:szCs w:val="21"/>
        </w:rPr>
        <w:t>刘辰屹</w:t>
      </w:r>
      <w:r w:rsidRPr="00C927E6">
        <w:rPr>
          <w:rFonts w:hint="eastAsia"/>
          <w:kern w:val="0"/>
          <w:szCs w:val="21"/>
        </w:rPr>
        <w:t>,</w:t>
      </w:r>
      <w:r w:rsidRPr="00C927E6">
        <w:rPr>
          <w:rFonts w:hint="eastAsia"/>
          <w:kern w:val="0"/>
          <w:szCs w:val="21"/>
        </w:rPr>
        <w:t>徐明伟</w:t>
      </w:r>
      <w:r w:rsidRPr="00C927E6">
        <w:rPr>
          <w:rFonts w:hint="eastAsia"/>
          <w:kern w:val="0"/>
          <w:szCs w:val="21"/>
        </w:rPr>
        <w:t>,</w:t>
      </w:r>
      <w:r w:rsidRPr="00C927E6">
        <w:rPr>
          <w:rFonts w:hint="eastAsia"/>
          <w:kern w:val="0"/>
          <w:szCs w:val="21"/>
        </w:rPr>
        <w:t>耿男</w:t>
      </w:r>
      <w:r w:rsidRPr="00C927E6">
        <w:rPr>
          <w:rFonts w:hint="eastAsia"/>
          <w:kern w:val="0"/>
          <w:szCs w:val="21"/>
        </w:rPr>
        <w:t>,</w:t>
      </w:r>
      <w:r w:rsidRPr="00C927E6">
        <w:rPr>
          <w:rFonts w:hint="eastAsia"/>
          <w:kern w:val="0"/>
          <w:szCs w:val="21"/>
        </w:rPr>
        <w:t>等</w:t>
      </w:r>
      <w:r w:rsidRPr="00C927E6">
        <w:rPr>
          <w:rFonts w:hint="eastAsia"/>
          <w:kern w:val="0"/>
          <w:szCs w:val="21"/>
        </w:rPr>
        <w:t xml:space="preserve">. </w:t>
      </w:r>
      <w:r w:rsidRPr="00C927E6">
        <w:rPr>
          <w:rFonts w:hint="eastAsia"/>
          <w:kern w:val="0"/>
          <w:szCs w:val="21"/>
        </w:rPr>
        <w:t>基于机器学习的智能路由算法综述</w:t>
      </w:r>
      <w:r w:rsidRPr="00C927E6">
        <w:rPr>
          <w:rFonts w:hint="eastAsia"/>
          <w:kern w:val="0"/>
          <w:szCs w:val="21"/>
        </w:rPr>
        <w:t xml:space="preserve">[J]. </w:t>
      </w:r>
      <w:r w:rsidRPr="00C927E6">
        <w:rPr>
          <w:rFonts w:hint="eastAsia"/>
          <w:kern w:val="0"/>
          <w:szCs w:val="21"/>
        </w:rPr>
        <w:t>计算机研究与发展</w:t>
      </w:r>
      <w:r w:rsidRPr="00C927E6">
        <w:rPr>
          <w:rFonts w:hint="eastAsia"/>
          <w:kern w:val="0"/>
          <w:szCs w:val="21"/>
        </w:rPr>
        <w:t>,2020,57(4): 671-687.</w:t>
      </w:r>
    </w:p>
    <w:p w14:paraId="6C93DA1D" w14:textId="77AC1C18" w:rsidR="00C927E6" w:rsidRDefault="00C927E6"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C927E6">
        <w:rPr>
          <w:rFonts w:hint="eastAsia"/>
          <w:kern w:val="0"/>
          <w:szCs w:val="21"/>
        </w:rPr>
        <w:t>李国良</w:t>
      </w:r>
      <w:r w:rsidRPr="00C927E6">
        <w:rPr>
          <w:rFonts w:hint="eastAsia"/>
          <w:kern w:val="0"/>
          <w:szCs w:val="21"/>
        </w:rPr>
        <w:t>,</w:t>
      </w:r>
      <w:r w:rsidRPr="00C927E6">
        <w:rPr>
          <w:rFonts w:hint="eastAsia"/>
          <w:kern w:val="0"/>
          <w:szCs w:val="21"/>
        </w:rPr>
        <w:t>周煊赫</w:t>
      </w:r>
      <w:r w:rsidRPr="00C927E6">
        <w:rPr>
          <w:rFonts w:hint="eastAsia"/>
          <w:kern w:val="0"/>
          <w:szCs w:val="21"/>
        </w:rPr>
        <w:t>,</w:t>
      </w:r>
      <w:r w:rsidRPr="00C927E6">
        <w:rPr>
          <w:rFonts w:hint="eastAsia"/>
          <w:kern w:val="0"/>
          <w:szCs w:val="21"/>
        </w:rPr>
        <w:t>孙佶</w:t>
      </w:r>
      <w:r w:rsidRPr="00C927E6">
        <w:rPr>
          <w:rFonts w:hint="eastAsia"/>
          <w:kern w:val="0"/>
          <w:szCs w:val="21"/>
        </w:rPr>
        <w:t>,</w:t>
      </w:r>
      <w:r w:rsidRPr="00C927E6">
        <w:rPr>
          <w:rFonts w:hint="eastAsia"/>
          <w:kern w:val="0"/>
          <w:szCs w:val="21"/>
        </w:rPr>
        <w:t>等</w:t>
      </w:r>
      <w:r w:rsidRPr="00C927E6">
        <w:rPr>
          <w:rFonts w:hint="eastAsia"/>
          <w:kern w:val="0"/>
          <w:szCs w:val="21"/>
        </w:rPr>
        <w:t xml:space="preserve">. </w:t>
      </w:r>
      <w:r w:rsidRPr="00C927E6">
        <w:rPr>
          <w:rFonts w:hint="eastAsia"/>
          <w:kern w:val="0"/>
          <w:szCs w:val="21"/>
        </w:rPr>
        <w:t>基于机器学习的数据库技术综述</w:t>
      </w:r>
      <w:r w:rsidRPr="00C927E6">
        <w:rPr>
          <w:rFonts w:hint="eastAsia"/>
          <w:kern w:val="0"/>
          <w:szCs w:val="21"/>
        </w:rPr>
        <w:t xml:space="preserve">[J]. </w:t>
      </w:r>
      <w:r w:rsidRPr="00C927E6">
        <w:rPr>
          <w:rFonts w:hint="eastAsia"/>
          <w:kern w:val="0"/>
          <w:szCs w:val="21"/>
        </w:rPr>
        <w:t>计算机学报</w:t>
      </w:r>
      <w:r w:rsidRPr="00C927E6">
        <w:rPr>
          <w:rFonts w:hint="eastAsia"/>
          <w:kern w:val="0"/>
          <w:szCs w:val="21"/>
        </w:rPr>
        <w:t>,2020,43: 2019-2049.</w:t>
      </w:r>
    </w:p>
    <w:p w14:paraId="0CC351EB" w14:textId="2826BD09" w:rsidR="00810284" w:rsidRDefault="00810284"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810284">
        <w:rPr>
          <w:rFonts w:hint="eastAsia"/>
          <w:kern w:val="0"/>
          <w:szCs w:val="21"/>
        </w:rPr>
        <w:t>米晓希</w:t>
      </w:r>
      <w:r w:rsidRPr="00810284">
        <w:rPr>
          <w:rFonts w:hint="eastAsia"/>
          <w:kern w:val="0"/>
          <w:szCs w:val="21"/>
        </w:rPr>
        <w:t>,</w:t>
      </w:r>
      <w:r w:rsidRPr="00810284">
        <w:rPr>
          <w:rFonts w:hint="eastAsia"/>
          <w:kern w:val="0"/>
          <w:szCs w:val="21"/>
        </w:rPr>
        <w:t>汤爱涛</w:t>
      </w:r>
      <w:r w:rsidRPr="00810284">
        <w:rPr>
          <w:rFonts w:hint="eastAsia"/>
          <w:kern w:val="0"/>
          <w:szCs w:val="21"/>
        </w:rPr>
        <w:t>,</w:t>
      </w:r>
      <w:r w:rsidRPr="00810284">
        <w:rPr>
          <w:rFonts w:hint="eastAsia"/>
          <w:kern w:val="0"/>
          <w:szCs w:val="21"/>
        </w:rPr>
        <w:t>朱雨晨</w:t>
      </w:r>
      <w:r w:rsidRPr="00810284">
        <w:rPr>
          <w:rFonts w:hint="eastAsia"/>
          <w:kern w:val="0"/>
          <w:szCs w:val="21"/>
        </w:rPr>
        <w:t>,</w:t>
      </w:r>
      <w:r w:rsidRPr="00810284">
        <w:rPr>
          <w:rFonts w:hint="eastAsia"/>
          <w:kern w:val="0"/>
          <w:szCs w:val="21"/>
        </w:rPr>
        <w:t>等</w:t>
      </w:r>
      <w:r w:rsidRPr="00810284">
        <w:rPr>
          <w:rFonts w:hint="eastAsia"/>
          <w:kern w:val="0"/>
          <w:szCs w:val="21"/>
        </w:rPr>
        <w:t xml:space="preserve">. </w:t>
      </w:r>
      <w:r w:rsidRPr="00810284">
        <w:rPr>
          <w:rFonts w:hint="eastAsia"/>
          <w:kern w:val="0"/>
          <w:szCs w:val="21"/>
        </w:rPr>
        <w:t>机器学习技术在材料科学领域中的应用进展</w:t>
      </w:r>
      <w:r w:rsidRPr="00810284">
        <w:rPr>
          <w:rFonts w:hint="eastAsia"/>
          <w:kern w:val="0"/>
          <w:szCs w:val="21"/>
        </w:rPr>
        <w:t xml:space="preserve">[J]. </w:t>
      </w:r>
      <w:r w:rsidRPr="00810284">
        <w:rPr>
          <w:rFonts w:hint="eastAsia"/>
          <w:kern w:val="0"/>
          <w:szCs w:val="21"/>
        </w:rPr>
        <w:t>材料导报</w:t>
      </w:r>
      <w:r w:rsidRPr="00810284">
        <w:rPr>
          <w:rFonts w:hint="eastAsia"/>
          <w:kern w:val="0"/>
          <w:szCs w:val="21"/>
        </w:rPr>
        <w:t>,2021,35(15): 15115-15124.</w:t>
      </w:r>
    </w:p>
    <w:p w14:paraId="2CA53C85" w14:textId="1C6A2F8F" w:rsidR="00810284" w:rsidRDefault="00810284"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810284">
        <w:rPr>
          <w:rFonts w:hint="eastAsia"/>
          <w:kern w:val="0"/>
          <w:szCs w:val="21"/>
        </w:rPr>
        <w:t>梁英凯</w:t>
      </w:r>
      <w:r w:rsidRPr="00810284">
        <w:rPr>
          <w:rFonts w:hint="eastAsia"/>
          <w:kern w:val="0"/>
          <w:szCs w:val="21"/>
        </w:rPr>
        <w:t>,</w:t>
      </w:r>
      <w:r w:rsidRPr="00810284">
        <w:rPr>
          <w:rFonts w:hint="eastAsia"/>
          <w:kern w:val="0"/>
          <w:szCs w:val="21"/>
        </w:rPr>
        <w:t>商枫楠</w:t>
      </w:r>
      <w:r w:rsidRPr="00810284">
        <w:rPr>
          <w:rFonts w:hint="eastAsia"/>
          <w:kern w:val="0"/>
          <w:szCs w:val="21"/>
        </w:rPr>
        <w:t>,</w:t>
      </w:r>
      <w:r w:rsidRPr="00810284">
        <w:rPr>
          <w:rFonts w:hint="eastAsia"/>
          <w:kern w:val="0"/>
          <w:szCs w:val="21"/>
        </w:rPr>
        <w:t>陈桥</w:t>
      </w:r>
      <w:r w:rsidRPr="00810284">
        <w:rPr>
          <w:rFonts w:hint="eastAsia"/>
          <w:kern w:val="0"/>
          <w:szCs w:val="21"/>
        </w:rPr>
        <w:t>,</w:t>
      </w:r>
      <w:r w:rsidRPr="00810284">
        <w:rPr>
          <w:rFonts w:hint="eastAsia"/>
          <w:kern w:val="0"/>
          <w:szCs w:val="21"/>
        </w:rPr>
        <w:t>等</w:t>
      </w:r>
      <w:r w:rsidRPr="00810284">
        <w:rPr>
          <w:rFonts w:hint="eastAsia"/>
          <w:kern w:val="0"/>
          <w:szCs w:val="21"/>
        </w:rPr>
        <w:t xml:space="preserve">. </w:t>
      </w:r>
      <w:r w:rsidRPr="00810284">
        <w:rPr>
          <w:rFonts w:hint="eastAsia"/>
          <w:kern w:val="0"/>
          <w:szCs w:val="21"/>
        </w:rPr>
        <w:t>基于机器视觉与机器学习的火龙果重量估计</w:t>
      </w:r>
      <w:r w:rsidRPr="00810284">
        <w:rPr>
          <w:rFonts w:hint="eastAsia"/>
          <w:kern w:val="0"/>
          <w:szCs w:val="21"/>
        </w:rPr>
        <w:t xml:space="preserve">[J]. </w:t>
      </w:r>
      <w:r w:rsidRPr="00810284">
        <w:rPr>
          <w:rFonts w:hint="eastAsia"/>
          <w:kern w:val="0"/>
          <w:szCs w:val="21"/>
        </w:rPr>
        <w:t>食品与机械</w:t>
      </w:r>
      <w:r w:rsidRPr="00810284">
        <w:rPr>
          <w:rFonts w:hint="eastAsia"/>
          <w:kern w:val="0"/>
          <w:szCs w:val="21"/>
        </w:rPr>
        <w:t>,2023,39(7): 99-103.</w:t>
      </w:r>
    </w:p>
    <w:p w14:paraId="4BDFD241" w14:textId="278E434B" w:rsidR="00810284" w:rsidRDefault="00810284"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810284">
        <w:rPr>
          <w:rFonts w:hint="eastAsia"/>
          <w:kern w:val="0"/>
          <w:szCs w:val="21"/>
        </w:rPr>
        <w:t>钟宇</w:t>
      </w:r>
      <w:r w:rsidRPr="00810284">
        <w:rPr>
          <w:rFonts w:hint="eastAsia"/>
          <w:kern w:val="0"/>
          <w:szCs w:val="21"/>
        </w:rPr>
        <w:t>,</w:t>
      </w:r>
      <w:r w:rsidRPr="00810284">
        <w:rPr>
          <w:rFonts w:hint="eastAsia"/>
          <w:kern w:val="0"/>
          <w:szCs w:val="21"/>
        </w:rPr>
        <w:t>徐燕</w:t>
      </w:r>
      <w:r w:rsidRPr="00810284">
        <w:rPr>
          <w:rFonts w:hint="eastAsia"/>
          <w:kern w:val="0"/>
          <w:szCs w:val="21"/>
        </w:rPr>
        <w:t>,</w:t>
      </w:r>
      <w:r w:rsidRPr="00810284">
        <w:rPr>
          <w:rFonts w:hint="eastAsia"/>
          <w:kern w:val="0"/>
          <w:szCs w:val="21"/>
        </w:rPr>
        <w:t>刘德祥</w:t>
      </w:r>
      <w:r w:rsidRPr="00810284">
        <w:rPr>
          <w:rFonts w:hint="eastAsia"/>
          <w:kern w:val="0"/>
          <w:szCs w:val="21"/>
        </w:rPr>
        <w:t>,</w:t>
      </w:r>
      <w:r w:rsidRPr="00810284">
        <w:rPr>
          <w:rFonts w:hint="eastAsia"/>
          <w:kern w:val="0"/>
          <w:szCs w:val="21"/>
        </w:rPr>
        <w:t>等</w:t>
      </w:r>
      <w:r w:rsidRPr="00810284">
        <w:rPr>
          <w:rFonts w:hint="eastAsia"/>
          <w:kern w:val="0"/>
          <w:szCs w:val="21"/>
        </w:rPr>
        <w:t xml:space="preserve">. </w:t>
      </w:r>
      <w:r w:rsidRPr="00810284">
        <w:rPr>
          <w:rFonts w:hint="eastAsia"/>
          <w:kern w:val="0"/>
          <w:szCs w:val="21"/>
        </w:rPr>
        <w:t>基于计算机视觉和机器学习的真伪卷烟包装鉴别</w:t>
      </w:r>
      <w:r w:rsidRPr="00810284">
        <w:rPr>
          <w:rFonts w:hint="eastAsia"/>
          <w:kern w:val="0"/>
          <w:szCs w:val="21"/>
        </w:rPr>
        <w:t xml:space="preserve">[J]. </w:t>
      </w:r>
      <w:r w:rsidRPr="00810284">
        <w:rPr>
          <w:rFonts w:hint="eastAsia"/>
          <w:kern w:val="0"/>
          <w:szCs w:val="21"/>
        </w:rPr>
        <w:t>烟草科技</w:t>
      </w:r>
      <w:r w:rsidRPr="00810284">
        <w:rPr>
          <w:rFonts w:hint="eastAsia"/>
          <w:kern w:val="0"/>
          <w:szCs w:val="21"/>
        </w:rPr>
        <w:t>,2020,53(5): 83-92.</w:t>
      </w:r>
    </w:p>
    <w:p w14:paraId="158FDFC4" w14:textId="657CB5C0" w:rsidR="00810284" w:rsidRDefault="00810284"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810284">
        <w:rPr>
          <w:rFonts w:hint="eastAsia"/>
          <w:kern w:val="0"/>
          <w:szCs w:val="21"/>
        </w:rPr>
        <w:t>周若彤</w:t>
      </w:r>
      <w:r w:rsidRPr="00810284">
        <w:rPr>
          <w:rFonts w:hint="eastAsia"/>
          <w:kern w:val="0"/>
          <w:szCs w:val="21"/>
        </w:rPr>
        <w:t>,</w:t>
      </w:r>
      <w:r w:rsidRPr="00810284">
        <w:rPr>
          <w:rFonts w:hint="eastAsia"/>
          <w:kern w:val="0"/>
          <w:szCs w:val="21"/>
        </w:rPr>
        <w:t>谭凯</w:t>
      </w:r>
      <w:r w:rsidRPr="00810284">
        <w:rPr>
          <w:rFonts w:hint="eastAsia"/>
          <w:kern w:val="0"/>
          <w:szCs w:val="21"/>
        </w:rPr>
        <w:t>,</w:t>
      </w:r>
      <w:r w:rsidRPr="00810284">
        <w:rPr>
          <w:rFonts w:hint="eastAsia"/>
          <w:kern w:val="0"/>
          <w:szCs w:val="21"/>
        </w:rPr>
        <w:t>杨建儒</w:t>
      </w:r>
      <w:r w:rsidRPr="00810284">
        <w:rPr>
          <w:rFonts w:hint="eastAsia"/>
          <w:kern w:val="0"/>
          <w:szCs w:val="21"/>
        </w:rPr>
        <w:t>,</w:t>
      </w:r>
      <w:r w:rsidRPr="00810284">
        <w:rPr>
          <w:rFonts w:hint="eastAsia"/>
          <w:kern w:val="0"/>
          <w:szCs w:val="21"/>
        </w:rPr>
        <w:t>等</w:t>
      </w:r>
      <w:r w:rsidRPr="00810284">
        <w:rPr>
          <w:rFonts w:hint="eastAsia"/>
          <w:kern w:val="0"/>
          <w:szCs w:val="21"/>
        </w:rPr>
        <w:t xml:space="preserve">. </w:t>
      </w:r>
      <w:r w:rsidRPr="00810284">
        <w:rPr>
          <w:rFonts w:hint="eastAsia"/>
          <w:kern w:val="0"/>
          <w:szCs w:val="21"/>
        </w:rPr>
        <w:t>结合</w:t>
      </w:r>
      <w:r w:rsidRPr="00810284">
        <w:rPr>
          <w:rFonts w:hint="eastAsia"/>
          <w:kern w:val="0"/>
          <w:szCs w:val="21"/>
        </w:rPr>
        <w:t xml:space="preserve">SAM </w:t>
      </w:r>
      <w:r w:rsidRPr="00810284">
        <w:rPr>
          <w:rFonts w:hint="eastAsia"/>
          <w:kern w:val="0"/>
          <w:szCs w:val="21"/>
        </w:rPr>
        <w:t>视觉分割模型与随机森林机器学习的无人机影像盐沼植被</w:t>
      </w:r>
      <w:r w:rsidRPr="00810284">
        <w:rPr>
          <w:rFonts w:hint="eastAsia"/>
          <w:kern w:val="0"/>
          <w:szCs w:val="21"/>
        </w:rPr>
        <w:lastRenderedPageBreak/>
        <w:t>“精灵圈”提取</w:t>
      </w:r>
      <w:r w:rsidRPr="00810284">
        <w:rPr>
          <w:rFonts w:hint="eastAsia"/>
          <w:kern w:val="0"/>
          <w:szCs w:val="21"/>
        </w:rPr>
        <w:t xml:space="preserve">[J]. </w:t>
      </w:r>
      <w:r w:rsidRPr="00810284">
        <w:rPr>
          <w:rFonts w:hint="eastAsia"/>
          <w:kern w:val="0"/>
          <w:szCs w:val="21"/>
        </w:rPr>
        <w:t>海洋学报</w:t>
      </w:r>
      <w:r w:rsidRPr="00810284">
        <w:rPr>
          <w:rFonts w:hint="eastAsia"/>
          <w:kern w:val="0"/>
          <w:szCs w:val="21"/>
        </w:rPr>
        <w:t>,2024,46(5): 116-126.</w:t>
      </w:r>
    </w:p>
    <w:p w14:paraId="76220ACA" w14:textId="56FBA844" w:rsidR="00810284" w:rsidRDefault="00810284"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810284">
        <w:rPr>
          <w:rFonts w:hint="eastAsia"/>
          <w:kern w:val="0"/>
          <w:szCs w:val="21"/>
        </w:rPr>
        <w:t>董成烨</w:t>
      </w:r>
      <w:r w:rsidRPr="00810284">
        <w:rPr>
          <w:rFonts w:hint="eastAsia"/>
          <w:kern w:val="0"/>
          <w:szCs w:val="21"/>
        </w:rPr>
        <w:t>,</w:t>
      </w:r>
      <w:r w:rsidRPr="00810284">
        <w:rPr>
          <w:rFonts w:hint="eastAsia"/>
          <w:kern w:val="0"/>
          <w:szCs w:val="21"/>
        </w:rPr>
        <w:t>李东方</w:t>
      </w:r>
      <w:r w:rsidRPr="00810284">
        <w:rPr>
          <w:rFonts w:hint="eastAsia"/>
          <w:kern w:val="0"/>
          <w:szCs w:val="21"/>
        </w:rPr>
        <w:t>,</w:t>
      </w:r>
      <w:r w:rsidRPr="00810284">
        <w:rPr>
          <w:rFonts w:hint="eastAsia"/>
          <w:kern w:val="0"/>
          <w:szCs w:val="21"/>
        </w:rPr>
        <w:t>冯槐区</w:t>
      </w:r>
      <w:r w:rsidRPr="00810284">
        <w:rPr>
          <w:rFonts w:hint="eastAsia"/>
          <w:kern w:val="0"/>
          <w:szCs w:val="21"/>
        </w:rPr>
        <w:t>,</w:t>
      </w:r>
      <w:r w:rsidRPr="00810284">
        <w:rPr>
          <w:rFonts w:hint="eastAsia"/>
          <w:kern w:val="0"/>
          <w:szCs w:val="21"/>
        </w:rPr>
        <w:t>等</w:t>
      </w:r>
      <w:r w:rsidRPr="00810284">
        <w:rPr>
          <w:rFonts w:hint="eastAsia"/>
          <w:kern w:val="0"/>
          <w:szCs w:val="21"/>
        </w:rPr>
        <w:t xml:space="preserve">. </w:t>
      </w:r>
      <w:r w:rsidRPr="00810284">
        <w:rPr>
          <w:rFonts w:hint="eastAsia"/>
          <w:kern w:val="0"/>
          <w:szCs w:val="21"/>
        </w:rPr>
        <w:t>基于机器视觉和机器学习技术的浙贝母外观品质等级区分</w:t>
      </w:r>
      <w:r w:rsidRPr="00810284">
        <w:rPr>
          <w:rFonts w:hint="eastAsia"/>
          <w:kern w:val="0"/>
          <w:szCs w:val="21"/>
        </w:rPr>
        <w:t xml:space="preserve">[J]. </w:t>
      </w:r>
      <w:r w:rsidRPr="00810284">
        <w:rPr>
          <w:rFonts w:hint="eastAsia"/>
          <w:kern w:val="0"/>
          <w:szCs w:val="21"/>
        </w:rPr>
        <w:t>浙江大学学报</w:t>
      </w:r>
      <w:r w:rsidRPr="00810284">
        <w:rPr>
          <w:rFonts w:hint="eastAsia"/>
          <w:kern w:val="0"/>
          <w:szCs w:val="21"/>
        </w:rPr>
        <w:t>(</w:t>
      </w:r>
      <w:r w:rsidRPr="00810284">
        <w:rPr>
          <w:rFonts w:hint="eastAsia"/>
          <w:kern w:val="0"/>
          <w:szCs w:val="21"/>
        </w:rPr>
        <w:t>农业与生命</w:t>
      </w:r>
      <w:proofErr w:type="gramStart"/>
      <w:r w:rsidRPr="00810284">
        <w:rPr>
          <w:rFonts w:hint="eastAsia"/>
          <w:kern w:val="0"/>
          <w:szCs w:val="21"/>
        </w:rPr>
        <w:t>科学版</w:t>
      </w:r>
      <w:proofErr w:type="gramEnd"/>
      <w:r w:rsidRPr="00810284">
        <w:rPr>
          <w:rFonts w:hint="eastAsia"/>
          <w:kern w:val="0"/>
          <w:szCs w:val="21"/>
        </w:rPr>
        <w:t>),2023,49(6): 881-892.</w:t>
      </w:r>
    </w:p>
    <w:p w14:paraId="4FCE6B4F" w14:textId="62F972DD" w:rsidR="00810284" w:rsidRDefault="00810284"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proofErr w:type="gramStart"/>
      <w:r w:rsidRPr="00810284">
        <w:rPr>
          <w:rFonts w:hint="eastAsia"/>
          <w:kern w:val="0"/>
          <w:szCs w:val="21"/>
        </w:rPr>
        <w:t>付永民</w:t>
      </w:r>
      <w:proofErr w:type="gramEnd"/>
      <w:r w:rsidRPr="00810284">
        <w:rPr>
          <w:rFonts w:hint="eastAsia"/>
          <w:kern w:val="0"/>
          <w:szCs w:val="21"/>
        </w:rPr>
        <w:t>,</w:t>
      </w:r>
      <w:r w:rsidRPr="00810284">
        <w:rPr>
          <w:rFonts w:hint="eastAsia"/>
          <w:kern w:val="0"/>
          <w:szCs w:val="21"/>
        </w:rPr>
        <w:t>范磊</w:t>
      </w:r>
      <w:r w:rsidRPr="00810284">
        <w:rPr>
          <w:rFonts w:hint="eastAsia"/>
          <w:kern w:val="0"/>
          <w:szCs w:val="21"/>
        </w:rPr>
        <w:t>,</w:t>
      </w:r>
      <w:r w:rsidRPr="00810284">
        <w:rPr>
          <w:rFonts w:hint="eastAsia"/>
          <w:kern w:val="0"/>
          <w:szCs w:val="21"/>
        </w:rPr>
        <w:t>李长进</w:t>
      </w:r>
      <w:r w:rsidRPr="00810284">
        <w:rPr>
          <w:rFonts w:hint="eastAsia"/>
          <w:kern w:val="0"/>
          <w:szCs w:val="21"/>
        </w:rPr>
        <w:t>,</w:t>
      </w:r>
      <w:r w:rsidRPr="00810284">
        <w:rPr>
          <w:rFonts w:hint="eastAsia"/>
          <w:kern w:val="0"/>
          <w:szCs w:val="21"/>
        </w:rPr>
        <w:t>等</w:t>
      </w:r>
      <w:r w:rsidRPr="00810284">
        <w:rPr>
          <w:rFonts w:hint="eastAsia"/>
          <w:kern w:val="0"/>
          <w:szCs w:val="21"/>
        </w:rPr>
        <w:t xml:space="preserve">. </w:t>
      </w:r>
      <w:r w:rsidRPr="00810284">
        <w:rPr>
          <w:rFonts w:hint="eastAsia"/>
          <w:kern w:val="0"/>
          <w:szCs w:val="21"/>
        </w:rPr>
        <w:t>基于计算机视觉与机器学习的烟丝杂质</w:t>
      </w:r>
      <w:proofErr w:type="gramStart"/>
      <w:r w:rsidRPr="00810284">
        <w:rPr>
          <w:rFonts w:hint="eastAsia"/>
          <w:kern w:val="0"/>
          <w:szCs w:val="21"/>
        </w:rPr>
        <w:t>图像级联检测方法</w:t>
      </w:r>
      <w:proofErr w:type="gramEnd"/>
      <w:r w:rsidRPr="00810284">
        <w:rPr>
          <w:rFonts w:hint="eastAsia"/>
          <w:kern w:val="0"/>
          <w:szCs w:val="21"/>
        </w:rPr>
        <w:t xml:space="preserve">[J]. </w:t>
      </w:r>
      <w:r w:rsidRPr="00810284">
        <w:rPr>
          <w:rFonts w:hint="eastAsia"/>
          <w:kern w:val="0"/>
          <w:szCs w:val="21"/>
        </w:rPr>
        <w:t>轻工学报</w:t>
      </w:r>
      <w:r w:rsidRPr="00810284">
        <w:rPr>
          <w:rFonts w:hint="eastAsia"/>
          <w:kern w:val="0"/>
          <w:szCs w:val="21"/>
        </w:rPr>
        <w:t>,2023,38(4): 113-121.</w:t>
      </w:r>
    </w:p>
    <w:p w14:paraId="3D9B94A3" w14:textId="22E6F553" w:rsidR="00810284" w:rsidRDefault="0026719A"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26719A">
        <w:rPr>
          <w:rFonts w:hint="eastAsia"/>
          <w:kern w:val="0"/>
          <w:szCs w:val="21"/>
        </w:rPr>
        <w:t>王奕森</w:t>
      </w:r>
      <w:r w:rsidRPr="0026719A">
        <w:rPr>
          <w:rFonts w:hint="eastAsia"/>
          <w:kern w:val="0"/>
          <w:szCs w:val="21"/>
        </w:rPr>
        <w:t>,</w:t>
      </w:r>
      <w:proofErr w:type="gramStart"/>
      <w:r w:rsidRPr="0026719A">
        <w:rPr>
          <w:rFonts w:hint="eastAsia"/>
          <w:kern w:val="0"/>
          <w:szCs w:val="21"/>
        </w:rPr>
        <w:t>夏树涛</w:t>
      </w:r>
      <w:proofErr w:type="gramEnd"/>
      <w:r w:rsidRPr="0026719A">
        <w:rPr>
          <w:rFonts w:hint="eastAsia"/>
          <w:kern w:val="0"/>
          <w:szCs w:val="21"/>
        </w:rPr>
        <w:t xml:space="preserve">. </w:t>
      </w:r>
      <w:r w:rsidRPr="0026719A">
        <w:rPr>
          <w:rFonts w:hint="eastAsia"/>
          <w:kern w:val="0"/>
          <w:szCs w:val="21"/>
        </w:rPr>
        <w:t>集成学习之随机森林算法综述</w:t>
      </w:r>
      <w:r w:rsidRPr="0026719A">
        <w:rPr>
          <w:rFonts w:hint="eastAsia"/>
          <w:kern w:val="0"/>
          <w:szCs w:val="21"/>
        </w:rPr>
        <w:t xml:space="preserve">[J]. </w:t>
      </w:r>
      <w:r w:rsidRPr="0026719A">
        <w:rPr>
          <w:rFonts w:hint="eastAsia"/>
          <w:kern w:val="0"/>
          <w:szCs w:val="21"/>
        </w:rPr>
        <w:t>信息通信技术</w:t>
      </w:r>
      <w:r w:rsidRPr="0026719A">
        <w:rPr>
          <w:rFonts w:hint="eastAsia"/>
          <w:kern w:val="0"/>
          <w:szCs w:val="21"/>
        </w:rPr>
        <w:t>,2018,(1): 49-55</w:t>
      </w:r>
      <w:r w:rsidR="00810284" w:rsidRPr="00810284">
        <w:rPr>
          <w:rFonts w:hint="eastAsia"/>
          <w:kern w:val="0"/>
          <w:szCs w:val="21"/>
        </w:rPr>
        <w:t>.</w:t>
      </w:r>
    </w:p>
    <w:p w14:paraId="7AE374A3" w14:textId="6DEAC4B9" w:rsidR="00810284" w:rsidRDefault="00810284"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proofErr w:type="gramStart"/>
      <w:r w:rsidRPr="00810284">
        <w:rPr>
          <w:rFonts w:hint="eastAsia"/>
          <w:kern w:val="0"/>
          <w:szCs w:val="21"/>
        </w:rPr>
        <w:t>焦李成</w:t>
      </w:r>
      <w:proofErr w:type="gramEnd"/>
      <w:r w:rsidRPr="00810284">
        <w:rPr>
          <w:rFonts w:hint="eastAsia"/>
          <w:kern w:val="0"/>
          <w:szCs w:val="21"/>
        </w:rPr>
        <w:t>,</w:t>
      </w:r>
      <w:r w:rsidRPr="00810284">
        <w:rPr>
          <w:rFonts w:hint="eastAsia"/>
          <w:kern w:val="0"/>
          <w:szCs w:val="21"/>
        </w:rPr>
        <w:t>杨淑媛</w:t>
      </w:r>
      <w:r w:rsidRPr="00810284">
        <w:rPr>
          <w:rFonts w:hint="eastAsia"/>
          <w:kern w:val="0"/>
          <w:szCs w:val="21"/>
        </w:rPr>
        <w:t>,</w:t>
      </w:r>
      <w:r w:rsidRPr="00810284">
        <w:rPr>
          <w:rFonts w:hint="eastAsia"/>
          <w:kern w:val="0"/>
          <w:szCs w:val="21"/>
        </w:rPr>
        <w:t>刘芳</w:t>
      </w:r>
      <w:r w:rsidRPr="00810284">
        <w:rPr>
          <w:rFonts w:hint="eastAsia"/>
          <w:kern w:val="0"/>
          <w:szCs w:val="21"/>
        </w:rPr>
        <w:t>,</w:t>
      </w:r>
      <w:r w:rsidRPr="00810284">
        <w:rPr>
          <w:rFonts w:hint="eastAsia"/>
          <w:kern w:val="0"/>
          <w:szCs w:val="21"/>
        </w:rPr>
        <w:t>等</w:t>
      </w:r>
      <w:r w:rsidRPr="00810284">
        <w:rPr>
          <w:rFonts w:hint="eastAsia"/>
          <w:kern w:val="0"/>
          <w:szCs w:val="21"/>
        </w:rPr>
        <w:t xml:space="preserve">. </w:t>
      </w:r>
      <w:r w:rsidRPr="00810284">
        <w:rPr>
          <w:rFonts w:hint="eastAsia"/>
          <w:kern w:val="0"/>
          <w:szCs w:val="21"/>
        </w:rPr>
        <w:t>神经网络七十年：回顾与展望</w:t>
      </w:r>
      <w:r w:rsidRPr="00810284">
        <w:rPr>
          <w:rFonts w:hint="eastAsia"/>
          <w:kern w:val="0"/>
          <w:szCs w:val="21"/>
        </w:rPr>
        <w:t xml:space="preserve">[J]. </w:t>
      </w:r>
      <w:r w:rsidRPr="00810284">
        <w:rPr>
          <w:rFonts w:hint="eastAsia"/>
          <w:kern w:val="0"/>
          <w:szCs w:val="21"/>
        </w:rPr>
        <w:t>计算机学报</w:t>
      </w:r>
      <w:r w:rsidRPr="00810284">
        <w:rPr>
          <w:rFonts w:hint="eastAsia"/>
          <w:kern w:val="0"/>
          <w:szCs w:val="21"/>
        </w:rPr>
        <w:t>,2016,39(8): 1697-1716.</w:t>
      </w:r>
    </w:p>
    <w:p w14:paraId="5829D411" w14:textId="2D038B8D" w:rsidR="00973EAE" w:rsidRDefault="00973EAE"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973EAE">
        <w:rPr>
          <w:rFonts w:hint="eastAsia"/>
          <w:kern w:val="0"/>
          <w:szCs w:val="21"/>
        </w:rPr>
        <w:t>蓝金辉</w:t>
      </w:r>
      <w:r w:rsidRPr="00973EAE">
        <w:rPr>
          <w:rFonts w:hint="eastAsia"/>
          <w:kern w:val="0"/>
          <w:szCs w:val="21"/>
        </w:rPr>
        <w:t>,</w:t>
      </w:r>
      <w:r w:rsidRPr="00973EAE">
        <w:rPr>
          <w:rFonts w:hint="eastAsia"/>
          <w:kern w:val="0"/>
          <w:szCs w:val="21"/>
        </w:rPr>
        <w:t>王迪</w:t>
      </w:r>
      <w:r w:rsidRPr="00973EAE">
        <w:rPr>
          <w:rFonts w:hint="eastAsia"/>
          <w:kern w:val="0"/>
          <w:szCs w:val="21"/>
        </w:rPr>
        <w:t>,</w:t>
      </w:r>
      <w:proofErr w:type="gramStart"/>
      <w:r w:rsidRPr="00973EAE">
        <w:rPr>
          <w:rFonts w:hint="eastAsia"/>
          <w:kern w:val="0"/>
          <w:szCs w:val="21"/>
        </w:rPr>
        <w:t>申小盼</w:t>
      </w:r>
      <w:proofErr w:type="gramEnd"/>
      <w:r w:rsidRPr="00973EAE">
        <w:rPr>
          <w:rFonts w:hint="eastAsia"/>
          <w:kern w:val="0"/>
          <w:szCs w:val="21"/>
        </w:rPr>
        <w:t xml:space="preserve">. </w:t>
      </w:r>
      <w:r w:rsidRPr="00973EAE">
        <w:rPr>
          <w:rFonts w:hint="eastAsia"/>
          <w:kern w:val="0"/>
          <w:szCs w:val="21"/>
        </w:rPr>
        <w:t>卷积神经网络在视觉图像检测的研究进展</w:t>
      </w:r>
      <w:r w:rsidRPr="00973EAE">
        <w:rPr>
          <w:rFonts w:hint="eastAsia"/>
          <w:kern w:val="0"/>
          <w:szCs w:val="21"/>
        </w:rPr>
        <w:t xml:space="preserve">[J]. </w:t>
      </w:r>
      <w:r w:rsidRPr="00973EAE">
        <w:rPr>
          <w:rFonts w:hint="eastAsia"/>
          <w:kern w:val="0"/>
          <w:szCs w:val="21"/>
        </w:rPr>
        <w:t>仪器仪表学报</w:t>
      </w:r>
      <w:r w:rsidRPr="00973EAE">
        <w:rPr>
          <w:rFonts w:hint="eastAsia"/>
          <w:kern w:val="0"/>
          <w:szCs w:val="21"/>
        </w:rPr>
        <w:t>,2020,41: 167-182.</w:t>
      </w:r>
    </w:p>
    <w:p w14:paraId="275EFF8B" w14:textId="74ECF292" w:rsidR="00973EAE" w:rsidRPr="00595B0D" w:rsidRDefault="00973EAE"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proofErr w:type="gramStart"/>
      <w:r w:rsidRPr="00973EAE">
        <w:rPr>
          <w:rFonts w:hint="eastAsia"/>
          <w:kern w:val="0"/>
          <w:szCs w:val="21"/>
        </w:rPr>
        <w:t>关胜晓</w:t>
      </w:r>
      <w:proofErr w:type="gramEnd"/>
      <w:r w:rsidRPr="00973EAE">
        <w:rPr>
          <w:rFonts w:hint="eastAsia"/>
          <w:kern w:val="0"/>
          <w:szCs w:val="21"/>
        </w:rPr>
        <w:t xml:space="preserve">. </w:t>
      </w:r>
      <w:r w:rsidRPr="00973EAE">
        <w:rPr>
          <w:rFonts w:hint="eastAsia"/>
          <w:kern w:val="0"/>
          <w:szCs w:val="21"/>
        </w:rPr>
        <w:t>机器视觉及其应用发展</w:t>
      </w:r>
      <w:r w:rsidRPr="00973EAE">
        <w:rPr>
          <w:rFonts w:hint="eastAsia"/>
          <w:kern w:val="0"/>
          <w:szCs w:val="21"/>
        </w:rPr>
        <w:t xml:space="preserve">[J]. </w:t>
      </w:r>
      <w:r w:rsidRPr="00973EAE">
        <w:rPr>
          <w:rFonts w:hint="eastAsia"/>
          <w:kern w:val="0"/>
          <w:szCs w:val="21"/>
        </w:rPr>
        <w:t>自动化博览</w:t>
      </w:r>
      <w:r w:rsidRPr="00973EAE">
        <w:rPr>
          <w:rFonts w:hint="eastAsia"/>
          <w:kern w:val="0"/>
          <w:szCs w:val="21"/>
        </w:rPr>
        <w:t>,2005,(3): 88-92.</w:t>
      </w:r>
    </w:p>
    <w:p w14:paraId="1BAFA8BB" w14:textId="32AF84F4" w:rsidR="001044D0" w:rsidRDefault="001044D0" w:rsidP="00595B0D">
      <w:pPr>
        <w:autoSpaceDE w:val="0"/>
        <w:autoSpaceDN w:val="0"/>
        <w:adjustRightInd w:val="0"/>
        <w:snapToGrid w:val="0"/>
        <w:spacing w:line="300" w:lineRule="auto"/>
        <w:rPr>
          <w:kern w:val="0"/>
          <w:szCs w:val="21"/>
        </w:rPr>
      </w:pPr>
    </w:p>
    <w:p w14:paraId="7469DB60" w14:textId="77777777" w:rsidR="00810284" w:rsidRDefault="00810284" w:rsidP="00595B0D">
      <w:pPr>
        <w:autoSpaceDE w:val="0"/>
        <w:autoSpaceDN w:val="0"/>
        <w:adjustRightInd w:val="0"/>
        <w:snapToGrid w:val="0"/>
        <w:spacing w:line="300" w:lineRule="auto"/>
        <w:rPr>
          <w:kern w:val="0"/>
          <w:szCs w:val="21"/>
        </w:rPr>
      </w:pPr>
    </w:p>
    <w:p w14:paraId="1F0B29B3" w14:textId="77777777" w:rsidR="00595B0D" w:rsidRDefault="00595B0D" w:rsidP="00595B0D">
      <w:pPr>
        <w:autoSpaceDE w:val="0"/>
        <w:autoSpaceDN w:val="0"/>
        <w:adjustRightInd w:val="0"/>
        <w:snapToGrid w:val="0"/>
        <w:spacing w:line="300" w:lineRule="auto"/>
        <w:rPr>
          <w:kern w:val="0"/>
          <w:szCs w:val="21"/>
        </w:rPr>
      </w:pPr>
    </w:p>
    <w:p w14:paraId="0F31FE62" w14:textId="77777777" w:rsidR="00595B0D" w:rsidRDefault="00595B0D" w:rsidP="00595B0D">
      <w:pPr>
        <w:autoSpaceDE w:val="0"/>
        <w:autoSpaceDN w:val="0"/>
        <w:adjustRightInd w:val="0"/>
        <w:snapToGrid w:val="0"/>
        <w:spacing w:line="300" w:lineRule="auto"/>
        <w:rPr>
          <w:kern w:val="0"/>
          <w:szCs w:val="21"/>
        </w:rPr>
      </w:pPr>
    </w:p>
    <w:p w14:paraId="392DAEFE" w14:textId="77777777" w:rsidR="00595B0D" w:rsidRPr="00B179DB" w:rsidRDefault="00595B0D" w:rsidP="00595B0D">
      <w:pPr>
        <w:autoSpaceDE w:val="0"/>
        <w:autoSpaceDN w:val="0"/>
        <w:adjustRightInd w:val="0"/>
        <w:snapToGrid w:val="0"/>
        <w:spacing w:line="300" w:lineRule="auto"/>
        <w:rPr>
          <w:kern w:val="0"/>
          <w:szCs w:val="21"/>
        </w:rPr>
      </w:pPr>
    </w:p>
    <w:p w14:paraId="55651F83" w14:textId="77777777" w:rsidR="0098072A" w:rsidRPr="00B179DB" w:rsidRDefault="0098072A" w:rsidP="0098072A">
      <w:pPr>
        <w:spacing w:line="360" w:lineRule="auto"/>
        <w:jc w:val="center"/>
        <w:rPr>
          <w:rFonts w:ascii="宋体" w:hAnsi="宋体" w:hint="eastAsia"/>
          <w:spacing w:val="80"/>
          <w:sz w:val="28"/>
        </w:rPr>
      </w:pPr>
    </w:p>
    <w:sectPr w:rsidR="0098072A" w:rsidRPr="00B179DB" w:rsidSect="00256EBC">
      <w:headerReference w:type="default" r:id="rId7"/>
      <w:footerReference w:type="even" r:id="rId8"/>
      <w:footerReference w:type="default" r:id="rId9"/>
      <w:pgSz w:w="11906" w:h="16838"/>
      <w:pgMar w:top="964" w:right="1418" w:bottom="964"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756EA" w14:textId="77777777" w:rsidR="00A96B27" w:rsidRDefault="00A96B27">
      <w:r>
        <w:separator/>
      </w:r>
    </w:p>
  </w:endnote>
  <w:endnote w:type="continuationSeparator" w:id="0">
    <w:p w14:paraId="0A87C3AF" w14:textId="77777777" w:rsidR="00A96B27" w:rsidRDefault="00A96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ˎ̥">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D91A3" w14:textId="77777777" w:rsidR="000957E4" w:rsidRDefault="000957E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1E68DAA8" w14:textId="77777777" w:rsidR="000957E4" w:rsidRDefault="000957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E48EF" w14:textId="77777777" w:rsidR="000957E4" w:rsidRDefault="000957E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643DFE">
      <w:rPr>
        <w:rStyle w:val="a6"/>
        <w:noProof/>
      </w:rPr>
      <w:t>50</w:t>
    </w:r>
    <w:r>
      <w:rPr>
        <w:rStyle w:val="a6"/>
      </w:rPr>
      <w:fldChar w:fldCharType="end"/>
    </w:r>
  </w:p>
  <w:p w14:paraId="5E60BB22" w14:textId="77777777" w:rsidR="000957E4" w:rsidRDefault="000957E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6A055A" w14:textId="77777777" w:rsidR="00A96B27" w:rsidRDefault="00A96B27">
      <w:r>
        <w:separator/>
      </w:r>
    </w:p>
  </w:footnote>
  <w:footnote w:type="continuationSeparator" w:id="0">
    <w:p w14:paraId="28104D62" w14:textId="77777777" w:rsidR="00A96B27" w:rsidRDefault="00A96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75730" w14:textId="77777777" w:rsidR="000957E4" w:rsidRDefault="000957E4" w:rsidP="009E0862">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FF1"/>
    <w:multiLevelType w:val="hybridMultilevel"/>
    <w:tmpl w:val="83327DC0"/>
    <w:lvl w:ilvl="0" w:tplc="4740ED5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2117631"/>
    <w:multiLevelType w:val="hybridMultilevel"/>
    <w:tmpl w:val="B232C23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049D3577"/>
    <w:multiLevelType w:val="hybridMultilevel"/>
    <w:tmpl w:val="B78874C8"/>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E63C09"/>
    <w:multiLevelType w:val="hybridMultilevel"/>
    <w:tmpl w:val="2A9AA2E8"/>
    <w:lvl w:ilvl="0" w:tplc="0854E59C">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10B92A9A"/>
    <w:multiLevelType w:val="hybridMultilevel"/>
    <w:tmpl w:val="F6248250"/>
    <w:lvl w:ilvl="0" w:tplc="9D6E2E9E">
      <w:start w:val="1"/>
      <w:numFmt w:val="decimal"/>
      <w:lvlText w:val="[%1]"/>
      <w:lvlJc w:val="left"/>
      <w:pPr>
        <w:tabs>
          <w:tab w:val="num" w:pos="630"/>
        </w:tabs>
        <w:ind w:left="630" w:hanging="420"/>
      </w:pPr>
      <w:rPr>
        <w:rFonts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1C01F7B"/>
    <w:multiLevelType w:val="hybridMultilevel"/>
    <w:tmpl w:val="8292A108"/>
    <w:lvl w:ilvl="0" w:tplc="75640768">
      <w:start w:val="1"/>
      <w:numFmt w:val="decimal"/>
      <w:lvlText w:val="（%1）"/>
      <w:lvlJc w:val="left"/>
      <w:pPr>
        <w:tabs>
          <w:tab w:val="num" w:pos="720"/>
        </w:tabs>
        <w:ind w:left="720" w:hanging="720"/>
      </w:pPr>
      <w:rPr>
        <w:rFonts w:hint="default"/>
      </w:rPr>
    </w:lvl>
    <w:lvl w:ilvl="1" w:tplc="588A10FA">
      <w:start w:val="1"/>
      <w:numFmt w:val="decimal"/>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18061DE6">
      <w:start w:val="1"/>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1CF7535"/>
    <w:multiLevelType w:val="hybridMultilevel"/>
    <w:tmpl w:val="82D21D22"/>
    <w:lvl w:ilvl="0" w:tplc="0409000F">
      <w:start w:val="1"/>
      <w:numFmt w:val="decimal"/>
      <w:lvlText w:val="%1."/>
      <w:lvlJc w:val="left"/>
      <w:pPr>
        <w:tabs>
          <w:tab w:val="num" w:pos="1258"/>
        </w:tabs>
        <w:ind w:left="1258" w:hanging="420"/>
      </w:pPr>
    </w:lvl>
    <w:lvl w:ilvl="1" w:tplc="04090019" w:tentative="1">
      <w:start w:val="1"/>
      <w:numFmt w:val="lowerLetter"/>
      <w:lvlText w:val="%2)"/>
      <w:lvlJc w:val="left"/>
      <w:pPr>
        <w:tabs>
          <w:tab w:val="num" w:pos="1678"/>
        </w:tabs>
        <w:ind w:left="1678" w:hanging="420"/>
      </w:pPr>
    </w:lvl>
    <w:lvl w:ilvl="2" w:tplc="0409001B" w:tentative="1">
      <w:start w:val="1"/>
      <w:numFmt w:val="lowerRoman"/>
      <w:lvlText w:val="%3."/>
      <w:lvlJc w:val="right"/>
      <w:pPr>
        <w:tabs>
          <w:tab w:val="num" w:pos="2098"/>
        </w:tabs>
        <w:ind w:left="2098" w:hanging="420"/>
      </w:pPr>
    </w:lvl>
    <w:lvl w:ilvl="3" w:tplc="0409000F" w:tentative="1">
      <w:start w:val="1"/>
      <w:numFmt w:val="decimal"/>
      <w:lvlText w:val="%4."/>
      <w:lvlJc w:val="left"/>
      <w:pPr>
        <w:tabs>
          <w:tab w:val="num" w:pos="2518"/>
        </w:tabs>
        <w:ind w:left="2518" w:hanging="420"/>
      </w:pPr>
    </w:lvl>
    <w:lvl w:ilvl="4" w:tplc="04090019" w:tentative="1">
      <w:start w:val="1"/>
      <w:numFmt w:val="lowerLetter"/>
      <w:lvlText w:val="%5)"/>
      <w:lvlJc w:val="left"/>
      <w:pPr>
        <w:tabs>
          <w:tab w:val="num" w:pos="2938"/>
        </w:tabs>
        <w:ind w:left="2938" w:hanging="420"/>
      </w:pPr>
    </w:lvl>
    <w:lvl w:ilvl="5" w:tplc="0409001B" w:tentative="1">
      <w:start w:val="1"/>
      <w:numFmt w:val="lowerRoman"/>
      <w:lvlText w:val="%6."/>
      <w:lvlJc w:val="right"/>
      <w:pPr>
        <w:tabs>
          <w:tab w:val="num" w:pos="3358"/>
        </w:tabs>
        <w:ind w:left="3358" w:hanging="420"/>
      </w:pPr>
    </w:lvl>
    <w:lvl w:ilvl="6" w:tplc="0409000F" w:tentative="1">
      <w:start w:val="1"/>
      <w:numFmt w:val="decimal"/>
      <w:lvlText w:val="%7."/>
      <w:lvlJc w:val="left"/>
      <w:pPr>
        <w:tabs>
          <w:tab w:val="num" w:pos="3778"/>
        </w:tabs>
        <w:ind w:left="3778" w:hanging="420"/>
      </w:pPr>
    </w:lvl>
    <w:lvl w:ilvl="7" w:tplc="04090019" w:tentative="1">
      <w:start w:val="1"/>
      <w:numFmt w:val="lowerLetter"/>
      <w:lvlText w:val="%8)"/>
      <w:lvlJc w:val="left"/>
      <w:pPr>
        <w:tabs>
          <w:tab w:val="num" w:pos="4198"/>
        </w:tabs>
        <w:ind w:left="4198" w:hanging="420"/>
      </w:pPr>
    </w:lvl>
    <w:lvl w:ilvl="8" w:tplc="0409001B" w:tentative="1">
      <w:start w:val="1"/>
      <w:numFmt w:val="lowerRoman"/>
      <w:lvlText w:val="%9."/>
      <w:lvlJc w:val="right"/>
      <w:pPr>
        <w:tabs>
          <w:tab w:val="num" w:pos="4618"/>
        </w:tabs>
        <w:ind w:left="4618" w:hanging="420"/>
      </w:pPr>
    </w:lvl>
  </w:abstractNum>
  <w:abstractNum w:abstractNumId="7" w15:restartNumberingAfterBreak="0">
    <w:nsid w:val="1AD9365A"/>
    <w:multiLevelType w:val="hybridMultilevel"/>
    <w:tmpl w:val="BFE4461C"/>
    <w:lvl w:ilvl="0" w:tplc="693A74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7B67AC"/>
    <w:multiLevelType w:val="multilevel"/>
    <w:tmpl w:val="1E5867EE"/>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1D700A7D"/>
    <w:multiLevelType w:val="hybridMultilevel"/>
    <w:tmpl w:val="071294F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05F09B6"/>
    <w:multiLevelType w:val="multilevel"/>
    <w:tmpl w:val="8BE4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B30B5"/>
    <w:multiLevelType w:val="multilevel"/>
    <w:tmpl w:val="4ABC8A2A"/>
    <w:lvl w:ilvl="0">
      <w:start w:val="1"/>
      <w:numFmt w:val="decimal"/>
      <w:lvlText w:val="附件%1 "/>
      <w:lvlJc w:val="left"/>
      <w:pPr>
        <w:tabs>
          <w:tab w:val="num" w:pos="397"/>
        </w:tabs>
        <w:ind w:left="397" w:hanging="397"/>
      </w:pPr>
      <w:rPr>
        <w:rFonts w:hint="default"/>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29A25694"/>
    <w:multiLevelType w:val="hybridMultilevel"/>
    <w:tmpl w:val="E24AEC06"/>
    <w:lvl w:ilvl="0" w:tplc="9948D24A">
      <w:start w:val="1"/>
      <w:numFmt w:val="japaneseCounting"/>
      <w:lvlText w:val="%1、"/>
      <w:lvlJc w:val="left"/>
      <w:pPr>
        <w:tabs>
          <w:tab w:val="num" w:pos="420"/>
        </w:tabs>
        <w:ind w:left="420" w:hanging="420"/>
      </w:pPr>
      <w:rPr>
        <w:rFonts w:hint="default"/>
      </w:rPr>
    </w:lvl>
    <w:lvl w:ilvl="1" w:tplc="332A515E">
      <w:start w:val="1"/>
      <w:numFmt w:val="decimal"/>
      <w:lvlText w:val="[%2]"/>
      <w:lvlJc w:val="left"/>
      <w:pPr>
        <w:tabs>
          <w:tab w:val="num" w:pos="987"/>
        </w:tabs>
        <w:ind w:left="874" w:hanging="454"/>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027160A"/>
    <w:multiLevelType w:val="hybridMultilevel"/>
    <w:tmpl w:val="CC4C34C2"/>
    <w:lvl w:ilvl="0" w:tplc="3F1EDD06">
      <w:start w:val="1"/>
      <w:numFmt w:val="decimal"/>
      <w:lvlText w:val="%1)"/>
      <w:lvlJc w:val="left"/>
      <w:pPr>
        <w:ind w:left="1680" w:hanging="420"/>
      </w:pPr>
      <w:rPr>
        <w:rFonts w:ascii="Times New Roman" w:hAnsi="Times New Roman" w:cs="Times New Roman" w:hint="default"/>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3199740D"/>
    <w:multiLevelType w:val="hybridMultilevel"/>
    <w:tmpl w:val="E532619A"/>
    <w:lvl w:ilvl="0" w:tplc="C8F85DA4">
      <w:start w:val="1"/>
      <w:numFmt w:val="decimal"/>
      <w:lvlText w:val="%1."/>
      <w:lvlJc w:val="left"/>
      <w:pPr>
        <w:tabs>
          <w:tab w:val="num" w:pos="842"/>
        </w:tabs>
        <w:ind w:left="84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69D67E1"/>
    <w:multiLevelType w:val="hybridMultilevel"/>
    <w:tmpl w:val="89285590"/>
    <w:lvl w:ilvl="0" w:tplc="FFAE6AF6">
      <w:start w:val="1"/>
      <w:numFmt w:val="chineseCountingThousand"/>
      <w:lvlText w:val="%1、"/>
      <w:lvlJc w:val="left"/>
      <w:pPr>
        <w:tabs>
          <w:tab w:val="num" w:pos="1021"/>
        </w:tabs>
        <w:ind w:left="1021" w:hanging="624"/>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13">
      <w:start w:val="1"/>
      <w:numFmt w:val="chineseCountingThousand"/>
      <w:lvlText w:val="%4、"/>
      <w:lvlJc w:val="left"/>
      <w:pPr>
        <w:ind w:left="2100" w:hanging="420"/>
      </w:pPr>
    </w:lvl>
    <w:lvl w:ilvl="4" w:tplc="052E0CEC">
      <w:start w:val="3"/>
      <w:numFmt w:val="japaneseCounting"/>
      <w:lvlText w:val="%5、"/>
      <w:lvlJc w:val="left"/>
      <w:pPr>
        <w:tabs>
          <w:tab w:val="num" w:pos="2580"/>
        </w:tabs>
        <w:ind w:left="2580" w:hanging="480"/>
      </w:pPr>
      <w:rPr>
        <w:rFonts w:hint="default"/>
      </w:r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7E76728"/>
    <w:multiLevelType w:val="hybridMultilevel"/>
    <w:tmpl w:val="CF6C038A"/>
    <w:lvl w:ilvl="0" w:tplc="32E4D7E0">
      <w:start w:val="1"/>
      <w:numFmt w:val="chineseCountingThousand"/>
      <w:lvlText w:val="%1、"/>
      <w:lvlJc w:val="left"/>
      <w:pPr>
        <w:tabs>
          <w:tab w:val="num" w:pos="480"/>
        </w:tabs>
        <w:ind w:left="480" w:hanging="480"/>
      </w:pPr>
      <w:rPr>
        <w:rFonts w:ascii="黑体" w:eastAsia="黑体"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8055E00"/>
    <w:multiLevelType w:val="hybridMultilevel"/>
    <w:tmpl w:val="819235C4"/>
    <w:lvl w:ilvl="0" w:tplc="7D2ED24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91D4B6E"/>
    <w:multiLevelType w:val="hybridMultilevel"/>
    <w:tmpl w:val="5F88837C"/>
    <w:lvl w:ilvl="0" w:tplc="96408E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AC01DB7"/>
    <w:multiLevelType w:val="hybridMultilevel"/>
    <w:tmpl w:val="343E8CA8"/>
    <w:lvl w:ilvl="0" w:tplc="C8F85DA4">
      <w:start w:val="1"/>
      <w:numFmt w:val="decimal"/>
      <w:lvlText w:val="%1."/>
      <w:lvlJc w:val="left"/>
      <w:pPr>
        <w:tabs>
          <w:tab w:val="num" w:pos="842"/>
        </w:tabs>
        <w:ind w:left="84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F0573EF"/>
    <w:multiLevelType w:val="multilevel"/>
    <w:tmpl w:val="B910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A83AF3"/>
    <w:multiLevelType w:val="hybridMultilevel"/>
    <w:tmpl w:val="5C581BAC"/>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2" w15:restartNumberingAfterBreak="0">
    <w:nsid w:val="440D5A4C"/>
    <w:multiLevelType w:val="multilevel"/>
    <w:tmpl w:val="DAB88568"/>
    <w:lvl w:ilvl="0">
      <w:start w:val="1"/>
      <w:numFmt w:val="chineseCountingThousand"/>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45674FCF"/>
    <w:multiLevelType w:val="multilevel"/>
    <w:tmpl w:val="FB0E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C1680E"/>
    <w:multiLevelType w:val="hybridMultilevel"/>
    <w:tmpl w:val="4ABC8A2A"/>
    <w:lvl w:ilvl="0" w:tplc="6AB07522">
      <w:start w:val="1"/>
      <w:numFmt w:val="decimal"/>
      <w:lvlText w:val="附件%1 "/>
      <w:lvlJc w:val="left"/>
      <w:pPr>
        <w:tabs>
          <w:tab w:val="num" w:pos="397"/>
        </w:tabs>
        <w:ind w:left="397" w:hanging="397"/>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2DF0869"/>
    <w:multiLevelType w:val="hybridMultilevel"/>
    <w:tmpl w:val="A00A18BE"/>
    <w:lvl w:ilvl="0" w:tplc="20C232EE">
      <w:start w:val="1"/>
      <w:numFmt w:val="decimal"/>
      <w:lvlText w:val="[%1]"/>
      <w:lvlJc w:val="left"/>
      <w:pPr>
        <w:tabs>
          <w:tab w:val="num" w:pos="567"/>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38F60BE"/>
    <w:multiLevelType w:val="hybridMultilevel"/>
    <w:tmpl w:val="E912FBB6"/>
    <w:lvl w:ilvl="0" w:tplc="06BA6BA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2D7CB9"/>
    <w:multiLevelType w:val="hybridMultilevel"/>
    <w:tmpl w:val="448897F2"/>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28" w15:restartNumberingAfterBreak="0">
    <w:nsid w:val="5DBC44C9"/>
    <w:multiLevelType w:val="hybridMultilevel"/>
    <w:tmpl w:val="189467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30C0570"/>
    <w:multiLevelType w:val="multilevel"/>
    <w:tmpl w:val="A144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D9497B"/>
    <w:multiLevelType w:val="hybridMultilevel"/>
    <w:tmpl w:val="8D5210AC"/>
    <w:lvl w:ilvl="0" w:tplc="0409000F">
      <w:start w:val="1"/>
      <w:numFmt w:val="decimal"/>
      <w:lvlText w:val="%1."/>
      <w:lvlJc w:val="left"/>
      <w:pPr>
        <w:tabs>
          <w:tab w:val="num" w:pos="1320"/>
        </w:tabs>
        <w:ind w:left="1320" w:hanging="420"/>
      </w:pPr>
    </w:lvl>
    <w:lvl w:ilvl="1" w:tplc="06BA6BAE">
      <w:start w:val="1"/>
      <w:numFmt w:val="decimal"/>
      <w:lvlText w:val="%2、"/>
      <w:lvlJc w:val="left"/>
      <w:pPr>
        <w:tabs>
          <w:tab w:val="num" w:pos="1680"/>
        </w:tabs>
        <w:ind w:left="1680" w:hanging="360"/>
      </w:pPr>
      <w:rPr>
        <w:rFonts w:hint="default"/>
      </w:r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31" w15:restartNumberingAfterBreak="0">
    <w:nsid w:val="647C227F"/>
    <w:multiLevelType w:val="hybridMultilevel"/>
    <w:tmpl w:val="2C2C10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2" w15:restartNumberingAfterBreak="0">
    <w:nsid w:val="65DC6F6C"/>
    <w:multiLevelType w:val="hybridMultilevel"/>
    <w:tmpl w:val="53FEAD6C"/>
    <w:lvl w:ilvl="0" w:tplc="BC1C06A8">
      <w:start w:val="1"/>
      <w:numFmt w:val="decimal"/>
      <w:lvlText w:val="%1)"/>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666B6B4A"/>
    <w:multiLevelType w:val="hybridMultilevel"/>
    <w:tmpl w:val="8FAC50A8"/>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4" w15:restartNumberingAfterBreak="0">
    <w:nsid w:val="6DD97B3C"/>
    <w:multiLevelType w:val="hybridMultilevel"/>
    <w:tmpl w:val="3E5A7516"/>
    <w:lvl w:ilvl="0" w:tplc="0409000F">
      <w:start w:val="1"/>
      <w:numFmt w:val="decimal"/>
      <w:lvlText w:val="%1."/>
      <w:lvlJc w:val="left"/>
      <w:pPr>
        <w:ind w:left="920" w:hanging="4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5" w15:restartNumberingAfterBreak="0">
    <w:nsid w:val="702F7D4A"/>
    <w:multiLevelType w:val="hybridMultilevel"/>
    <w:tmpl w:val="A1C204A2"/>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0D4352A"/>
    <w:multiLevelType w:val="hybridMultilevel"/>
    <w:tmpl w:val="AEDCDA90"/>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3D8024A"/>
    <w:multiLevelType w:val="hybridMultilevel"/>
    <w:tmpl w:val="EAF2C5D0"/>
    <w:lvl w:ilvl="0" w:tplc="667C2652">
      <w:start w:val="1"/>
      <w:numFmt w:val="decimal"/>
      <w:lvlText w:val="%1)"/>
      <w:lvlJc w:val="left"/>
      <w:pPr>
        <w:ind w:left="1260" w:hanging="420"/>
      </w:pPr>
      <w:rPr>
        <w:rFonts w:ascii="Times New Roman" w:hAnsi="Times New Roman" w:cs="Times New Roman"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74E00E88"/>
    <w:multiLevelType w:val="hybridMultilevel"/>
    <w:tmpl w:val="6E10FADC"/>
    <w:lvl w:ilvl="0" w:tplc="04090011">
      <w:start w:val="1"/>
      <w:numFmt w:val="decimal"/>
      <w:lvlText w:val="%1)"/>
      <w:lvlJc w:val="left"/>
      <w:pPr>
        <w:tabs>
          <w:tab w:val="num" w:pos="1246"/>
        </w:tabs>
        <w:ind w:left="1246" w:hanging="420"/>
      </w:pPr>
    </w:lvl>
    <w:lvl w:ilvl="1" w:tplc="04090019" w:tentative="1">
      <w:start w:val="1"/>
      <w:numFmt w:val="lowerLetter"/>
      <w:lvlText w:val="%2)"/>
      <w:lvlJc w:val="left"/>
      <w:pPr>
        <w:tabs>
          <w:tab w:val="num" w:pos="1666"/>
        </w:tabs>
        <w:ind w:left="1666" w:hanging="420"/>
      </w:pPr>
    </w:lvl>
    <w:lvl w:ilvl="2" w:tplc="0409001B" w:tentative="1">
      <w:start w:val="1"/>
      <w:numFmt w:val="lowerRoman"/>
      <w:lvlText w:val="%3."/>
      <w:lvlJc w:val="right"/>
      <w:pPr>
        <w:tabs>
          <w:tab w:val="num" w:pos="2086"/>
        </w:tabs>
        <w:ind w:left="2086" w:hanging="420"/>
      </w:pPr>
    </w:lvl>
    <w:lvl w:ilvl="3" w:tplc="0409000F" w:tentative="1">
      <w:start w:val="1"/>
      <w:numFmt w:val="decimal"/>
      <w:lvlText w:val="%4."/>
      <w:lvlJc w:val="left"/>
      <w:pPr>
        <w:tabs>
          <w:tab w:val="num" w:pos="2506"/>
        </w:tabs>
        <w:ind w:left="2506" w:hanging="420"/>
      </w:pPr>
    </w:lvl>
    <w:lvl w:ilvl="4" w:tplc="04090019" w:tentative="1">
      <w:start w:val="1"/>
      <w:numFmt w:val="lowerLetter"/>
      <w:lvlText w:val="%5)"/>
      <w:lvlJc w:val="left"/>
      <w:pPr>
        <w:tabs>
          <w:tab w:val="num" w:pos="2926"/>
        </w:tabs>
        <w:ind w:left="2926" w:hanging="420"/>
      </w:pPr>
    </w:lvl>
    <w:lvl w:ilvl="5" w:tplc="0409001B" w:tentative="1">
      <w:start w:val="1"/>
      <w:numFmt w:val="lowerRoman"/>
      <w:lvlText w:val="%6."/>
      <w:lvlJc w:val="right"/>
      <w:pPr>
        <w:tabs>
          <w:tab w:val="num" w:pos="3346"/>
        </w:tabs>
        <w:ind w:left="3346" w:hanging="420"/>
      </w:pPr>
    </w:lvl>
    <w:lvl w:ilvl="6" w:tplc="0409000F" w:tentative="1">
      <w:start w:val="1"/>
      <w:numFmt w:val="decimal"/>
      <w:lvlText w:val="%7."/>
      <w:lvlJc w:val="left"/>
      <w:pPr>
        <w:tabs>
          <w:tab w:val="num" w:pos="3766"/>
        </w:tabs>
        <w:ind w:left="3766" w:hanging="420"/>
      </w:pPr>
    </w:lvl>
    <w:lvl w:ilvl="7" w:tplc="04090019" w:tentative="1">
      <w:start w:val="1"/>
      <w:numFmt w:val="lowerLetter"/>
      <w:lvlText w:val="%8)"/>
      <w:lvlJc w:val="left"/>
      <w:pPr>
        <w:tabs>
          <w:tab w:val="num" w:pos="4186"/>
        </w:tabs>
        <w:ind w:left="4186" w:hanging="420"/>
      </w:pPr>
    </w:lvl>
    <w:lvl w:ilvl="8" w:tplc="0409001B" w:tentative="1">
      <w:start w:val="1"/>
      <w:numFmt w:val="lowerRoman"/>
      <w:lvlText w:val="%9."/>
      <w:lvlJc w:val="right"/>
      <w:pPr>
        <w:tabs>
          <w:tab w:val="num" w:pos="4606"/>
        </w:tabs>
        <w:ind w:left="4606" w:hanging="420"/>
      </w:pPr>
    </w:lvl>
  </w:abstractNum>
  <w:abstractNum w:abstractNumId="39" w15:restartNumberingAfterBreak="0">
    <w:nsid w:val="74E70A8E"/>
    <w:multiLevelType w:val="hybridMultilevel"/>
    <w:tmpl w:val="B206478A"/>
    <w:lvl w:ilvl="0" w:tplc="6FCC752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97E2D8F"/>
    <w:multiLevelType w:val="multilevel"/>
    <w:tmpl w:val="8D5210AC"/>
    <w:lvl w:ilvl="0">
      <w:start w:val="1"/>
      <w:numFmt w:val="decimal"/>
      <w:lvlText w:val="%1."/>
      <w:lvlJc w:val="left"/>
      <w:pPr>
        <w:tabs>
          <w:tab w:val="num" w:pos="1320"/>
        </w:tabs>
        <w:ind w:left="1320" w:hanging="420"/>
      </w:pPr>
    </w:lvl>
    <w:lvl w:ilvl="1">
      <w:start w:val="1"/>
      <w:numFmt w:val="decimal"/>
      <w:lvlText w:val="%2、"/>
      <w:lvlJc w:val="left"/>
      <w:pPr>
        <w:tabs>
          <w:tab w:val="num" w:pos="1680"/>
        </w:tabs>
        <w:ind w:left="1680" w:hanging="360"/>
      </w:pPr>
      <w:rPr>
        <w:rFonts w:hint="default"/>
      </w:rPr>
    </w:lvl>
    <w:lvl w:ilvl="2">
      <w:start w:val="1"/>
      <w:numFmt w:val="lowerRoman"/>
      <w:lvlText w:val="%3."/>
      <w:lvlJc w:val="right"/>
      <w:pPr>
        <w:tabs>
          <w:tab w:val="num" w:pos="2160"/>
        </w:tabs>
        <w:ind w:left="2160" w:hanging="420"/>
      </w:pPr>
    </w:lvl>
    <w:lvl w:ilvl="3">
      <w:start w:val="1"/>
      <w:numFmt w:val="decimal"/>
      <w:lvlText w:val="%4."/>
      <w:lvlJc w:val="left"/>
      <w:pPr>
        <w:tabs>
          <w:tab w:val="num" w:pos="2580"/>
        </w:tabs>
        <w:ind w:left="2580" w:hanging="420"/>
      </w:pPr>
    </w:lvl>
    <w:lvl w:ilvl="4">
      <w:start w:val="1"/>
      <w:numFmt w:val="lowerLetter"/>
      <w:lvlText w:val="%5)"/>
      <w:lvlJc w:val="left"/>
      <w:pPr>
        <w:tabs>
          <w:tab w:val="num" w:pos="3000"/>
        </w:tabs>
        <w:ind w:left="3000" w:hanging="420"/>
      </w:pPr>
    </w:lvl>
    <w:lvl w:ilvl="5">
      <w:start w:val="1"/>
      <w:numFmt w:val="lowerRoman"/>
      <w:lvlText w:val="%6."/>
      <w:lvlJc w:val="right"/>
      <w:pPr>
        <w:tabs>
          <w:tab w:val="num" w:pos="3420"/>
        </w:tabs>
        <w:ind w:left="3420" w:hanging="420"/>
      </w:pPr>
    </w:lvl>
    <w:lvl w:ilvl="6">
      <w:start w:val="1"/>
      <w:numFmt w:val="decimal"/>
      <w:lvlText w:val="%7."/>
      <w:lvlJc w:val="left"/>
      <w:pPr>
        <w:tabs>
          <w:tab w:val="num" w:pos="3840"/>
        </w:tabs>
        <w:ind w:left="3840" w:hanging="420"/>
      </w:pPr>
    </w:lvl>
    <w:lvl w:ilvl="7">
      <w:start w:val="1"/>
      <w:numFmt w:val="lowerLetter"/>
      <w:lvlText w:val="%8)"/>
      <w:lvlJc w:val="left"/>
      <w:pPr>
        <w:tabs>
          <w:tab w:val="num" w:pos="4260"/>
        </w:tabs>
        <w:ind w:left="4260" w:hanging="420"/>
      </w:pPr>
    </w:lvl>
    <w:lvl w:ilvl="8">
      <w:start w:val="1"/>
      <w:numFmt w:val="lowerRoman"/>
      <w:lvlText w:val="%9."/>
      <w:lvlJc w:val="right"/>
      <w:pPr>
        <w:tabs>
          <w:tab w:val="num" w:pos="4680"/>
        </w:tabs>
        <w:ind w:left="4680" w:hanging="420"/>
      </w:pPr>
    </w:lvl>
  </w:abstractNum>
  <w:abstractNum w:abstractNumId="41" w15:restartNumberingAfterBreak="0">
    <w:nsid w:val="7E0738D1"/>
    <w:multiLevelType w:val="hybridMultilevel"/>
    <w:tmpl w:val="CEFE8DC2"/>
    <w:lvl w:ilvl="0" w:tplc="B048416E">
      <w:start w:val="1"/>
      <w:numFmt w:val="japaneseCounting"/>
      <w:lvlText w:val="%1、"/>
      <w:lvlJc w:val="left"/>
      <w:pPr>
        <w:tabs>
          <w:tab w:val="num" w:pos="720"/>
        </w:tabs>
        <w:ind w:left="720" w:hanging="720"/>
      </w:pPr>
      <w:rPr>
        <w:rFonts w:hint="default"/>
      </w:rPr>
    </w:lvl>
    <w:lvl w:ilvl="1" w:tplc="EAFC5406">
      <w:start w:val="1"/>
      <w:numFmt w:val="decimal"/>
      <w:lvlText w:val="%2．"/>
      <w:lvlJc w:val="left"/>
      <w:pPr>
        <w:tabs>
          <w:tab w:val="num" w:pos="1140"/>
        </w:tabs>
        <w:ind w:left="1140" w:hanging="720"/>
      </w:pPr>
      <w:rPr>
        <w:rFonts w:hint="default"/>
      </w:rPr>
    </w:lvl>
    <w:lvl w:ilvl="2" w:tplc="C1BA799C">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171530442">
    <w:abstractNumId w:val="3"/>
  </w:num>
  <w:num w:numId="2" w16cid:durableId="1922177851">
    <w:abstractNumId w:val="17"/>
  </w:num>
  <w:num w:numId="3" w16cid:durableId="1778669725">
    <w:abstractNumId w:val="39"/>
  </w:num>
  <w:num w:numId="4" w16cid:durableId="1392575944">
    <w:abstractNumId w:val="5"/>
  </w:num>
  <w:num w:numId="5" w16cid:durableId="1364398448">
    <w:abstractNumId w:val="0"/>
  </w:num>
  <w:num w:numId="6" w16cid:durableId="1271088862">
    <w:abstractNumId w:val="27"/>
  </w:num>
  <w:num w:numId="7" w16cid:durableId="160776488">
    <w:abstractNumId w:val="21"/>
  </w:num>
  <w:num w:numId="8" w16cid:durableId="2101634234">
    <w:abstractNumId w:val="38"/>
  </w:num>
  <w:num w:numId="9" w16cid:durableId="241918273">
    <w:abstractNumId w:val="33"/>
  </w:num>
  <w:num w:numId="10" w16cid:durableId="780492581">
    <w:abstractNumId w:val="30"/>
  </w:num>
  <w:num w:numId="11" w16cid:durableId="1592010132">
    <w:abstractNumId w:val="41"/>
  </w:num>
  <w:num w:numId="12" w16cid:durableId="855844053">
    <w:abstractNumId w:val="25"/>
  </w:num>
  <w:num w:numId="13" w16cid:durableId="86194072">
    <w:abstractNumId w:val="14"/>
  </w:num>
  <w:num w:numId="14" w16cid:durableId="1230262337">
    <w:abstractNumId w:val="19"/>
  </w:num>
  <w:num w:numId="15" w16cid:durableId="784075678">
    <w:abstractNumId w:val="12"/>
  </w:num>
  <w:num w:numId="16" w16cid:durableId="2123305685">
    <w:abstractNumId w:val="24"/>
  </w:num>
  <w:num w:numId="17" w16cid:durableId="459031830">
    <w:abstractNumId w:val="26"/>
  </w:num>
  <w:num w:numId="18" w16cid:durableId="448672483">
    <w:abstractNumId w:val="35"/>
  </w:num>
  <w:num w:numId="19" w16cid:durableId="1903445461">
    <w:abstractNumId w:val="2"/>
  </w:num>
  <w:num w:numId="20" w16cid:durableId="1646199754">
    <w:abstractNumId w:val="36"/>
  </w:num>
  <w:num w:numId="21" w16cid:durableId="110518241">
    <w:abstractNumId w:val="16"/>
  </w:num>
  <w:num w:numId="22" w16cid:durableId="737552346">
    <w:abstractNumId w:val="8"/>
  </w:num>
  <w:num w:numId="23" w16cid:durableId="1454791807">
    <w:abstractNumId w:val="22"/>
  </w:num>
  <w:num w:numId="24" w16cid:durableId="1449468075">
    <w:abstractNumId w:val="32"/>
  </w:num>
  <w:num w:numId="25" w16cid:durableId="460655102">
    <w:abstractNumId w:val="37"/>
  </w:num>
  <w:num w:numId="26" w16cid:durableId="1167137148">
    <w:abstractNumId w:val="13"/>
  </w:num>
  <w:num w:numId="27" w16cid:durableId="946616429">
    <w:abstractNumId w:val="15"/>
  </w:num>
  <w:num w:numId="28" w16cid:durableId="261912218">
    <w:abstractNumId w:val="7"/>
  </w:num>
  <w:num w:numId="29" w16cid:durableId="1142235352">
    <w:abstractNumId w:val="4"/>
  </w:num>
  <w:num w:numId="30" w16cid:durableId="505097876">
    <w:abstractNumId w:val="28"/>
  </w:num>
  <w:num w:numId="31" w16cid:durableId="1749958096">
    <w:abstractNumId w:val="11"/>
  </w:num>
  <w:num w:numId="32" w16cid:durableId="1551570669">
    <w:abstractNumId w:val="1"/>
  </w:num>
  <w:num w:numId="33" w16cid:durableId="785655440">
    <w:abstractNumId w:val="40"/>
  </w:num>
  <w:num w:numId="34" w16cid:durableId="778522443">
    <w:abstractNumId w:val="6"/>
  </w:num>
  <w:num w:numId="35" w16cid:durableId="820733384">
    <w:abstractNumId w:val="1"/>
  </w:num>
  <w:num w:numId="36" w16cid:durableId="1581909160">
    <w:abstractNumId w:val="18"/>
  </w:num>
  <w:num w:numId="37" w16cid:durableId="1283805691">
    <w:abstractNumId w:val="9"/>
  </w:num>
  <w:num w:numId="38" w16cid:durableId="504129458">
    <w:abstractNumId w:val="34"/>
  </w:num>
  <w:num w:numId="39" w16cid:durableId="1951930271">
    <w:abstractNumId w:val="31"/>
  </w:num>
  <w:num w:numId="40" w16cid:durableId="189297267">
    <w:abstractNumId w:val="29"/>
  </w:num>
  <w:num w:numId="41" w16cid:durableId="41294558">
    <w:abstractNumId w:val="23"/>
  </w:num>
  <w:num w:numId="42" w16cid:durableId="2075927060">
    <w:abstractNumId w:val="10"/>
  </w:num>
  <w:num w:numId="43" w16cid:durableId="236474420">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A23E2"/>
    <w:rsid w:val="0000134E"/>
    <w:rsid w:val="0000316C"/>
    <w:rsid w:val="000037B1"/>
    <w:rsid w:val="00003B00"/>
    <w:rsid w:val="000104D7"/>
    <w:rsid w:val="00013EA0"/>
    <w:rsid w:val="000213A9"/>
    <w:rsid w:val="000237C8"/>
    <w:rsid w:val="0002448A"/>
    <w:rsid w:val="00027D98"/>
    <w:rsid w:val="000337FD"/>
    <w:rsid w:val="00035646"/>
    <w:rsid w:val="00035DC8"/>
    <w:rsid w:val="0003656C"/>
    <w:rsid w:val="00040843"/>
    <w:rsid w:val="00045D99"/>
    <w:rsid w:val="00052888"/>
    <w:rsid w:val="00053861"/>
    <w:rsid w:val="00055E6E"/>
    <w:rsid w:val="00063D1A"/>
    <w:rsid w:val="0007076C"/>
    <w:rsid w:val="00074C24"/>
    <w:rsid w:val="00077F26"/>
    <w:rsid w:val="000833AC"/>
    <w:rsid w:val="000957E4"/>
    <w:rsid w:val="000A2462"/>
    <w:rsid w:val="000B0220"/>
    <w:rsid w:val="000B13DF"/>
    <w:rsid w:val="000C0745"/>
    <w:rsid w:val="000C6C37"/>
    <w:rsid w:val="000C754D"/>
    <w:rsid w:val="000D21EC"/>
    <w:rsid w:val="000D7009"/>
    <w:rsid w:val="000D73A4"/>
    <w:rsid w:val="000F175C"/>
    <w:rsid w:val="000F69C0"/>
    <w:rsid w:val="000F6A85"/>
    <w:rsid w:val="0010006E"/>
    <w:rsid w:val="00102CBC"/>
    <w:rsid w:val="001044D0"/>
    <w:rsid w:val="001057C2"/>
    <w:rsid w:val="00110042"/>
    <w:rsid w:val="00111767"/>
    <w:rsid w:val="00115EB6"/>
    <w:rsid w:val="00121508"/>
    <w:rsid w:val="0012337E"/>
    <w:rsid w:val="00130ACD"/>
    <w:rsid w:val="001357DB"/>
    <w:rsid w:val="00143D64"/>
    <w:rsid w:val="00151686"/>
    <w:rsid w:val="00153559"/>
    <w:rsid w:val="001551FD"/>
    <w:rsid w:val="001613D3"/>
    <w:rsid w:val="00164E75"/>
    <w:rsid w:val="00170524"/>
    <w:rsid w:val="00171AEB"/>
    <w:rsid w:val="001734DD"/>
    <w:rsid w:val="00175EC8"/>
    <w:rsid w:val="00180B38"/>
    <w:rsid w:val="0019409B"/>
    <w:rsid w:val="001944D6"/>
    <w:rsid w:val="00194C8D"/>
    <w:rsid w:val="0019765F"/>
    <w:rsid w:val="00197C25"/>
    <w:rsid w:val="001A4FE2"/>
    <w:rsid w:val="001A511B"/>
    <w:rsid w:val="001B021A"/>
    <w:rsid w:val="001B2188"/>
    <w:rsid w:val="001B238A"/>
    <w:rsid w:val="001B38AB"/>
    <w:rsid w:val="001C22ED"/>
    <w:rsid w:val="001C4503"/>
    <w:rsid w:val="001C4801"/>
    <w:rsid w:val="001C493E"/>
    <w:rsid w:val="001C4D6E"/>
    <w:rsid w:val="001C71C5"/>
    <w:rsid w:val="001D5BD4"/>
    <w:rsid w:val="001E0A70"/>
    <w:rsid w:val="001F57CF"/>
    <w:rsid w:val="002064B4"/>
    <w:rsid w:val="00207C81"/>
    <w:rsid w:val="00211B3B"/>
    <w:rsid w:val="0021270A"/>
    <w:rsid w:val="002224B8"/>
    <w:rsid w:val="00224030"/>
    <w:rsid w:val="0022607B"/>
    <w:rsid w:val="00227470"/>
    <w:rsid w:val="0023375C"/>
    <w:rsid w:val="00241616"/>
    <w:rsid w:val="00245097"/>
    <w:rsid w:val="0024601C"/>
    <w:rsid w:val="002536F6"/>
    <w:rsid w:val="002540CE"/>
    <w:rsid w:val="00256CA6"/>
    <w:rsid w:val="00256EBC"/>
    <w:rsid w:val="002605BB"/>
    <w:rsid w:val="002607E2"/>
    <w:rsid w:val="00262BD9"/>
    <w:rsid w:val="0026719A"/>
    <w:rsid w:val="00270BAA"/>
    <w:rsid w:val="00281279"/>
    <w:rsid w:val="0028204D"/>
    <w:rsid w:val="00285A65"/>
    <w:rsid w:val="002868CC"/>
    <w:rsid w:val="00290AEE"/>
    <w:rsid w:val="00295C1E"/>
    <w:rsid w:val="002A0410"/>
    <w:rsid w:val="002A23D7"/>
    <w:rsid w:val="002A5F68"/>
    <w:rsid w:val="002B5DBD"/>
    <w:rsid w:val="002C0850"/>
    <w:rsid w:val="002C1749"/>
    <w:rsid w:val="002C4AC5"/>
    <w:rsid w:val="002D2AAA"/>
    <w:rsid w:val="002D32AC"/>
    <w:rsid w:val="002D4998"/>
    <w:rsid w:val="002E1F4F"/>
    <w:rsid w:val="002E44B2"/>
    <w:rsid w:val="002E707C"/>
    <w:rsid w:val="002F07A5"/>
    <w:rsid w:val="002F42F3"/>
    <w:rsid w:val="002F689D"/>
    <w:rsid w:val="0030115B"/>
    <w:rsid w:val="00302602"/>
    <w:rsid w:val="00310398"/>
    <w:rsid w:val="003103BA"/>
    <w:rsid w:val="00325B24"/>
    <w:rsid w:val="003263BC"/>
    <w:rsid w:val="00326DC1"/>
    <w:rsid w:val="00343A03"/>
    <w:rsid w:val="0034764D"/>
    <w:rsid w:val="003501BB"/>
    <w:rsid w:val="003506AB"/>
    <w:rsid w:val="00350A14"/>
    <w:rsid w:val="0035224B"/>
    <w:rsid w:val="0035228D"/>
    <w:rsid w:val="00355639"/>
    <w:rsid w:val="00360446"/>
    <w:rsid w:val="00360B60"/>
    <w:rsid w:val="00362090"/>
    <w:rsid w:val="00370FD4"/>
    <w:rsid w:val="00377EC9"/>
    <w:rsid w:val="00395605"/>
    <w:rsid w:val="003963D0"/>
    <w:rsid w:val="003A0186"/>
    <w:rsid w:val="003A196F"/>
    <w:rsid w:val="003A2000"/>
    <w:rsid w:val="003B3867"/>
    <w:rsid w:val="003C0F1A"/>
    <w:rsid w:val="003C2B8D"/>
    <w:rsid w:val="003C2FDC"/>
    <w:rsid w:val="003D156D"/>
    <w:rsid w:val="003D176C"/>
    <w:rsid w:val="003D1C5D"/>
    <w:rsid w:val="003D2D66"/>
    <w:rsid w:val="003D6312"/>
    <w:rsid w:val="003D6E2D"/>
    <w:rsid w:val="003D7D5B"/>
    <w:rsid w:val="003E2758"/>
    <w:rsid w:val="003E4DF1"/>
    <w:rsid w:val="003F6AC0"/>
    <w:rsid w:val="003F7145"/>
    <w:rsid w:val="003F78B3"/>
    <w:rsid w:val="004028AA"/>
    <w:rsid w:val="00403860"/>
    <w:rsid w:val="00405A1F"/>
    <w:rsid w:val="00411E25"/>
    <w:rsid w:val="00415891"/>
    <w:rsid w:val="00415F3D"/>
    <w:rsid w:val="00421359"/>
    <w:rsid w:val="00425323"/>
    <w:rsid w:val="00436110"/>
    <w:rsid w:val="0043635C"/>
    <w:rsid w:val="00445A58"/>
    <w:rsid w:val="00447C67"/>
    <w:rsid w:val="00447F9B"/>
    <w:rsid w:val="00450133"/>
    <w:rsid w:val="004519B1"/>
    <w:rsid w:val="0045415D"/>
    <w:rsid w:val="00466EB1"/>
    <w:rsid w:val="00476768"/>
    <w:rsid w:val="004779BA"/>
    <w:rsid w:val="00483302"/>
    <w:rsid w:val="00486B7E"/>
    <w:rsid w:val="00490AC5"/>
    <w:rsid w:val="0049740F"/>
    <w:rsid w:val="004A14D5"/>
    <w:rsid w:val="004A3922"/>
    <w:rsid w:val="004A6140"/>
    <w:rsid w:val="004B723C"/>
    <w:rsid w:val="004C1311"/>
    <w:rsid w:val="004C1C37"/>
    <w:rsid w:val="004C1D0A"/>
    <w:rsid w:val="004C77C6"/>
    <w:rsid w:val="004D39FE"/>
    <w:rsid w:val="004D3EEA"/>
    <w:rsid w:val="004D461E"/>
    <w:rsid w:val="004D4729"/>
    <w:rsid w:val="004D7088"/>
    <w:rsid w:val="004E1F0D"/>
    <w:rsid w:val="004E609C"/>
    <w:rsid w:val="004F0974"/>
    <w:rsid w:val="004F41DD"/>
    <w:rsid w:val="004F54FD"/>
    <w:rsid w:val="004F69C7"/>
    <w:rsid w:val="005007D4"/>
    <w:rsid w:val="00501655"/>
    <w:rsid w:val="00515D79"/>
    <w:rsid w:val="005164E7"/>
    <w:rsid w:val="00522658"/>
    <w:rsid w:val="005247E1"/>
    <w:rsid w:val="00525E0E"/>
    <w:rsid w:val="005275A0"/>
    <w:rsid w:val="0054512E"/>
    <w:rsid w:val="00547DC9"/>
    <w:rsid w:val="00554507"/>
    <w:rsid w:val="00555A35"/>
    <w:rsid w:val="00555BBD"/>
    <w:rsid w:val="005560C2"/>
    <w:rsid w:val="00557C49"/>
    <w:rsid w:val="00564DC8"/>
    <w:rsid w:val="0057120F"/>
    <w:rsid w:val="00572A90"/>
    <w:rsid w:val="00577287"/>
    <w:rsid w:val="00577CF1"/>
    <w:rsid w:val="00580B75"/>
    <w:rsid w:val="00581399"/>
    <w:rsid w:val="00581A72"/>
    <w:rsid w:val="00581BE9"/>
    <w:rsid w:val="005826F9"/>
    <w:rsid w:val="00591674"/>
    <w:rsid w:val="0059480E"/>
    <w:rsid w:val="00595B0D"/>
    <w:rsid w:val="00597372"/>
    <w:rsid w:val="005A0A20"/>
    <w:rsid w:val="005A45C3"/>
    <w:rsid w:val="005B37E2"/>
    <w:rsid w:val="005B406C"/>
    <w:rsid w:val="005C4B3D"/>
    <w:rsid w:val="005C676C"/>
    <w:rsid w:val="005D5D57"/>
    <w:rsid w:val="005D746E"/>
    <w:rsid w:val="005E1D74"/>
    <w:rsid w:val="005E3C78"/>
    <w:rsid w:val="005E4490"/>
    <w:rsid w:val="005E60AF"/>
    <w:rsid w:val="005F0A45"/>
    <w:rsid w:val="005F17BB"/>
    <w:rsid w:val="005F38D7"/>
    <w:rsid w:val="00602CE3"/>
    <w:rsid w:val="0060480A"/>
    <w:rsid w:val="00613BC8"/>
    <w:rsid w:val="00613CE5"/>
    <w:rsid w:val="00614376"/>
    <w:rsid w:val="00626225"/>
    <w:rsid w:val="00626D9C"/>
    <w:rsid w:val="00627D7D"/>
    <w:rsid w:val="006303F8"/>
    <w:rsid w:val="00634347"/>
    <w:rsid w:val="00643DFE"/>
    <w:rsid w:val="00645712"/>
    <w:rsid w:val="0065107E"/>
    <w:rsid w:val="0065363C"/>
    <w:rsid w:val="00655C24"/>
    <w:rsid w:val="00662FC7"/>
    <w:rsid w:val="00667DBD"/>
    <w:rsid w:val="00671325"/>
    <w:rsid w:val="0067318B"/>
    <w:rsid w:val="00675F47"/>
    <w:rsid w:val="00683F8E"/>
    <w:rsid w:val="00697A37"/>
    <w:rsid w:val="00697A9F"/>
    <w:rsid w:val="006A1281"/>
    <w:rsid w:val="006A22A8"/>
    <w:rsid w:val="006A587B"/>
    <w:rsid w:val="006A5CD1"/>
    <w:rsid w:val="006A5D13"/>
    <w:rsid w:val="006A756A"/>
    <w:rsid w:val="006B08A1"/>
    <w:rsid w:val="006B6492"/>
    <w:rsid w:val="006B7E21"/>
    <w:rsid w:val="006C3C0E"/>
    <w:rsid w:val="006D21C8"/>
    <w:rsid w:val="006D4CCD"/>
    <w:rsid w:val="006E1672"/>
    <w:rsid w:val="006F2C11"/>
    <w:rsid w:val="006F3B9F"/>
    <w:rsid w:val="00716A05"/>
    <w:rsid w:val="00724B6F"/>
    <w:rsid w:val="007257C7"/>
    <w:rsid w:val="007266C8"/>
    <w:rsid w:val="007348BA"/>
    <w:rsid w:val="00734F66"/>
    <w:rsid w:val="00745127"/>
    <w:rsid w:val="007554F3"/>
    <w:rsid w:val="00760768"/>
    <w:rsid w:val="007662C8"/>
    <w:rsid w:val="007710B0"/>
    <w:rsid w:val="00775EB2"/>
    <w:rsid w:val="00782AEB"/>
    <w:rsid w:val="007831CD"/>
    <w:rsid w:val="00785977"/>
    <w:rsid w:val="00785CB8"/>
    <w:rsid w:val="00792A66"/>
    <w:rsid w:val="00795DCA"/>
    <w:rsid w:val="00796BA9"/>
    <w:rsid w:val="007A23E2"/>
    <w:rsid w:val="007A5DE7"/>
    <w:rsid w:val="007B7281"/>
    <w:rsid w:val="007C1B94"/>
    <w:rsid w:val="007C326F"/>
    <w:rsid w:val="007C3C9D"/>
    <w:rsid w:val="007C76DA"/>
    <w:rsid w:val="007C7E51"/>
    <w:rsid w:val="007D2A59"/>
    <w:rsid w:val="007D5E85"/>
    <w:rsid w:val="007D756C"/>
    <w:rsid w:val="007E080C"/>
    <w:rsid w:val="007E0F30"/>
    <w:rsid w:val="007E3EE1"/>
    <w:rsid w:val="007E7C06"/>
    <w:rsid w:val="007F0099"/>
    <w:rsid w:val="007F126A"/>
    <w:rsid w:val="007F6418"/>
    <w:rsid w:val="00810284"/>
    <w:rsid w:val="00811B29"/>
    <w:rsid w:val="00814F52"/>
    <w:rsid w:val="00817276"/>
    <w:rsid w:val="00817AE0"/>
    <w:rsid w:val="00822248"/>
    <w:rsid w:val="00824119"/>
    <w:rsid w:val="00824A15"/>
    <w:rsid w:val="0083752F"/>
    <w:rsid w:val="00837B66"/>
    <w:rsid w:val="00845B4F"/>
    <w:rsid w:val="00846C61"/>
    <w:rsid w:val="00850900"/>
    <w:rsid w:val="0085631B"/>
    <w:rsid w:val="00857C61"/>
    <w:rsid w:val="00863E65"/>
    <w:rsid w:val="00884315"/>
    <w:rsid w:val="00887183"/>
    <w:rsid w:val="008874C8"/>
    <w:rsid w:val="00890936"/>
    <w:rsid w:val="00892236"/>
    <w:rsid w:val="00893827"/>
    <w:rsid w:val="008943B8"/>
    <w:rsid w:val="00894E9C"/>
    <w:rsid w:val="00895BD6"/>
    <w:rsid w:val="00896D6E"/>
    <w:rsid w:val="008A67EA"/>
    <w:rsid w:val="008A6B8B"/>
    <w:rsid w:val="008A71A5"/>
    <w:rsid w:val="008B27F5"/>
    <w:rsid w:val="008B54A8"/>
    <w:rsid w:val="008C2461"/>
    <w:rsid w:val="008C3E57"/>
    <w:rsid w:val="008C4054"/>
    <w:rsid w:val="008C5000"/>
    <w:rsid w:val="008C5EC8"/>
    <w:rsid w:val="008C6393"/>
    <w:rsid w:val="008C6DA7"/>
    <w:rsid w:val="008D09F6"/>
    <w:rsid w:val="008D0BB0"/>
    <w:rsid w:val="008D60DF"/>
    <w:rsid w:val="008D70EC"/>
    <w:rsid w:val="008E0EE4"/>
    <w:rsid w:val="008E35B6"/>
    <w:rsid w:val="008E3B61"/>
    <w:rsid w:val="008E4172"/>
    <w:rsid w:val="008F6BE5"/>
    <w:rsid w:val="008F7D1F"/>
    <w:rsid w:val="0090664A"/>
    <w:rsid w:val="00907553"/>
    <w:rsid w:val="00910A8E"/>
    <w:rsid w:val="00911597"/>
    <w:rsid w:val="00923AAC"/>
    <w:rsid w:val="00923EDE"/>
    <w:rsid w:val="009249E4"/>
    <w:rsid w:val="009274BB"/>
    <w:rsid w:val="00930588"/>
    <w:rsid w:val="00931389"/>
    <w:rsid w:val="00941DFC"/>
    <w:rsid w:val="0094799B"/>
    <w:rsid w:val="00950D76"/>
    <w:rsid w:val="00957513"/>
    <w:rsid w:val="00960716"/>
    <w:rsid w:val="00970B51"/>
    <w:rsid w:val="00973EAE"/>
    <w:rsid w:val="0098072A"/>
    <w:rsid w:val="009834FC"/>
    <w:rsid w:val="00984E8A"/>
    <w:rsid w:val="00986C5B"/>
    <w:rsid w:val="009901A9"/>
    <w:rsid w:val="009931E5"/>
    <w:rsid w:val="00995EDB"/>
    <w:rsid w:val="00995F91"/>
    <w:rsid w:val="009974EF"/>
    <w:rsid w:val="0099781F"/>
    <w:rsid w:val="009A4595"/>
    <w:rsid w:val="009B4489"/>
    <w:rsid w:val="009B4AE8"/>
    <w:rsid w:val="009C0F99"/>
    <w:rsid w:val="009C1928"/>
    <w:rsid w:val="009C1C9D"/>
    <w:rsid w:val="009C76DE"/>
    <w:rsid w:val="009D0C54"/>
    <w:rsid w:val="009D2F6F"/>
    <w:rsid w:val="009E0862"/>
    <w:rsid w:val="009E0BB6"/>
    <w:rsid w:val="009E112B"/>
    <w:rsid w:val="009E4623"/>
    <w:rsid w:val="009E7414"/>
    <w:rsid w:val="009F1B63"/>
    <w:rsid w:val="009F673E"/>
    <w:rsid w:val="009F688C"/>
    <w:rsid w:val="009F69D5"/>
    <w:rsid w:val="00A11C8D"/>
    <w:rsid w:val="00A12159"/>
    <w:rsid w:val="00A13499"/>
    <w:rsid w:val="00A202D8"/>
    <w:rsid w:val="00A206B1"/>
    <w:rsid w:val="00A2648E"/>
    <w:rsid w:val="00A26841"/>
    <w:rsid w:val="00A26F0D"/>
    <w:rsid w:val="00A27312"/>
    <w:rsid w:val="00A31118"/>
    <w:rsid w:val="00A3408E"/>
    <w:rsid w:val="00A3487A"/>
    <w:rsid w:val="00A40472"/>
    <w:rsid w:val="00A46B01"/>
    <w:rsid w:val="00A51392"/>
    <w:rsid w:val="00A569EA"/>
    <w:rsid w:val="00A60A6C"/>
    <w:rsid w:val="00A647F5"/>
    <w:rsid w:val="00A739B6"/>
    <w:rsid w:val="00A7420E"/>
    <w:rsid w:val="00A7552E"/>
    <w:rsid w:val="00A80D55"/>
    <w:rsid w:val="00A90A36"/>
    <w:rsid w:val="00A96B27"/>
    <w:rsid w:val="00A96D9F"/>
    <w:rsid w:val="00AA6391"/>
    <w:rsid w:val="00AA6DCE"/>
    <w:rsid w:val="00AA72AD"/>
    <w:rsid w:val="00AB4252"/>
    <w:rsid w:val="00AC11B9"/>
    <w:rsid w:val="00AD06A2"/>
    <w:rsid w:val="00AD0F8A"/>
    <w:rsid w:val="00AD23F4"/>
    <w:rsid w:val="00AD76BD"/>
    <w:rsid w:val="00AE7E14"/>
    <w:rsid w:val="00AF6908"/>
    <w:rsid w:val="00AF7122"/>
    <w:rsid w:val="00B00159"/>
    <w:rsid w:val="00B107F0"/>
    <w:rsid w:val="00B13755"/>
    <w:rsid w:val="00B137D3"/>
    <w:rsid w:val="00B179DB"/>
    <w:rsid w:val="00B203CD"/>
    <w:rsid w:val="00B21C98"/>
    <w:rsid w:val="00B22531"/>
    <w:rsid w:val="00B241A2"/>
    <w:rsid w:val="00B30319"/>
    <w:rsid w:val="00B30F4C"/>
    <w:rsid w:val="00B431E3"/>
    <w:rsid w:val="00B51AC0"/>
    <w:rsid w:val="00B51B3D"/>
    <w:rsid w:val="00B51F7C"/>
    <w:rsid w:val="00B61F1F"/>
    <w:rsid w:val="00B71A7E"/>
    <w:rsid w:val="00B77383"/>
    <w:rsid w:val="00B7773D"/>
    <w:rsid w:val="00B84853"/>
    <w:rsid w:val="00B91714"/>
    <w:rsid w:val="00B950C5"/>
    <w:rsid w:val="00BA5F2A"/>
    <w:rsid w:val="00BB03D1"/>
    <w:rsid w:val="00BB17A4"/>
    <w:rsid w:val="00BB32FA"/>
    <w:rsid w:val="00BB4854"/>
    <w:rsid w:val="00BC01FB"/>
    <w:rsid w:val="00BC1213"/>
    <w:rsid w:val="00BC24BE"/>
    <w:rsid w:val="00BC41B0"/>
    <w:rsid w:val="00BC4218"/>
    <w:rsid w:val="00BC5FE0"/>
    <w:rsid w:val="00BC6310"/>
    <w:rsid w:val="00BD220D"/>
    <w:rsid w:val="00BD2EE9"/>
    <w:rsid w:val="00BD4D88"/>
    <w:rsid w:val="00BD5597"/>
    <w:rsid w:val="00BD5EA8"/>
    <w:rsid w:val="00BD7833"/>
    <w:rsid w:val="00BD7EE2"/>
    <w:rsid w:val="00BE2733"/>
    <w:rsid w:val="00BE33E7"/>
    <w:rsid w:val="00BE4717"/>
    <w:rsid w:val="00BF1717"/>
    <w:rsid w:val="00BF40CE"/>
    <w:rsid w:val="00C17791"/>
    <w:rsid w:val="00C21936"/>
    <w:rsid w:val="00C21DA1"/>
    <w:rsid w:val="00C22A10"/>
    <w:rsid w:val="00C26A07"/>
    <w:rsid w:val="00C34771"/>
    <w:rsid w:val="00C34AFC"/>
    <w:rsid w:val="00C352C9"/>
    <w:rsid w:val="00C36395"/>
    <w:rsid w:val="00C366B1"/>
    <w:rsid w:val="00C40F37"/>
    <w:rsid w:val="00C4105F"/>
    <w:rsid w:val="00C42974"/>
    <w:rsid w:val="00C44A9D"/>
    <w:rsid w:val="00C46C23"/>
    <w:rsid w:val="00C571BA"/>
    <w:rsid w:val="00C6254F"/>
    <w:rsid w:val="00C66568"/>
    <w:rsid w:val="00C72A7E"/>
    <w:rsid w:val="00C73EB8"/>
    <w:rsid w:val="00C816CB"/>
    <w:rsid w:val="00C82339"/>
    <w:rsid w:val="00C84858"/>
    <w:rsid w:val="00C84D25"/>
    <w:rsid w:val="00C927E6"/>
    <w:rsid w:val="00C92C46"/>
    <w:rsid w:val="00C950AE"/>
    <w:rsid w:val="00C95260"/>
    <w:rsid w:val="00C966BE"/>
    <w:rsid w:val="00C96AA5"/>
    <w:rsid w:val="00CA21C7"/>
    <w:rsid w:val="00CA4870"/>
    <w:rsid w:val="00CB29C5"/>
    <w:rsid w:val="00CD27FE"/>
    <w:rsid w:val="00CD435E"/>
    <w:rsid w:val="00CE5907"/>
    <w:rsid w:val="00CE60AA"/>
    <w:rsid w:val="00CE7A2E"/>
    <w:rsid w:val="00CF307E"/>
    <w:rsid w:val="00CF4A74"/>
    <w:rsid w:val="00CF5756"/>
    <w:rsid w:val="00CF6682"/>
    <w:rsid w:val="00CF7F93"/>
    <w:rsid w:val="00D04E4E"/>
    <w:rsid w:val="00D07DB9"/>
    <w:rsid w:val="00D1262E"/>
    <w:rsid w:val="00D210E9"/>
    <w:rsid w:val="00D23FAF"/>
    <w:rsid w:val="00D30F01"/>
    <w:rsid w:val="00D32167"/>
    <w:rsid w:val="00D34F92"/>
    <w:rsid w:val="00D3648E"/>
    <w:rsid w:val="00D3669E"/>
    <w:rsid w:val="00D447DB"/>
    <w:rsid w:val="00D44F18"/>
    <w:rsid w:val="00D4565B"/>
    <w:rsid w:val="00D46BCB"/>
    <w:rsid w:val="00D50FCB"/>
    <w:rsid w:val="00D5121A"/>
    <w:rsid w:val="00D5160C"/>
    <w:rsid w:val="00D567C5"/>
    <w:rsid w:val="00D56A36"/>
    <w:rsid w:val="00D715CC"/>
    <w:rsid w:val="00D80D6F"/>
    <w:rsid w:val="00D820DC"/>
    <w:rsid w:val="00D86249"/>
    <w:rsid w:val="00D933B2"/>
    <w:rsid w:val="00D946DC"/>
    <w:rsid w:val="00DA2718"/>
    <w:rsid w:val="00DA515F"/>
    <w:rsid w:val="00DA5E8C"/>
    <w:rsid w:val="00DB26A8"/>
    <w:rsid w:val="00DB63EC"/>
    <w:rsid w:val="00DC19F5"/>
    <w:rsid w:val="00DC2FB4"/>
    <w:rsid w:val="00DD7F28"/>
    <w:rsid w:val="00DE11E8"/>
    <w:rsid w:val="00DE2EFB"/>
    <w:rsid w:val="00DE33AA"/>
    <w:rsid w:val="00DE3B42"/>
    <w:rsid w:val="00DE3C26"/>
    <w:rsid w:val="00DE7709"/>
    <w:rsid w:val="00DE7DAA"/>
    <w:rsid w:val="00DF25CC"/>
    <w:rsid w:val="00DF3775"/>
    <w:rsid w:val="00DF4F26"/>
    <w:rsid w:val="00E02045"/>
    <w:rsid w:val="00E02BCD"/>
    <w:rsid w:val="00E04C54"/>
    <w:rsid w:val="00E05B98"/>
    <w:rsid w:val="00E142F1"/>
    <w:rsid w:val="00E1659A"/>
    <w:rsid w:val="00E2397C"/>
    <w:rsid w:val="00E24629"/>
    <w:rsid w:val="00E24956"/>
    <w:rsid w:val="00E24F80"/>
    <w:rsid w:val="00E25EF1"/>
    <w:rsid w:val="00E3159F"/>
    <w:rsid w:val="00E32F8F"/>
    <w:rsid w:val="00E33046"/>
    <w:rsid w:val="00E4025C"/>
    <w:rsid w:val="00E41503"/>
    <w:rsid w:val="00E41FF8"/>
    <w:rsid w:val="00E45D6B"/>
    <w:rsid w:val="00E506D4"/>
    <w:rsid w:val="00E52591"/>
    <w:rsid w:val="00E53831"/>
    <w:rsid w:val="00E55FC3"/>
    <w:rsid w:val="00E70076"/>
    <w:rsid w:val="00E70817"/>
    <w:rsid w:val="00E72017"/>
    <w:rsid w:val="00E733D2"/>
    <w:rsid w:val="00E744D7"/>
    <w:rsid w:val="00E75EBD"/>
    <w:rsid w:val="00E800CA"/>
    <w:rsid w:val="00E85E7F"/>
    <w:rsid w:val="00EB0A2F"/>
    <w:rsid w:val="00EB1023"/>
    <w:rsid w:val="00EB2C64"/>
    <w:rsid w:val="00EB4C43"/>
    <w:rsid w:val="00EB71AE"/>
    <w:rsid w:val="00EC072A"/>
    <w:rsid w:val="00EC0885"/>
    <w:rsid w:val="00EC3E69"/>
    <w:rsid w:val="00EC4E50"/>
    <w:rsid w:val="00EC5026"/>
    <w:rsid w:val="00EC53B7"/>
    <w:rsid w:val="00EC60A3"/>
    <w:rsid w:val="00EC72B2"/>
    <w:rsid w:val="00ED1C61"/>
    <w:rsid w:val="00ED61EF"/>
    <w:rsid w:val="00ED794E"/>
    <w:rsid w:val="00EE0D14"/>
    <w:rsid w:val="00EE152A"/>
    <w:rsid w:val="00EE605E"/>
    <w:rsid w:val="00EE6DD5"/>
    <w:rsid w:val="00EF1C14"/>
    <w:rsid w:val="00EF2AFF"/>
    <w:rsid w:val="00EF3CC0"/>
    <w:rsid w:val="00EF58B8"/>
    <w:rsid w:val="00F002B9"/>
    <w:rsid w:val="00F00854"/>
    <w:rsid w:val="00F042D3"/>
    <w:rsid w:val="00F05C84"/>
    <w:rsid w:val="00F23128"/>
    <w:rsid w:val="00F27D4A"/>
    <w:rsid w:val="00F43194"/>
    <w:rsid w:val="00F54F70"/>
    <w:rsid w:val="00F62FE7"/>
    <w:rsid w:val="00F63476"/>
    <w:rsid w:val="00F75858"/>
    <w:rsid w:val="00F776EB"/>
    <w:rsid w:val="00F77F73"/>
    <w:rsid w:val="00F80FB5"/>
    <w:rsid w:val="00F8105E"/>
    <w:rsid w:val="00F8253E"/>
    <w:rsid w:val="00F8534C"/>
    <w:rsid w:val="00F90793"/>
    <w:rsid w:val="00F948AC"/>
    <w:rsid w:val="00F95EE6"/>
    <w:rsid w:val="00FA22D0"/>
    <w:rsid w:val="00FA26D4"/>
    <w:rsid w:val="00FA3859"/>
    <w:rsid w:val="00FA6D88"/>
    <w:rsid w:val="00FA7066"/>
    <w:rsid w:val="00FA774F"/>
    <w:rsid w:val="00FB014B"/>
    <w:rsid w:val="00FC1C6F"/>
    <w:rsid w:val="00FC65C8"/>
    <w:rsid w:val="00FD2F02"/>
    <w:rsid w:val="00FE0EC5"/>
    <w:rsid w:val="00FE11D5"/>
    <w:rsid w:val="00FE39D4"/>
    <w:rsid w:val="00FE53EA"/>
    <w:rsid w:val="00FF4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2761FA"/>
  <w15:docId w15:val="{0F941ADB-55E0-4993-9CC4-70569759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1AC0"/>
    <w:pPr>
      <w:widowControl w:val="0"/>
      <w:jc w:val="both"/>
    </w:pPr>
    <w:rPr>
      <w:kern w:val="2"/>
      <w:sz w:val="21"/>
      <w:szCs w:val="24"/>
    </w:rPr>
  </w:style>
  <w:style w:type="paragraph" w:styleId="1">
    <w:name w:val="heading 1"/>
    <w:basedOn w:val="a"/>
    <w:next w:val="a"/>
    <w:qFormat/>
    <w:rsid w:val="002607E2"/>
    <w:pPr>
      <w:keepNext/>
      <w:keepLines/>
      <w:spacing w:before="340" w:after="330" w:line="578" w:lineRule="auto"/>
      <w:outlineLvl w:val="0"/>
    </w:pPr>
    <w:rPr>
      <w:b/>
      <w:bCs/>
      <w:kern w:val="44"/>
      <w:sz w:val="44"/>
      <w:szCs w:val="44"/>
    </w:rPr>
  </w:style>
  <w:style w:type="paragraph" w:styleId="2">
    <w:name w:val="heading 2"/>
    <w:basedOn w:val="a"/>
    <w:next w:val="a"/>
    <w:qFormat/>
    <w:rsid w:val="008D70E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B51A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8D70EC"/>
    <w:pPr>
      <w:ind w:firstLineChars="200" w:firstLine="420"/>
    </w:pPr>
  </w:style>
  <w:style w:type="paragraph" w:styleId="20">
    <w:name w:val="Body Text Indent 2"/>
    <w:basedOn w:val="a"/>
    <w:rsid w:val="008D70EC"/>
    <w:pPr>
      <w:spacing w:after="120" w:line="480" w:lineRule="auto"/>
      <w:ind w:left="420"/>
    </w:pPr>
  </w:style>
  <w:style w:type="paragraph" w:customStyle="1" w:styleId="a4">
    <w:basedOn w:val="a"/>
    <w:next w:val="a3"/>
    <w:rsid w:val="008D70EC"/>
    <w:pPr>
      <w:ind w:firstLineChars="200" w:firstLine="420"/>
    </w:pPr>
  </w:style>
  <w:style w:type="paragraph" w:styleId="a5">
    <w:name w:val="footer"/>
    <w:basedOn w:val="a"/>
    <w:rsid w:val="008D70EC"/>
    <w:pPr>
      <w:tabs>
        <w:tab w:val="center" w:pos="4153"/>
        <w:tab w:val="right" w:pos="8306"/>
      </w:tabs>
      <w:snapToGrid w:val="0"/>
      <w:jc w:val="left"/>
    </w:pPr>
    <w:rPr>
      <w:sz w:val="18"/>
      <w:szCs w:val="18"/>
    </w:rPr>
  </w:style>
  <w:style w:type="character" w:styleId="a6">
    <w:name w:val="page number"/>
    <w:basedOn w:val="a0"/>
    <w:rsid w:val="008D70EC"/>
  </w:style>
  <w:style w:type="paragraph" w:styleId="a7">
    <w:name w:val="Body Text"/>
    <w:basedOn w:val="a"/>
    <w:rsid w:val="008D70EC"/>
    <w:pPr>
      <w:spacing w:after="120"/>
    </w:pPr>
  </w:style>
  <w:style w:type="paragraph" w:styleId="30">
    <w:name w:val="Body Text 3"/>
    <w:basedOn w:val="a"/>
    <w:rsid w:val="008D70EC"/>
    <w:pPr>
      <w:spacing w:after="120"/>
    </w:pPr>
    <w:rPr>
      <w:sz w:val="16"/>
      <w:szCs w:val="16"/>
    </w:rPr>
  </w:style>
  <w:style w:type="paragraph" w:styleId="31">
    <w:name w:val="Body Text Indent 3"/>
    <w:basedOn w:val="a"/>
    <w:rsid w:val="008D70EC"/>
    <w:pPr>
      <w:ind w:firstLineChars="200" w:firstLine="480"/>
    </w:pPr>
    <w:rPr>
      <w:sz w:val="24"/>
    </w:rPr>
  </w:style>
  <w:style w:type="paragraph" w:styleId="a8">
    <w:name w:val="header"/>
    <w:basedOn w:val="a"/>
    <w:rsid w:val="008D70EC"/>
    <w:pPr>
      <w:pBdr>
        <w:bottom w:val="single" w:sz="6" w:space="1" w:color="auto"/>
      </w:pBdr>
      <w:tabs>
        <w:tab w:val="center" w:pos="4153"/>
        <w:tab w:val="right" w:pos="8306"/>
      </w:tabs>
      <w:snapToGrid w:val="0"/>
      <w:jc w:val="center"/>
    </w:pPr>
    <w:rPr>
      <w:sz w:val="18"/>
      <w:szCs w:val="18"/>
    </w:rPr>
  </w:style>
  <w:style w:type="paragraph" w:styleId="a9">
    <w:name w:val="Date"/>
    <w:basedOn w:val="a"/>
    <w:next w:val="a"/>
    <w:rsid w:val="008D70EC"/>
    <w:pPr>
      <w:ind w:leftChars="2500" w:left="100"/>
    </w:pPr>
    <w:rPr>
      <w:b/>
      <w:sz w:val="30"/>
      <w:szCs w:val="30"/>
    </w:rPr>
  </w:style>
  <w:style w:type="character" w:customStyle="1" w:styleId="lgbluetitle1">
    <w:name w:val="lgbluetitle1"/>
    <w:rsid w:val="008D70EC"/>
    <w:rPr>
      <w:rFonts w:ascii="ˎ̥" w:hAnsi="ˎ̥" w:hint="default"/>
      <w:b/>
      <w:bCs/>
      <w:color w:val="336699"/>
      <w:sz w:val="23"/>
      <w:szCs w:val="23"/>
    </w:rPr>
  </w:style>
  <w:style w:type="character" w:styleId="aa">
    <w:name w:val="Hyperlink"/>
    <w:uiPriority w:val="99"/>
    <w:rsid w:val="008D70EC"/>
    <w:rPr>
      <w:rFonts w:ascii="Courier New" w:hAnsi="Courier New" w:cs="Courier New" w:hint="default"/>
      <w:strike w:val="0"/>
      <w:dstrike w:val="0"/>
      <w:color w:val="000000"/>
      <w:sz w:val="18"/>
      <w:szCs w:val="18"/>
      <w:u w:val="none"/>
      <w:effect w:val="none"/>
    </w:rPr>
  </w:style>
  <w:style w:type="character" w:styleId="ab">
    <w:name w:val="FollowedHyperlink"/>
    <w:rsid w:val="008D70EC"/>
    <w:rPr>
      <w:color w:val="800080"/>
      <w:u w:val="single"/>
    </w:rPr>
  </w:style>
  <w:style w:type="paragraph" w:styleId="ac">
    <w:name w:val="Document Map"/>
    <w:basedOn w:val="a"/>
    <w:semiHidden/>
    <w:rsid w:val="007A23E2"/>
    <w:pPr>
      <w:shd w:val="clear" w:color="auto" w:fill="000080"/>
    </w:pPr>
  </w:style>
  <w:style w:type="character" w:styleId="ad">
    <w:name w:val="annotation reference"/>
    <w:semiHidden/>
    <w:rsid w:val="007A23E2"/>
    <w:rPr>
      <w:sz w:val="21"/>
      <w:szCs w:val="21"/>
    </w:rPr>
  </w:style>
  <w:style w:type="paragraph" w:styleId="ae">
    <w:name w:val="annotation text"/>
    <w:basedOn w:val="a"/>
    <w:semiHidden/>
    <w:rsid w:val="007A23E2"/>
    <w:pPr>
      <w:jc w:val="left"/>
    </w:pPr>
  </w:style>
  <w:style w:type="paragraph" w:styleId="af">
    <w:name w:val="annotation subject"/>
    <w:basedOn w:val="ae"/>
    <w:next w:val="ae"/>
    <w:semiHidden/>
    <w:rsid w:val="007A23E2"/>
    <w:rPr>
      <w:b/>
      <w:bCs/>
    </w:rPr>
  </w:style>
  <w:style w:type="paragraph" w:styleId="af0">
    <w:name w:val="Balloon Text"/>
    <w:basedOn w:val="a"/>
    <w:semiHidden/>
    <w:rsid w:val="007A23E2"/>
    <w:rPr>
      <w:sz w:val="18"/>
      <w:szCs w:val="18"/>
    </w:rPr>
  </w:style>
  <w:style w:type="table" w:styleId="af1">
    <w:name w:val="Table Grid"/>
    <w:basedOn w:val="a1"/>
    <w:rsid w:val="00B51AC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rsid w:val="002E1F4F"/>
    <w:pPr>
      <w:tabs>
        <w:tab w:val="left" w:pos="840"/>
        <w:tab w:val="right" w:leader="dot" w:pos="8296"/>
      </w:tabs>
    </w:pPr>
  </w:style>
  <w:style w:type="paragraph" w:styleId="TOC2">
    <w:name w:val="toc 2"/>
    <w:basedOn w:val="a"/>
    <w:next w:val="a"/>
    <w:autoRedefine/>
    <w:uiPriority w:val="39"/>
    <w:rsid w:val="00E24629"/>
    <w:pPr>
      <w:tabs>
        <w:tab w:val="right" w:leader="dot" w:pos="8296"/>
      </w:tabs>
      <w:ind w:leftChars="200" w:left="420"/>
    </w:pPr>
    <w:rPr>
      <w:rFonts w:ascii="宋体" w:hAnsi="宋体"/>
      <w:b/>
      <w:noProof/>
      <w:szCs w:val="21"/>
    </w:rPr>
  </w:style>
  <w:style w:type="character" w:customStyle="1" w:styleId="datatitle1">
    <w:name w:val="datatitle1"/>
    <w:rsid w:val="001044D0"/>
    <w:rPr>
      <w:b/>
      <w:bCs/>
      <w:color w:val="10619F"/>
      <w:sz w:val="21"/>
      <w:szCs w:val="21"/>
    </w:rPr>
  </w:style>
  <w:style w:type="paragraph" w:customStyle="1" w:styleId="msolistparagraph0">
    <w:name w:val="msolistparagraph"/>
    <w:basedOn w:val="a"/>
    <w:rsid w:val="00E72017"/>
    <w:pPr>
      <w:widowControl/>
      <w:ind w:firstLine="420"/>
    </w:pPr>
    <w:rPr>
      <w:rFonts w:ascii="Calibri" w:hAnsi="Calibri" w:cs="宋体"/>
      <w:kern w:val="0"/>
      <w:szCs w:val="21"/>
    </w:rPr>
  </w:style>
  <w:style w:type="paragraph" w:styleId="af2">
    <w:name w:val="List Paragraph"/>
    <w:basedOn w:val="a"/>
    <w:uiPriority w:val="34"/>
    <w:qFormat/>
    <w:rsid w:val="00D715CC"/>
    <w:pPr>
      <w:ind w:firstLineChars="200" w:firstLine="420"/>
    </w:pPr>
  </w:style>
  <w:style w:type="paragraph" w:customStyle="1" w:styleId="ds-markdown-paragraph">
    <w:name w:val="ds-markdown-paragraph"/>
    <w:basedOn w:val="a"/>
    <w:rsid w:val="00D715CC"/>
    <w:pPr>
      <w:widowControl/>
      <w:spacing w:before="100" w:beforeAutospacing="1" w:after="100" w:afterAutospacing="1"/>
      <w:jc w:val="left"/>
    </w:pPr>
    <w:rPr>
      <w:rFonts w:ascii="宋体" w:hAnsi="宋体" w:cs="宋体"/>
      <w:kern w:val="0"/>
      <w:sz w:val="24"/>
    </w:rPr>
  </w:style>
  <w:style w:type="character" w:styleId="af3">
    <w:name w:val="Strong"/>
    <w:basedOn w:val="a0"/>
    <w:uiPriority w:val="22"/>
    <w:qFormat/>
    <w:rsid w:val="00D715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965997">
      <w:bodyDiv w:val="1"/>
      <w:marLeft w:val="0"/>
      <w:marRight w:val="0"/>
      <w:marTop w:val="0"/>
      <w:marBottom w:val="0"/>
      <w:divBdr>
        <w:top w:val="none" w:sz="0" w:space="0" w:color="auto"/>
        <w:left w:val="none" w:sz="0" w:space="0" w:color="auto"/>
        <w:bottom w:val="none" w:sz="0" w:space="0" w:color="auto"/>
        <w:right w:val="none" w:sz="0" w:space="0" w:color="auto"/>
      </w:divBdr>
    </w:div>
    <w:div w:id="790249080">
      <w:bodyDiv w:val="1"/>
      <w:marLeft w:val="0"/>
      <w:marRight w:val="0"/>
      <w:marTop w:val="0"/>
      <w:marBottom w:val="0"/>
      <w:divBdr>
        <w:top w:val="none" w:sz="0" w:space="0" w:color="auto"/>
        <w:left w:val="none" w:sz="0" w:space="0" w:color="auto"/>
        <w:bottom w:val="none" w:sz="0" w:space="0" w:color="auto"/>
        <w:right w:val="none" w:sz="0" w:space="0" w:color="auto"/>
      </w:divBdr>
    </w:div>
    <w:div w:id="975722839">
      <w:bodyDiv w:val="1"/>
      <w:marLeft w:val="0"/>
      <w:marRight w:val="0"/>
      <w:marTop w:val="0"/>
      <w:marBottom w:val="0"/>
      <w:divBdr>
        <w:top w:val="none" w:sz="0" w:space="0" w:color="auto"/>
        <w:left w:val="none" w:sz="0" w:space="0" w:color="auto"/>
        <w:bottom w:val="none" w:sz="0" w:space="0" w:color="auto"/>
        <w:right w:val="none" w:sz="0" w:space="0" w:color="auto"/>
      </w:divBdr>
    </w:div>
    <w:div w:id="205750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2404</Words>
  <Characters>2838</Characters>
  <Application>Microsoft Office Word</Application>
  <DocSecurity>0</DocSecurity>
  <Lines>97</Lines>
  <Paragraphs>73</Paragraphs>
  <ScaleCrop>false</ScaleCrop>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中国计量学院管理学院</dc:title>
  <dc:creator>Liiang</dc:creator>
  <cp:lastModifiedBy>海亮 陈</cp:lastModifiedBy>
  <cp:revision>37</cp:revision>
  <cp:lastPrinted>2025-10-09T02:07:00Z</cp:lastPrinted>
  <dcterms:created xsi:type="dcterms:W3CDTF">2022-03-18T00:52:00Z</dcterms:created>
  <dcterms:modified xsi:type="dcterms:W3CDTF">2025-10-09T02:25:00Z</dcterms:modified>
</cp:coreProperties>
</file>