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45C5B2">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宋体" w:hAnsi="宋体" w:cs="宋体"/>
          <w:szCs w:val="28"/>
        </w:rPr>
      </w:pPr>
      <w:bookmarkStart w:id="0" w:name="_GoBack"/>
      <w:bookmarkEnd w:id="0"/>
      <w:r>
        <w:rPr>
          <w:rFonts w:hint="default" w:ascii="Times New Roman" w:hAnsi="Times New Roman" w:eastAsia="楷体" w:cs="Times New Roman"/>
          <w:spacing w:val="6"/>
          <w:sz w:val="28"/>
          <w:szCs w:val="28"/>
        </w:rPr>
        <w:t>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公开了一种基于位置感知自适应扩散与排序约束优化的序列推荐方法，</w:t>
      </w:r>
      <w:r>
        <w:rPr>
          <w:rFonts w:hint="eastAsia" w:ascii="Times New Roman" w:hAnsi="Times New Roman" w:eastAsia="楷体" w:cs="Times New Roman"/>
          <w:bCs/>
          <w:spacing w:val="6"/>
          <w:sz w:val="28"/>
          <w:szCs w:val="28"/>
          <w:lang w:eastAsia="zh-CN"/>
        </w:rPr>
        <w:t>包括如下步骤：</w:t>
      </w:r>
      <w:r>
        <w:rPr>
          <w:rFonts w:hint="eastAsia" w:ascii="Times New Roman" w:hAnsi="Times New Roman" w:eastAsia="楷体" w:cs="Times New Roman"/>
          <w:bCs/>
          <w:spacing w:val="6"/>
          <w:sz w:val="28"/>
          <w:szCs w:val="28"/>
          <w:lang w:val="en-US" w:eastAsia="zh-CN"/>
        </w:rPr>
        <w:t>1）</w:t>
      </w:r>
      <w:r>
        <w:rPr>
          <w:rFonts w:hint="default" w:ascii="Times New Roman" w:hAnsi="Times New Roman" w:eastAsia="楷体" w:cs="Times New Roman"/>
          <w:bCs/>
          <w:spacing w:val="6"/>
          <w:sz w:val="28"/>
          <w:szCs w:val="28"/>
        </w:rPr>
        <w:t>特征编码</w:t>
      </w:r>
      <w:r>
        <w:rPr>
          <w:rFonts w:hint="eastAsia" w:ascii="Times New Roman" w:hAnsi="Times New Roman" w:eastAsia="楷体" w:cs="Times New Roman"/>
          <w:bCs/>
          <w:spacing w:val="6"/>
          <w:sz w:val="28"/>
          <w:szCs w:val="28"/>
          <w:lang w:eastAsia="zh-CN"/>
        </w:rPr>
        <w:t>；</w:t>
      </w:r>
      <w:r>
        <w:rPr>
          <w:rFonts w:hint="eastAsia" w:ascii="Times New Roman" w:hAnsi="Times New Roman" w:eastAsia="楷体" w:cs="Times New Roman"/>
          <w:bCs/>
          <w:spacing w:val="6"/>
          <w:sz w:val="28"/>
          <w:szCs w:val="28"/>
          <w:lang w:val="en-US" w:eastAsia="zh-CN"/>
        </w:rPr>
        <w:t>2）</w:t>
      </w:r>
      <w:r>
        <w:rPr>
          <w:rFonts w:hint="default" w:ascii="Times New Roman" w:hAnsi="Times New Roman" w:eastAsia="楷体" w:cs="Times New Roman"/>
          <w:bCs/>
          <w:spacing w:val="6"/>
          <w:sz w:val="28"/>
          <w:szCs w:val="28"/>
        </w:rPr>
        <w:t>位置重要性评估</w:t>
      </w:r>
      <w:r>
        <w:rPr>
          <w:rFonts w:hint="eastAsia" w:ascii="Times New Roman" w:hAnsi="Times New Roman" w:eastAsia="楷体" w:cs="Times New Roman"/>
          <w:bCs/>
          <w:spacing w:val="6"/>
          <w:sz w:val="28"/>
          <w:szCs w:val="28"/>
          <w:lang w:eastAsia="zh-CN"/>
        </w:rPr>
        <w:t>；</w:t>
      </w:r>
      <w:r>
        <w:rPr>
          <w:rFonts w:hint="eastAsia" w:ascii="Times New Roman" w:hAnsi="Times New Roman" w:eastAsia="楷体" w:cs="Times New Roman"/>
          <w:bCs/>
          <w:spacing w:val="6"/>
          <w:sz w:val="28"/>
          <w:szCs w:val="28"/>
          <w:lang w:val="en-US" w:eastAsia="zh-CN"/>
        </w:rPr>
        <w:t>3）基于位置感知的</w:t>
      </w:r>
      <w:r>
        <w:rPr>
          <w:rFonts w:hint="default" w:ascii="Times New Roman" w:hAnsi="Times New Roman" w:eastAsia="楷体" w:cs="Times New Roman"/>
          <w:bCs/>
          <w:spacing w:val="6"/>
          <w:sz w:val="28"/>
          <w:szCs w:val="28"/>
        </w:rPr>
        <w:t>自适应时间步调度与独立扩散加噪</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 xml:space="preserve"> </w:t>
      </w:r>
      <w:r>
        <w:rPr>
          <w:rFonts w:hint="eastAsia" w:ascii="Times New Roman" w:hAnsi="Times New Roman" w:eastAsia="楷体" w:cs="Times New Roman"/>
          <w:bCs/>
          <w:spacing w:val="6"/>
          <w:sz w:val="28"/>
          <w:szCs w:val="28"/>
          <w:lang w:val="en-US" w:eastAsia="zh-CN"/>
        </w:rPr>
        <w:t>4）</w:t>
      </w:r>
      <w:r>
        <w:rPr>
          <w:rFonts w:hint="default" w:ascii="Times New Roman" w:hAnsi="Times New Roman" w:eastAsia="楷体" w:cs="Times New Roman"/>
          <w:bCs/>
          <w:spacing w:val="6"/>
          <w:sz w:val="28"/>
          <w:szCs w:val="28"/>
        </w:rPr>
        <w:t>模型去噪与多任务损失构建</w:t>
      </w:r>
      <w:r>
        <w:rPr>
          <w:rFonts w:hint="eastAsia" w:ascii="Times New Roman" w:hAnsi="Times New Roman" w:eastAsia="楷体" w:cs="Times New Roman"/>
          <w:bCs/>
          <w:spacing w:val="6"/>
          <w:sz w:val="28"/>
          <w:szCs w:val="28"/>
          <w:lang w:eastAsia="zh-CN"/>
        </w:rPr>
        <w:t>；</w:t>
      </w:r>
      <w:r>
        <w:rPr>
          <w:rFonts w:hint="eastAsia" w:ascii="Times New Roman" w:hAnsi="Times New Roman" w:eastAsia="楷体" w:cs="Times New Roman"/>
          <w:bCs/>
          <w:spacing w:val="6"/>
          <w:sz w:val="28"/>
          <w:szCs w:val="28"/>
          <w:lang w:val="en-US" w:eastAsia="zh-CN"/>
        </w:rPr>
        <w:t>5）</w:t>
      </w:r>
      <w:r>
        <w:rPr>
          <w:rFonts w:hint="default" w:ascii="Times New Roman" w:hAnsi="Times New Roman" w:eastAsia="楷体" w:cs="Times New Roman"/>
          <w:bCs/>
          <w:spacing w:val="6"/>
          <w:sz w:val="28"/>
          <w:szCs w:val="28"/>
        </w:rPr>
        <w:t>基于梯度投影的联合优化更新</w:t>
      </w:r>
      <w:r>
        <w:rPr>
          <w:rFonts w:hint="eastAsia" w:ascii="Times New Roman" w:hAnsi="Times New Roman" w:eastAsia="楷体" w:cs="Times New Roman"/>
          <w:bCs/>
          <w:spacing w:val="6"/>
          <w:sz w:val="28"/>
          <w:szCs w:val="28"/>
          <w:lang w:eastAsia="zh-CN"/>
        </w:rPr>
        <w:t>；</w:t>
      </w:r>
      <w:r>
        <w:rPr>
          <w:rFonts w:hint="eastAsia" w:ascii="Times New Roman" w:hAnsi="Times New Roman" w:eastAsia="楷体" w:cs="Times New Roman"/>
          <w:bCs/>
          <w:spacing w:val="6"/>
          <w:sz w:val="28"/>
          <w:szCs w:val="28"/>
          <w:lang w:val="en-US" w:eastAsia="zh-CN"/>
        </w:rPr>
        <w:t>6）</w:t>
      </w:r>
      <w:r>
        <w:rPr>
          <w:rFonts w:hint="default" w:ascii="Times New Roman" w:hAnsi="Times New Roman" w:eastAsia="楷体" w:cs="Times New Roman"/>
          <w:bCs/>
          <w:spacing w:val="6"/>
          <w:sz w:val="28"/>
          <w:szCs w:val="28"/>
        </w:rPr>
        <w:t>推理与推荐。</w:t>
      </w:r>
      <w:r>
        <w:rPr>
          <w:rFonts w:hint="eastAsia" w:ascii="Times New Roman" w:hAnsi="Times New Roman" w:eastAsia="楷体" w:cs="Times New Roman"/>
          <w:spacing w:val="6"/>
          <w:sz w:val="28"/>
          <w:szCs w:val="28"/>
          <w:lang w:eastAsia="zh-CN"/>
        </w:rPr>
        <w:t>本发明的</w:t>
      </w:r>
      <w:r>
        <w:rPr>
          <w:rFonts w:hint="default" w:ascii="Times New Roman" w:hAnsi="Times New Roman" w:eastAsia="楷体" w:cs="Times New Roman"/>
          <w:spacing w:val="6"/>
          <w:sz w:val="28"/>
          <w:szCs w:val="28"/>
        </w:rPr>
        <w:t>序列推荐方法</w:t>
      </w:r>
      <w:r>
        <w:rPr>
          <w:rFonts w:hint="eastAsia" w:ascii="Times New Roman" w:hAnsi="Times New Roman" w:eastAsia="楷体" w:cs="Times New Roman"/>
          <w:spacing w:val="6"/>
          <w:sz w:val="28"/>
          <w:szCs w:val="28"/>
          <w:lang w:eastAsia="zh-CN"/>
        </w:rPr>
        <w:t>通过</w:t>
      </w:r>
      <w:r>
        <w:rPr>
          <w:rFonts w:hint="default" w:ascii="Times New Roman" w:hAnsi="Times New Roman" w:eastAsia="楷体" w:cs="Times New Roman"/>
          <w:spacing w:val="6"/>
          <w:sz w:val="28"/>
          <w:szCs w:val="28"/>
        </w:rPr>
        <w:t>位置感知重要性</w:t>
      </w:r>
      <w:r>
        <w:rPr>
          <w:rFonts w:hint="eastAsia" w:ascii="Times New Roman" w:hAnsi="Times New Roman" w:eastAsia="楷体" w:cs="Times New Roman"/>
          <w:spacing w:val="6"/>
          <w:sz w:val="28"/>
          <w:szCs w:val="28"/>
          <w:lang w:eastAsia="zh-CN"/>
        </w:rPr>
        <w:t>评估</w:t>
      </w:r>
      <w:r>
        <w:rPr>
          <w:rFonts w:hint="default" w:ascii="Times New Roman" w:hAnsi="Times New Roman" w:eastAsia="楷体" w:cs="Times New Roman"/>
          <w:spacing w:val="6"/>
          <w:sz w:val="28"/>
          <w:szCs w:val="28"/>
        </w:rPr>
        <w:t>与自适应时间步调度</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自适应地为高重要性</w:t>
      </w:r>
      <w:r>
        <w:rPr>
          <w:rFonts w:hint="eastAsia" w:ascii="Times New Roman" w:hAnsi="Times New Roman" w:eastAsia="楷体" w:cs="Times New Roman"/>
          <w:spacing w:val="6"/>
          <w:sz w:val="28"/>
          <w:szCs w:val="28"/>
          <w:lang w:eastAsia="zh-CN"/>
        </w:rPr>
        <w:t>位置</w:t>
      </w:r>
      <w:r>
        <w:rPr>
          <w:rFonts w:hint="default" w:ascii="Times New Roman" w:hAnsi="Times New Roman" w:eastAsia="楷体" w:cs="Times New Roman"/>
          <w:spacing w:val="6"/>
          <w:sz w:val="28"/>
          <w:szCs w:val="28"/>
        </w:rPr>
        <w:t>分配较小的期望</w:t>
      </w:r>
      <w:r>
        <w:rPr>
          <w:rFonts w:hint="eastAsia" w:ascii="Times New Roman" w:hAnsi="Times New Roman" w:eastAsia="楷体" w:cs="Times New Roman"/>
          <w:spacing w:val="6"/>
          <w:sz w:val="28"/>
          <w:szCs w:val="28"/>
          <w:lang w:eastAsia="zh-CN"/>
        </w:rPr>
        <w:t>扩散</w:t>
      </w:r>
      <w:r>
        <w:rPr>
          <w:rFonts w:hint="default" w:ascii="Times New Roman" w:hAnsi="Times New Roman" w:eastAsia="楷体" w:cs="Times New Roman"/>
          <w:spacing w:val="6"/>
          <w:sz w:val="28"/>
          <w:szCs w:val="28"/>
        </w:rPr>
        <w:t>时间步，实现细粒度的局部去噪重构</w:t>
      </w:r>
      <w:r>
        <w:rPr>
          <w:rFonts w:hint="eastAsia" w:ascii="Times New Roman" w:hAnsi="Times New Roman" w:eastAsia="楷体" w:cs="Times New Roman"/>
          <w:spacing w:val="6"/>
          <w:sz w:val="28"/>
          <w:szCs w:val="28"/>
          <w:lang w:eastAsia="zh-CN"/>
        </w:rPr>
        <w:t>，提升模型训练稳定性和推荐排序性能。</w:t>
      </w:r>
    </w:p>
    <w:p w14:paraId="428E9668">
      <w:pPr>
        <w:keepNext w:val="0"/>
        <w:keepLines w:val="0"/>
        <w:pageBreakBefore w:val="0"/>
        <w:widowControl w:val="0"/>
        <w:kinsoku/>
        <w:wordWrap/>
        <w:overflowPunct/>
        <w:topLinePunct w:val="0"/>
        <w:autoSpaceDE/>
        <w:autoSpaceDN/>
        <w:bidi w:val="0"/>
        <w:snapToGrid/>
        <w:spacing w:line="560" w:lineRule="exact"/>
        <w:rPr>
          <w:rFonts w:hint="eastAsia" w:ascii="宋体" w:hAnsi="宋体" w:cs="宋体"/>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851" w:footer="992" w:gutter="0"/>
          <w:cols w:space="720" w:num="1"/>
          <w:docGrid w:type="lines" w:linePitch="312" w:charSpace="0"/>
        </w:sectPr>
      </w:pPr>
    </w:p>
    <w:p w14:paraId="576D5402">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rPr>
        <w:t>1</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spacing w:val="6"/>
          <w:sz w:val="28"/>
          <w:szCs w:val="28"/>
        </w:rPr>
        <w:t>一种基于位置感知自适应扩散与排序约束优化的序列推荐方法，其特征在于</w:t>
      </w:r>
      <w:r>
        <w:rPr>
          <w:rFonts w:hint="default" w:ascii="Times New Roman" w:hAnsi="Times New Roman" w:eastAsia="楷体" w:cs="Times New Roman"/>
          <w:bCs/>
          <w:spacing w:val="6"/>
          <w:sz w:val="28"/>
          <w:szCs w:val="28"/>
        </w:rPr>
        <w:t>，</w:t>
      </w:r>
      <w:r>
        <w:rPr>
          <w:rFonts w:hint="eastAsia" w:ascii="Times New Roman" w:hAnsi="Times New Roman" w:eastAsia="楷体" w:cs="Times New Roman"/>
          <w:bCs/>
          <w:spacing w:val="6"/>
          <w:sz w:val="28"/>
          <w:szCs w:val="28"/>
          <w:lang w:eastAsia="zh-CN"/>
        </w:rPr>
        <w:t>包括如下步骤：</w:t>
      </w:r>
    </w:p>
    <w:p w14:paraId="6A694508">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1）</w:t>
      </w:r>
      <w:r>
        <w:rPr>
          <w:rFonts w:hint="default" w:ascii="Times New Roman" w:hAnsi="Times New Roman" w:eastAsia="楷体" w:cs="Times New Roman"/>
          <w:bCs/>
          <w:spacing w:val="6"/>
          <w:sz w:val="28"/>
          <w:szCs w:val="28"/>
        </w:rPr>
        <w:t>特征编码</w:t>
      </w:r>
      <w:r>
        <w:rPr>
          <w:rFonts w:hint="eastAsia" w:ascii="Times New Roman" w:hAnsi="Times New Roman" w:eastAsia="楷体" w:cs="Times New Roman"/>
          <w:bCs/>
          <w:spacing w:val="6"/>
          <w:sz w:val="28"/>
          <w:szCs w:val="28"/>
          <w:lang w:eastAsia="zh-CN"/>
        </w:rPr>
        <w:t>；</w:t>
      </w:r>
    </w:p>
    <w:p w14:paraId="333C4FBF">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11）获取用户的历史交互序列，经物品嵌入层映射为历史序列嵌入，输入至基于自注意力机制的编码器中，得到具有上下文语义特征的序列隐状态表示；</w:t>
      </w:r>
    </w:p>
    <w:p w14:paraId="3C8D2506">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12）获取目标序列，经物品嵌入层映射为用于扩散加噪的目标表征；</w:t>
      </w:r>
    </w:p>
    <w:p w14:paraId="54A5C36B">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2）</w:t>
      </w:r>
      <w:r>
        <w:rPr>
          <w:rFonts w:hint="default" w:ascii="Times New Roman" w:hAnsi="Times New Roman" w:eastAsia="楷体" w:cs="Times New Roman"/>
          <w:bCs/>
          <w:spacing w:val="6"/>
          <w:sz w:val="28"/>
          <w:szCs w:val="28"/>
        </w:rPr>
        <w:t>位置重要性评估</w:t>
      </w:r>
      <w:r>
        <w:rPr>
          <w:rFonts w:hint="eastAsia" w:ascii="Times New Roman" w:hAnsi="Times New Roman" w:eastAsia="楷体" w:cs="Times New Roman"/>
          <w:bCs/>
          <w:spacing w:val="6"/>
          <w:sz w:val="28"/>
          <w:szCs w:val="28"/>
          <w:lang w:eastAsia="zh-CN"/>
        </w:rPr>
        <w:t>；</w:t>
      </w:r>
    </w:p>
    <w:p w14:paraId="01A37A60">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rPr>
        <w:t>基于基础重要性与误差引导</w:t>
      </w:r>
      <w:r>
        <w:rPr>
          <w:rFonts w:hint="eastAsia" w:ascii="Times New Roman" w:hAnsi="Times New Roman" w:eastAsia="楷体" w:cs="Times New Roman"/>
          <w:bCs/>
          <w:spacing w:val="6"/>
          <w:sz w:val="28"/>
          <w:szCs w:val="28"/>
          <w:lang w:eastAsia="zh-CN"/>
        </w:rPr>
        <w:t>重要性</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加权融合</w:t>
      </w:r>
      <w:r>
        <w:rPr>
          <w:rFonts w:hint="default" w:ascii="Times New Roman" w:hAnsi="Times New Roman" w:eastAsia="楷体" w:cs="Times New Roman"/>
          <w:bCs/>
          <w:spacing w:val="6"/>
          <w:sz w:val="28"/>
          <w:szCs w:val="28"/>
        </w:rPr>
        <w:t>机制</w:t>
      </w:r>
      <w:r>
        <w:rPr>
          <w:rFonts w:hint="eastAsia" w:ascii="Times New Roman" w:hAnsi="Times New Roman" w:eastAsia="楷体" w:cs="Times New Roman"/>
          <w:bCs/>
          <w:spacing w:val="6"/>
          <w:sz w:val="28"/>
          <w:szCs w:val="28"/>
          <w:lang w:eastAsia="zh-CN"/>
        </w:rPr>
        <w:t>，结合所述</w:t>
      </w:r>
      <w:r>
        <w:rPr>
          <w:rFonts w:hint="eastAsia" w:ascii="Times New Roman" w:hAnsi="Times New Roman" w:eastAsia="楷体" w:cs="Times New Roman"/>
          <w:bCs/>
          <w:spacing w:val="6"/>
          <w:sz w:val="28"/>
          <w:szCs w:val="28"/>
          <w:lang w:val="en-US" w:eastAsia="zh-CN"/>
        </w:rPr>
        <w:t>序列隐状态表示</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计算</w:t>
      </w:r>
      <w:r>
        <w:rPr>
          <w:rFonts w:hint="eastAsia" w:ascii="Times New Roman" w:hAnsi="Times New Roman" w:eastAsia="楷体" w:cs="Times New Roman"/>
          <w:bCs/>
          <w:spacing w:val="6"/>
          <w:sz w:val="28"/>
          <w:szCs w:val="28"/>
          <w:lang w:eastAsia="zh-CN"/>
        </w:rPr>
        <w:t>与所述</w:t>
      </w:r>
      <w:r>
        <w:rPr>
          <w:rFonts w:hint="eastAsia" w:ascii="Times New Roman" w:hAnsi="Times New Roman" w:eastAsia="楷体" w:cs="Times New Roman"/>
          <w:bCs/>
          <w:spacing w:val="6"/>
          <w:sz w:val="28"/>
          <w:szCs w:val="28"/>
          <w:lang w:val="en-US" w:eastAsia="zh-CN"/>
        </w:rPr>
        <w:t>历史交互序列</w:t>
      </w:r>
      <w:r>
        <w:rPr>
          <w:rFonts w:hint="eastAsia" w:ascii="Times New Roman" w:hAnsi="Times New Roman" w:eastAsia="楷体" w:cs="Times New Roman"/>
          <w:bCs/>
          <w:spacing w:val="6"/>
          <w:sz w:val="28"/>
          <w:szCs w:val="28"/>
          <w:lang w:eastAsia="zh-CN"/>
        </w:rPr>
        <w:t>对应</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各</w:t>
      </w:r>
      <w:r>
        <w:rPr>
          <w:rFonts w:hint="default" w:ascii="Times New Roman" w:hAnsi="Times New Roman" w:eastAsia="楷体" w:cs="Times New Roman"/>
          <w:bCs/>
          <w:spacing w:val="6"/>
          <w:sz w:val="28"/>
          <w:szCs w:val="28"/>
        </w:rPr>
        <w:t>有效位置</w:t>
      </w:r>
      <w:r>
        <w:rPr>
          <w:rFonts w:hint="eastAsia" w:ascii="Times New Roman" w:hAnsi="Times New Roman" w:eastAsia="楷体" w:cs="Times New Roman"/>
          <w:bCs/>
          <w:spacing w:val="6"/>
          <w:sz w:val="28"/>
          <w:szCs w:val="28"/>
          <w:lang w:eastAsia="zh-CN"/>
        </w:rPr>
        <w:t>的位置</w:t>
      </w:r>
      <w:r>
        <w:rPr>
          <w:rFonts w:hint="default" w:ascii="Times New Roman" w:hAnsi="Times New Roman" w:eastAsia="楷体" w:cs="Times New Roman"/>
          <w:bCs/>
          <w:spacing w:val="6"/>
          <w:sz w:val="28"/>
          <w:szCs w:val="28"/>
        </w:rPr>
        <w:t>重要性得分</w:t>
      </w:r>
      <w:r>
        <w:rPr>
          <w:rFonts w:hint="eastAsia" w:ascii="Times New Roman" w:hAnsi="Times New Roman" w:eastAsia="楷体" w:cs="Times New Roman"/>
          <w:bCs/>
          <w:spacing w:val="6"/>
          <w:sz w:val="28"/>
          <w:szCs w:val="28"/>
          <w:lang w:eastAsia="zh-CN"/>
        </w:rPr>
        <w:t>，并在有效位置范围内进行归一化处理；</w:t>
      </w:r>
    </w:p>
    <w:p w14:paraId="5DE1A59F">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rPr>
      </w:pPr>
      <w:r>
        <w:rPr>
          <w:rFonts w:hint="eastAsia" w:ascii="Times New Roman" w:hAnsi="Times New Roman" w:eastAsia="楷体" w:cs="Times New Roman"/>
          <w:bCs/>
          <w:spacing w:val="6"/>
          <w:sz w:val="28"/>
          <w:szCs w:val="28"/>
          <w:lang w:val="en-US" w:eastAsia="zh-CN"/>
        </w:rPr>
        <w:t>3）基于位置感知的</w:t>
      </w:r>
      <w:r>
        <w:rPr>
          <w:rFonts w:hint="default" w:ascii="Times New Roman" w:hAnsi="Times New Roman" w:eastAsia="楷体" w:cs="Times New Roman"/>
          <w:bCs/>
          <w:spacing w:val="6"/>
          <w:sz w:val="28"/>
          <w:szCs w:val="28"/>
        </w:rPr>
        <w:t>自适应时间步调度与独立扩散加噪</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 xml:space="preserve"> </w:t>
      </w:r>
    </w:p>
    <w:p w14:paraId="428D3116">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rPr>
        <w:t>将</w:t>
      </w:r>
      <w:r>
        <w:rPr>
          <w:rFonts w:hint="eastAsia" w:ascii="Times New Roman" w:hAnsi="Times New Roman" w:eastAsia="楷体" w:cs="Times New Roman"/>
          <w:bCs/>
          <w:spacing w:val="6"/>
          <w:sz w:val="28"/>
          <w:szCs w:val="28"/>
          <w:lang w:eastAsia="zh-CN"/>
        </w:rPr>
        <w:t>所述</w:t>
      </w:r>
      <w:r>
        <w:rPr>
          <w:rFonts w:hint="default" w:ascii="Times New Roman" w:hAnsi="Times New Roman" w:eastAsia="楷体" w:cs="Times New Roman"/>
          <w:bCs/>
          <w:spacing w:val="6"/>
          <w:sz w:val="28"/>
          <w:szCs w:val="28"/>
        </w:rPr>
        <w:t>位置重要性得分</w:t>
      </w:r>
      <w:r>
        <w:rPr>
          <w:rFonts w:hint="eastAsia" w:ascii="Times New Roman" w:hAnsi="Times New Roman" w:eastAsia="楷体" w:cs="Times New Roman"/>
          <w:bCs/>
          <w:spacing w:val="6"/>
          <w:sz w:val="28"/>
          <w:szCs w:val="28"/>
          <w:lang w:eastAsia="zh-CN"/>
        </w:rPr>
        <w:t>按照反向线性映射关系</w:t>
      </w:r>
      <w:r>
        <w:rPr>
          <w:rFonts w:hint="default" w:ascii="Times New Roman" w:hAnsi="Times New Roman" w:eastAsia="楷体" w:cs="Times New Roman"/>
          <w:bCs/>
          <w:spacing w:val="6"/>
          <w:sz w:val="28"/>
          <w:szCs w:val="28"/>
        </w:rPr>
        <w:t>映射为</w:t>
      </w:r>
      <w:r>
        <w:rPr>
          <w:rFonts w:hint="eastAsia" w:ascii="Times New Roman" w:hAnsi="Times New Roman" w:eastAsia="楷体" w:cs="Times New Roman"/>
          <w:bCs/>
          <w:spacing w:val="6"/>
          <w:sz w:val="28"/>
          <w:szCs w:val="28"/>
          <w:lang w:eastAsia="zh-CN"/>
        </w:rPr>
        <w:t>对应的</w:t>
      </w:r>
      <w:r>
        <w:rPr>
          <w:rFonts w:hint="default" w:ascii="Times New Roman" w:hAnsi="Times New Roman" w:eastAsia="楷体" w:cs="Times New Roman"/>
          <w:bCs/>
          <w:spacing w:val="6"/>
          <w:sz w:val="28"/>
          <w:szCs w:val="28"/>
        </w:rPr>
        <w:t>期望</w:t>
      </w:r>
      <w:r>
        <w:rPr>
          <w:rFonts w:hint="eastAsia" w:ascii="Times New Roman" w:hAnsi="Times New Roman" w:eastAsia="楷体" w:cs="Times New Roman"/>
          <w:bCs/>
          <w:spacing w:val="6"/>
          <w:sz w:val="28"/>
          <w:szCs w:val="28"/>
          <w:lang w:eastAsia="zh-CN"/>
        </w:rPr>
        <w:t>扩散</w:t>
      </w:r>
      <w:r>
        <w:rPr>
          <w:rFonts w:hint="default" w:ascii="Times New Roman" w:hAnsi="Times New Roman" w:eastAsia="楷体" w:cs="Times New Roman"/>
          <w:bCs/>
          <w:spacing w:val="6"/>
          <w:sz w:val="28"/>
          <w:szCs w:val="28"/>
        </w:rPr>
        <w:t>时间步</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基于</w:t>
      </w:r>
      <w:r>
        <w:rPr>
          <w:rFonts w:hint="eastAsia" w:ascii="Times New Roman" w:hAnsi="Times New Roman" w:eastAsia="楷体" w:cs="Times New Roman"/>
          <w:bCs/>
          <w:spacing w:val="6"/>
          <w:sz w:val="28"/>
          <w:szCs w:val="28"/>
          <w:lang w:eastAsia="zh-CN"/>
        </w:rPr>
        <w:t>所述</w:t>
      </w:r>
      <w:r>
        <w:rPr>
          <w:rFonts w:hint="default" w:ascii="Times New Roman" w:hAnsi="Times New Roman" w:eastAsia="楷体" w:cs="Times New Roman"/>
          <w:bCs/>
          <w:spacing w:val="6"/>
          <w:sz w:val="28"/>
          <w:szCs w:val="28"/>
        </w:rPr>
        <w:t>期望</w:t>
      </w:r>
      <w:r>
        <w:rPr>
          <w:rFonts w:hint="eastAsia" w:ascii="Times New Roman" w:hAnsi="Times New Roman" w:eastAsia="楷体" w:cs="Times New Roman"/>
          <w:bCs/>
          <w:spacing w:val="6"/>
          <w:sz w:val="28"/>
          <w:szCs w:val="28"/>
          <w:lang w:eastAsia="zh-CN"/>
        </w:rPr>
        <w:t>扩散</w:t>
      </w:r>
      <w:r>
        <w:rPr>
          <w:rFonts w:hint="default" w:ascii="Times New Roman" w:hAnsi="Times New Roman" w:eastAsia="楷体" w:cs="Times New Roman"/>
          <w:bCs/>
          <w:spacing w:val="6"/>
          <w:sz w:val="28"/>
          <w:szCs w:val="28"/>
        </w:rPr>
        <w:t>时间步构建</w:t>
      </w:r>
      <w:r>
        <w:rPr>
          <w:rFonts w:hint="eastAsia" w:ascii="Times New Roman" w:hAnsi="Times New Roman" w:eastAsia="楷体" w:cs="Times New Roman"/>
          <w:bCs/>
          <w:spacing w:val="6"/>
          <w:sz w:val="28"/>
          <w:szCs w:val="28"/>
          <w:lang w:eastAsia="zh-CN"/>
        </w:rPr>
        <w:t>以其为中心、</w:t>
      </w:r>
      <w:r>
        <w:rPr>
          <w:rFonts w:hint="default" w:ascii="Times New Roman" w:hAnsi="Times New Roman" w:eastAsia="楷体" w:cs="Times New Roman"/>
          <w:bCs/>
          <w:spacing w:val="6"/>
          <w:sz w:val="28"/>
          <w:szCs w:val="28"/>
        </w:rPr>
        <w:t>带有温度系数的</w:t>
      </w:r>
      <w:r>
        <w:rPr>
          <w:rFonts w:hint="default" w:ascii="Times New Roman" w:hAnsi="Times New Roman" w:eastAsia="楷体" w:cs="Times New Roman"/>
          <w:bCs/>
          <w:spacing w:val="6"/>
          <w:sz w:val="28"/>
          <w:szCs w:val="28"/>
          <w:highlight w:val="none"/>
        </w:rPr>
        <w:t>高斯</w:t>
      </w:r>
      <w:r>
        <w:rPr>
          <w:rFonts w:hint="eastAsia" w:ascii="Times New Roman" w:hAnsi="Times New Roman" w:eastAsia="楷体" w:cs="Times New Roman"/>
          <w:bCs/>
          <w:spacing w:val="6"/>
          <w:sz w:val="28"/>
          <w:szCs w:val="28"/>
          <w:highlight w:val="none"/>
          <w:lang w:eastAsia="zh-CN"/>
        </w:rPr>
        <w:t>核引导</w:t>
      </w:r>
      <w:r>
        <w:rPr>
          <w:rFonts w:hint="default" w:ascii="Times New Roman" w:hAnsi="Times New Roman" w:eastAsia="楷体" w:cs="Times New Roman"/>
          <w:bCs/>
          <w:spacing w:val="6"/>
          <w:sz w:val="28"/>
          <w:szCs w:val="28"/>
          <w:highlight w:val="none"/>
        </w:rPr>
        <w:t>Softmax</w:t>
      </w:r>
      <w:r>
        <w:rPr>
          <w:rFonts w:hint="eastAsia" w:ascii="Times New Roman" w:hAnsi="Times New Roman" w:eastAsia="楷体" w:cs="Times New Roman"/>
          <w:bCs/>
          <w:spacing w:val="6"/>
          <w:sz w:val="28"/>
          <w:szCs w:val="28"/>
          <w:highlight w:val="none"/>
          <w:lang w:eastAsia="zh-CN"/>
        </w:rPr>
        <w:t>时间步</w:t>
      </w:r>
      <w:r>
        <w:rPr>
          <w:rFonts w:hint="default" w:ascii="Times New Roman" w:hAnsi="Times New Roman" w:eastAsia="楷体" w:cs="Times New Roman"/>
          <w:bCs/>
          <w:spacing w:val="6"/>
          <w:sz w:val="28"/>
          <w:szCs w:val="28"/>
          <w:highlight w:val="none"/>
        </w:rPr>
        <w:t>概率分布</w:t>
      </w:r>
      <w:r>
        <w:rPr>
          <w:rFonts w:hint="eastAsia" w:ascii="Times New Roman" w:hAnsi="Times New Roman" w:eastAsia="楷体" w:cs="Times New Roman"/>
          <w:bCs/>
          <w:spacing w:val="6"/>
          <w:sz w:val="28"/>
          <w:szCs w:val="28"/>
          <w:lang w:eastAsia="zh-CN"/>
        </w:rPr>
        <w:t>；</w:t>
      </w:r>
    </w:p>
    <w:p w14:paraId="537BE273">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eastAsia="zh-CN"/>
        </w:rPr>
        <w:t>基于所述</w:t>
      </w:r>
      <w:r>
        <w:rPr>
          <w:rFonts w:hint="default" w:ascii="Times New Roman" w:hAnsi="Times New Roman" w:eastAsia="楷体" w:cs="Times New Roman"/>
          <w:bCs/>
          <w:spacing w:val="6"/>
          <w:sz w:val="28"/>
          <w:szCs w:val="28"/>
          <w:highlight w:val="none"/>
        </w:rPr>
        <w:t>高斯</w:t>
      </w:r>
      <w:r>
        <w:rPr>
          <w:rFonts w:hint="eastAsia" w:ascii="Times New Roman" w:hAnsi="Times New Roman" w:eastAsia="楷体" w:cs="Times New Roman"/>
          <w:bCs/>
          <w:spacing w:val="6"/>
          <w:sz w:val="28"/>
          <w:szCs w:val="28"/>
          <w:highlight w:val="none"/>
          <w:lang w:eastAsia="zh-CN"/>
        </w:rPr>
        <w:t>核引导</w:t>
      </w:r>
      <w:r>
        <w:rPr>
          <w:rFonts w:hint="default" w:ascii="Times New Roman" w:hAnsi="Times New Roman" w:eastAsia="楷体" w:cs="Times New Roman"/>
          <w:bCs/>
          <w:spacing w:val="6"/>
          <w:sz w:val="28"/>
          <w:szCs w:val="28"/>
          <w:highlight w:val="none"/>
        </w:rPr>
        <w:t>Softmax</w:t>
      </w:r>
      <w:r>
        <w:rPr>
          <w:rFonts w:hint="eastAsia" w:ascii="Times New Roman" w:hAnsi="Times New Roman" w:eastAsia="楷体" w:cs="Times New Roman"/>
          <w:bCs/>
          <w:spacing w:val="6"/>
          <w:sz w:val="28"/>
          <w:szCs w:val="28"/>
          <w:highlight w:val="none"/>
          <w:lang w:eastAsia="zh-CN"/>
        </w:rPr>
        <w:t>时间步</w:t>
      </w:r>
      <w:r>
        <w:rPr>
          <w:rFonts w:hint="default" w:ascii="Times New Roman" w:hAnsi="Times New Roman" w:eastAsia="楷体" w:cs="Times New Roman"/>
          <w:bCs/>
          <w:spacing w:val="6"/>
          <w:sz w:val="28"/>
          <w:szCs w:val="28"/>
          <w:highlight w:val="none"/>
        </w:rPr>
        <w:t>概率分布</w:t>
      </w:r>
      <w:r>
        <w:rPr>
          <w:rFonts w:hint="eastAsia" w:ascii="Times New Roman" w:hAnsi="Times New Roman" w:eastAsia="楷体" w:cs="Times New Roman"/>
          <w:bCs/>
          <w:spacing w:val="6"/>
          <w:sz w:val="28"/>
          <w:szCs w:val="28"/>
          <w:lang w:eastAsia="zh-CN"/>
        </w:rPr>
        <w:t>，针</w:t>
      </w:r>
      <w:r>
        <w:rPr>
          <w:rFonts w:hint="default" w:ascii="Times New Roman" w:hAnsi="Times New Roman" w:eastAsia="楷体" w:cs="Times New Roman"/>
          <w:bCs/>
          <w:spacing w:val="6"/>
          <w:sz w:val="28"/>
          <w:szCs w:val="28"/>
        </w:rPr>
        <w:t>对</w:t>
      </w:r>
      <w:r>
        <w:rPr>
          <w:rFonts w:hint="eastAsia" w:ascii="Times New Roman" w:hAnsi="Times New Roman" w:eastAsia="楷体" w:cs="Times New Roman"/>
          <w:bCs/>
          <w:spacing w:val="6"/>
          <w:sz w:val="28"/>
          <w:szCs w:val="28"/>
          <w:lang w:eastAsia="zh-CN"/>
        </w:rPr>
        <w:t>与所述</w:t>
      </w:r>
      <w:r>
        <w:rPr>
          <w:rFonts w:hint="eastAsia" w:ascii="Times New Roman" w:hAnsi="Times New Roman" w:eastAsia="楷体" w:cs="Times New Roman"/>
          <w:bCs/>
          <w:spacing w:val="6"/>
          <w:sz w:val="28"/>
          <w:szCs w:val="28"/>
          <w:lang w:val="en-US" w:eastAsia="zh-CN"/>
        </w:rPr>
        <w:t>历史交互序列</w:t>
      </w:r>
      <w:r>
        <w:rPr>
          <w:rFonts w:hint="eastAsia" w:ascii="Times New Roman" w:hAnsi="Times New Roman" w:eastAsia="楷体" w:cs="Times New Roman"/>
          <w:bCs/>
          <w:spacing w:val="6"/>
          <w:sz w:val="28"/>
          <w:szCs w:val="28"/>
          <w:lang w:eastAsia="zh-CN"/>
        </w:rPr>
        <w:t>对应</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各有效</w:t>
      </w:r>
      <w:r>
        <w:rPr>
          <w:rFonts w:hint="default" w:ascii="Times New Roman" w:hAnsi="Times New Roman" w:eastAsia="楷体" w:cs="Times New Roman"/>
          <w:bCs/>
          <w:spacing w:val="6"/>
          <w:sz w:val="28"/>
          <w:szCs w:val="28"/>
        </w:rPr>
        <w:t>位置独立采样时间步</w:t>
      </w:r>
      <w:r>
        <w:rPr>
          <w:rFonts w:hint="eastAsia" w:ascii="Times New Roman" w:hAnsi="Times New Roman" w:eastAsia="楷体" w:cs="Times New Roman"/>
          <w:bCs/>
          <w:spacing w:val="6"/>
          <w:sz w:val="28"/>
          <w:szCs w:val="28"/>
          <w:lang w:eastAsia="zh-CN"/>
        </w:rPr>
        <w:t>；根据所述时间步</w:t>
      </w:r>
      <w:r>
        <w:rPr>
          <w:rFonts w:hint="default" w:ascii="Times New Roman" w:hAnsi="Times New Roman" w:eastAsia="楷体" w:cs="Times New Roman"/>
          <w:bCs/>
          <w:spacing w:val="6"/>
          <w:sz w:val="28"/>
          <w:szCs w:val="28"/>
        </w:rPr>
        <w:t>向</w:t>
      </w:r>
      <w:r>
        <w:rPr>
          <w:rFonts w:hint="eastAsia" w:ascii="Times New Roman" w:hAnsi="Times New Roman" w:eastAsia="楷体" w:cs="Times New Roman"/>
          <w:bCs/>
          <w:spacing w:val="6"/>
          <w:sz w:val="28"/>
          <w:szCs w:val="28"/>
          <w:lang w:eastAsia="zh-CN"/>
        </w:rPr>
        <w:t>所述目标表征</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各有效</w:t>
      </w:r>
      <w:r>
        <w:rPr>
          <w:rFonts w:hint="default" w:ascii="Times New Roman" w:hAnsi="Times New Roman" w:eastAsia="楷体" w:cs="Times New Roman"/>
          <w:bCs/>
          <w:spacing w:val="6"/>
          <w:sz w:val="28"/>
          <w:szCs w:val="28"/>
        </w:rPr>
        <w:t>位置注入高斯噪声，得到加噪表征</w:t>
      </w:r>
      <w:r>
        <w:rPr>
          <w:rFonts w:hint="eastAsia" w:ascii="Times New Roman" w:hAnsi="Times New Roman" w:eastAsia="楷体" w:cs="Times New Roman"/>
          <w:bCs/>
          <w:spacing w:val="6"/>
          <w:sz w:val="28"/>
          <w:szCs w:val="28"/>
          <w:lang w:eastAsia="zh-CN"/>
        </w:rPr>
        <w:t>，其中所述</w:t>
      </w:r>
      <w:r>
        <w:rPr>
          <w:rFonts w:hint="eastAsia" w:ascii="Times New Roman" w:hAnsi="Times New Roman" w:eastAsia="楷体" w:cs="Times New Roman"/>
          <w:bCs/>
          <w:spacing w:val="6"/>
          <w:sz w:val="28"/>
          <w:szCs w:val="28"/>
          <w:lang w:val="en-US" w:eastAsia="zh-CN"/>
        </w:rPr>
        <w:t>历史交互序列与所述</w:t>
      </w:r>
      <w:r>
        <w:rPr>
          <w:rFonts w:hint="eastAsia" w:ascii="Times New Roman" w:hAnsi="Times New Roman" w:eastAsia="楷体" w:cs="Times New Roman"/>
          <w:bCs/>
          <w:spacing w:val="6"/>
          <w:sz w:val="28"/>
          <w:szCs w:val="28"/>
          <w:lang w:eastAsia="zh-CN"/>
        </w:rPr>
        <w:t>目标表征按序列位置对齐；</w:t>
      </w:r>
    </w:p>
    <w:p w14:paraId="10F80E29">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4）</w:t>
      </w:r>
      <w:r>
        <w:rPr>
          <w:rFonts w:hint="default" w:ascii="Times New Roman" w:hAnsi="Times New Roman" w:eastAsia="楷体" w:cs="Times New Roman"/>
          <w:bCs/>
          <w:spacing w:val="6"/>
          <w:sz w:val="28"/>
          <w:szCs w:val="28"/>
        </w:rPr>
        <w:t>模型去噪与多任务损失构建</w:t>
      </w:r>
      <w:r>
        <w:rPr>
          <w:rFonts w:hint="eastAsia" w:ascii="Times New Roman" w:hAnsi="Times New Roman" w:eastAsia="楷体" w:cs="Times New Roman"/>
          <w:bCs/>
          <w:spacing w:val="6"/>
          <w:sz w:val="28"/>
          <w:szCs w:val="28"/>
          <w:lang w:eastAsia="zh-CN"/>
        </w:rPr>
        <w:t>；</w:t>
      </w:r>
    </w:p>
    <w:p w14:paraId="698EE1A9">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eastAsia="zh-CN"/>
        </w:rPr>
        <w:t>将所述时间步输入时间步嵌入模块，生成与所述目标表征维度一致的时间步嵌入；</w:t>
      </w:r>
      <w:r>
        <w:rPr>
          <w:rFonts w:hint="default" w:ascii="Times New Roman" w:hAnsi="Times New Roman" w:eastAsia="楷体" w:cs="Times New Roman"/>
          <w:bCs/>
          <w:spacing w:val="6"/>
          <w:sz w:val="28"/>
          <w:szCs w:val="28"/>
        </w:rPr>
        <w:t>将</w:t>
      </w:r>
      <w:r>
        <w:rPr>
          <w:rFonts w:hint="eastAsia" w:ascii="Times New Roman" w:hAnsi="Times New Roman" w:eastAsia="楷体" w:cs="Times New Roman"/>
          <w:bCs/>
          <w:spacing w:val="6"/>
          <w:sz w:val="28"/>
          <w:szCs w:val="28"/>
          <w:lang w:eastAsia="zh-CN"/>
        </w:rPr>
        <w:t>所述</w:t>
      </w:r>
      <w:r>
        <w:rPr>
          <w:rFonts w:hint="default" w:ascii="Times New Roman" w:hAnsi="Times New Roman" w:eastAsia="楷体" w:cs="Times New Roman"/>
          <w:bCs/>
          <w:spacing w:val="6"/>
          <w:sz w:val="28"/>
          <w:szCs w:val="28"/>
        </w:rPr>
        <w:t>加噪表征与时间步嵌入</w:t>
      </w:r>
      <w:r>
        <w:rPr>
          <w:rFonts w:hint="eastAsia" w:ascii="Times New Roman" w:hAnsi="Times New Roman" w:eastAsia="楷体" w:cs="Times New Roman"/>
          <w:bCs/>
          <w:spacing w:val="6"/>
          <w:sz w:val="28"/>
          <w:szCs w:val="28"/>
          <w:lang w:eastAsia="zh-CN"/>
        </w:rPr>
        <w:t>进行融合，并结合所述</w:t>
      </w:r>
      <w:r>
        <w:rPr>
          <w:rFonts w:hint="eastAsia" w:ascii="Times New Roman" w:hAnsi="Times New Roman" w:eastAsia="楷体" w:cs="Times New Roman"/>
          <w:bCs/>
          <w:spacing w:val="6"/>
          <w:sz w:val="28"/>
          <w:szCs w:val="28"/>
          <w:lang w:val="en-US" w:eastAsia="zh-CN"/>
        </w:rPr>
        <w:t>序列隐状态表示</w:t>
      </w:r>
      <w:r>
        <w:rPr>
          <w:rFonts w:hint="default" w:ascii="Times New Roman" w:hAnsi="Times New Roman" w:eastAsia="楷体" w:cs="Times New Roman"/>
          <w:bCs/>
          <w:spacing w:val="6"/>
          <w:sz w:val="28"/>
          <w:szCs w:val="28"/>
        </w:rPr>
        <w:t>输入去噪神经网络进行</w:t>
      </w:r>
      <w:r>
        <w:rPr>
          <w:rFonts w:hint="eastAsia" w:ascii="Times New Roman" w:hAnsi="Times New Roman" w:eastAsia="楷体" w:cs="Times New Roman"/>
          <w:bCs/>
          <w:spacing w:val="6"/>
          <w:sz w:val="28"/>
          <w:szCs w:val="28"/>
          <w:lang w:eastAsia="zh-CN"/>
        </w:rPr>
        <w:t>条件去噪</w:t>
      </w:r>
      <w:r>
        <w:rPr>
          <w:rFonts w:hint="default" w:ascii="Times New Roman" w:hAnsi="Times New Roman" w:eastAsia="楷体" w:cs="Times New Roman"/>
          <w:bCs/>
          <w:spacing w:val="6"/>
          <w:sz w:val="28"/>
          <w:szCs w:val="28"/>
        </w:rPr>
        <w:t>重</w:t>
      </w:r>
      <w:r>
        <w:rPr>
          <w:rFonts w:hint="eastAsia" w:ascii="Times New Roman" w:hAnsi="Times New Roman" w:eastAsia="楷体" w:cs="Times New Roman"/>
          <w:bCs/>
          <w:spacing w:val="6"/>
          <w:sz w:val="28"/>
          <w:szCs w:val="28"/>
          <w:lang w:eastAsia="zh-CN"/>
        </w:rPr>
        <w:t>构</w:t>
      </w:r>
      <w:r>
        <w:rPr>
          <w:rFonts w:hint="default" w:ascii="Times New Roman" w:hAnsi="Times New Roman" w:eastAsia="楷体" w:cs="Times New Roman"/>
          <w:bCs/>
          <w:spacing w:val="6"/>
          <w:sz w:val="28"/>
          <w:szCs w:val="28"/>
        </w:rPr>
        <w:t>，得到</w:t>
      </w:r>
      <w:r>
        <w:rPr>
          <w:rFonts w:hint="eastAsia" w:ascii="Times New Roman" w:hAnsi="Times New Roman" w:eastAsia="楷体" w:cs="Times New Roman"/>
          <w:bCs/>
          <w:spacing w:val="6"/>
          <w:sz w:val="28"/>
          <w:szCs w:val="28"/>
          <w:lang w:eastAsia="zh-CN"/>
        </w:rPr>
        <w:t>重构后</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val="en-US" w:eastAsia="zh-CN"/>
        </w:rPr>
        <w:t>目标表征</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highlight w:val="none"/>
        </w:rPr>
        <w:t>基于所述重构后的目标表征，</w:t>
      </w:r>
      <w:r>
        <w:rPr>
          <w:rFonts w:hint="default" w:ascii="Times New Roman" w:hAnsi="Times New Roman" w:eastAsia="楷体" w:cs="Times New Roman"/>
          <w:bCs/>
          <w:spacing w:val="6"/>
          <w:sz w:val="28"/>
          <w:szCs w:val="28"/>
        </w:rPr>
        <w:t>构建</w:t>
      </w:r>
      <w:r>
        <w:rPr>
          <w:rFonts w:hint="default" w:ascii="Times New Roman" w:hAnsi="Times New Roman" w:eastAsia="楷体" w:cs="Times New Roman"/>
          <w:bCs/>
          <w:spacing w:val="6"/>
          <w:sz w:val="28"/>
          <w:szCs w:val="28"/>
          <w:highlight w:val="none"/>
        </w:rPr>
        <w:t>联合优化损失函数</w:t>
      </w:r>
      <w:r>
        <w:rPr>
          <w:rFonts w:hint="eastAsia" w:ascii="Times New Roman" w:hAnsi="Times New Roman" w:eastAsia="楷体" w:cs="Times New Roman"/>
          <w:bCs/>
          <w:spacing w:val="6"/>
          <w:sz w:val="28"/>
          <w:szCs w:val="28"/>
          <w:lang w:eastAsia="zh-CN"/>
        </w:rPr>
        <w:t>；</w:t>
      </w:r>
    </w:p>
    <w:p w14:paraId="69A0254F">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5）</w:t>
      </w:r>
      <w:r>
        <w:rPr>
          <w:rFonts w:hint="default" w:ascii="Times New Roman" w:hAnsi="Times New Roman" w:eastAsia="楷体" w:cs="Times New Roman"/>
          <w:bCs/>
          <w:spacing w:val="6"/>
          <w:sz w:val="28"/>
          <w:szCs w:val="28"/>
        </w:rPr>
        <w:t>基于梯度投影的联合优化更新</w:t>
      </w:r>
      <w:r>
        <w:rPr>
          <w:rFonts w:hint="eastAsia" w:ascii="Times New Roman" w:hAnsi="Times New Roman" w:eastAsia="楷体" w:cs="Times New Roman"/>
          <w:bCs/>
          <w:spacing w:val="6"/>
          <w:sz w:val="28"/>
          <w:szCs w:val="28"/>
          <w:lang w:eastAsia="zh-CN"/>
        </w:rPr>
        <w:t>；</w:t>
      </w:r>
    </w:p>
    <w:p w14:paraId="0D71A3BB">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rPr>
        <w:t>在反向传播</w:t>
      </w:r>
      <w:r>
        <w:rPr>
          <w:rFonts w:hint="eastAsia" w:ascii="Times New Roman" w:hAnsi="Times New Roman" w:eastAsia="楷体" w:cs="Times New Roman"/>
          <w:bCs/>
          <w:spacing w:val="6"/>
          <w:sz w:val="28"/>
          <w:szCs w:val="28"/>
          <w:lang w:eastAsia="zh-CN"/>
        </w:rPr>
        <w:t>过程中</w:t>
      </w:r>
      <w:r>
        <w:rPr>
          <w:rFonts w:hint="default" w:ascii="Times New Roman" w:hAnsi="Times New Roman" w:eastAsia="楷体" w:cs="Times New Roman"/>
          <w:bCs/>
          <w:spacing w:val="6"/>
          <w:sz w:val="28"/>
          <w:szCs w:val="28"/>
        </w:rPr>
        <w:t>，</w:t>
      </w:r>
      <w:r>
        <w:rPr>
          <w:rFonts w:hint="eastAsia" w:ascii="Times New Roman" w:hAnsi="Times New Roman" w:eastAsia="楷体" w:cs="Times New Roman"/>
          <w:bCs/>
          <w:spacing w:val="6"/>
          <w:sz w:val="28"/>
          <w:szCs w:val="28"/>
          <w:lang w:eastAsia="zh-CN"/>
        </w:rPr>
        <w:t>判断所述</w:t>
      </w:r>
      <w:r>
        <w:rPr>
          <w:rFonts w:hint="default" w:ascii="Times New Roman" w:hAnsi="Times New Roman" w:eastAsia="楷体" w:cs="Times New Roman"/>
          <w:bCs/>
          <w:spacing w:val="6"/>
          <w:sz w:val="28"/>
          <w:szCs w:val="28"/>
          <w:highlight w:val="none"/>
        </w:rPr>
        <w:t>联合优化损失函数</w:t>
      </w:r>
      <w:r>
        <w:rPr>
          <w:rFonts w:hint="eastAsia" w:ascii="Times New Roman" w:hAnsi="Times New Roman" w:eastAsia="楷体" w:cs="Times New Roman"/>
          <w:bCs/>
          <w:spacing w:val="6"/>
          <w:sz w:val="28"/>
          <w:szCs w:val="28"/>
          <w:lang w:eastAsia="zh-CN"/>
        </w:rPr>
        <w:t>中各损失项对应</w:t>
      </w:r>
      <w:r>
        <w:rPr>
          <w:rFonts w:hint="default" w:ascii="Times New Roman" w:hAnsi="Times New Roman" w:eastAsia="楷体" w:cs="Times New Roman"/>
          <w:bCs/>
          <w:spacing w:val="6"/>
          <w:sz w:val="28"/>
          <w:szCs w:val="28"/>
        </w:rPr>
        <w:t>的梯度之间是否存在方向冲突</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若存在冲突，则</w:t>
      </w:r>
      <w:r>
        <w:rPr>
          <w:rFonts w:hint="eastAsia" w:ascii="Times New Roman" w:hAnsi="Times New Roman" w:eastAsia="楷体" w:cs="Times New Roman"/>
          <w:bCs/>
          <w:spacing w:val="6"/>
          <w:sz w:val="28"/>
          <w:szCs w:val="28"/>
          <w:lang w:eastAsia="zh-CN"/>
        </w:rPr>
        <w:t>采用</w:t>
      </w:r>
      <w:r>
        <w:rPr>
          <w:rFonts w:hint="eastAsia" w:ascii="Times New Roman" w:hAnsi="Times New Roman" w:eastAsia="楷体" w:cs="Times New Roman"/>
          <w:bCs/>
          <w:spacing w:val="6"/>
          <w:sz w:val="28"/>
          <w:szCs w:val="28"/>
          <w:lang w:val="en-US" w:eastAsia="zh-CN"/>
        </w:rPr>
        <w:t>PCGrad的</w:t>
      </w:r>
      <w:r>
        <w:rPr>
          <w:rFonts w:hint="eastAsia" w:ascii="Times New Roman" w:hAnsi="Times New Roman" w:eastAsia="楷体" w:cs="Times New Roman"/>
          <w:bCs/>
          <w:spacing w:val="6"/>
          <w:sz w:val="28"/>
          <w:szCs w:val="28"/>
          <w:lang w:eastAsia="zh-CN"/>
        </w:rPr>
        <w:t>梯度投影冲突消解方法对冲突梯度进行调整</w:t>
      </w:r>
      <w:r>
        <w:rPr>
          <w:rFonts w:hint="default" w:ascii="Times New Roman" w:hAnsi="Times New Roman" w:eastAsia="楷体" w:cs="Times New Roman"/>
          <w:bCs/>
          <w:spacing w:val="6"/>
          <w:sz w:val="28"/>
          <w:szCs w:val="28"/>
        </w:rPr>
        <w:t>，</w:t>
      </w:r>
      <w:r>
        <w:rPr>
          <w:rFonts w:hint="eastAsia" w:ascii="Times New Roman" w:hAnsi="Times New Roman" w:eastAsia="楷体" w:cs="Times New Roman"/>
          <w:bCs/>
          <w:spacing w:val="6"/>
          <w:sz w:val="28"/>
          <w:szCs w:val="28"/>
          <w:lang w:eastAsia="zh-CN"/>
        </w:rPr>
        <w:t>并基于调整后的梯度</w:t>
      </w:r>
      <w:r>
        <w:rPr>
          <w:rFonts w:hint="default" w:ascii="Times New Roman" w:hAnsi="Times New Roman" w:eastAsia="楷体" w:cs="Times New Roman"/>
          <w:bCs/>
          <w:spacing w:val="6"/>
          <w:sz w:val="28"/>
          <w:szCs w:val="28"/>
        </w:rPr>
        <w:t>更新</w:t>
      </w:r>
      <w:r>
        <w:rPr>
          <w:rFonts w:hint="eastAsia" w:ascii="Times New Roman" w:hAnsi="Times New Roman" w:eastAsia="楷体" w:cs="Times New Roman"/>
          <w:bCs/>
          <w:spacing w:val="6"/>
          <w:sz w:val="28"/>
          <w:szCs w:val="28"/>
          <w:lang w:eastAsia="zh-CN"/>
        </w:rPr>
        <w:t>模型参数；</w:t>
      </w:r>
    </w:p>
    <w:p w14:paraId="71C2675B">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6）</w:t>
      </w:r>
      <w:r>
        <w:rPr>
          <w:rFonts w:hint="default" w:ascii="Times New Roman" w:hAnsi="Times New Roman" w:eastAsia="楷体" w:cs="Times New Roman"/>
          <w:bCs/>
          <w:spacing w:val="6"/>
          <w:sz w:val="28"/>
          <w:szCs w:val="28"/>
        </w:rPr>
        <w:t>推理与推荐</w:t>
      </w:r>
      <w:r>
        <w:rPr>
          <w:rFonts w:hint="eastAsia" w:ascii="Times New Roman" w:hAnsi="Times New Roman" w:eastAsia="楷体" w:cs="Times New Roman"/>
          <w:bCs/>
          <w:spacing w:val="6"/>
          <w:sz w:val="28"/>
          <w:szCs w:val="28"/>
          <w:lang w:eastAsia="zh-CN"/>
        </w:rPr>
        <w:t>；</w:t>
      </w:r>
    </w:p>
    <w:p w14:paraId="3ED7A248">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rPr>
      </w:pPr>
      <w:r>
        <w:rPr>
          <w:rFonts w:hint="eastAsia" w:ascii="Times New Roman" w:hAnsi="Times New Roman" w:eastAsia="楷体" w:cs="Times New Roman"/>
          <w:bCs/>
          <w:spacing w:val="6"/>
          <w:sz w:val="28"/>
          <w:szCs w:val="28"/>
          <w:lang w:eastAsia="zh-CN"/>
        </w:rPr>
        <w:t>在推理阶段，</w:t>
      </w:r>
      <w:r>
        <w:rPr>
          <w:rFonts w:hint="default" w:ascii="Times New Roman" w:hAnsi="Times New Roman" w:eastAsia="楷体" w:cs="Times New Roman"/>
          <w:bCs/>
          <w:spacing w:val="6"/>
          <w:sz w:val="28"/>
          <w:szCs w:val="28"/>
        </w:rPr>
        <w:t>对于在线预测请求，模型</w:t>
      </w:r>
      <w:r>
        <w:rPr>
          <w:rFonts w:hint="eastAsia" w:ascii="Times New Roman" w:hAnsi="Times New Roman" w:eastAsia="楷体" w:cs="Times New Roman"/>
          <w:bCs/>
          <w:spacing w:val="6"/>
          <w:sz w:val="28"/>
          <w:szCs w:val="28"/>
          <w:lang w:eastAsia="zh-CN"/>
        </w:rPr>
        <w:t>以所述历史交互序列为输入，采用多步反向去噪过程生成对应预测序列最后一有效位置</w:t>
      </w:r>
      <w:r>
        <w:rPr>
          <w:rFonts w:hint="default" w:ascii="Times New Roman" w:hAnsi="Times New Roman" w:eastAsia="楷体" w:cs="Times New Roman"/>
          <w:bCs/>
          <w:spacing w:val="6"/>
          <w:sz w:val="28"/>
          <w:szCs w:val="28"/>
        </w:rPr>
        <w:t>的预测表征，并与物品库</w:t>
      </w:r>
      <w:r>
        <w:rPr>
          <w:rFonts w:hint="eastAsia" w:ascii="Times New Roman" w:hAnsi="Times New Roman" w:eastAsia="楷体" w:cs="Times New Roman"/>
          <w:bCs/>
          <w:spacing w:val="6"/>
          <w:sz w:val="28"/>
          <w:szCs w:val="28"/>
          <w:lang w:eastAsia="zh-CN"/>
        </w:rPr>
        <w:t>中的物品表征</w:t>
      </w:r>
      <w:r>
        <w:rPr>
          <w:rFonts w:hint="default" w:ascii="Times New Roman" w:hAnsi="Times New Roman" w:eastAsia="楷体" w:cs="Times New Roman"/>
          <w:bCs/>
          <w:spacing w:val="6"/>
          <w:sz w:val="28"/>
          <w:szCs w:val="28"/>
        </w:rPr>
        <w:t>进行内积匹配，生成Top-K推荐列表。</w:t>
      </w:r>
    </w:p>
    <w:p w14:paraId="6DDD8992">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default" w:ascii="Times New Roman" w:hAnsi="Times New Roman" w:eastAsia="楷体" w:cs="Times New Roman"/>
          <w:bCs/>
          <w:spacing w:val="6"/>
          <w:sz w:val="28"/>
          <w:szCs w:val="28"/>
        </w:rPr>
        <w:t>2</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根据权利要求1所述的</w:t>
      </w:r>
      <w:r>
        <w:rPr>
          <w:rFonts w:hint="default" w:ascii="Times New Roman" w:hAnsi="Times New Roman" w:eastAsia="楷体" w:cs="Times New Roman"/>
          <w:spacing w:val="6"/>
          <w:sz w:val="28"/>
          <w:szCs w:val="28"/>
        </w:rPr>
        <w:t>基于位置感知自适应扩散与排序约束优化的序列推荐方法</w:t>
      </w:r>
      <w:r>
        <w:rPr>
          <w:rFonts w:hint="default" w:ascii="Times New Roman" w:hAnsi="Times New Roman" w:eastAsia="楷体" w:cs="Times New Roman"/>
          <w:bCs/>
          <w:spacing w:val="6"/>
          <w:sz w:val="28"/>
          <w:szCs w:val="28"/>
        </w:rPr>
        <w:t>，其特征在于，所述</w:t>
      </w:r>
      <w:r>
        <w:rPr>
          <w:rFonts w:hint="eastAsia" w:ascii="Times New Roman" w:hAnsi="Times New Roman" w:eastAsia="楷体" w:cs="Times New Roman"/>
          <w:bCs/>
          <w:spacing w:val="6"/>
          <w:sz w:val="28"/>
          <w:szCs w:val="28"/>
          <w:lang w:eastAsia="zh-CN"/>
        </w:rPr>
        <w:t>步骤</w:t>
      </w:r>
      <w:r>
        <w:rPr>
          <w:rFonts w:hint="eastAsia" w:ascii="Times New Roman" w:hAnsi="Times New Roman" w:eastAsia="楷体" w:cs="Times New Roman"/>
          <w:bCs/>
          <w:spacing w:val="6"/>
          <w:sz w:val="28"/>
          <w:szCs w:val="28"/>
          <w:lang w:val="en-US" w:eastAsia="zh-CN"/>
        </w:rPr>
        <w:t>2）中，</w:t>
      </w:r>
      <w:r>
        <w:rPr>
          <w:rFonts w:hint="default" w:ascii="Times New Roman" w:hAnsi="Times New Roman" w:eastAsia="楷体" w:cs="Times New Roman"/>
          <w:bCs/>
          <w:spacing w:val="6"/>
          <w:sz w:val="28"/>
          <w:szCs w:val="28"/>
        </w:rPr>
        <w:t>位置重要性评估</w:t>
      </w:r>
      <w:r>
        <w:rPr>
          <w:rFonts w:hint="eastAsia" w:ascii="Times New Roman" w:hAnsi="Times New Roman" w:eastAsia="楷体" w:cs="Times New Roman"/>
          <w:bCs/>
          <w:spacing w:val="6"/>
          <w:sz w:val="28"/>
          <w:szCs w:val="28"/>
          <w:lang w:eastAsia="zh-CN"/>
        </w:rPr>
        <w:t>包括如下步骤：</w:t>
      </w:r>
    </w:p>
    <w:p w14:paraId="6D0A18B4">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21）根据所述历史交互序列的各有效位置的位置索引构造线性递增的位置先验重要性，使靠近所述历史交互序列的末端且与下一步预测更相关的有效位置具有较高的位置先验重要性；</w:t>
      </w:r>
    </w:p>
    <w:p w14:paraId="3131D382">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rPr>
      </w:pPr>
      <w:r>
        <w:rPr>
          <w:rFonts w:hint="eastAsia" w:ascii="Times New Roman" w:hAnsi="Times New Roman" w:eastAsia="楷体" w:cs="Times New Roman"/>
          <w:bCs/>
          <w:spacing w:val="6"/>
          <w:sz w:val="28"/>
          <w:szCs w:val="28"/>
          <w:lang w:val="en-US" w:eastAsia="zh-CN"/>
        </w:rPr>
        <w:t>22）将</w:t>
      </w:r>
      <w:r>
        <w:rPr>
          <w:rFonts w:hint="eastAsia" w:ascii="Times New Roman" w:hAnsi="Times New Roman" w:eastAsia="楷体" w:cs="Times New Roman"/>
          <w:bCs/>
          <w:spacing w:val="6"/>
          <w:sz w:val="28"/>
          <w:szCs w:val="28"/>
          <w:lang w:eastAsia="zh-CN"/>
        </w:rPr>
        <w:t>所述序列隐状态表示输入位置重要性网络，得到各有效位置对应的</w:t>
      </w:r>
      <w:r>
        <w:rPr>
          <w:rFonts w:hint="default" w:ascii="Times New Roman" w:hAnsi="Times New Roman" w:eastAsia="楷体" w:cs="Times New Roman"/>
          <w:bCs/>
          <w:spacing w:val="6"/>
          <w:sz w:val="28"/>
          <w:szCs w:val="28"/>
        </w:rPr>
        <w:t>语义重要性</w:t>
      </w:r>
      <w:r>
        <w:rPr>
          <w:rFonts w:hint="eastAsia" w:ascii="Times New Roman" w:hAnsi="Times New Roman" w:eastAsia="楷体" w:cs="Times New Roman"/>
          <w:bCs/>
          <w:spacing w:val="6"/>
          <w:sz w:val="28"/>
          <w:szCs w:val="28"/>
          <w:lang w:eastAsia="zh-CN"/>
        </w:rPr>
        <w:t>；</w:t>
      </w:r>
    </w:p>
    <w:p w14:paraId="0B01D553">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23）</w:t>
      </w:r>
      <w:r>
        <w:rPr>
          <w:rFonts w:hint="eastAsia" w:ascii="Times New Roman" w:hAnsi="Times New Roman" w:eastAsia="楷体" w:cs="Times New Roman"/>
          <w:bCs/>
          <w:spacing w:val="6"/>
          <w:sz w:val="28"/>
          <w:szCs w:val="28"/>
          <w:lang w:eastAsia="zh-CN"/>
        </w:rPr>
        <w:t>将所述</w:t>
      </w:r>
      <w:r>
        <w:rPr>
          <w:rFonts w:hint="eastAsia" w:ascii="Times New Roman" w:hAnsi="Times New Roman" w:eastAsia="楷体" w:cs="Times New Roman"/>
          <w:bCs/>
          <w:spacing w:val="6"/>
          <w:sz w:val="28"/>
          <w:szCs w:val="28"/>
          <w:lang w:val="en-US" w:eastAsia="zh-CN"/>
        </w:rPr>
        <w:t>位置先验重要性</w:t>
      </w:r>
      <w:r>
        <w:rPr>
          <w:rFonts w:hint="default" w:ascii="Times New Roman" w:hAnsi="Times New Roman" w:eastAsia="楷体" w:cs="Times New Roman"/>
          <w:bCs/>
          <w:spacing w:val="6"/>
          <w:sz w:val="28"/>
          <w:szCs w:val="28"/>
        </w:rPr>
        <w:t>与语义重要性</w:t>
      </w:r>
      <w:r>
        <w:rPr>
          <w:rFonts w:hint="eastAsia" w:ascii="Times New Roman" w:hAnsi="Times New Roman" w:eastAsia="楷体" w:cs="Times New Roman"/>
          <w:bCs/>
          <w:spacing w:val="6"/>
          <w:sz w:val="28"/>
          <w:szCs w:val="28"/>
          <w:lang w:eastAsia="zh-CN"/>
        </w:rPr>
        <w:t>进行</w:t>
      </w:r>
      <w:r>
        <w:rPr>
          <w:rFonts w:hint="default" w:ascii="Times New Roman" w:hAnsi="Times New Roman" w:eastAsia="楷体" w:cs="Times New Roman"/>
          <w:bCs/>
          <w:spacing w:val="6"/>
          <w:sz w:val="28"/>
          <w:szCs w:val="28"/>
        </w:rPr>
        <w:t>融合</w:t>
      </w:r>
      <w:r>
        <w:rPr>
          <w:rFonts w:hint="eastAsia" w:ascii="Times New Roman" w:hAnsi="Times New Roman" w:eastAsia="楷体" w:cs="Times New Roman"/>
          <w:bCs/>
          <w:spacing w:val="6"/>
          <w:sz w:val="28"/>
          <w:szCs w:val="28"/>
          <w:lang w:eastAsia="zh-CN"/>
        </w:rPr>
        <w:t>，并在有效位置范围内进行归一化处理，</w:t>
      </w:r>
      <w:r>
        <w:rPr>
          <w:rFonts w:hint="default" w:ascii="Times New Roman" w:hAnsi="Times New Roman" w:eastAsia="楷体" w:cs="Times New Roman"/>
          <w:bCs/>
          <w:spacing w:val="6"/>
          <w:sz w:val="28"/>
          <w:szCs w:val="28"/>
        </w:rPr>
        <w:t>得到基础重要性得分</w:t>
      </w:r>
      <w:r>
        <w:rPr>
          <w:rFonts w:hint="eastAsia" w:ascii="Times New Roman" w:hAnsi="Times New Roman" w:eastAsia="楷体" w:cs="Times New Roman"/>
          <w:bCs/>
          <w:spacing w:val="6"/>
          <w:sz w:val="28"/>
          <w:szCs w:val="28"/>
          <w:lang w:eastAsia="zh-CN"/>
        </w:rPr>
        <w:t>；</w:t>
      </w:r>
    </w:p>
    <w:p w14:paraId="14601729">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24）</w:t>
      </w:r>
      <w:r>
        <w:rPr>
          <w:rFonts w:hint="eastAsia" w:ascii="Times New Roman" w:hAnsi="Times New Roman" w:eastAsia="楷体" w:cs="Times New Roman"/>
          <w:bCs/>
          <w:spacing w:val="6"/>
          <w:sz w:val="28"/>
          <w:szCs w:val="28"/>
          <w:lang w:eastAsia="zh-CN"/>
        </w:rPr>
        <w:t>基于</w:t>
      </w:r>
      <w:r>
        <w:rPr>
          <w:rFonts w:hint="eastAsia" w:ascii="Times New Roman" w:hAnsi="Times New Roman" w:eastAsia="楷体" w:cs="Times New Roman"/>
          <w:bCs/>
          <w:spacing w:val="6"/>
          <w:sz w:val="28"/>
          <w:szCs w:val="28"/>
          <w:highlight w:val="none"/>
          <w:lang w:eastAsia="zh-CN"/>
        </w:rPr>
        <w:t>训练过程中最近一次缓存</w:t>
      </w:r>
      <w:r>
        <w:rPr>
          <w:rFonts w:hint="eastAsia" w:ascii="Times New Roman" w:hAnsi="Times New Roman" w:eastAsia="楷体" w:cs="Times New Roman"/>
          <w:bCs/>
          <w:spacing w:val="6"/>
          <w:sz w:val="28"/>
          <w:szCs w:val="28"/>
          <w:highlight w:val="none"/>
          <w:lang w:val="en-US" w:eastAsia="zh-CN"/>
        </w:rPr>
        <w:t>的</w:t>
      </w:r>
      <w:r>
        <w:rPr>
          <w:rFonts w:hint="eastAsia" w:ascii="Times New Roman" w:hAnsi="Times New Roman" w:eastAsia="楷体" w:cs="Times New Roman"/>
          <w:bCs/>
          <w:spacing w:val="6"/>
          <w:sz w:val="28"/>
          <w:szCs w:val="28"/>
          <w:highlight w:val="none"/>
          <w:lang w:eastAsia="zh-CN"/>
        </w:rPr>
        <w:t>各有效位置</w:t>
      </w:r>
      <w:r>
        <w:rPr>
          <w:rFonts w:hint="default" w:ascii="Times New Roman" w:hAnsi="Times New Roman" w:eastAsia="楷体" w:cs="Times New Roman"/>
          <w:bCs/>
          <w:spacing w:val="6"/>
          <w:sz w:val="28"/>
          <w:szCs w:val="28"/>
        </w:rPr>
        <w:t>的预测重构误差</w:t>
      </w:r>
      <w:r>
        <w:rPr>
          <w:rFonts w:hint="eastAsia" w:ascii="Times New Roman" w:hAnsi="Times New Roman" w:eastAsia="楷体" w:cs="Times New Roman"/>
          <w:bCs/>
          <w:spacing w:val="6"/>
          <w:sz w:val="28"/>
          <w:szCs w:val="28"/>
          <w:lang w:eastAsia="zh-CN"/>
        </w:rPr>
        <w:t>，确定各有效位置的重构难度，并在有效位置范围内进行归一化处理，</w:t>
      </w:r>
      <w:r>
        <w:rPr>
          <w:rFonts w:ascii="Times New Roman" w:hAnsi="Times New Roman" w:eastAsia="楷体" w:cs="Times New Roman"/>
          <w:bCs/>
          <w:i w:val="0"/>
          <w:iCs w:val="0"/>
          <w:caps w:val="0"/>
          <w:spacing w:val="6"/>
          <w:sz w:val="28"/>
          <w:szCs w:val="28"/>
          <w:highlight w:val="none"/>
          <w:shd w:val="clear"/>
        </w:rPr>
        <w:t>得到用于表征各有效位置重构难度</w:t>
      </w:r>
      <w:r>
        <w:rPr>
          <w:rFonts w:hint="eastAsia" w:ascii="Times New Roman" w:hAnsi="Times New Roman" w:eastAsia="楷体" w:cs="Times New Roman"/>
          <w:bCs/>
          <w:spacing w:val="6"/>
          <w:sz w:val="28"/>
          <w:szCs w:val="28"/>
          <w:lang w:eastAsia="zh-CN"/>
        </w:rPr>
        <w:t>的误差引导重要性得分；</w:t>
      </w:r>
    </w:p>
    <w:p w14:paraId="0A166013">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其中，所述</w:t>
      </w:r>
      <w:r>
        <w:rPr>
          <w:rFonts w:hint="default" w:ascii="Times New Roman" w:hAnsi="Times New Roman" w:eastAsia="楷体" w:cs="Times New Roman"/>
          <w:bCs/>
          <w:spacing w:val="6"/>
          <w:sz w:val="28"/>
          <w:szCs w:val="28"/>
        </w:rPr>
        <w:t>预测重构误差</w:t>
      </w:r>
      <w:r>
        <w:rPr>
          <w:rFonts w:hint="eastAsia" w:ascii="Times New Roman" w:hAnsi="Times New Roman" w:eastAsia="楷体" w:cs="Times New Roman"/>
          <w:bCs/>
          <w:spacing w:val="6"/>
          <w:sz w:val="28"/>
          <w:szCs w:val="28"/>
          <w:lang w:eastAsia="zh-CN"/>
        </w:rPr>
        <w:t>为重构后与重构前的目标表征之间的各有效位置的均方误差；</w:t>
      </w:r>
    </w:p>
    <w:p w14:paraId="404B4477">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25）</w:t>
      </w:r>
      <w:r>
        <w:rPr>
          <w:rFonts w:hint="eastAsia" w:ascii="Times New Roman" w:hAnsi="Times New Roman" w:eastAsia="楷体" w:cs="Times New Roman"/>
          <w:bCs/>
          <w:spacing w:val="6"/>
          <w:sz w:val="28"/>
          <w:szCs w:val="28"/>
          <w:lang w:eastAsia="zh-CN"/>
        </w:rPr>
        <w:t>将所述</w:t>
      </w:r>
      <w:r>
        <w:rPr>
          <w:rFonts w:hint="default" w:ascii="Times New Roman" w:hAnsi="Times New Roman" w:eastAsia="楷体" w:cs="Times New Roman"/>
          <w:bCs/>
          <w:spacing w:val="6"/>
          <w:sz w:val="28"/>
          <w:szCs w:val="28"/>
        </w:rPr>
        <w:t>基础重要性得分与</w:t>
      </w:r>
      <w:r>
        <w:rPr>
          <w:rFonts w:hint="eastAsia" w:ascii="Times New Roman" w:hAnsi="Times New Roman" w:eastAsia="楷体" w:cs="Times New Roman"/>
          <w:bCs/>
          <w:spacing w:val="6"/>
          <w:sz w:val="28"/>
          <w:szCs w:val="28"/>
          <w:lang w:eastAsia="zh-CN"/>
        </w:rPr>
        <w:t>误差引导重要性得分进行加权</w:t>
      </w:r>
      <w:r>
        <w:rPr>
          <w:rFonts w:hint="default" w:ascii="Times New Roman" w:hAnsi="Times New Roman" w:eastAsia="楷体" w:cs="Times New Roman"/>
          <w:bCs/>
          <w:spacing w:val="6"/>
          <w:sz w:val="28"/>
          <w:szCs w:val="28"/>
        </w:rPr>
        <w:t>融合，得到位置重要性得分</w:t>
      </w:r>
      <w:r>
        <w:rPr>
          <w:rFonts w:hint="eastAsia" w:ascii="Times New Roman" w:hAnsi="Times New Roman" w:eastAsia="楷体" w:cs="Times New Roman"/>
          <w:bCs/>
          <w:spacing w:val="6"/>
          <w:sz w:val="28"/>
          <w:szCs w:val="28"/>
          <w:lang w:eastAsia="zh-CN"/>
        </w:rPr>
        <w:t>，并</w:t>
      </w:r>
      <w:r>
        <w:rPr>
          <w:rFonts w:hint="default" w:ascii="Times New Roman" w:hAnsi="Times New Roman" w:eastAsia="楷体" w:cs="Times New Roman"/>
          <w:bCs/>
          <w:spacing w:val="6"/>
          <w:sz w:val="28"/>
          <w:szCs w:val="28"/>
        </w:rPr>
        <w:t>引入信息熵正则化项</w:t>
      </w:r>
      <w:r>
        <w:rPr>
          <w:rFonts w:hint="eastAsia" w:ascii="Times New Roman" w:hAnsi="Times New Roman" w:eastAsia="楷体" w:cs="Times New Roman"/>
          <w:bCs/>
          <w:spacing w:val="6"/>
          <w:sz w:val="28"/>
          <w:szCs w:val="28"/>
          <w:lang w:eastAsia="zh-CN"/>
        </w:rPr>
        <w:t>作为辅助约束，以防止重要性分布过度集中。</w:t>
      </w:r>
    </w:p>
    <w:p w14:paraId="2F72CBD8">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rPr>
        <w:t>3</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根据权利要求</w:t>
      </w:r>
      <w:r>
        <w:rPr>
          <w:rFonts w:hint="eastAsia" w:ascii="Times New Roman" w:hAnsi="Times New Roman" w:eastAsia="楷体" w:cs="Times New Roman"/>
          <w:bCs/>
          <w:spacing w:val="6"/>
          <w:sz w:val="28"/>
          <w:szCs w:val="28"/>
          <w:lang w:val="en-US" w:eastAsia="zh-CN"/>
        </w:rPr>
        <w:t>2</w:t>
      </w:r>
      <w:r>
        <w:rPr>
          <w:rFonts w:hint="default" w:ascii="Times New Roman" w:hAnsi="Times New Roman" w:eastAsia="楷体" w:cs="Times New Roman"/>
          <w:bCs/>
          <w:spacing w:val="6"/>
          <w:sz w:val="28"/>
          <w:szCs w:val="28"/>
        </w:rPr>
        <w:t>所述的</w:t>
      </w:r>
      <w:r>
        <w:rPr>
          <w:rFonts w:hint="default" w:ascii="Times New Roman" w:hAnsi="Times New Roman" w:eastAsia="楷体" w:cs="Times New Roman"/>
          <w:spacing w:val="6"/>
          <w:sz w:val="28"/>
          <w:szCs w:val="28"/>
        </w:rPr>
        <w:t>基于位置感知自适应扩散与排序约束优化的序列推荐方法</w:t>
      </w:r>
      <w:r>
        <w:rPr>
          <w:rFonts w:hint="default" w:ascii="Times New Roman" w:hAnsi="Times New Roman" w:eastAsia="楷体" w:cs="Times New Roman"/>
          <w:bCs/>
          <w:spacing w:val="6"/>
          <w:sz w:val="28"/>
          <w:szCs w:val="28"/>
        </w:rPr>
        <w:t>，其特征在于，所述</w:t>
      </w:r>
      <w:r>
        <w:rPr>
          <w:rFonts w:hint="eastAsia" w:ascii="Times New Roman" w:hAnsi="Times New Roman" w:eastAsia="楷体" w:cs="Times New Roman"/>
          <w:bCs/>
          <w:spacing w:val="6"/>
          <w:sz w:val="28"/>
          <w:szCs w:val="28"/>
          <w:lang w:eastAsia="zh-CN"/>
        </w:rPr>
        <w:t>步骤</w:t>
      </w:r>
      <w:r>
        <w:rPr>
          <w:rFonts w:hint="eastAsia" w:ascii="Times New Roman" w:hAnsi="Times New Roman" w:eastAsia="楷体" w:cs="Times New Roman"/>
          <w:bCs/>
          <w:spacing w:val="6"/>
          <w:sz w:val="28"/>
          <w:szCs w:val="28"/>
          <w:lang w:val="en-US" w:eastAsia="zh-CN"/>
        </w:rPr>
        <w:t>2）中，</w:t>
      </w:r>
      <w:r>
        <w:rPr>
          <w:rFonts w:hint="default" w:ascii="Times New Roman" w:hAnsi="Times New Roman" w:eastAsia="楷体" w:cs="Times New Roman"/>
          <w:bCs/>
          <w:spacing w:val="6"/>
          <w:sz w:val="28"/>
          <w:szCs w:val="28"/>
        </w:rPr>
        <w:t>位置重要性得分</w:t>
      </w:r>
      <w:r>
        <w:rPr>
          <w:rFonts w:hint="default" w:ascii="Times New Roman" w:hAnsi="Times New Roman" w:eastAsia="楷体" w:cs="Times New Roman"/>
          <w:bCs/>
          <w:spacing w:val="6"/>
          <w:sz w:val="28"/>
          <w:szCs w:val="28"/>
          <w:lang w:val="en-US"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eastAsia="zh-CN"/>
        </w:rPr>
        <w:t>为：</w:t>
      </w:r>
    </w:p>
    <w:p w14:paraId="6F4CBDC9">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position w:val="-12"/>
          <w:sz w:val="28"/>
          <w:szCs w:val="28"/>
          <w:lang w:eastAsia="zh-CN"/>
        </w:rPr>
        <w:object>
          <v:shape id="_x0000_i1025" o:spt="75" type="#_x0000_t75" style="height:19pt;width:124pt;" o:ole="t" filled="f" o:preferrelative="t" stroked="f" coordsize="21600,21600">
            <v:path/>
            <v:fill on="f" focussize="0,0"/>
            <v:stroke on="f"/>
            <v:imagedata r:id="rId27" o:title=""/>
            <o:lock v:ext="edit" aspectratio="t"/>
            <w10:wrap type="none"/>
            <w10:anchorlock/>
          </v:shape>
          <o:OLEObject Type="Embed" ProgID="Equation.KSEE3" ShapeID="_x0000_i1025" DrawAspect="Content" ObjectID="_1468075725" r:id="rId26">
            <o:LockedField>false</o:LockedField>
          </o:OLEObject>
        </w:object>
      </w:r>
    </w:p>
    <w:p w14:paraId="138A01A5">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eastAsia="zh-CN"/>
        </w:rPr>
        <w:t>其中，</w:t>
      </w:r>
      <w:r>
        <w:rPr>
          <w:rFonts w:hint="default" w:ascii="Times New Roman" w:hAnsi="Times New Roman" w:eastAsia="楷体" w:cs="Times New Roman"/>
          <w:bCs/>
          <w:spacing w:val="6"/>
          <w:sz w:val="28"/>
          <w:szCs w:val="28"/>
          <w:lang w:eastAsia="zh-CN"/>
        </w:rPr>
        <w:t>γ</w:t>
      </w:r>
      <w:r>
        <w:rPr>
          <w:rFonts w:hint="eastAsia" w:ascii="Times New Roman" w:hAnsi="Times New Roman" w:eastAsia="楷体" w:cs="Times New Roman"/>
          <w:bCs/>
          <w:spacing w:val="6"/>
          <w:sz w:val="28"/>
          <w:szCs w:val="28"/>
          <w:lang w:val="en-US" w:eastAsia="zh-CN"/>
        </w:rPr>
        <w:t>为用于</w:t>
      </w:r>
      <w:r>
        <w:rPr>
          <w:rFonts w:hint="eastAsia" w:ascii="Times New Roman" w:hAnsi="Times New Roman" w:eastAsia="楷体" w:cs="Times New Roman"/>
          <w:bCs/>
          <w:i w:val="0"/>
          <w:iCs w:val="0"/>
          <w:caps w:val="0"/>
          <w:spacing w:val="6"/>
          <w:sz w:val="28"/>
          <w:szCs w:val="28"/>
          <w:highlight w:val="none"/>
          <w:shd w:val="clear"/>
        </w:rPr>
        <w:t>调节基础重要性得分与误差引导重要性得分占比的融合</w:t>
      </w:r>
      <w:r>
        <w:rPr>
          <w:rFonts w:hint="eastAsia" w:ascii="Times New Roman" w:hAnsi="Times New Roman" w:eastAsia="楷体" w:cs="Times New Roman"/>
          <w:bCs/>
          <w:spacing w:val="6"/>
          <w:sz w:val="28"/>
          <w:szCs w:val="28"/>
          <w:lang w:val="en-US" w:eastAsia="zh-CN"/>
        </w:rPr>
        <w:t>系数，0</w:t>
      </w:r>
      <w:r>
        <w:rPr>
          <w:rFonts w:hint="default" w:ascii="Times New Roman" w:hAnsi="Times New Roman" w:eastAsia="楷体" w:cs="Times New Roman"/>
          <w:bCs/>
          <w:spacing w:val="6"/>
          <w:sz w:val="28"/>
          <w:szCs w:val="28"/>
          <w:lang w:val="en-US" w:eastAsia="zh-CN"/>
        </w:rPr>
        <w:t>≤</w:t>
      </w:r>
      <w:r>
        <w:rPr>
          <w:rFonts w:hint="default" w:ascii="Times New Roman" w:hAnsi="Times New Roman" w:eastAsia="楷体" w:cs="Times New Roman"/>
          <w:bCs/>
          <w:spacing w:val="6"/>
          <w:sz w:val="28"/>
          <w:szCs w:val="28"/>
          <w:lang w:eastAsia="zh-CN"/>
        </w:rPr>
        <w:t>γ</w:t>
      </w:r>
      <w:r>
        <w:rPr>
          <w:rFonts w:hint="default" w:ascii="Times New Roman" w:hAnsi="Times New Roman" w:eastAsia="楷体" w:cs="Times New Roman"/>
          <w:bCs/>
          <w:spacing w:val="6"/>
          <w:sz w:val="28"/>
          <w:szCs w:val="28"/>
          <w:lang w:val="en-US" w:eastAsia="zh-CN"/>
        </w:rPr>
        <w:t>≤</w:t>
      </w:r>
      <w:r>
        <w:rPr>
          <w:rFonts w:hint="eastAsia" w:ascii="Times New Roman" w:hAnsi="Times New Roman" w:eastAsia="楷体" w:cs="Times New Roman"/>
          <w:bCs/>
          <w:spacing w:val="6"/>
          <w:sz w:val="28"/>
          <w:szCs w:val="28"/>
          <w:lang w:val="en-US" w:eastAsia="zh-CN"/>
        </w:rPr>
        <w:t>1；</w:t>
      </w:r>
    </w:p>
    <w:p w14:paraId="40902161">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lang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vertAlign w:val="superscript"/>
          <w:lang w:val="en-US" w:eastAsia="zh-CN"/>
        </w:rPr>
        <w:t>base</w:t>
      </w:r>
      <w:r>
        <w:rPr>
          <w:rFonts w:hint="eastAsia" w:ascii="Times New Roman" w:hAnsi="Times New Roman" w:eastAsia="楷体" w:cs="Times New Roman"/>
          <w:bCs/>
          <w:spacing w:val="6"/>
          <w:sz w:val="28"/>
          <w:szCs w:val="28"/>
          <w:lang w:val="en-US" w:eastAsia="zh-CN"/>
        </w:rPr>
        <w:t>为第i个有效位置的</w:t>
      </w:r>
      <w:r>
        <w:rPr>
          <w:rFonts w:hint="default" w:ascii="Times New Roman" w:hAnsi="Times New Roman" w:eastAsia="楷体" w:cs="Times New Roman"/>
          <w:bCs/>
          <w:spacing w:val="6"/>
          <w:sz w:val="28"/>
          <w:szCs w:val="28"/>
        </w:rPr>
        <w:t>基础重要性得分</w:t>
      </w:r>
      <w:r>
        <w:rPr>
          <w:rFonts w:hint="eastAsia" w:ascii="Times New Roman" w:hAnsi="Times New Roman" w:eastAsia="楷体" w:cs="Times New Roman"/>
          <w:bCs/>
          <w:spacing w:val="6"/>
          <w:sz w:val="28"/>
          <w:szCs w:val="28"/>
          <w:lang w:eastAsia="zh-CN"/>
        </w:rPr>
        <w:t>；</w:t>
      </w:r>
    </w:p>
    <w:p w14:paraId="5AE9DB7D">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lang w:val="en-US" w:eastAsia="zh-CN"/>
        </w:rPr>
      </w:pPr>
      <w:r>
        <w:rPr>
          <w:rFonts w:hint="default" w:ascii="Times New Roman" w:hAnsi="Times New Roman" w:eastAsia="楷体" w:cs="Times New Roman"/>
          <w:bCs/>
          <w:spacing w:val="6"/>
          <w:sz w:val="28"/>
          <w:szCs w:val="28"/>
          <w:lang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vertAlign w:val="superscript"/>
          <w:lang w:val="en-US" w:eastAsia="zh-CN"/>
        </w:rPr>
        <w:t>err</w:t>
      </w:r>
      <w:r>
        <w:rPr>
          <w:rFonts w:hint="eastAsia" w:ascii="Times New Roman" w:hAnsi="Times New Roman" w:eastAsia="楷体" w:cs="Times New Roman"/>
          <w:bCs/>
          <w:spacing w:val="6"/>
          <w:sz w:val="28"/>
          <w:szCs w:val="28"/>
          <w:lang w:val="en-US" w:eastAsia="zh-CN"/>
        </w:rPr>
        <w:t>为第i个有效位置的</w:t>
      </w:r>
      <w:r>
        <w:rPr>
          <w:rFonts w:hint="eastAsia" w:ascii="Times New Roman" w:hAnsi="Times New Roman" w:eastAsia="楷体" w:cs="Times New Roman"/>
          <w:bCs/>
          <w:spacing w:val="6"/>
          <w:sz w:val="28"/>
          <w:szCs w:val="28"/>
          <w:lang w:eastAsia="zh-CN"/>
        </w:rPr>
        <w:t>误差引导重要性得分。</w:t>
      </w:r>
    </w:p>
    <w:p w14:paraId="3C43B01C">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4</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根据权利要求</w:t>
      </w:r>
      <w:r>
        <w:rPr>
          <w:rFonts w:hint="eastAsia" w:ascii="Times New Roman" w:hAnsi="Times New Roman" w:eastAsia="楷体" w:cs="Times New Roman"/>
          <w:bCs/>
          <w:spacing w:val="6"/>
          <w:sz w:val="28"/>
          <w:szCs w:val="28"/>
          <w:lang w:val="en-US" w:eastAsia="zh-CN"/>
        </w:rPr>
        <w:t>1</w:t>
      </w:r>
      <w:r>
        <w:rPr>
          <w:rFonts w:hint="default" w:ascii="Times New Roman" w:hAnsi="Times New Roman" w:eastAsia="楷体" w:cs="Times New Roman"/>
          <w:bCs/>
          <w:spacing w:val="6"/>
          <w:sz w:val="28"/>
          <w:szCs w:val="28"/>
        </w:rPr>
        <w:t>所述的</w:t>
      </w:r>
      <w:r>
        <w:rPr>
          <w:rFonts w:hint="default" w:ascii="Times New Roman" w:hAnsi="Times New Roman" w:eastAsia="楷体" w:cs="Times New Roman"/>
          <w:spacing w:val="6"/>
          <w:sz w:val="28"/>
          <w:szCs w:val="28"/>
        </w:rPr>
        <w:t>基于位置感知自适应扩散与排序约束优化的序列推荐方法</w:t>
      </w:r>
      <w:r>
        <w:rPr>
          <w:rFonts w:hint="default" w:ascii="Times New Roman" w:hAnsi="Times New Roman" w:eastAsia="楷体" w:cs="Times New Roman"/>
          <w:bCs/>
          <w:spacing w:val="6"/>
          <w:sz w:val="28"/>
          <w:szCs w:val="28"/>
        </w:rPr>
        <w:t>，其特征在于，所述</w:t>
      </w:r>
      <w:r>
        <w:rPr>
          <w:rFonts w:hint="eastAsia" w:ascii="Times New Roman" w:hAnsi="Times New Roman" w:eastAsia="楷体" w:cs="Times New Roman"/>
          <w:bCs/>
          <w:spacing w:val="6"/>
          <w:sz w:val="28"/>
          <w:szCs w:val="28"/>
          <w:lang w:eastAsia="zh-CN"/>
        </w:rPr>
        <w:t>步骤</w:t>
      </w:r>
      <w:r>
        <w:rPr>
          <w:rFonts w:hint="eastAsia" w:ascii="Times New Roman" w:hAnsi="Times New Roman" w:eastAsia="楷体" w:cs="Times New Roman"/>
          <w:bCs/>
          <w:spacing w:val="6"/>
          <w:sz w:val="28"/>
          <w:szCs w:val="28"/>
          <w:lang w:val="en-US" w:eastAsia="zh-CN"/>
        </w:rPr>
        <w:t>3）中，期望扩散时间步</w:t>
      </w:r>
      <w:r>
        <w:rPr>
          <w:rFonts w:hint="eastAsia" w:ascii="Times New Roman" w:hAnsi="Times New Roman" w:eastAsia="楷体" w:cs="Times New Roman"/>
          <w:bCs/>
          <w:spacing w:val="6"/>
          <w:position w:val="-12"/>
          <w:sz w:val="28"/>
          <w:szCs w:val="28"/>
          <w:lang w:val="en-US" w:eastAsia="zh-CN"/>
        </w:rPr>
        <w:object>
          <v:shape id="_x0000_i1026" o:spt="75" type="#_x0000_t75" style="height:18pt;width:9pt;" o:ole="t" filled="f" o:preferrelative="t" stroked="f" coordsize="21600,21600">
            <v:path/>
            <v:fill on="f" focussize="0,0"/>
            <v:stroke on="f"/>
            <v:imagedata r:id="rId29" o:title=""/>
            <o:lock v:ext="edit" aspectratio="t"/>
            <w10:wrap type="none"/>
            <w10:anchorlock/>
          </v:shape>
          <o:OLEObject Type="Embed" ProgID="Equation.KSEE3" ShapeID="_x0000_i1026" DrawAspect="Content" ObjectID="_1468075726" r:id="rId28">
            <o:LockedField>false</o:LockedField>
          </o:OLEObject>
        </w:object>
      </w:r>
      <w:r>
        <w:rPr>
          <w:rFonts w:hint="eastAsia" w:ascii="Times New Roman" w:hAnsi="Times New Roman" w:eastAsia="楷体" w:cs="Times New Roman"/>
          <w:bCs/>
          <w:spacing w:val="6"/>
          <w:sz w:val="28"/>
          <w:szCs w:val="28"/>
          <w:lang w:val="en-US" w:eastAsia="zh-CN"/>
        </w:rPr>
        <w:t>为：</w:t>
      </w:r>
    </w:p>
    <w:p w14:paraId="1F55E759">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eastAsia="zh-CN"/>
        </w:rPr>
      </w:pPr>
      <w:r>
        <w:rPr>
          <w:rFonts w:hint="eastAsia" w:ascii="Times New Roman" w:hAnsi="Times New Roman" w:eastAsia="楷体" w:cs="Times New Roman"/>
          <w:bCs/>
          <w:spacing w:val="6"/>
          <w:position w:val="-12"/>
          <w:sz w:val="28"/>
          <w:szCs w:val="28"/>
          <w:highlight w:val="none"/>
          <w:lang w:eastAsia="zh-CN"/>
        </w:rPr>
        <w:object>
          <v:shape id="_x0000_i1027" o:spt="75" type="#_x0000_t75" style="height:18pt;width:85pt;" o:ole="t" filled="f" o:preferrelative="t" stroked="f" coordsize="21600,21600">
            <v:path/>
            <v:fill on="f" focussize="0,0"/>
            <v:stroke on="f"/>
            <v:imagedata r:id="rId31" o:title=""/>
            <o:lock v:ext="edit" aspectratio="t"/>
            <w10:wrap type="none"/>
            <w10:anchorlock/>
          </v:shape>
          <o:OLEObject Type="Embed" ProgID="Equation.KSEE3" ShapeID="_x0000_i1027" DrawAspect="Content" ObjectID="_1468075727" r:id="rId30">
            <o:LockedField>false</o:LockedField>
          </o:OLEObject>
        </w:object>
      </w:r>
      <w:r>
        <w:rPr>
          <w:rFonts w:hint="eastAsia" w:ascii="Times New Roman" w:hAnsi="Times New Roman" w:eastAsia="楷体" w:cs="Times New Roman"/>
          <w:bCs/>
          <w:spacing w:val="6"/>
          <w:sz w:val="28"/>
          <w:szCs w:val="28"/>
          <w:highlight w:val="none"/>
          <w:lang w:eastAsia="zh-CN"/>
        </w:rPr>
        <w:t>；</w:t>
      </w:r>
    </w:p>
    <w:p w14:paraId="09CF42F3">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eastAsia="zh-CN"/>
        </w:rPr>
      </w:pPr>
      <w:r>
        <w:rPr>
          <w:rFonts w:hint="eastAsia" w:ascii="Times New Roman" w:hAnsi="Times New Roman" w:eastAsia="楷体" w:cs="Times New Roman"/>
          <w:bCs/>
          <w:spacing w:val="6"/>
          <w:sz w:val="28"/>
          <w:szCs w:val="28"/>
          <w:lang w:val="en-US" w:eastAsia="zh-CN"/>
        </w:rPr>
        <w:t>其中，</w:t>
      </w:r>
      <w:r>
        <w:rPr>
          <w:rFonts w:hint="default" w:ascii="Times New Roman" w:hAnsi="Times New Roman" w:eastAsia="楷体" w:cs="Times New Roman"/>
          <w:bCs/>
          <w:spacing w:val="6"/>
          <w:sz w:val="28"/>
          <w:szCs w:val="28"/>
          <w:lang w:val="en-US"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val="en-US" w:eastAsia="zh-CN"/>
        </w:rPr>
        <w:t>为第i个有效位置对应的位置重要性得分；</w:t>
      </w:r>
    </w:p>
    <w:p w14:paraId="72153970">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eastAsia="zh-CN"/>
        </w:rPr>
      </w:pPr>
      <w:r>
        <w:rPr>
          <w:rFonts w:hint="eastAsia" w:ascii="Times New Roman" w:hAnsi="Times New Roman" w:eastAsia="楷体" w:cs="Times New Roman"/>
          <w:bCs/>
          <w:spacing w:val="6"/>
          <w:sz w:val="28"/>
          <w:szCs w:val="28"/>
          <w:lang w:val="en-US" w:eastAsia="zh-CN"/>
        </w:rPr>
        <w:t>T为</w:t>
      </w:r>
      <w:r>
        <w:rPr>
          <w:rFonts w:hint="eastAsia" w:ascii="Times New Roman" w:hAnsi="Times New Roman" w:eastAsia="楷体" w:cs="Times New Roman"/>
          <w:bCs/>
          <w:spacing w:val="6"/>
          <w:sz w:val="28"/>
          <w:szCs w:val="28"/>
          <w:highlight w:val="none"/>
          <w:lang w:val="en-US" w:eastAsia="zh-CN"/>
        </w:rPr>
        <w:t>扩散过程的总时间步数；</w:t>
      </w:r>
    </w:p>
    <w:p w14:paraId="3E1109E1">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highlight w:val="none"/>
          <w:lang w:eastAsia="zh-CN"/>
        </w:rPr>
        <w:t>所述</w:t>
      </w:r>
      <w:r>
        <w:rPr>
          <w:rFonts w:hint="default" w:ascii="Times New Roman" w:hAnsi="Times New Roman" w:eastAsia="楷体" w:cs="Times New Roman"/>
          <w:bCs/>
          <w:spacing w:val="6"/>
          <w:sz w:val="28"/>
          <w:szCs w:val="28"/>
          <w:highlight w:val="none"/>
        </w:rPr>
        <w:t>高斯</w:t>
      </w:r>
      <w:r>
        <w:rPr>
          <w:rFonts w:hint="eastAsia" w:ascii="Times New Roman" w:hAnsi="Times New Roman" w:eastAsia="楷体" w:cs="Times New Roman"/>
          <w:bCs/>
          <w:spacing w:val="6"/>
          <w:sz w:val="28"/>
          <w:szCs w:val="28"/>
          <w:highlight w:val="none"/>
          <w:lang w:eastAsia="zh-CN"/>
        </w:rPr>
        <w:t>核引导</w:t>
      </w:r>
      <w:r>
        <w:rPr>
          <w:rFonts w:hint="default" w:ascii="Times New Roman" w:hAnsi="Times New Roman" w:eastAsia="楷体" w:cs="Times New Roman"/>
          <w:bCs/>
          <w:spacing w:val="6"/>
          <w:sz w:val="28"/>
          <w:szCs w:val="28"/>
          <w:highlight w:val="none"/>
        </w:rPr>
        <w:t>Softmax</w:t>
      </w:r>
      <w:r>
        <w:rPr>
          <w:rFonts w:hint="eastAsia" w:ascii="Times New Roman" w:hAnsi="Times New Roman" w:eastAsia="楷体" w:cs="Times New Roman"/>
          <w:bCs/>
          <w:spacing w:val="6"/>
          <w:sz w:val="28"/>
          <w:szCs w:val="28"/>
          <w:highlight w:val="none"/>
          <w:lang w:eastAsia="zh-CN"/>
        </w:rPr>
        <w:t>时间步</w:t>
      </w:r>
      <w:r>
        <w:rPr>
          <w:rFonts w:hint="default" w:ascii="Times New Roman" w:hAnsi="Times New Roman" w:eastAsia="楷体" w:cs="Times New Roman"/>
          <w:bCs/>
          <w:spacing w:val="6"/>
          <w:sz w:val="28"/>
          <w:szCs w:val="28"/>
          <w:highlight w:val="none"/>
        </w:rPr>
        <w:t>概率分布</w:t>
      </w:r>
      <w:r>
        <w:rPr>
          <w:rFonts w:hint="eastAsia" w:ascii="Times New Roman" w:hAnsi="Times New Roman" w:eastAsia="楷体" w:cs="Times New Roman"/>
          <w:bCs/>
          <w:spacing w:val="6"/>
          <w:sz w:val="28"/>
          <w:szCs w:val="28"/>
          <w:highlight w:val="none"/>
          <w:lang w:eastAsia="zh-CN"/>
        </w:rPr>
        <w:t>为：</w:t>
      </w:r>
    </w:p>
    <w:p w14:paraId="75A8CB68">
      <w:pPr>
        <w:keepNext w:val="0"/>
        <w:keepLines w:val="0"/>
        <w:pageBreakBefore w:val="0"/>
        <w:widowControl w:val="0"/>
        <w:kinsoku/>
        <w:wordWrap/>
        <w:overflowPunct/>
        <w:topLinePunct w:val="0"/>
        <w:autoSpaceDE/>
        <w:autoSpaceDN/>
        <w:bidi w:val="0"/>
        <w:snapToGrid/>
        <w:spacing w:line="240" w:lineRule="auto"/>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position w:val="-56"/>
          <w:sz w:val="28"/>
          <w:szCs w:val="28"/>
          <w:lang w:eastAsia="zh-CN"/>
        </w:rPr>
        <w:object>
          <v:shape id="_x0000_i1028" o:spt="75" type="#_x0000_t75" style="height:62pt;width:153pt;" o:ole="t" filled="f" o:preferrelative="t" stroked="f" coordsize="21600,21600">
            <v:path/>
            <v:fill on="f" focussize="0,0"/>
            <v:stroke on="f"/>
            <v:imagedata r:id="rId33" o:title=""/>
            <o:lock v:ext="edit" aspectratio="t"/>
            <w10:wrap type="none"/>
            <w10:anchorlock/>
          </v:shape>
          <o:OLEObject Type="Embed" ProgID="Equation.KSEE3" ShapeID="_x0000_i1028" DrawAspect="Content" ObjectID="_1468075728" r:id="rId32">
            <o:LockedField>false</o:LockedField>
          </o:OLEObject>
        </w:object>
      </w:r>
      <w:r>
        <w:rPr>
          <w:rFonts w:hint="eastAsia" w:ascii="Times New Roman" w:hAnsi="Times New Roman" w:eastAsia="楷体" w:cs="Times New Roman"/>
          <w:bCs/>
          <w:spacing w:val="6"/>
          <w:sz w:val="28"/>
          <w:szCs w:val="28"/>
          <w:lang w:eastAsia="zh-CN"/>
        </w:rPr>
        <w:t>；</w:t>
      </w:r>
    </w:p>
    <w:p w14:paraId="59257F4F">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eastAsia="zh-CN"/>
        </w:rPr>
        <w:t>其中，</w:t>
      </w:r>
      <w:r>
        <w:rPr>
          <w:rFonts w:hint="eastAsia" w:ascii="Times New Roman" w:hAnsi="Times New Roman" w:eastAsia="楷体" w:cs="Times New Roman"/>
          <w:bCs/>
          <w:spacing w:val="6"/>
          <w:sz w:val="28"/>
          <w:szCs w:val="28"/>
          <w:lang w:val="en-US" w:eastAsia="zh-CN"/>
        </w:rPr>
        <w:t>p</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val="en-US" w:eastAsia="zh-CN"/>
        </w:rPr>
        <w:t>(t</w:t>
      </w:r>
      <w:r>
        <w:rPr>
          <w:rFonts w:hint="default" w:ascii="Times New Roman" w:hAnsi="Times New Roman" w:eastAsia="楷体" w:cs="Times New Roman"/>
          <w:bCs/>
          <w:spacing w:val="6"/>
          <w:sz w:val="28"/>
          <w:szCs w:val="28"/>
          <w:lang w:val="en-US"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val="en-US" w:eastAsia="zh-CN"/>
        </w:rPr>
        <w:t>)表示第i个有效位置在给定的位置重要性得分</w:t>
      </w:r>
      <w:r>
        <w:rPr>
          <w:rFonts w:hint="default" w:ascii="Times New Roman" w:hAnsi="Times New Roman" w:eastAsia="楷体" w:cs="Times New Roman"/>
          <w:bCs/>
          <w:spacing w:val="6"/>
          <w:sz w:val="28"/>
          <w:szCs w:val="28"/>
          <w:lang w:val="en-US"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val="en-US" w:eastAsia="zh-CN"/>
        </w:rPr>
        <w:t>条件下，对候选时间步的采样概率；</w:t>
      </w:r>
    </w:p>
    <w:p w14:paraId="03D28FAA">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t</w:t>
      </w:r>
      <w:r>
        <w:rPr>
          <w:rFonts w:hint="default" w:ascii="Times New Roman" w:hAnsi="Times New Roman" w:eastAsia="微软雅黑" w:cs="Times New Roman"/>
          <w:bCs/>
          <w:spacing w:val="6"/>
          <w:sz w:val="28"/>
          <w:szCs w:val="28"/>
          <w:lang w:val="en-US" w:eastAsia="zh-CN"/>
        </w:rPr>
        <w:t>∈</w:t>
      </w:r>
      <w:r>
        <w:rPr>
          <w:rFonts w:hint="eastAsia" w:ascii="Times New Roman" w:hAnsi="Times New Roman" w:eastAsia="微软雅黑" w:cs="Times New Roman"/>
          <w:bCs/>
          <w:spacing w:val="6"/>
          <w:sz w:val="28"/>
          <w:szCs w:val="28"/>
          <w:lang w:val="en-US" w:eastAsia="zh-CN"/>
        </w:rPr>
        <w:t>{0,1,...,T-1}</w:t>
      </w:r>
      <w:r>
        <w:rPr>
          <w:rFonts w:hint="eastAsia" w:ascii="Times New Roman" w:hAnsi="Times New Roman" w:eastAsia="楷体" w:cs="Times New Roman"/>
          <w:bCs/>
          <w:spacing w:val="6"/>
          <w:sz w:val="28"/>
          <w:szCs w:val="28"/>
          <w:lang w:val="en-US" w:eastAsia="zh-CN"/>
        </w:rPr>
        <w:t>为候选离散时间步；</w:t>
      </w:r>
      <w:r>
        <w:rPr>
          <w:rFonts w:hint="default" w:ascii="Times New Roman" w:hAnsi="Times New Roman" w:eastAsia="楷体" w:cs="Times New Roman"/>
          <w:bCs/>
          <w:spacing w:val="6"/>
          <w:sz w:val="28"/>
          <w:szCs w:val="28"/>
          <w:lang w:eastAsia="zh-CN"/>
        </w:rPr>
        <w:t>σ</w:t>
      </w:r>
      <w:r>
        <w:rPr>
          <w:rFonts w:hint="eastAsia" w:ascii="楷体" w:hAnsi="楷体" w:eastAsia="楷体" w:cs="楷体"/>
          <w:bCs/>
          <w:spacing w:val="6"/>
          <w:sz w:val="28"/>
          <w:szCs w:val="28"/>
          <w:lang w:eastAsia="zh-CN"/>
        </w:rPr>
        <w:t>为温度控制参数</w:t>
      </w:r>
      <w:r>
        <w:rPr>
          <w:rFonts w:hint="eastAsia" w:ascii="Times New Roman" w:hAnsi="Times New Roman" w:eastAsia="楷体" w:cs="Times New Roman"/>
          <w:bCs/>
          <w:spacing w:val="6"/>
          <w:sz w:val="28"/>
          <w:szCs w:val="28"/>
          <w:highlight w:val="none"/>
          <w:lang w:val="en-US" w:eastAsia="zh-CN"/>
        </w:rPr>
        <w:t>。</w:t>
      </w:r>
    </w:p>
    <w:p w14:paraId="4030CC5A">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eastAsia="zh-CN"/>
        </w:rPr>
      </w:pPr>
      <w:r>
        <w:rPr>
          <w:rFonts w:hint="eastAsia" w:ascii="Times New Roman" w:hAnsi="Times New Roman" w:eastAsia="楷体" w:cs="Times New Roman"/>
          <w:bCs/>
          <w:spacing w:val="6"/>
          <w:sz w:val="28"/>
          <w:szCs w:val="28"/>
          <w:lang w:val="en-US" w:eastAsia="zh-CN"/>
        </w:rPr>
        <w:t>5</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根据权利要求</w:t>
      </w:r>
      <w:r>
        <w:rPr>
          <w:rFonts w:hint="eastAsia" w:ascii="Times New Roman" w:hAnsi="Times New Roman" w:eastAsia="楷体" w:cs="Times New Roman"/>
          <w:bCs/>
          <w:spacing w:val="6"/>
          <w:sz w:val="28"/>
          <w:szCs w:val="28"/>
          <w:lang w:val="en-US" w:eastAsia="zh-CN"/>
        </w:rPr>
        <w:t>1</w:t>
      </w:r>
      <w:r>
        <w:rPr>
          <w:rFonts w:hint="default" w:ascii="Times New Roman" w:hAnsi="Times New Roman" w:eastAsia="楷体" w:cs="Times New Roman"/>
          <w:bCs/>
          <w:spacing w:val="6"/>
          <w:sz w:val="28"/>
          <w:szCs w:val="28"/>
        </w:rPr>
        <w:t>所述的</w:t>
      </w:r>
      <w:r>
        <w:rPr>
          <w:rFonts w:hint="default" w:ascii="Times New Roman" w:hAnsi="Times New Roman" w:eastAsia="楷体" w:cs="Times New Roman"/>
          <w:spacing w:val="6"/>
          <w:sz w:val="28"/>
          <w:szCs w:val="28"/>
        </w:rPr>
        <w:t>基于位置感知自适应扩散与排序约束优化的序列推荐方法</w:t>
      </w:r>
      <w:r>
        <w:rPr>
          <w:rFonts w:hint="default" w:ascii="Times New Roman" w:hAnsi="Times New Roman" w:eastAsia="楷体" w:cs="Times New Roman"/>
          <w:bCs/>
          <w:spacing w:val="6"/>
          <w:sz w:val="28"/>
          <w:szCs w:val="28"/>
        </w:rPr>
        <w:t>，其特征在于，所述</w:t>
      </w:r>
      <w:r>
        <w:rPr>
          <w:rFonts w:hint="eastAsia" w:ascii="Times New Roman" w:hAnsi="Times New Roman" w:eastAsia="楷体" w:cs="Times New Roman"/>
          <w:bCs/>
          <w:spacing w:val="6"/>
          <w:sz w:val="28"/>
          <w:szCs w:val="28"/>
          <w:lang w:eastAsia="zh-CN"/>
        </w:rPr>
        <w:t>步骤</w:t>
      </w:r>
      <w:r>
        <w:rPr>
          <w:rFonts w:hint="eastAsia" w:ascii="Times New Roman" w:hAnsi="Times New Roman" w:eastAsia="楷体" w:cs="Times New Roman"/>
          <w:bCs/>
          <w:spacing w:val="6"/>
          <w:sz w:val="28"/>
          <w:szCs w:val="28"/>
          <w:lang w:val="en-US" w:eastAsia="zh-CN"/>
        </w:rPr>
        <w:t>4）中，</w:t>
      </w:r>
      <w:r>
        <w:rPr>
          <w:rFonts w:hint="default" w:ascii="Times New Roman" w:hAnsi="Times New Roman" w:eastAsia="楷体" w:cs="Times New Roman"/>
          <w:bCs/>
          <w:spacing w:val="6"/>
          <w:sz w:val="28"/>
          <w:szCs w:val="28"/>
          <w:highlight w:val="none"/>
        </w:rPr>
        <w:t>基于所述重构后的目标表征，</w:t>
      </w:r>
      <w:r>
        <w:rPr>
          <w:rFonts w:hint="eastAsia" w:ascii="Times New Roman" w:hAnsi="Times New Roman" w:eastAsia="楷体" w:cs="Times New Roman"/>
          <w:bCs/>
          <w:spacing w:val="6"/>
          <w:sz w:val="28"/>
          <w:szCs w:val="28"/>
          <w:highlight w:val="none"/>
          <w:lang w:eastAsia="zh-CN"/>
        </w:rPr>
        <w:t>分别</w:t>
      </w:r>
      <w:r>
        <w:rPr>
          <w:rFonts w:hint="default" w:ascii="Times New Roman" w:hAnsi="Times New Roman" w:eastAsia="楷体" w:cs="Times New Roman"/>
          <w:bCs/>
          <w:spacing w:val="6"/>
          <w:sz w:val="28"/>
          <w:szCs w:val="28"/>
        </w:rPr>
        <w:t>构建主任务交叉熵损失</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连续隐空间</w:t>
      </w:r>
      <w:r>
        <w:rPr>
          <w:rFonts w:hint="eastAsia" w:ascii="Times New Roman" w:hAnsi="Times New Roman" w:eastAsia="楷体" w:cs="Times New Roman"/>
          <w:bCs/>
          <w:spacing w:val="6"/>
          <w:sz w:val="28"/>
          <w:szCs w:val="28"/>
          <w:lang w:eastAsia="zh-CN"/>
        </w:rPr>
        <w:t>去噪</w:t>
      </w:r>
      <w:r>
        <w:rPr>
          <w:rFonts w:hint="default" w:ascii="Times New Roman" w:hAnsi="Times New Roman" w:eastAsia="楷体" w:cs="Times New Roman"/>
          <w:bCs/>
          <w:spacing w:val="6"/>
          <w:sz w:val="28"/>
          <w:szCs w:val="28"/>
        </w:rPr>
        <w:t>重构损失</w:t>
      </w:r>
      <w:r>
        <w:rPr>
          <w:rFonts w:hint="eastAsia" w:ascii="Times New Roman" w:hAnsi="Times New Roman" w:eastAsia="楷体" w:cs="Times New Roman"/>
          <w:bCs/>
          <w:spacing w:val="6"/>
          <w:sz w:val="28"/>
          <w:szCs w:val="28"/>
          <w:lang w:eastAsia="zh-CN"/>
        </w:rPr>
        <w:t>和</w:t>
      </w:r>
      <w:r>
        <w:rPr>
          <w:rFonts w:hint="default" w:ascii="Times New Roman" w:hAnsi="Times New Roman" w:eastAsia="楷体" w:cs="Times New Roman"/>
          <w:bCs/>
          <w:spacing w:val="6"/>
          <w:sz w:val="28"/>
          <w:szCs w:val="28"/>
        </w:rPr>
        <w:t>基于</w:t>
      </w:r>
      <w:r>
        <w:rPr>
          <w:rFonts w:hint="eastAsia" w:ascii="Times New Roman" w:hAnsi="Times New Roman" w:eastAsia="楷体" w:cs="Times New Roman"/>
          <w:bCs/>
          <w:spacing w:val="6"/>
          <w:sz w:val="28"/>
          <w:szCs w:val="28"/>
          <w:lang w:eastAsia="zh-CN"/>
        </w:rPr>
        <w:t>归一化嵌入余弦相似度的</w:t>
      </w:r>
      <w:r>
        <w:rPr>
          <w:rFonts w:hint="eastAsia" w:ascii="Times New Roman" w:hAnsi="Times New Roman" w:eastAsia="楷体" w:cs="Times New Roman"/>
          <w:bCs/>
          <w:spacing w:val="6"/>
          <w:sz w:val="28"/>
          <w:szCs w:val="28"/>
          <w:lang w:val="en-US" w:eastAsia="zh-CN"/>
        </w:rPr>
        <w:t>BPR风格</w:t>
      </w:r>
      <w:r>
        <w:rPr>
          <w:rFonts w:hint="default" w:ascii="Times New Roman" w:hAnsi="Times New Roman" w:eastAsia="楷体" w:cs="Times New Roman"/>
          <w:bCs/>
          <w:spacing w:val="6"/>
          <w:sz w:val="28"/>
          <w:szCs w:val="28"/>
        </w:rPr>
        <w:t>排序损失</w:t>
      </w:r>
      <w:r>
        <w:rPr>
          <w:rFonts w:hint="eastAsia" w:ascii="Times New Roman" w:hAnsi="Times New Roman" w:eastAsia="楷体" w:cs="Times New Roman"/>
          <w:bCs/>
          <w:spacing w:val="6"/>
          <w:sz w:val="28"/>
          <w:szCs w:val="28"/>
          <w:lang w:eastAsia="zh-CN"/>
        </w:rPr>
        <w:t>，并形成所述</w:t>
      </w:r>
      <w:r>
        <w:rPr>
          <w:rFonts w:hint="default" w:ascii="Times New Roman" w:hAnsi="Times New Roman" w:eastAsia="楷体" w:cs="Times New Roman"/>
          <w:bCs/>
          <w:spacing w:val="6"/>
          <w:sz w:val="28"/>
          <w:szCs w:val="28"/>
          <w:highlight w:val="none"/>
        </w:rPr>
        <w:t>联合优化损失函数</w:t>
      </w:r>
      <w:r>
        <w:rPr>
          <w:rFonts w:hint="eastAsia" w:ascii="Times New Roman" w:hAnsi="Times New Roman" w:eastAsia="楷体" w:cs="Times New Roman"/>
          <w:bCs/>
          <w:spacing w:val="6"/>
          <w:sz w:val="28"/>
          <w:szCs w:val="28"/>
          <w:highlight w:val="none"/>
          <w:lang w:eastAsia="zh-CN"/>
        </w:rPr>
        <w:t>。</w:t>
      </w:r>
    </w:p>
    <w:p w14:paraId="02B165DD">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val="en-US" w:eastAsia="zh-CN"/>
        </w:rPr>
      </w:pPr>
      <w:r>
        <w:rPr>
          <w:rFonts w:hint="eastAsia" w:ascii="Times New Roman" w:hAnsi="Times New Roman" w:eastAsia="楷体" w:cs="Times New Roman"/>
          <w:bCs/>
          <w:spacing w:val="6"/>
          <w:sz w:val="28"/>
          <w:szCs w:val="28"/>
          <w:highlight w:val="none"/>
          <w:lang w:val="en-US" w:eastAsia="zh-CN"/>
        </w:rPr>
        <w:t>6.根据权利要求5所述的基于位置感知自适应扩散与排序约束优化的序列推荐方法，其特征在于，所述BPR风格排序损失的构建包括如下步骤：</w:t>
      </w:r>
    </w:p>
    <w:p w14:paraId="5C721063">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val="en-US" w:eastAsia="zh-CN"/>
        </w:rPr>
      </w:pPr>
      <w:r>
        <w:rPr>
          <w:rFonts w:hint="eastAsia" w:ascii="Times New Roman" w:hAnsi="Times New Roman" w:eastAsia="楷体" w:cs="Times New Roman"/>
          <w:bCs/>
          <w:spacing w:val="6"/>
          <w:sz w:val="28"/>
          <w:szCs w:val="28"/>
          <w:highlight w:val="none"/>
          <w:lang w:val="en-US" w:eastAsia="zh-CN"/>
        </w:rPr>
        <w:t>41）</w:t>
      </w:r>
      <w:r>
        <w:rPr>
          <w:rFonts w:hint="default" w:ascii="Times New Roman" w:hAnsi="Times New Roman" w:eastAsia="楷体" w:cs="Times New Roman"/>
          <w:bCs/>
          <w:spacing w:val="6"/>
          <w:sz w:val="28"/>
          <w:szCs w:val="28"/>
          <w:highlight w:val="none"/>
        </w:rPr>
        <w:t>从物品库中获取与</w:t>
      </w:r>
      <w:r>
        <w:rPr>
          <w:rFonts w:hint="eastAsia" w:ascii="Times New Roman" w:hAnsi="Times New Roman" w:eastAsia="楷体" w:cs="Times New Roman"/>
          <w:bCs/>
          <w:spacing w:val="6"/>
          <w:sz w:val="28"/>
          <w:szCs w:val="28"/>
          <w:highlight w:val="none"/>
          <w:lang w:eastAsia="zh-CN"/>
        </w:rPr>
        <w:t>所述</w:t>
      </w:r>
      <w:r>
        <w:rPr>
          <w:rFonts w:hint="default" w:ascii="Times New Roman" w:hAnsi="Times New Roman" w:eastAsia="楷体" w:cs="Times New Roman"/>
          <w:bCs/>
          <w:spacing w:val="6"/>
          <w:sz w:val="28"/>
          <w:szCs w:val="28"/>
          <w:highlight w:val="none"/>
        </w:rPr>
        <w:t>目标</w:t>
      </w:r>
      <w:r>
        <w:rPr>
          <w:rFonts w:hint="eastAsia" w:ascii="Times New Roman" w:hAnsi="Times New Roman" w:eastAsia="楷体" w:cs="Times New Roman"/>
          <w:bCs/>
          <w:spacing w:val="6"/>
          <w:sz w:val="28"/>
          <w:szCs w:val="28"/>
          <w:highlight w:val="none"/>
          <w:lang w:eastAsia="zh-CN"/>
        </w:rPr>
        <w:t>序列的各有效</w:t>
      </w:r>
      <w:r>
        <w:rPr>
          <w:rFonts w:hint="default" w:ascii="Times New Roman" w:hAnsi="Times New Roman" w:eastAsia="楷体" w:cs="Times New Roman"/>
          <w:bCs/>
          <w:spacing w:val="6"/>
          <w:sz w:val="28"/>
          <w:szCs w:val="28"/>
          <w:highlight w:val="none"/>
        </w:rPr>
        <w:t>位置对应的正样本物品表征，并采样负样本物品表征；</w:t>
      </w:r>
    </w:p>
    <w:p w14:paraId="7815529B">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val="en-US" w:eastAsia="zh-CN"/>
        </w:rPr>
      </w:pPr>
      <w:r>
        <w:rPr>
          <w:rFonts w:hint="eastAsia" w:ascii="Times New Roman" w:hAnsi="Times New Roman" w:eastAsia="楷体" w:cs="Times New Roman"/>
          <w:bCs/>
          <w:spacing w:val="6"/>
          <w:sz w:val="28"/>
          <w:szCs w:val="28"/>
          <w:highlight w:val="none"/>
          <w:lang w:val="en-US" w:eastAsia="zh-CN"/>
        </w:rPr>
        <w:t>42）对所述重构后的目标表征、正样本物品表征和负样本物品表征进行归一化处理，分别计算所述重构后的目标表征与正样本物品表征之间的正样本余弦相似度，以及所述重构后的目标表征与负样本物品表征之间的负样本余弦相似度；</w:t>
      </w:r>
    </w:p>
    <w:p w14:paraId="1208DBB6">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eastAsia="zh-CN"/>
        </w:rPr>
        <w:sectPr>
          <w:headerReference r:id="rId11" w:type="default"/>
          <w:footerReference r:id="rId12" w:type="default"/>
          <w:pgSz w:w="11906" w:h="16838"/>
          <w:pgMar w:top="1417" w:right="1417" w:bottom="1417" w:left="1417" w:header="851" w:footer="992" w:gutter="0"/>
          <w:pgNumType w:start="1"/>
          <w:cols w:space="720" w:num="1"/>
          <w:docGrid w:type="lines" w:linePitch="312" w:charSpace="0"/>
        </w:sectPr>
      </w:pPr>
      <w:r>
        <w:rPr>
          <w:rFonts w:hint="eastAsia" w:ascii="Times New Roman" w:hAnsi="Times New Roman" w:eastAsia="楷体" w:cs="Times New Roman"/>
          <w:bCs/>
          <w:spacing w:val="6"/>
          <w:sz w:val="28"/>
          <w:szCs w:val="28"/>
          <w:highlight w:val="none"/>
          <w:lang w:val="en-US" w:eastAsia="zh-CN"/>
        </w:rPr>
        <w:t>43）基于所述正样本余弦相似度大于所述负样本余弦相似度的排序约束，并结合二者之间的差值构建BPR风格排序损失。</w:t>
      </w:r>
    </w:p>
    <w:p w14:paraId="4A683A01">
      <w:pPr>
        <w:keepNext w:val="0"/>
        <w:keepLines w:val="0"/>
        <w:pageBreakBefore w:val="0"/>
        <w:widowControl w:val="0"/>
        <w:kinsoku/>
        <w:wordWrap/>
        <w:overflowPunct/>
        <w:topLinePunct w:val="0"/>
        <w:autoSpaceDE/>
        <w:autoSpaceDN/>
        <w:bidi w:val="0"/>
        <w:adjustRightInd/>
        <w:snapToGrid/>
        <w:spacing w:before="157" w:beforeLines="50" w:line="560" w:lineRule="exact"/>
        <w:ind w:left="0" w:leftChars="0" w:firstLine="0" w:firstLineChars="0"/>
        <w:jc w:val="center"/>
        <w:textAlignment w:val="auto"/>
        <w:rPr>
          <w:rFonts w:hint="default" w:ascii="Times New Roman" w:hAnsi="Times New Roman" w:eastAsia="楷体" w:cs="Times New Roman"/>
          <w:b/>
          <w:bCs/>
          <w:spacing w:val="6"/>
          <w:sz w:val="32"/>
          <w:szCs w:val="32"/>
        </w:rPr>
      </w:pPr>
      <w:r>
        <w:rPr>
          <w:rFonts w:hint="default" w:ascii="Times New Roman" w:hAnsi="Times New Roman" w:eastAsia="楷体" w:cs="Times New Roman"/>
          <w:b/>
          <w:bCs/>
          <w:spacing w:val="6"/>
          <w:sz w:val="30"/>
          <w:szCs w:val="30"/>
        </w:rPr>
        <w:t>基于位置感知自适应扩散与排序约束优化的序列推荐方法</w:t>
      </w:r>
    </w:p>
    <w:p w14:paraId="25B27CCA">
      <w:pPr>
        <w:keepNext w:val="0"/>
        <w:keepLines w:val="0"/>
        <w:pageBreakBefore w:val="0"/>
        <w:widowControl w:val="0"/>
        <w:kinsoku/>
        <w:wordWrap/>
        <w:overflowPunct/>
        <w:topLinePunct w:val="0"/>
        <w:autoSpaceDE/>
        <w:autoSpaceDN/>
        <w:bidi w:val="0"/>
        <w:adjustRightInd/>
        <w:snapToGrid/>
        <w:spacing w:line="0" w:lineRule="atLeast"/>
        <w:ind w:left="0" w:leftChars="0" w:firstLine="0" w:firstLineChars="0"/>
        <w:jc w:val="center"/>
        <w:textAlignment w:val="auto"/>
        <w:outlineLvl w:val="0"/>
        <w:rPr>
          <w:rFonts w:hint="default" w:ascii="Times New Roman" w:hAnsi="Times New Roman" w:eastAsia="楷体" w:cs="Times New Roman"/>
          <w:b/>
          <w:bCs/>
          <w:spacing w:val="6"/>
          <w:sz w:val="21"/>
          <w:szCs w:val="21"/>
        </w:rPr>
      </w:pPr>
    </w:p>
    <w:p w14:paraId="3D346FC7">
      <w:pPr>
        <w:keepNext w:val="0"/>
        <w:keepLines w:val="0"/>
        <w:pageBreakBefore w:val="0"/>
        <w:widowControl w:val="0"/>
        <w:kinsoku/>
        <w:wordWrap/>
        <w:overflowPunct/>
        <w:topLinePunct w:val="0"/>
        <w:autoSpaceDE/>
        <w:autoSpaceDN/>
        <w:bidi w:val="0"/>
        <w:snapToGrid/>
        <w:spacing w:line="560" w:lineRule="exact"/>
        <w:ind w:left="0" w:leftChars="0" w:firstLine="0" w:firstLineChars="0"/>
        <w:outlineLvl w:val="0"/>
        <w:rPr>
          <w:rFonts w:hint="default" w:ascii="Times New Roman" w:hAnsi="Times New Roman" w:eastAsia="楷体" w:cs="Times New Roman"/>
          <w:b/>
          <w:bCs/>
          <w:spacing w:val="6"/>
          <w:sz w:val="28"/>
          <w:szCs w:val="28"/>
        </w:rPr>
      </w:pPr>
      <w:r>
        <w:rPr>
          <w:rFonts w:hint="default" w:ascii="Times New Roman" w:hAnsi="Times New Roman" w:eastAsia="楷体" w:cs="Times New Roman"/>
          <w:b/>
          <w:bCs/>
          <w:spacing w:val="6"/>
          <w:sz w:val="28"/>
          <w:szCs w:val="28"/>
        </w:rPr>
        <w:t>技术领域</w:t>
      </w:r>
    </w:p>
    <w:p w14:paraId="074E175D">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涉及</w:t>
      </w:r>
      <w:r>
        <w:rPr>
          <w:rFonts w:hint="eastAsia" w:ascii="Times New Roman" w:hAnsi="Times New Roman" w:eastAsia="楷体" w:cs="Times New Roman"/>
          <w:spacing w:val="6"/>
          <w:sz w:val="28"/>
          <w:szCs w:val="28"/>
          <w:lang w:eastAsia="zh-CN"/>
        </w:rPr>
        <w:t>序列推荐技术领域</w:t>
      </w:r>
      <w:r>
        <w:rPr>
          <w:rFonts w:hint="default" w:ascii="Times New Roman" w:hAnsi="Times New Roman" w:eastAsia="楷体" w:cs="Times New Roman"/>
          <w:spacing w:val="6"/>
          <w:sz w:val="28"/>
          <w:szCs w:val="28"/>
        </w:rPr>
        <w:t>，尤其涉及一种基于位置感知自适应扩散与排序约束优化的序列推荐方法。</w:t>
      </w:r>
    </w:p>
    <w:p w14:paraId="678347F9">
      <w:pPr>
        <w:keepNext w:val="0"/>
        <w:keepLines w:val="0"/>
        <w:pageBreakBefore w:val="0"/>
        <w:widowControl w:val="0"/>
        <w:kinsoku/>
        <w:wordWrap/>
        <w:overflowPunct/>
        <w:topLinePunct w:val="0"/>
        <w:autoSpaceDE/>
        <w:autoSpaceDN/>
        <w:bidi w:val="0"/>
        <w:snapToGrid/>
        <w:spacing w:line="560" w:lineRule="exact"/>
        <w:ind w:left="0" w:leftChars="0" w:firstLine="0" w:firstLineChars="0"/>
        <w:outlineLvl w:val="0"/>
        <w:rPr>
          <w:rFonts w:hint="default" w:ascii="Times New Roman" w:hAnsi="Times New Roman" w:eastAsia="楷体" w:cs="Times New Roman"/>
          <w:b/>
          <w:bCs/>
          <w:spacing w:val="6"/>
          <w:sz w:val="28"/>
          <w:szCs w:val="28"/>
        </w:rPr>
      </w:pPr>
      <w:r>
        <w:rPr>
          <w:rFonts w:hint="default" w:ascii="Times New Roman" w:hAnsi="Times New Roman" w:eastAsia="楷体" w:cs="Times New Roman"/>
          <w:b/>
          <w:bCs/>
          <w:spacing w:val="6"/>
          <w:sz w:val="28"/>
          <w:szCs w:val="28"/>
        </w:rPr>
        <w:t>背景技术</w:t>
      </w:r>
    </w:p>
    <w:p w14:paraId="7C128F57">
      <w:pPr>
        <w:keepNext w:val="0"/>
        <w:keepLines w:val="0"/>
        <w:pageBreakBefore w:val="0"/>
        <w:widowControl w:val="0"/>
        <w:tabs>
          <w:tab w:val="left" w:pos="600"/>
        </w:tabs>
        <w:kinsoku/>
        <w:wordWrap/>
        <w:overflowPunct/>
        <w:topLinePunct w:val="0"/>
        <w:autoSpaceDE/>
        <w:autoSpaceDN/>
        <w:bidi w:val="0"/>
        <w:adjustRightInd w:val="0"/>
        <w:snapToGrid/>
        <w:spacing w:line="560" w:lineRule="exact"/>
        <w:ind w:firstLine="584" w:firstLineChars="200"/>
        <w:textAlignment w:val="baseline"/>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顺序推荐（Sequential Recommendation）旨在从用户历史交互序列中挖掘动态偏好，以预测其下一个感兴趣的物品。近年来，扩散模型（Diffusion Models）凭借其强大的数据分布拟合能力被引入推荐系统中，通过将用户交互映射至连续隐空间，并执行加噪与去噪过程来学习用户表征。目前最先进的技术（如基于</w:t>
      </w:r>
      <w:r>
        <w:rPr>
          <w:rFonts w:hint="eastAsia" w:ascii="Times New Roman" w:hAnsi="Times New Roman" w:eastAsia="楷体" w:cs="Times New Roman"/>
          <w:spacing w:val="6"/>
          <w:sz w:val="28"/>
          <w:szCs w:val="28"/>
          <w:lang w:val="en-US" w:eastAsia="zh-CN"/>
        </w:rPr>
        <w:t>t</w:t>
      </w:r>
      <w:r>
        <w:rPr>
          <w:rFonts w:hint="default" w:ascii="Times New Roman" w:hAnsi="Times New Roman" w:eastAsia="楷体" w:cs="Times New Roman"/>
          <w:spacing w:val="6"/>
          <w:sz w:val="28"/>
          <w:szCs w:val="28"/>
        </w:rPr>
        <w:t>oken级别的独立扩散模型）能有效缓解长序列表示学习中的信息丢失问题。</w:t>
      </w:r>
      <w:r>
        <w:rPr>
          <w:rFonts w:hint="eastAsia" w:ascii="Times New Roman" w:hAnsi="Times New Roman" w:eastAsia="楷体" w:cs="Times New Roman"/>
          <w:spacing w:val="6"/>
          <w:sz w:val="28"/>
          <w:szCs w:val="28"/>
          <w:lang w:eastAsia="zh-CN"/>
        </w:rPr>
        <w:t>但仍</w:t>
      </w:r>
      <w:r>
        <w:rPr>
          <w:rFonts w:hint="default" w:ascii="Times New Roman" w:hAnsi="Times New Roman" w:eastAsia="楷体" w:cs="Times New Roman"/>
          <w:spacing w:val="6"/>
          <w:sz w:val="28"/>
          <w:szCs w:val="28"/>
        </w:rPr>
        <w:t>存在</w:t>
      </w:r>
      <w:r>
        <w:rPr>
          <w:rFonts w:hint="eastAsia" w:ascii="Times New Roman" w:hAnsi="Times New Roman" w:eastAsia="楷体" w:cs="Times New Roman"/>
          <w:spacing w:val="6"/>
          <w:sz w:val="28"/>
          <w:szCs w:val="28"/>
          <w:lang w:eastAsia="zh-CN"/>
        </w:rPr>
        <w:t>一些</w:t>
      </w:r>
      <w:r>
        <w:rPr>
          <w:rFonts w:hint="default" w:ascii="Times New Roman" w:hAnsi="Times New Roman" w:eastAsia="楷体" w:cs="Times New Roman"/>
          <w:spacing w:val="6"/>
          <w:sz w:val="28"/>
          <w:szCs w:val="28"/>
        </w:rPr>
        <w:t>缺陷与不足：</w:t>
      </w:r>
    </w:p>
    <w:p w14:paraId="5CB340A2">
      <w:pPr>
        <w:keepNext w:val="0"/>
        <w:keepLines w:val="0"/>
        <w:pageBreakBefore w:val="0"/>
        <w:widowControl w:val="0"/>
        <w:tabs>
          <w:tab w:val="left" w:pos="600"/>
        </w:tabs>
        <w:kinsoku/>
        <w:wordWrap/>
        <w:overflowPunct/>
        <w:topLinePunct w:val="0"/>
        <w:autoSpaceDE/>
        <w:autoSpaceDN/>
        <w:bidi w:val="0"/>
        <w:adjustRightInd w:val="0"/>
        <w:snapToGrid/>
        <w:spacing w:line="560" w:lineRule="exact"/>
        <w:ind w:firstLine="584" w:firstLineChars="200"/>
        <w:textAlignment w:val="baseline"/>
        <w:rPr>
          <w:rFonts w:hint="default" w:ascii="Times New Roman" w:hAnsi="Times New Roman" w:eastAsia="楷体" w:cs="Times New Roman"/>
          <w:spacing w:val="6"/>
          <w:sz w:val="28"/>
          <w:szCs w:val="28"/>
        </w:rPr>
      </w:pPr>
      <w:r>
        <w:rPr>
          <w:rFonts w:hint="eastAsia" w:ascii="Times New Roman" w:hAnsi="Times New Roman" w:eastAsia="楷体" w:cs="Times New Roman"/>
          <w:spacing w:val="6"/>
          <w:sz w:val="28"/>
          <w:szCs w:val="28"/>
          <w:lang w:eastAsia="zh-CN"/>
        </w:rPr>
        <w:t>（</w:t>
      </w:r>
      <w:r>
        <w:rPr>
          <w:rFonts w:hint="eastAsia" w:ascii="Times New Roman" w:hAnsi="Times New Roman" w:eastAsia="楷体" w:cs="Times New Roman"/>
          <w:spacing w:val="6"/>
          <w:sz w:val="28"/>
          <w:szCs w:val="28"/>
          <w:lang w:val="en-US" w:eastAsia="zh-CN"/>
        </w:rPr>
        <w:t>1</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时间步采样策略死板，未考虑位置重要性差异：现有基于Token  的扩散推荐模型通常采用均匀的时间步采样策略（即整个序列共享相同的噪声调度期望）。然而，序列内部信息是不对称的，距离当前时刻越近的末端交互对未来预测的影响更大。均匀采样导致模型未能将</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去噪学习的算力</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倾斜给近期核心兴趣点。</w:t>
      </w:r>
    </w:p>
    <w:p w14:paraId="60B9E58A">
      <w:pPr>
        <w:keepNext w:val="0"/>
        <w:keepLines w:val="0"/>
        <w:pageBreakBefore w:val="0"/>
        <w:widowControl w:val="0"/>
        <w:tabs>
          <w:tab w:val="left" w:pos="600"/>
        </w:tabs>
        <w:kinsoku/>
        <w:wordWrap/>
        <w:overflowPunct/>
        <w:topLinePunct w:val="0"/>
        <w:autoSpaceDE/>
        <w:autoSpaceDN/>
        <w:bidi w:val="0"/>
        <w:adjustRightInd w:val="0"/>
        <w:snapToGrid/>
        <w:spacing w:line="560" w:lineRule="exact"/>
        <w:ind w:firstLine="584" w:firstLineChars="200"/>
        <w:textAlignment w:val="baseline"/>
        <w:rPr>
          <w:rFonts w:hint="default" w:ascii="Times New Roman" w:hAnsi="Times New Roman" w:eastAsia="楷体" w:cs="Times New Roman"/>
          <w:spacing w:val="6"/>
          <w:sz w:val="28"/>
          <w:szCs w:val="28"/>
        </w:rPr>
      </w:pPr>
      <w:r>
        <w:rPr>
          <w:rFonts w:hint="eastAsia" w:ascii="Times New Roman" w:hAnsi="Times New Roman" w:eastAsia="楷体" w:cs="Times New Roman"/>
          <w:spacing w:val="6"/>
          <w:sz w:val="28"/>
          <w:szCs w:val="28"/>
          <w:lang w:eastAsia="zh-CN"/>
        </w:rPr>
        <w:t>（</w:t>
      </w:r>
      <w:r>
        <w:rPr>
          <w:rFonts w:hint="eastAsia" w:ascii="Times New Roman" w:hAnsi="Times New Roman" w:eastAsia="楷体" w:cs="Times New Roman"/>
          <w:spacing w:val="6"/>
          <w:sz w:val="28"/>
          <w:szCs w:val="28"/>
          <w:lang w:val="en-US" w:eastAsia="zh-CN"/>
        </w:rPr>
        <w:t>2</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单体重建目标与真实推荐排序需求脱节：现有扩散推荐过度依赖均方误差（MSE）或交叉熵（CE）等绝对重构误差。但推荐系统的核心评测指标（如HR/NDCG）关注的是正负样本间的相对距离排序。单体重建目标无法拉大正负样本在隐空间中的区分度，且如果在训练中直接叠加排序损失，会引发严重的梯度冲突（Gradient Interference）。</w:t>
      </w:r>
    </w:p>
    <w:p w14:paraId="208541C7">
      <w:pPr>
        <w:keepNext w:val="0"/>
        <w:keepLines w:val="0"/>
        <w:pageBreakBefore w:val="0"/>
        <w:widowControl w:val="0"/>
        <w:kinsoku/>
        <w:wordWrap/>
        <w:overflowPunct/>
        <w:topLinePunct w:val="0"/>
        <w:autoSpaceDE/>
        <w:autoSpaceDN/>
        <w:bidi w:val="0"/>
        <w:snapToGrid/>
        <w:spacing w:line="560" w:lineRule="exact"/>
        <w:ind w:left="0" w:leftChars="0" w:firstLine="0" w:firstLineChars="0"/>
        <w:outlineLvl w:val="0"/>
        <w:rPr>
          <w:rFonts w:hint="default" w:ascii="Times New Roman" w:hAnsi="Times New Roman" w:eastAsia="楷体" w:cs="Times New Roman"/>
          <w:b/>
          <w:bCs/>
          <w:spacing w:val="6"/>
          <w:sz w:val="28"/>
          <w:szCs w:val="28"/>
        </w:rPr>
      </w:pPr>
      <w:r>
        <w:rPr>
          <w:rFonts w:hint="eastAsia" w:ascii="Times New Roman" w:hAnsi="Times New Roman" w:eastAsia="楷体" w:cs="Times New Roman"/>
          <w:b/>
          <w:bCs/>
          <w:spacing w:val="6"/>
          <w:sz w:val="28"/>
          <w:szCs w:val="28"/>
          <w:lang w:eastAsia="zh-CN"/>
        </w:rPr>
        <w:t>发明</w:t>
      </w:r>
      <w:r>
        <w:rPr>
          <w:rFonts w:hint="default" w:ascii="Times New Roman" w:hAnsi="Times New Roman" w:eastAsia="楷体" w:cs="Times New Roman"/>
          <w:b/>
          <w:bCs/>
          <w:spacing w:val="6"/>
          <w:sz w:val="28"/>
          <w:szCs w:val="28"/>
        </w:rPr>
        <w:t>内容</w:t>
      </w:r>
    </w:p>
    <w:p w14:paraId="26DC262A">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鉴于现有技术中的上述缺陷或不足，期望提供一种基于位置感知自适应扩散与排序约束优化的序列推荐方法</w:t>
      </w:r>
      <w:r>
        <w:rPr>
          <w:rFonts w:hint="eastAsia" w:ascii="Times New Roman" w:hAnsi="Times New Roman" w:eastAsia="楷体" w:cs="Times New Roman"/>
          <w:spacing w:val="6"/>
          <w:sz w:val="28"/>
          <w:szCs w:val="28"/>
          <w:lang w:eastAsia="zh-CN"/>
        </w:rPr>
        <w:t>，通过</w:t>
      </w:r>
      <w:r>
        <w:rPr>
          <w:rFonts w:hint="default" w:ascii="Times New Roman" w:hAnsi="Times New Roman" w:eastAsia="楷体" w:cs="Times New Roman"/>
          <w:spacing w:val="6"/>
          <w:sz w:val="28"/>
          <w:szCs w:val="28"/>
        </w:rPr>
        <w:t>位置感知重要性</w:t>
      </w:r>
      <w:r>
        <w:rPr>
          <w:rFonts w:hint="eastAsia" w:ascii="Times New Roman" w:hAnsi="Times New Roman" w:eastAsia="楷体" w:cs="Times New Roman"/>
          <w:spacing w:val="6"/>
          <w:sz w:val="28"/>
          <w:szCs w:val="28"/>
          <w:lang w:eastAsia="zh-CN"/>
        </w:rPr>
        <w:t>评估</w:t>
      </w:r>
      <w:r>
        <w:rPr>
          <w:rFonts w:hint="default" w:ascii="Times New Roman" w:hAnsi="Times New Roman" w:eastAsia="楷体" w:cs="Times New Roman"/>
          <w:spacing w:val="6"/>
          <w:sz w:val="28"/>
          <w:szCs w:val="28"/>
        </w:rPr>
        <w:t>与自适应时间步调度</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自适应地为高重要性</w:t>
      </w:r>
      <w:r>
        <w:rPr>
          <w:rFonts w:hint="eastAsia" w:ascii="Times New Roman" w:hAnsi="Times New Roman" w:eastAsia="楷体" w:cs="Times New Roman"/>
          <w:spacing w:val="6"/>
          <w:sz w:val="28"/>
          <w:szCs w:val="28"/>
          <w:lang w:eastAsia="zh-CN"/>
        </w:rPr>
        <w:t>位置</w:t>
      </w:r>
      <w:r>
        <w:rPr>
          <w:rFonts w:hint="default" w:ascii="Times New Roman" w:hAnsi="Times New Roman" w:eastAsia="楷体" w:cs="Times New Roman"/>
          <w:spacing w:val="6"/>
          <w:sz w:val="28"/>
          <w:szCs w:val="28"/>
        </w:rPr>
        <w:t>分配较小的期望</w:t>
      </w:r>
      <w:r>
        <w:rPr>
          <w:rFonts w:hint="eastAsia" w:ascii="Times New Roman" w:hAnsi="Times New Roman" w:eastAsia="楷体" w:cs="Times New Roman"/>
          <w:spacing w:val="6"/>
          <w:sz w:val="28"/>
          <w:szCs w:val="28"/>
          <w:lang w:eastAsia="zh-CN"/>
        </w:rPr>
        <w:t>扩散</w:t>
      </w:r>
      <w:r>
        <w:rPr>
          <w:rFonts w:hint="default" w:ascii="Times New Roman" w:hAnsi="Times New Roman" w:eastAsia="楷体" w:cs="Times New Roman"/>
          <w:spacing w:val="6"/>
          <w:sz w:val="28"/>
          <w:szCs w:val="28"/>
        </w:rPr>
        <w:t>时间步，实现细粒度的局部去噪重构</w:t>
      </w:r>
      <w:r>
        <w:rPr>
          <w:rFonts w:hint="eastAsia" w:ascii="Times New Roman" w:hAnsi="Times New Roman" w:eastAsia="楷体" w:cs="Times New Roman"/>
          <w:spacing w:val="6"/>
          <w:sz w:val="28"/>
          <w:szCs w:val="28"/>
          <w:lang w:eastAsia="zh-CN"/>
        </w:rPr>
        <w:t>，提升模型训练稳定性和推荐排序性能</w:t>
      </w:r>
      <w:r>
        <w:rPr>
          <w:rFonts w:hint="default" w:ascii="Times New Roman" w:hAnsi="Times New Roman" w:eastAsia="楷体" w:cs="Times New Roman"/>
          <w:spacing w:val="6"/>
          <w:sz w:val="28"/>
          <w:szCs w:val="28"/>
        </w:rPr>
        <w:t>。</w:t>
      </w:r>
    </w:p>
    <w:p w14:paraId="1EF6EE61">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spacing w:val="6"/>
          <w:sz w:val="28"/>
          <w:szCs w:val="28"/>
        </w:rPr>
        <w:t>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提供的一种基于位置感知自适应扩散与排序约束优化的序列推荐方法，</w:t>
      </w:r>
      <w:r>
        <w:rPr>
          <w:rFonts w:hint="eastAsia" w:ascii="Times New Roman" w:hAnsi="Times New Roman" w:eastAsia="楷体" w:cs="Times New Roman"/>
          <w:bCs/>
          <w:spacing w:val="6"/>
          <w:sz w:val="28"/>
          <w:szCs w:val="28"/>
          <w:lang w:eastAsia="zh-CN"/>
        </w:rPr>
        <w:t>包括如下步骤：</w:t>
      </w:r>
    </w:p>
    <w:p w14:paraId="6AF7CBE8">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1）</w:t>
      </w:r>
      <w:r>
        <w:rPr>
          <w:rFonts w:hint="default" w:ascii="Times New Roman" w:hAnsi="Times New Roman" w:eastAsia="楷体" w:cs="Times New Roman"/>
          <w:bCs/>
          <w:spacing w:val="6"/>
          <w:sz w:val="28"/>
          <w:szCs w:val="28"/>
        </w:rPr>
        <w:t>特征编码</w:t>
      </w:r>
      <w:r>
        <w:rPr>
          <w:rFonts w:hint="eastAsia" w:ascii="Times New Roman" w:hAnsi="Times New Roman" w:eastAsia="楷体" w:cs="Times New Roman"/>
          <w:bCs/>
          <w:spacing w:val="6"/>
          <w:sz w:val="28"/>
          <w:szCs w:val="28"/>
          <w:lang w:eastAsia="zh-CN"/>
        </w:rPr>
        <w:t>；</w:t>
      </w:r>
    </w:p>
    <w:p w14:paraId="0619553C">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11）获取用户的历史交互序列，经物品嵌入层映射为历史序列嵌入，输入至基于自注意力机制的编码器中，得到具有上下文语义特征的序列隐状态表示；</w:t>
      </w:r>
    </w:p>
    <w:p w14:paraId="5D0CC8A0">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12）获取目标序列，经物品嵌入层映射为用于扩散加噪的目标表征；</w:t>
      </w:r>
    </w:p>
    <w:p w14:paraId="6D9AFB47">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2）</w:t>
      </w:r>
      <w:r>
        <w:rPr>
          <w:rFonts w:hint="default" w:ascii="Times New Roman" w:hAnsi="Times New Roman" w:eastAsia="楷体" w:cs="Times New Roman"/>
          <w:bCs/>
          <w:spacing w:val="6"/>
          <w:sz w:val="28"/>
          <w:szCs w:val="28"/>
        </w:rPr>
        <w:t>位置重要性评估</w:t>
      </w:r>
      <w:r>
        <w:rPr>
          <w:rFonts w:hint="eastAsia" w:ascii="Times New Roman" w:hAnsi="Times New Roman" w:eastAsia="楷体" w:cs="Times New Roman"/>
          <w:bCs/>
          <w:spacing w:val="6"/>
          <w:sz w:val="28"/>
          <w:szCs w:val="28"/>
          <w:lang w:eastAsia="zh-CN"/>
        </w:rPr>
        <w:t>；</w:t>
      </w:r>
    </w:p>
    <w:p w14:paraId="7D942DA8">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rPr>
        <w:t>基于基础重要性与误差引导</w:t>
      </w:r>
      <w:r>
        <w:rPr>
          <w:rFonts w:hint="eastAsia" w:ascii="Times New Roman" w:hAnsi="Times New Roman" w:eastAsia="楷体" w:cs="Times New Roman"/>
          <w:bCs/>
          <w:spacing w:val="6"/>
          <w:sz w:val="28"/>
          <w:szCs w:val="28"/>
          <w:lang w:eastAsia="zh-CN"/>
        </w:rPr>
        <w:t>重要性</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加权融合</w:t>
      </w:r>
      <w:r>
        <w:rPr>
          <w:rFonts w:hint="default" w:ascii="Times New Roman" w:hAnsi="Times New Roman" w:eastAsia="楷体" w:cs="Times New Roman"/>
          <w:bCs/>
          <w:spacing w:val="6"/>
          <w:sz w:val="28"/>
          <w:szCs w:val="28"/>
        </w:rPr>
        <w:t>机制</w:t>
      </w:r>
      <w:r>
        <w:rPr>
          <w:rFonts w:hint="eastAsia" w:ascii="Times New Roman" w:hAnsi="Times New Roman" w:eastAsia="楷体" w:cs="Times New Roman"/>
          <w:bCs/>
          <w:spacing w:val="6"/>
          <w:sz w:val="28"/>
          <w:szCs w:val="28"/>
          <w:lang w:eastAsia="zh-CN"/>
        </w:rPr>
        <w:t>，结合所述</w:t>
      </w:r>
      <w:r>
        <w:rPr>
          <w:rFonts w:hint="eastAsia" w:ascii="Times New Roman" w:hAnsi="Times New Roman" w:eastAsia="楷体" w:cs="Times New Roman"/>
          <w:bCs/>
          <w:spacing w:val="6"/>
          <w:sz w:val="28"/>
          <w:szCs w:val="28"/>
          <w:lang w:val="en-US" w:eastAsia="zh-CN"/>
        </w:rPr>
        <w:t>序列隐状态表示</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计算</w:t>
      </w:r>
      <w:r>
        <w:rPr>
          <w:rFonts w:hint="eastAsia" w:ascii="Times New Roman" w:hAnsi="Times New Roman" w:eastAsia="楷体" w:cs="Times New Roman"/>
          <w:bCs/>
          <w:spacing w:val="6"/>
          <w:sz w:val="28"/>
          <w:szCs w:val="28"/>
          <w:lang w:eastAsia="zh-CN"/>
        </w:rPr>
        <w:t>与所述</w:t>
      </w:r>
      <w:r>
        <w:rPr>
          <w:rFonts w:hint="eastAsia" w:ascii="Times New Roman" w:hAnsi="Times New Roman" w:eastAsia="楷体" w:cs="Times New Roman"/>
          <w:bCs/>
          <w:spacing w:val="6"/>
          <w:sz w:val="28"/>
          <w:szCs w:val="28"/>
          <w:lang w:val="en-US" w:eastAsia="zh-CN"/>
        </w:rPr>
        <w:t>历史交互序列</w:t>
      </w:r>
      <w:r>
        <w:rPr>
          <w:rFonts w:hint="eastAsia" w:ascii="Times New Roman" w:hAnsi="Times New Roman" w:eastAsia="楷体" w:cs="Times New Roman"/>
          <w:bCs/>
          <w:spacing w:val="6"/>
          <w:sz w:val="28"/>
          <w:szCs w:val="28"/>
          <w:lang w:eastAsia="zh-CN"/>
        </w:rPr>
        <w:t>对应</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各</w:t>
      </w:r>
      <w:r>
        <w:rPr>
          <w:rFonts w:hint="default" w:ascii="Times New Roman" w:hAnsi="Times New Roman" w:eastAsia="楷体" w:cs="Times New Roman"/>
          <w:bCs/>
          <w:spacing w:val="6"/>
          <w:sz w:val="28"/>
          <w:szCs w:val="28"/>
        </w:rPr>
        <w:t>有效位置</w:t>
      </w:r>
      <w:r>
        <w:rPr>
          <w:rFonts w:hint="eastAsia" w:ascii="Times New Roman" w:hAnsi="Times New Roman" w:eastAsia="楷体" w:cs="Times New Roman"/>
          <w:bCs/>
          <w:spacing w:val="6"/>
          <w:sz w:val="28"/>
          <w:szCs w:val="28"/>
          <w:lang w:eastAsia="zh-CN"/>
        </w:rPr>
        <w:t>的位置</w:t>
      </w:r>
      <w:r>
        <w:rPr>
          <w:rFonts w:hint="default" w:ascii="Times New Roman" w:hAnsi="Times New Roman" w:eastAsia="楷体" w:cs="Times New Roman"/>
          <w:bCs/>
          <w:spacing w:val="6"/>
          <w:sz w:val="28"/>
          <w:szCs w:val="28"/>
        </w:rPr>
        <w:t>重要性得分</w:t>
      </w:r>
      <w:r>
        <w:rPr>
          <w:rFonts w:hint="eastAsia" w:ascii="Times New Roman" w:hAnsi="Times New Roman" w:eastAsia="楷体" w:cs="Times New Roman"/>
          <w:bCs/>
          <w:spacing w:val="6"/>
          <w:sz w:val="28"/>
          <w:szCs w:val="28"/>
          <w:lang w:eastAsia="zh-CN"/>
        </w:rPr>
        <w:t>，并在有效位置范围内进行归一化处理；</w:t>
      </w:r>
    </w:p>
    <w:p w14:paraId="6FB3F7F2">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rPr>
      </w:pPr>
      <w:r>
        <w:rPr>
          <w:rFonts w:hint="eastAsia" w:ascii="Times New Roman" w:hAnsi="Times New Roman" w:eastAsia="楷体" w:cs="Times New Roman"/>
          <w:bCs/>
          <w:spacing w:val="6"/>
          <w:sz w:val="28"/>
          <w:szCs w:val="28"/>
          <w:lang w:val="en-US" w:eastAsia="zh-CN"/>
        </w:rPr>
        <w:t>3）基于位置感知的</w:t>
      </w:r>
      <w:r>
        <w:rPr>
          <w:rFonts w:hint="default" w:ascii="Times New Roman" w:hAnsi="Times New Roman" w:eastAsia="楷体" w:cs="Times New Roman"/>
          <w:bCs/>
          <w:spacing w:val="6"/>
          <w:sz w:val="28"/>
          <w:szCs w:val="28"/>
        </w:rPr>
        <w:t>自适应时间步调度与独立扩散加噪</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 xml:space="preserve"> </w:t>
      </w:r>
    </w:p>
    <w:p w14:paraId="445F86E4">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rPr>
        <w:t>将</w:t>
      </w:r>
      <w:r>
        <w:rPr>
          <w:rFonts w:hint="eastAsia" w:ascii="Times New Roman" w:hAnsi="Times New Roman" w:eastAsia="楷体" w:cs="Times New Roman"/>
          <w:bCs/>
          <w:spacing w:val="6"/>
          <w:sz w:val="28"/>
          <w:szCs w:val="28"/>
          <w:lang w:eastAsia="zh-CN"/>
        </w:rPr>
        <w:t>所述</w:t>
      </w:r>
      <w:r>
        <w:rPr>
          <w:rFonts w:hint="default" w:ascii="Times New Roman" w:hAnsi="Times New Roman" w:eastAsia="楷体" w:cs="Times New Roman"/>
          <w:bCs/>
          <w:spacing w:val="6"/>
          <w:sz w:val="28"/>
          <w:szCs w:val="28"/>
        </w:rPr>
        <w:t>位置重要性得分</w:t>
      </w:r>
      <w:r>
        <w:rPr>
          <w:rFonts w:hint="eastAsia" w:ascii="Times New Roman" w:hAnsi="Times New Roman" w:eastAsia="楷体" w:cs="Times New Roman"/>
          <w:bCs/>
          <w:spacing w:val="6"/>
          <w:sz w:val="28"/>
          <w:szCs w:val="28"/>
          <w:lang w:eastAsia="zh-CN"/>
        </w:rPr>
        <w:t>按照反向线性映射关系</w:t>
      </w:r>
      <w:r>
        <w:rPr>
          <w:rFonts w:hint="default" w:ascii="Times New Roman" w:hAnsi="Times New Roman" w:eastAsia="楷体" w:cs="Times New Roman"/>
          <w:bCs/>
          <w:spacing w:val="6"/>
          <w:sz w:val="28"/>
          <w:szCs w:val="28"/>
        </w:rPr>
        <w:t>映射为</w:t>
      </w:r>
      <w:r>
        <w:rPr>
          <w:rFonts w:hint="eastAsia" w:ascii="Times New Roman" w:hAnsi="Times New Roman" w:eastAsia="楷体" w:cs="Times New Roman"/>
          <w:bCs/>
          <w:spacing w:val="6"/>
          <w:sz w:val="28"/>
          <w:szCs w:val="28"/>
          <w:lang w:eastAsia="zh-CN"/>
        </w:rPr>
        <w:t>对应的</w:t>
      </w:r>
      <w:r>
        <w:rPr>
          <w:rFonts w:hint="default" w:ascii="Times New Roman" w:hAnsi="Times New Roman" w:eastAsia="楷体" w:cs="Times New Roman"/>
          <w:bCs/>
          <w:spacing w:val="6"/>
          <w:sz w:val="28"/>
          <w:szCs w:val="28"/>
        </w:rPr>
        <w:t>期望</w:t>
      </w:r>
      <w:r>
        <w:rPr>
          <w:rFonts w:hint="eastAsia" w:ascii="Times New Roman" w:hAnsi="Times New Roman" w:eastAsia="楷体" w:cs="Times New Roman"/>
          <w:bCs/>
          <w:spacing w:val="6"/>
          <w:sz w:val="28"/>
          <w:szCs w:val="28"/>
          <w:lang w:eastAsia="zh-CN"/>
        </w:rPr>
        <w:t>扩散</w:t>
      </w:r>
      <w:r>
        <w:rPr>
          <w:rFonts w:hint="default" w:ascii="Times New Roman" w:hAnsi="Times New Roman" w:eastAsia="楷体" w:cs="Times New Roman"/>
          <w:bCs/>
          <w:spacing w:val="6"/>
          <w:sz w:val="28"/>
          <w:szCs w:val="28"/>
        </w:rPr>
        <w:t>时间步</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基于</w:t>
      </w:r>
      <w:r>
        <w:rPr>
          <w:rFonts w:hint="eastAsia" w:ascii="Times New Roman" w:hAnsi="Times New Roman" w:eastAsia="楷体" w:cs="Times New Roman"/>
          <w:bCs/>
          <w:spacing w:val="6"/>
          <w:sz w:val="28"/>
          <w:szCs w:val="28"/>
          <w:lang w:eastAsia="zh-CN"/>
        </w:rPr>
        <w:t>所述</w:t>
      </w:r>
      <w:r>
        <w:rPr>
          <w:rFonts w:hint="default" w:ascii="Times New Roman" w:hAnsi="Times New Roman" w:eastAsia="楷体" w:cs="Times New Roman"/>
          <w:bCs/>
          <w:spacing w:val="6"/>
          <w:sz w:val="28"/>
          <w:szCs w:val="28"/>
        </w:rPr>
        <w:t>期望</w:t>
      </w:r>
      <w:r>
        <w:rPr>
          <w:rFonts w:hint="eastAsia" w:ascii="Times New Roman" w:hAnsi="Times New Roman" w:eastAsia="楷体" w:cs="Times New Roman"/>
          <w:bCs/>
          <w:spacing w:val="6"/>
          <w:sz w:val="28"/>
          <w:szCs w:val="28"/>
          <w:lang w:eastAsia="zh-CN"/>
        </w:rPr>
        <w:t>扩散</w:t>
      </w:r>
      <w:r>
        <w:rPr>
          <w:rFonts w:hint="default" w:ascii="Times New Roman" w:hAnsi="Times New Roman" w:eastAsia="楷体" w:cs="Times New Roman"/>
          <w:bCs/>
          <w:spacing w:val="6"/>
          <w:sz w:val="28"/>
          <w:szCs w:val="28"/>
        </w:rPr>
        <w:t>时间步构建</w:t>
      </w:r>
      <w:r>
        <w:rPr>
          <w:rFonts w:hint="eastAsia" w:ascii="Times New Roman" w:hAnsi="Times New Roman" w:eastAsia="楷体" w:cs="Times New Roman"/>
          <w:bCs/>
          <w:spacing w:val="6"/>
          <w:sz w:val="28"/>
          <w:szCs w:val="28"/>
          <w:lang w:eastAsia="zh-CN"/>
        </w:rPr>
        <w:t>以其为中心、</w:t>
      </w:r>
      <w:r>
        <w:rPr>
          <w:rFonts w:hint="default" w:ascii="Times New Roman" w:hAnsi="Times New Roman" w:eastAsia="楷体" w:cs="Times New Roman"/>
          <w:bCs/>
          <w:spacing w:val="6"/>
          <w:sz w:val="28"/>
          <w:szCs w:val="28"/>
        </w:rPr>
        <w:t>带有温度系数的</w:t>
      </w:r>
      <w:r>
        <w:rPr>
          <w:rFonts w:hint="default" w:ascii="Times New Roman" w:hAnsi="Times New Roman" w:eastAsia="楷体" w:cs="Times New Roman"/>
          <w:bCs/>
          <w:spacing w:val="6"/>
          <w:sz w:val="28"/>
          <w:szCs w:val="28"/>
          <w:highlight w:val="none"/>
        </w:rPr>
        <w:t>高斯</w:t>
      </w:r>
      <w:r>
        <w:rPr>
          <w:rFonts w:hint="eastAsia" w:ascii="Times New Roman" w:hAnsi="Times New Roman" w:eastAsia="楷体" w:cs="Times New Roman"/>
          <w:bCs/>
          <w:spacing w:val="6"/>
          <w:sz w:val="28"/>
          <w:szCs w:val="28"/>
          <w:highlight w:val="none"/>
          <w:lang w:eastAsia="zh-CN"/>
        </w:rPr>
        <w:t>核引导</w:t>
      </w:r>
      <w:r>
        <w:rPr>
          <w:rFonts w:hint="default" w:ascii="Times New Roman" w:hAnsi="Times New Roman" w:eastAsia="楷体" w:cs="Times New Roman"/>
          <w:bCs/>
          <w:spacing w:val="6"/>
          <w:sz w:val="28"/>
          <w:szCs w:val="28"/>
          <w:highlight w:val="none"/>
        </w:rPr>
        <w:t>Softmax</w:t>
      </w:r>
      <w:r>
        <w:rPr>
          <w:rFonts w:hint="eastAsia" w:ascii="Times New Roman" w:hAnsi="Times New Roman" w:eastAsia="楷体" w:cs="Times New Roman"/>
          <w:bCs/>
          <w:spacing w:val="6"/>
          <w:sz w:val="28"/>
          <w:szCs w:val="28"/>
          <w:highlight w:val="none"/>
          <w:lang w:eastAsia="zh-CN"/>
        </w:rPr>
        <w:t>时间步</w:t>
      </w:r>
      <w:r>
        <w:rPr>
          <w:rFonts w:hint="default" w:ascii="Times New Roman" w:hAnsi="Times New Roman" w:eastAsia="楷体" w:cs="Times New Roman"/>
          <w:bCs/>
          <w:spacing w:val="6"/>
          <w:sz w:val="28"/>
          <w:szCs w:val="28"/>
          <w:highlight w:val="none"/>
        </w:rPr>
        <w:t>概率分布</w:t>
      </w:r>
      <w:r>
        <w:rPr>
          <w:rFonts w:hint="eastAsia" w:ascii="Times New Roman" w:hAnsi="Times New Roman" w:eastAsia="楷体" w:cs="Times New Roman"/>
          <w:bCs/>
          <w:spacing w:val="6"/>
          <w:sz w:val="28"/>
          <w:szCs w:val="28"/>
          <w:lang w:eastAsia="zh-CN"/>
        </w:rPr>
        <w:t>；</w:t>
      </w:r>
    </w:p>
    <w:p w14:paraId="619F4A74">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eastAsia="zh-CN"/>
        </w:rPr>
        <w:t>基于所述</w:t>
      </w:r>
      <w:r>
        <w:rPr>
          <w:rFonts w:hint="default" w:ascii="Times New Roman" w:hAnsi="Times New Roman" w:eastAsia="楷体" w:cs="Times New Roman"/>
          <w:bCs/>
          <w:spacing w:val="6"/>
          <w:sz w:val="28"/>
          <w:szCs w:val="28"/>
          <w:highlight w:val="none"/>
        </w:rPr>
        <w:t>高斯</w:t>
      </w:r>
      <w:r>
        <w:rPr>
          <w:rFonts w:hint="eastAsia" w:ascii="Times New Roman" w:hAnsi="Times New Roman" w:eastAsia="楷体" w:cs="Times New Roman"/>
          <w:bCs/>
          <w:spacing w:val="6"/>
          <w:sz w:val="28"/>
          <w:szCs w:val="28"/>
          <w:highlight w:val="none"/>
          <w:lang w:eastAsia="zh-CN"/>
        </w:rPr>
        <w:t>核引导</w:t>
      </w:r>
      <w:r>
        <w:rPr>
          <w:rFonts w:hint="default" w:ascii="Times New Roman" w:hAnsi="Times New Roman" w:eastAsia="楷体" w:cs="Times New Roman"/>
          <w:bCs/>
          <w:spacing w:val="6"/>
          <w:sz w:val="28"/>
          <w:szCs w:val="28"/>
          <w:highlight w:val="none"/>
        </w:rPr>
        <w:t>Softmax</w:t>
      </w:r>
      <w:r>
        <w:rPr>
          <w:rFonts w:hint="eastAsia" w:ascii="Times New Roman" w:hAnsi="Times New Roman" w:eastAsia="楷体" w:cs="Times New Roman"/>
          <w:bCs/>
          <w:spacing w:val="6"/>
          <w:sz w:val="28"/>
          <w:szCs w:val="28"/>
          <w:highlight w:val="none"/>
          <w:lang w:eastAsia="zh-CN"/>
        </w:rPr>
        <w:t>时间步</w:t>
      </w:r>
      <w:r>
        <w:rPr>
          <w:rFonts w:hint="default" w:ascii="Times New Roman" w:hAnsi="Times New Roman" w:eastAsia="楷体" w:cs="Times New Roman"/>
          <w:bCs/>
          <w:spacing w:val="6"/>
          <w:sz w:val="28"/>
          <w:szCs w:val="28"/>
          <w:highlight w:val="none"/>
        </w:rPr>
        <w:t>概率分布</w:t>
      </w:r>
      <w:r>
        <w:rPr>
          <w:rFonts w:hint="eastAsia" w:ascii="Times New Roman" w:hAnsi="Times New Roman" w:eastAsia="楷体" w:cs="Times New Roman"/>
          <w:bCs/>
          <w:spacing w:val="6"/>
          <w:sz w:val="28"/>
          <w:szCs w:val="28"/>
          <w:lang w:eastAsia="zh-CN"/>
        </w:rPr>
        <w:t>，针</w:t>
      </w:r>
      <w:r>
        <w:rPr>
          <w:rFonts w:hint="default" w:ascii="Times New Roman" w:hAnsi="Times New Roman" w:eastAsia="楷体" w:cs="Times New Roman"/>
          <w:bCs/>
          <w:spacing w:val="6"/>
          <w:sz w:val="28"/>
          <w:szCs w:val="28"/>
        </w:rPr>
        <w:t>对</w:t>
      </w:r>
      <w:r>
        <w:rPr>
          <w:rFonts w:hint="eastAsia" w:ascii="Times New Roman" w:hAnsi="Times New Roman" w:eastAsia="楷体" w:cs="Times New Roman"/>
          <w:bCs/>
          <w:spacing w:val="6"/>
          <w:sz w:val="28"/>
          <w:szCs w:val="28"/>
          <w:lang w:eastAsia="zh-CN"/>
        </w:rPr>
        <w:t>与所述</w:t>
      </w:r>
      <w:r>
        <w:rPr>
          <w:rFonts w:hint="eastAsia" w:ascii="Times New Roman" w:hAnsi="Times New Roman" w:eastAsia="楷体" w:cs="Times New Roman"/>
          <w:bCs/>
          <w:spacing w:val="6"/>
          <w:sz w:val="28"/>
          <w:szCs w:val="28"/>
          <w:lang w:val="en-US" w:eastAsia="zh-CN"/>
        </w:rPr>
        <w:t>历史交互序列</w:t>
      </w:r>
      <w:r>
        <w:rPr>
          <w:rFonts w:hint="eastAsia" w:ascii="Times New Roman" w:hAnsi="Times New Roman" w:eastAsia="楷体" w:cs="Times New Roman"/>
          <w:bCs/>
          <w:spacing w:val="6"/>
          <w:sz w:val="28"/>
          <w:szCs w:val="28"/>
          <w:lang w:eastAsia="zh-CN"/>
        </w:rPr>
        <w:t>对应</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各有效</w:t>
      </w:r>
      <w:r>
        <w:rPr>
          <w:rFonts w:hint="default" w:ascii="Times New Roman" w:hAnsi="Times New Roman" w:eastAsia="楷体" w:cs="Times New Roman"/>
          <w:bCs/>
          <w:spacing w:val="6"/>
          <w:sz w:val="28"/>
          <w:szCs w:val="28"/>
        </w:rPr>
        <w:t>位置独立采样时间步</w:t>
      </w:r>
      <w:r>
        <w:rPr>
          <w:rFonts w:hint="eastAsia" w:ascii="Times New Roman" w:hAnsi="Times New Roman" w:eastAsia="楷体" w:cs="Times New Roman"/>
          <w:bCs/>
          <w:spacing w:val="6"/>
          <w:sz w:val="28"/>
          <w:szCs w:val="28"/>
          <w:lang w:eastAsia="zh-CN"/>
        </w:rPr>
        <w:t>；根据所述时间步</w:t>
      </w:r>
      <w:r>
        <w:rPr>
          <w:rFonts w:hint="default" w:ascii="Times New Roman" w:hAnsi="Times New Roman" w:eastAsia="楷体" w:cs="Times New Roman"/>
          <w:bCs/>
          <w:spacing w:val="6"/>
          <w:sz w:val="28"/>
          <w:szCs w:val="28"/>
        </w:rPr>
        <w:t>向</w:t>
      </w:r>
      <w:r>
        <w:rPr>
          <w:rFonts w:hint="eastAsia" w:ascii="Times New Roman" w:hAnsi="Times New Roman" w:eastAsia="楷体" w:cs="Times New Roman"/>
          <w:bCs/>
          <w:spacing w:val="6"/>
          <w:sz w:val="28"/>
          <w:szCs w:val="28"/>
          <w:lang w:eastAsia="zh-CN"/>
        </w:rPr>
        <w:t>所述目标表征</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各有效</w:t>
      </w:r>
      <w:r>
        <w:rPr>
          <w:rFonts w:hint="default" w:ascii="Times New Roman" w:hAnsi="Times New Roman" w:eastAsia="楷体" w:cs="Times New Roman"/>
          <w:bCs/>
          <w:spacing w:val="6"/>
          <w:sz w:val="28"/>
          <w:szCs w:val="28"/>
        </w:rPr>
        <w:t>位置注入高斯噪声，得到加噪表征</w:t>
      </w:r>
      <w:r>
        <w:rPr>
          <w:rFonts w:hint="eastAsia" w:ascii="Times New Roman" w:hAnsi="Times New Roman" w:eastAsia="楷体" w:cs="Times New Roman"/>
          <w:bCs/>
          <w:spacing w:val="6"/>
          <w:sz w:val="28"/>
          <w:szCs w:val="28"/>
          <w:lang w:eastAsia="zh-CN"/>
        </w:rPr>
        <w:t>，其中所述</w:t>
      </w:r>
      <w:r>
        <w:rPr>
          <w:rFonts w:hint="eastAsia" w:ascii="Times New Roman" w:hAnsi="Times New Roman" w:eastAsia="楷体" w:cs="Times New Roman"/>
          <w:bCs/>
          <w:spacing w:val="6"/>
          <w:sz w:val="28"/>
          <w:szCs w:val="28"/>
          <w:lang w:val="en-US" w:eastAsia="zh-CN"/>
        </w:rPr>
        <w:t>历史交互序列与所述</w:t>
      </w:r>
      <w:r>
        <w:rPr>
          <w:rFonts w:hint="eastAsia" w:ascii="Times New Roman" w:hAnsi="Times New Roman" w:eastAsia="楷体" w:cs="Times New Roman"/>
          <w:bCs/>
          <w:spacing w:val="6"/>
          <w:sz w:val="28"/>
          <w:szCs w:val="28"/>
          <w:lang w:eastAsia="zh-CN"/>
        </w:rPr>
        <w:t>目标表征按序列位置对齐；</w:t>
      </w:r>
    </w:p>
    <w:p w14:paraId="6FE1F4B4">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4）</w:t>
      </w:r>
      <w:r>
        <w:rPr>
          <w:rFonts w:hint="default" w:ascii="Times New Roman" w:hAnsi="Times New Roman" w:eastAsia="楷体" w:cs="Times New Roman"/>
          <w:bCs/>
          <w:spacing w:val="6"/>
          <w:sz w:val="28"/>
          <w:szCs w:val="28"/>
        </w:rPr>
        <w:t>模型去噪与多任务损失构建</w:t>
      </w:r>
      <w:r>
        <w:rPr>
          <w:rFonts w:hint="eastAsia" w:ascii="Times New Roman" w:hAnsi="Times New Roman" w:eastAsia="楷体" w:cs="Times New Roman"/>
          <w:bCs/>
          <w:spacing w:val="6"/>
          <w:sz w:val="28"/>
          <w:szCs w:val="28"/>
          <w:lang w:eastAsia="zh-CN"/>
        </w:rPr>
        <w:t>；</w:t>
      </w:r>
    </w:p>
    <w:p w14:paraId="4822E5FA">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eastAsia="zh-CN"/>
        </w:rPr>
        <w:t>将所述时间步输入时间步嵌入模块，生成与所述目标表征维度一致的时间步嵌入；</w:t>
      </w:r>
      <w:r>
        <w:rPr>
          <w:rFonts w:hint="default" w:ascii="Times New Roman" w:hAnsi="Times New Roman" w:eastAsia="楷体" w:cs="Times New Roman"/>
          <w:bCs/>
          <w:spacing w:val="6"/>
          <w:sz w:val="28"/>
          <w:szCs w:val="28"/>
        </w:rPr>
        <w:t>将</w:t>
      </w:r>
      <w:r>
        <w:rPr>
          <w:rFonts w:hint="eastAsia" w:ascii="Times New Roman" w:hAnsi="Times New Roman" w:eastAsia="楷体" w:cs="Times New Roman"/>
          <w:bCs/>
          <w:spacing w:val="6"/>
          <w:sz w:val="28"/>
          <w:szCs w:val="28"/>
          <w:lang w:eastAsia="zh-CN"/>
        </w:rPr>
        <w:t>所述</w:t>
      </w:r>
      <w:r>
        <w:rPr>
          <w:rFonts w:hint="default" w:ascii="Times New Roman" w:hAnsi="Times New Roman" w:eastAsia="楷体" w:cs="Times New Roman"/>
          <w:bCs/>
          <w:spacing w:val="6"/>
          <w:sz w:val="28"/>
          <w:szCs w:val="28"/>
        </w:rPr>
        <w:t>加噪表征与时间步嵌入</w:t>
      </w:r>
      <w:r>
        <w:rPr>
          <w:rFonts w:hint="eastAsia" w:ascii="Times New Roman" w:hAnsi="Times New Roman" w:eastAsia="楷体" w:cs="Times New Roman"/>
          <w:bCs/>
          <w:spacing w:val="6"/>
          <w:sz w:val="28"/>
          <w:szCs w:val="28"/>
          <w:lang w:eastAsia="zh-CN"/>
        </w:rPr>
        <w:t>进行融合，并结合所述</w:t>
      </w:r>
      <w:r>
        <w:rPr>
          <w:rFonts w:hint="eastAsia" w:ascii="Times New Roman" w:hAnsi="Times New Roman" w:eastAsia="楷体" w:cs="Times New Roman"/>
          <w:bCs/>
          <w:spacing w:val="6"/>
          <w:sz w:val="28"/>
          <w:szCs w:val="28"/>
          <w:lang w:val="en-US" w:eastAsia="zh-CN"/>
        </w:rPr>
        <w:t>序列隐状态表示</w:t>
      </w:r>
      <w:r>
        <w:rPr>
          <w:rFonts w:hint="default" w:ascii="Times New Roman" w:hAnsi="Times New Roman" w:eastAsia="楷体" w:cs="Times New Roman"/>
          <w:bCs/>
          <w:spacing w:val="6"/>
          <w:sz w:val="28"/>
          <w:szCs w:val="28"/>
        </w:rPr>
        <w:t>输入去噪神经网络进行</w:t>
      </w:r>
      <w:r>
        <w:rPr>
          <w:rFonts w:hint="eastAsia" w:ascii="Times New Roman" w:hAnsi="Times New Roman" w:eastAsia="楷体" w:cs="Times New Roman"/>
          <w:bCs/>
          <w:spacing w:val="6"/>
          <w:sz w:val="28"/>
          <w:szCs w:val="28"/>
          <w:lang w:eastAsia="zh-CN"/>
        </w:rPr>
        <w:t>条件去噪</w:t>
      </w:r>
      <w:r>
        <w:rPr>
          <w:rFonts w:hint="default" w:ascii="Times New Roman" w:hAnsi="Times New Roman" w:eastAsia="楷体" w:cs="Times New Roman"/>
          <w:bCs/>
          <w:spacing w:val="6"/>
          <w:sz w:val="28"/>
          <w:szCs w:val="28"/>
        </w:rPr>
        <w:t>重</w:t>
      </w:r>
      <w:r>
        <w:rPr>
          <w:rFonts w:hint="eastAsia" w:ascii="Times New Roman" w:hAnsi="Times New Roman" w:eastAsia="楷体" w:cs="Times New Roman"/>
          <w:bCs/>
          <w:spacing w:val="6"/>
          <w:sz w:val="28"/>
          <w:szCs w:val="28"/>
          <w:lang w:eastAsia="zh-CN"/>
        </w:rPr>
        <w:t>构</w:t>
      </w:r>
      <w:r>
        <w:rPr>
          <w:rFonts w:hint="default" w:ascii="Times New Roman" w:hAnsi="Times New Roman" w:eastAsia="楷体" w:cs="Times New Roman"/>
          <w:bCs/>
          <w:spacing w:val="6"/>
          <w:sz w:val="28"/>
          <w:szCs w:val="28"/>
        </w:rPr>
        <w:t>，得到</w:t>
      </w:r>
      <w:r>
        <w:rPr>
          <w:rFonts w:hint="eastAsia" w:ascii="Times New Roman" w:hAnsi="Times New Roman" w:eastAsia="楷体" w:cs="Times New Roman"/>
          <w:bCs/>
          <w:spacing w:val="6"/>
          <w:sz w:val="28"/>
          <w:szCs w:val="28"/>
          <w:lang w:eastAsia="zh-CN"/>
        </w:rPr>
        <w:t>重构后</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val="en-US" w:eastAsia="zh-CN"/>
        </w:rPr>
        <w:t>目标表征</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highlight w:val="none"/>
        </w:rPr>
        <w:t>基于所述重构后的目标表征，</w:t>
      </w:r>
      <w:r>
        <w:rPr>
          <w:rFonts w:hint="default" w:ascii="Times New Roman" w:hAnsi="Times New Roman" w:eastAsia="楷体" w:cs="Times New Roman"/>
          <w:bCs/>
          <w:spacing w:val="6"/>
          <w:sz w:val="28"/>
          <w:szCs w:val="28"/>
        </w:rPr>
        <w:t>构建</w:t>
      </w:r>
      <w:r>
        <w:rPr>
          <w:rFonts w:hint="default" w:ascii="Times New Roman" w:hAnsi="Times New Roman" w:eastAsia="楷体" w:cs="Times New Roman"/>
          <w:bCs/>
          <w:spacing w:val="6"/>
          <w:sz w:val="28"/>
          <w:szCs w:val="28"/>
          <w:highlight w:val="none"/>
        </w:rPr>
        <w:t>联合优化损失函数</w:t>
      </w:r>
      <w:r>
        <w:rPr>
          <w:rFonts w:hint="eastAsia" w:ascii="Times New Roman" w:hAnsi="Times New Roman" w:eastAsia="楷体" w:cs="Times New Roman"/>
          <w:bCs/>
          <w:spacing w:val="6"/>
          <w:sz w:val="28"/>
          <w:szCs w:val="28"/>
          <w:lang w:eastAsia="zh-CN"/>
        </w:rPr>
        <w:t>；</w:t>
      </w:r>
    </w:p>
    <w:p w14:paraId="4DC044CC">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5）</w:t>
      </w:r>
      <w:r>
        <w:rPr>
          <w:rFonts w:hint="default" w:ascii="Times New Roman" w:hAnsi="Times New Roman" w:eastAsia="楷体" w:cs="Times New Roman"/>
          <w:bCs/>
          <w:spacing w:val="6"/>
          <w:sz w:val="28"/>
          <w:szCs w:val="28"/>
        </w:rPr>
        <w:t>基于梯度投影的联合优化更新</w:t>
      </w:r>
      <w:r>
        <w:rPr>
          <w:rFonts w:hint="eastAsia" w:ascii="Times New Roman" w:hAnsi="Times New Roman" w:eastAsia="楷体" w:cs="Times New Roman"/>
          <w:bCs/>
          <w:spacing w:val="6"/>
          <w:sz w:val="28"/>
          <w:szCs w:val="28"/>
          <w:lang w:eastAsia="zh-CN"/>
        </w:rPr>
        <w:t>；</w:t>
      </w:r>
    </w:p>
    <w:p w14:paraId="4C56F631">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rPr>
        <w:t>在反向传播</w:t>
      </w:r>
      <w:r>
        <w:rPr>
          <w:rFonts w:hint="eastAsia" w:ascii="Times New Roman" w:hAnsi="Times New Roman" w:eastAsia="楷体" w:cs="Times New Roman"/>
          <w:bCs/>
          <w:spacing w:val="6"/>
          <w:sz w:val="28"/>
          <w:szCs w:val="28"/>
          <w:lang w:eastAsia="zh-CN"/>
        </w:rPr>
        <w:t>过程中</w:t>
      </w:r>
      <w:r>
        <w:rPr>
          <w:rFonts w:hint="default" w:ascii="Times New Roman" w:hAnsi="Times New Roman" w:eastAsia="楷体" w:cs="Times New Roman"/>
          <w:bCs/>
          <w:spacing w:val="6"/>
          <w:sz w:val="28"/>
          <w:szCs w:val="28"/>
        </w:rPr>
        <w:t>，</w:t>
      </w:r>
      <w:r>
        <w:rPr>
          <w:rFonts w:hint="eastAsia" w:ascii="Times New Roman" w:hAnsi="Times New Roman" w:eastAsia="楷体" w:cs="Times New Roman"/>
          <w:bCs/>
          <w:spacing w:val="6"/>
          <w:sz w:val="28"/>
          <w:szCs w:val="28"/>
          <w:lang w:eastAsia="zh-CN"/>
        </w:rPr>
        <w:t>判断所述</w:t>
      </w:r>
      <w:r>
        <w:rPr>
          <w:rFonts w:hint="default" w:ascii="Times New Roman" w:hAnsi="Times New Roman" w:eastAsia="楷体" w:cs="Times New Roman"/>
          <w:bCs/>
          <w:spacing w:val="6"/>
          <w:sz w:val="28"/>
          <w:szCs w:val="28"/>
          <w:highlight w:val="none"/>
        </w:rPr>
        <w:t>联合优化损失函数</w:t>
      </w:r>
      <w:r>
        <w:rPr>
          <w:rFonts w:hint="eastAsia" w:ascii="Times New Roman" w:hAnsi="Times New Roman" w:eastAsia="楷体" w:cs="Times New Roman"/>
          <w:bCs/>
          <w:spacing w:val="6"/>
          <w:sz w:val="28"/>
          <w:szCs w:val="28"/>
          <w:lang w:eastAsia="zh-CN"/>
        </w:rPr>
        <w:t>中各损失项对应</w:t>
      </w:r>
      <w:r>
        <w:rPr>
          <w:rFonts w:hint="default" w:ascii="Times New Roman" w:hAnsi="Times New Roman" w:eastAsia="楷体" w:cs="Times New Roman"/>
          <w:bCs/>
          <w:spacing w:val="6"/>
          <w:sz w:val="28"/>
          <w:szCs w:val="28"/>
        </w:rPr>
        <w:t>的梯度之间是否存在方向冲突</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若存在冲突，则</w:t>
      </w:r>
      <w:r>
        <w:rPr>
          <w:rFonts w:hint="eastAsia" w:ascii="Times New Roman" w:hAnsi="Times New Roman" w:eastAsia="楷体" w:cs="Times New Roman"/>
          <w:bCs/>
          <w:spacing w:val="6"/>
          <w:sz w:val="28"/>
          <w:szCs w:val="28"/>
          <w:lang w:eastAsia="zh-CN"/>
        </w:rPr>
        <w:t>采用</w:t>
      </w:r>
      <w:r>
        <w:rPr>
          <w:rFonts w:hint="eastAsia" w:ascii="Times New Roman" w:hAnsi="Times New Roman" w:eastAsia="楷体" w:cs="Times New Roman"/>
          <w:bCs/>
          <w:spacing w:val="6"/>
          <w:sz w:val="28"/>
          <w:szCs w:val="28"/>
          <w:lang w:val="en-US" w:eastAsia="zh-CN"/>
        </w:rPr>
        <w:t>PCGrad的</w:t>
      </w:r>
      <w:r>
        <w:rPr>
          <w:rFonts w:hint="eastAsia" w:ascii="Times New Roman" w:hAnsi="Times New Roman" w:eastAsia="楷体" w:cs="Times New Roman"/>
          <w:bCs/>
          <w:spacing w:val="6"/>
          <w:sz w:val="28"/>
          <w:szCs w:val="28"/>
          <w:lang w:eastAsia="zh-CN"/>
        </w:rPr>
        <w:t>梯度投影冲突消解方法对冲突梯度进行调整</w:t>
      </w:r>
      <w:r>
        <w:rPr>
          <w:rFonts w:hint="default" w:ascii="Times New Roman" w:hAnsi="Times New Roman" w:eastAsia="楷体" w:cs="Times New Roman"/>
          <w:bCs/>
          <w:spacing w:val="6"/>
          <w:sz w:val="28"/>
          <w:szCs w:val="28"/>
        </w:rPr>
        <w:t>，</w:t>
      </w:r>
      <w:r>
        <w:rPr>
          <w:rFonts w:hint="eastAsia" w:ascii="Times New Roman" w:hAnsi="Times New Roman" w:eastAsia="楷体" w:cs="Times New Roman"/>
          <w:bCs/>
          <w:spacing w:val="6"/>
          <w:sz w:val="28"/>
          <w:szCs w:val="28"/>
          <w:lang w:eastAsia="zh-CN"/>
        </w:rPr>
        <w:t>并基于调整后的梯度</w:t>
      </w:r>
      <w:r>
        <w:rPr>
          <w:rFonts w:hint="default" w:ascii="Times New Roman" w:hAnsi="Times New Roman" w:eastAsia="楷体" w:cs="Times New Roman"/>
          <w:bCs/>
          <w:spacing w:val="6"/>
          <w:sz w:val="28"/>
          <w:szCs w:val="28"/>
        </w:rPr>
        <w:t>更新</w:t>
      </w:r>
      <w:r>
        <w:rPr>
          <w:rFonts w:hint="eastAsia" w:ascii="Times New Roman" w:hAnsi="Times New Roman" w:eastAsia="楷体" w:cs="Times New Roman"/>
          <w:bCs/>
          <w:spacing w:val="6"/>
          <w:sz w:val="28"/>
          <w:szCs w:val="28"/>
          <w:lang w:eastAsia="zh-CN"/>
        </w:rPr>
        <w:t>模型参数；</w:t>
      </w:r>
    </w:p>
    <w:p w14:paraId="313DFF57">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6）</w:t>
      </w:r>
      <w:r>
        <w:rPr>
          <w:rFonts w:hint="default" w:ascii="Times New Roman" w:hAnsi="Times New Roman" w:eastAsia="楷体" w:cs="Times New Roman"/>
          <w:bCs/>
          <w:spacing w:val="6"/>
          <w:sz w:val="28"/>
          <w:szCs w:val="28"/>
        </w:rPr>
        <w:t>推理与推荐</w:t>
      </w:r>
      <w:r>
        <w:rPr>
          <w:rFonts w:hint="eastAsia" w:ascii="Times New Roman" w:hAnsi="Times New Roman" w:eastAsia="楷体" w:cs="Times New Roman"/>
          <w:bCs/>
          <w:spacing w:val="6"/>
          <w:sz w:val="28"/>
          <w:szCs w:val="28"/>
          <w:lang w:eastAsia="zh-CN"/>
        </w:rPr>
        <w:t>；</w:t>
      </w:r>
    </w:p>
    <w:p w14:paraId="43C42478">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rPr>
      </w:pPr>
      <w:r>
        <w:rPr>
          <w:rFonts w:hint="eastAsia" w:ascii="Times New Roman" w:hAnsi="Times New Roman" w:eastAsia="楷体" w:cs="Times New Roman"/>
          <w:bCs/>
          <w:spacing w:val="6"/>
          <w:sz w:val="28"/>
          <w:szCs w:val="28"/>
          <w:lang w:eastAsia="zh-CN"/>
        </w:rPr>
        <w:t>在推理阶段，</w:t>
      </w:r>
      <w:r>
        <w:rPr>
          <w:rFonts w:hint="default" w:ascii="Times New Roman" w:hAnsi="Times New Roman" w:eastAsia="楷体" w:cs="Times New Roman"/>
          <w:bCs/>
          <w:spacing w:val="6"/>
          <w:sz w:val="28"/>
          <w:szCs w:val="28"/>
        </w:rPr>
        <w:t>对于在线预测请求，模型</w:t>
      </w:r>
      <w:r>
        <w:rPr>
          <w:rFonts w:hint="eastAsia" w:ascii="Times New Roman" w:hAnsi="Times New Roman" w:eastAsia="楷体" w:cs="Times New Roman"/>
          <w:bCs/>
          <w:spacing w:val="6"/>
          <w:sz w:val="28"/>
          <w:szCs w:val="28"/>
          <w:lang w:eastAsia="zh-CN"/>
        </w:rPr>
        <w:t>以所述历史交互序列为输入，采用多步反向去噪过程生成对应预测序列最后一有效位置</w:t>
      </w:r>
      <w:r>
        <w:rPr>
          <w:rFonts w:hint="default" w:ascii="Times New Roman" w:hAnsi="Times New Roman" w:eastAsia="楷体" w:cs="Times New Roman"/>
          <w:bCs/>
          <w:spacing w:val="6"/>
          <w:sz w:val="28"/>
          <w:szCs w:val="28"/>
        </w:rPr>
        <w:t>的预测表征，并与物品库</w:t>
      </w:r>
      <w:r>
        <w:rPr>
          <w:rFonts w:hint="eastAsia" w:ascii="Times New Roman" w:hAnsi="Times New Roman" w:eastAsia="楷体" w:cs="Times New Roman"/>
          <w:bCs/>
          <w:spacing w:val="6"/>
          <w:sz w:val="28"/>
          <w:szCs w:val="28"/>
          <w:lang w:eastAsia="zh-CN"/>
        </w:rPr>
        <w:t>中的物品表征</w:t>
      </w:r>
      <w:r>
        <w:rPr>
          <w:rFonts w:hint="default" w:ascii="Times New Roman" w:hAnsi="Times New Roman" w:eastAsia="楷体" w:cs="Times New Roman"/>
          <w:bCs/>
          <w:spacing w:val="6"/>
          <w:sz w:val="28"/>
          <w:szCs w:val="28"/>
        </w:rPr>
        <w:t>进行内积匹配，生成Top-K推荐列表。</w:t>
      </w:r>
    </w:p>
    <w:p w14:paraId="5C9B1944">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进一步的</w:t>
      </w:r>
      <w:r>
        <w:rPr>
          <w:rFonts w:hint="default" w:ascii="Times New Roman" w:hAnsi="Times New Roman" w:eastAsia="楷体" w:cs="Times New Roman"/>
          <w:bCs/>
          <w:spacing w:val="6"/>
          <w:sz w:val="28"/>
          <w:szCs w:val="28"/>
        </w:rPr>
        <w:t>，所述</w:t>
      </w:r>
      <w:r>
        <w:rPr>
          <w:rFonts w:hint="eastAsia" w:ascii="Times New Roman" w:hAnsi="Times New Roman" w:eastAsia="楷体" w:cs="Times New Roman"/>
          <w:bCs/>
          <w:spacing w:val="6"/>
          <w:sz w:val="28"/>
          <w:szCs w:val="28"/>
          <w:lang w:eastAsia="zh-CN"/>
        </w:rPr>
        <w:t>步骤</w:t>
      </w:r>
      <w:r>
        <w:rPr>
          <w:rFonts w:hint="eastAsia" w:ascii="Times New Roman" w:hAnsi="Times New Roman" w:eastAsia="楷体" w:cs="Times New Roman"/>
          <w:bCs/>
          <w:spacing w:val="6"/>
          <w:sz w:val="28"/>
          <w:szCs w:val="28"/>
          <w:lang w:val="en-US" w:eastAsia="zh-CN"/>
        </w:rPr>
        <w:t>2）中，</w:t>
      </w:r>
      <w:r>
        <w:rPr>
          <w:rFonts w:hint="default" w:ascii="Times New Roman" w:hAnsi="Times New Roman" w:eastAsia="楷体" w:cs="Times New Roman"/>
          <w:bCs/>
          <w:spacing w:val="6"/>
          <w:sz w:val="28"/>
          <w:szCs w:val="28"/>
        </w:rPr>
        <w:t>位置重要性评估</w:t>
      </w:r>
      <w:r>
        <w:rPr>
          <w:rFonts w:hint="eastAsia" w:ascii="Times New Roman" w:hAnsi="Times New Roman" w:eastAsia="楷体" w:cs="Times New Roman"/>
          <w:bCs/>
          <w:spacing w:val="6"/>
          <w:sz w:val="28"/>
          <w:szCs w:val="28"/>
          <w:lang w:eastAsia="zh-CN"/>
        </w:rPr>
        <w:t>包括如下步骤：</w:t>
      </w:r>
    </w:p>
    <w:p w14:paraId="68519E86">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21）根据所述历史交互序列的各有效位置的位置索引构造线性递增的位置先验重要性，使靠近所述历史交互序列的末端且与下一步预测更相关的有效位置具有较高的位置先验重要性；</w:t>
      </w:r>
    </w:p>
    <w:p w14:paraId="103FE6CD">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rPr>
      </w:pPr>
      <w:r>
        <w:rPr>
          <w:rFonts w:hint="eastAsia" w:ascii="Times New Roman" w:hAnsi="Times New Roman" w:eastAsia="楷体" w:cs="Times New Roman"/>
          <w:bCs/>
          <w:spacing w:val="6"/>
          <w:sz w:val="28"/>
          <w:szCs w:val="28"/>
          <w:lang w:val="en-US" w:eastAsia="zh-CN"/>
        </w:rPr>
        <w:t>22）将</w:t>
      </w:r>
      <w:r>
        <w:rPr>
          <w:rFonts w:hint="eastAsia" w:ascii="Times New Roman" w:hAnsi="Times New Roman" w:eastAsia="楷体" w:cs="Times New Roman"/>
          <w:bCs/>
          <w:spacing w:val="6"/>
          <w:sz w:val="28"/>
          <w:szCs w:val="28"/>
          <w:lang w:eastAsia="zh-CN"/>
        </w:rPr>
        <w:t>所述序列隐状态表示输入位置重要性网络，得到各有效位置对应的</w:t>
      </w:r>
      <w:r>
        <w:rPr>
          <w:rFonts w:hint="default" w:ascii="Times New Roman" w:hAnsi="Times New Roman" w:eastAsia="楷体" w:cs="Times New Roman"/>
          <w:bCs/>
          <w:spacing w:val="6"/>
          <w:sz w:val="28"/>
          <w:szCs w:val="28"/>
        </w:rPr>
        <w:t>语义重要性</w:t>
      </w:r>
      <w:r>
        <w:rPr>
          <w:rFonts w:hint="eastAsia" w:ascii="Times New Roman" w:hAnsi="Times New Roman" w:eastAsia="楷体" w:cs="Times New Roman"/>
          <w:bCs/>
          <w:spacing w:val="6"/>
          <w:sz w:val="28"/>
          <w:szCs w:val="28"/>
          <w:lang w:eastAsia="zh-CN"/>
        </w:rPr>
        <w:t>；</w:t>
      </w:r>
    </w:p>
    <w:p w14:paraId="331A29E7">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23）</w:t>
      </w:r>
      <w:r>
        <w:rPr>
          <w:rFonts w:hint="eastAsia" w:ascii="Times New Roman" w:hAnsi="Times New Roman" w:eastAsia="楷体" w:cs="Times New Roman"/>
          <w:bCs/>
          <w:spacing w:val="6"/>
          <w:sz w:val="28"/>
          <w:szCs w:val="28"/>
          <w:lang w:eastAsia="zh-CN"/>
        </w:rPr>
        <w:t>将所述</w:t>
      </w:r>
      <w:r>
        <w:rPr>
          <w:rFonts w:hint="eastAsia" w:ascii="Times New Roman" w:hAnsi="Times New Roman" w:eastAsia="楷体" w:cs="Times New Roman"/>
          <w:bCs/>
          <w:spacing w:val="6"/>
          <w:sz w:val="28"/>
          <w:szCs w:val="28"/>
          <w:lang w:val="en-US" w:eastAsia="zh-CN"/>
        </w:rPr>
        <w:t>位置先验重要性</w:t>
      </w:r>
      <w:r>
        <w:rPr>
          <w:rFonts w:hint="default" w:ascii="Times New Roman" w:hAnsi="Times New Roman" w:eastAsia="楷体" w:cs="Times New Roman"/>
          <w:bCs/>
          <w:spacing w:val="6"/>
          <w:sz w:val="28"/>
          <w:szCs w:val="28"/>
        </w:rPr>
        <w:t>与语义重要性</w:t>
      </w:r>
      <w:r>
        <w:rPr>
          <w:rFonts w:hint="eastAsia" w:ascii="Times New Roman" w:hAnsi="Times New Roman" w:eastAsia="楷体" w:cs="Times New Roman"/>
          <w:bCs/>
          <w:spacing w:val="6"/>
          <w:sz w:val="28"/>
          <w:szCs w:val="28"/>
          <w:lang w:eastAsia="zh-CN"/>
        </w:rPr>
        <w:t>进行</w:t>
      </w:r>
      <w:r>
        <w:rPr>
          <w:rFonts w:hint="default" w:ascii="Times New Roman" w:hAnsi="Times New Roman" w:eastAsia="楷体" w:cs="Times New Roman"/>
          <w:bCs/>
          <w:spacing w:val="6"/>
          <w:sz w:val="28"/>
          <w:szCs w:val="28"/>
        </w:rPr>
        <w:t>融合</w:t>
      </w:r>
      <w:r>
        <w:rPr>
          <w:rFonts w:hint="eastAsia" w:ascii="Times New Roman" w:hAnsi="Times New Roman" w:eastAsia="楷体" w:cs="Times New Roman"/>
          <w:bCs/>
          <w:spacing w:val="6"/>
          <w:sz w:val="28"/>
          <w:szCs w:val="28"/>
          <w:lang w:eastAsia="zh-CN"/>
        </w:rPr>
        <w:t>，并在有效位置范围内进行归一化处理，</w:t>
      </w:r>
      <w:r>
        <w:rPr>
          <w:rFonts w:hint="default" w:ascii="Times New Roman" w:hAnsi="Times New Roman" w:eastAsia="楷体" w:cs="Times New Roman"/>
          <w:bCs/>
          <w:spacing w:val="6"/>
          <w:sz w:val="28"/>
          <w:szCs w:val="28"/>
        </w:rPr>
        <w:t>得到基础重要性得分</w:t>
      </w:r>
      <w:r>
        <w:rPr>
          <w:rFonts w:hint="eastAsia" w:ascii="Times New Roman" w:hAnsi="Times New Roman" w:eastAsia="楷体" w:cs="Times New Roman"/>
          <w:bCs/>
          <w:spacing w:val="6"/>
          <w:sz w:val="28"/>
          <w:szCs w:val="28"/>
          <w:lang w:eastAsia="zh-CN"/>
        </w:rPr>
        <w:t>；</w:t>
      </w:r>
    </w:p>
    <w:p w14:paraId="5E532EEE">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24）</w:t>
      </w:r>
      <w:r>
        <w:rPr>
          <w:rFonts w:hint="eastAsia" w:ascii="Times New Roman" w:hAnsi="Times New Roman" w:eastAsia="楷体" w:cs="Times New Roman"/>
          <w:bCs/>
          <w:spacing w:val="6"/>
          <w:sz w:val="28"/>
          <w:szCs w:val="28"/>
          <w:lang w:eastAsia="zh-CN"/>
        </w:rPr>
        <w:t>基于</w:t>
      </w:r>
      <w:r>
        <w:rPr>
          <w:rFonts w:hint="eastAsia" w:ascii="Times New Roman" w:hAnsi="Times New Roman" w:eastAsia="楷体" w:cs="Times New Roman"/>
          <w:bCs/>
          <w:spacing w:val="6"/>
          <w:sz w:val="28"/>
          <w:szCs w:val="28"/>
          <w:highlight w:val="none"/>
          <w:lang w:eastAsia="zh-CN"/>
        </w:rPr>
        <w:t>训练过程中最近一次缓存的各有效位置</w:t>
      </w:r>
      <w:r>
        <w:rPr>
          <w:rFonts w:hint="default" w:ascii="Times New Roman" w:hAnsi="Times New Roman" w:eastAsia="楷体" w:cs="Times New Roman"/>
          <w:bCs/>
          <w:spacing w:val="6"/>
          <w:sz w:val="28"/>
          <w:szCs w:val="28"/>
        </w:rPr>
        <w:t>的预测重构误差</w:t>
      </w:r>
      <w:r>
        <w:rPr>
          <w:rFonts w:hint="eastAsia" w:ascii="Times New Roman" w:hAnsi="Times New Roman" w:eastAsia="楷体" w:cs="Times New Roman"/>
          <w:bCs/>
          <w:spacing w:val="6"/>
          <w:sz w:val="28"/>
          <w:szCs w:val="28"/>
          <w:lang w:eastAsia="zh-CN"/>
        </w:rPr>
        <w:t>，确定各有效位置的重构难度，并在有效位置范围内进行归一化处理，</w:t>
      </w:r>
      <w:r>
        <w:rPr>
          <w:rFonts w:ascii="Times New Roman" w:hAnsi="Times New Roman" w:eastAsia="楷体" w:cs="Times New Roman"/>
          <w:bCs/>
          <w:i w:val="0"/>
          <w:iCs w:val="0"/>
          <w:caps w:val="0"/>
          <w:spacing w:val="6"/>
          <w:sz w:val="28"/>
          <w:szCs w:val="28"/>
          <w:highlight w:val="none"/>
          <w:shd w:val="clear"/>
        </w:rPr>
        <w:t>得到用于表征各有效位置重构难度</w:t>
      </w:r>
      <w:r>
        <w:rPr>
          <w:rFonts w:hint="eastAsia" w:ascii="Times New Roman" w:hAnsi="Times New Roman" w:eastAsia="楷体" w:cs="Times New Roman"/>
          <w:bCs/>
          <w:spacing w:val="6"/>
          <w:sz w:val="28"/>
          <w:szCs w:val="28"/>
          <w:lang w:eastAsia="zh-CN"/>
        </w:rPr>
        <w:t>的误差引导重要性得分；</w:t>
      </w:r>
    </w:p>
    <w:p w14:paraId="7E159C25">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其中，所述</w:t>
      </w:r>
      <w:r>
        <w:rPr>
          <w:rFonts w:hint="default" w:ascii="Times New Roman" w:hAnsi="Times New Roman" w:eastAsia="楷体" w:cs="Times New Roman"/>
          <w:bCs/>
          <w:spacing w:val="6"/>
          <w:sz w:val="28"/>
          <w:szCs w:val="28"/>
        </w:rPr>
        <w:t>预测重构误差</w:t>
      </w:r>
      <w:r>
        <w:rPr>
          <w:rFonts w:hint="eastAsia" w:ascii="Times New Roman" w:hAnsi="Times New Roman" w:eastAsia="楷体" w:cs="Times New Roman"/>
          <w:bCs/>
          <w:spacing w:val="6"/>
          <w:sz w:val="28"/>
          <w:szCs w:val="28"/>
          <w:lang w:eastAsia="zh-CN"/>
        </w:rPr>
        <w:t>为重构后与重构前的目标表征之间的各有效位置的均方误差；</w:t>
      </w:r>
    </w:p>
    <w:p w14:paraId="58203001">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25）</w:t>
      </w:r>
      <w:r>
        <w:rPr>
          <w:rFonts w:hint="eastAsia" w:ascii="Times New Roman" w:hAnsi="Times New Roman" w:eastAsia="楷体" w:cs="Times New Roman"/>
          <w:bCs/>
          <w:spacing w:val="6"/>
          <w:sz w:val="28"/>
          <w:szCs w:val="28"/>
          <w:lang w:eastAsia="zh-CN"/>
        </w:rPr>
        <w:t>将所述</w:t>
      </w:r>
      <w:r>
        <w:rPr>
          <w:rFonts w:hint="default" w:ascii="Times New Roman" w:hAnsi="Times New Roman" w:eastAsia="楷体" w:cs="Times New Roman"/>
          <w:bCs/>
          <w:spacing w:val="6"/>
          <w:sz w:val="28"/>
          <w:szCs w:val="28"/>
        </w:rPr>
        <w:t>基础重要性得分与</w:t>
      </w:r>
      <w:r>
        <w:rPr>
          <w:rFonts w:hint="eastAsia" w:ascii="Times New Roman" w:hAnsi="Times New Roman" w:eastAsia="楷体" w:cs="Times New Roman"/>
          <w:bCs/>
          <w:spacing w:val="6"/>
          <w:sz w:val="28"/>
          <w:szCs w:val="28"/>
          <w:lang w:eastAsia="zh-CN"/>
        </w:rPr>
        <w:t>误差引导重要性得分进行加权</w:t>
      </w:r>
      <w:r>
        <w:rPr>
          <w:rFonts w:hint="default" w:ascii="Times New Roman" w:hAnsi="Times New Roman" w:eastAsia="楷体" w:cs="Times New Roman"/>
          <w:bCs/>
          <w:spacing w:val="6"/>
          <w:sz w:val="28"/>
          <w:szCs w:val="28"/>
        </w:rPr>
        <w:t>融合，得到位置重要性得分</w:t>
      </w:r>
      <w:r>
        <w:rPr>
          <w:rFonts w:hint="eastAsia" w:ascii="Times New Roman" w:hAnsi="Times New Roman" w:eastAsia="楷体" w:cs="Times New Roman"/>
          <w:bCs/>
          <w:spacing w:val="6"/>
          <w:sz w:val="28"/>
          <w:szCs w:val="28"/>
          <w:lang w:eastAsia="zh-CN"/>
        </w:rPr>
        <w:t>，并</w:t>
      </w:r>
      <w:r>
        <w:rPr>
          <w:rFonts w:hint="default" w:ascii="Times New Roman" w:hAnsi="Times New Roman" w:eastAsia="楷体" w:cs="Times New Roman"/>
          <w:bCs/>
          <w:spacing w:val="6"/>
          <w:sz w:val="28"/>
          <w:szCs w:val="28"/>
        </w:rPr>
        <w:t>引入信息熵正则化项</w:t>
      </w:r>
      <w:r>
        <w:rPr>
          <w:rFonts w:hint="eastAsia" w:ascii="Times New Roman" w:hAnsi="Times New Roman" w:eastAsia="楷体" w:cs="Times New Roman"/>
          <w:bCs/>
          <w:spacing w:val="6"/>
          <w:sz w:val="28"/>
          <w:szCs w:val="28"/>
          <w:lang w:eastAsia="zh-CN"/>
        </w:rPr>
        <w:t>作为辅助约束，以防止重要性分布过度集中。</w:t>
      </w:r>
    </w:p>
    <w:p w14:paraId="336680A7">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进一步的</w:t>
      </w:r>
      <w:r>
        <w:rPr>
          <w:rFonts w:hint="default" w:ascii="Times New Roman" w:hAnsi="Times New Roman" w:eastAsia="楷体" w:cs="Times New Roman"/>
          <w:bCs/>
          <w:spacing w:val="6"/>
          <w:sz w:val="28"/>
          <w:szCs w:val="28"/>
        </w:rPr>
        <w:t>，所述</w:t>
      </w:r>
      <w:r>
        <w:rPr>
          <w:rFonts w:hint="eastAsia" w:ascii="Times New Roman" w:hAnsi="Times New Roman" w:eastAsia="楷体" w:cs="Times New Roman"/>
          <w:bCs/>
          <w:spacing w:val="6"/>
          <w:sz w:val="28"/>
          <w:szCs w:val="28"/>
          <w:lang w:eastAsia="zh-CN"/>
        </w:rPr>
        <w:t>步骤</w:t>
      </w:r>
      <w:r>
        <w:rPr>
          <w:rFonts w:hint="eastAsia" w:ascii="Times New Roman" w:hAnsi="Times New Roman" w:eastAsia="楷体" w:cs="Times New Roman"/>
          <w:bCs/>
          <w:spacing w:val="6"/>
          <w:sz w:val="28"/>
          <w:szCs w:val="28"/>
          <w:lang w:val="en-US" w:eastAsia="zh-CN"/>
        </w:rPr>
        <w:t>2）中，</w:t>
      </w:r>
      <w:r>
        <w:rPr>
          <w:rFonts w:hint="default" w:ascii="Times New Roman" w:hAnsi="Times New Roman" w:eastAsia="楷体" w:cs="Times New Roman"/>
          <w:bCs/>
          <w:spacing w:val="6"/>
          <w:sz w:val="28"/>
          <w:szCs w:val="28"/>
        </w:rPr>
        <w:t>位置重要性得分</w:t>
      </w:r>
      <w:r>
        <w:rPr>
          <w:rFonts w:hint="default" w:ascii="Times New Roman" w:hAnsi="Times New Roman" w:eastAsia="楷体" w:cs="Times New Roman"/>
          <w:bCs/>
          <w:spacing w:val="6"/>
          <w:sz w:val="28"/>
          <w:szCs w:val="28"/>
          <w:lang w:val="en-US"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eastAsia="zh-CN"/>
        </w:rPr>
        <w:t>为：</w:t>
      </w:r>
    </w:p>
    <w:p w14:paraId="4C78CAC7">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position w:val="-12"/>
          <w:sz w:val="28"/>
          <w:szCs w:val="28"/>
          <w:lang w:eastAsia="zh-CN"/>
        </w:rPr>
        <w:object>
          <v:shape id="_x0000_i1029" o:spt="75" type="#_x0000_t75" style="height:19pt;width:124pt;" o:ole="t" filled="f" o:preferrelative="t" stroked="f" coordsize="21600,21600">
            <v:path/>
            <v:fill on="f" focussize="0,0"/>
            <v:stroke on="f"/>
            <v:imagedata r:id="rId27" o:title=""/>
            <o:lock v:ext="edit" aspectratio="t"/>
            <w10:wrap type="none"/>
            <w10:anchorlock/>
          </v:shape>
          <o:OLEObject Type="Embed" ProgID="Equation.KSEE3" ShapeID="_x0000_i1029" DrawAspect="Content" ObjectID="_1468075729" r:id="rId34">
            <o:LockedField>false</o:LockedField>
          </o:OLEObject>
        </w:object>
      </w:r>
    </w:p>
    <w:p w14:paraId="5F183531">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eastAsia="zh-CN"/>
        </w:rPr>
        <w:t>其中，</w:t>
      </w:r>
      <w:r>
        <w:rPr>
          <w:rFonts w:hint="default" w:ascii="Times New Roman" w:hAnsi="Times New Roman" w:eastAsia="楷体" w:cs="Times New Roman"/>
          <w:bCs/>
          <w:spacing w:val="6"/>
          <w:sz w:val="28"/>
          <w:szCs w:val="28"/>
          <w:lang w:eastAsia="zh-CN"/>
        </w:rPr>
        <w:t>γ</w:t>
      </w:r>
      <w:r>
        <w:rPr>
          <w:rFonts w:hint="eastAsia" w:ascii="Times New Roman" w:hAnsi="Times New Roman" w:eastAsia="楷体" w:cs="Times New Roman"/>
          <w:bCs/>
          <w:spacing w:val="6"/>
          <w:sz w:val="28"/>
          <w:szCs w:val="28"/>
          <w:lang w:val="en-US" w:eastAsia="zh-CN"/>
        </w:rPr>
        <w:t>为用于</w:t>
      </w:r>
      <w:r>
        <w:rPr>
          <w:rFonts w:hint="eastAsia" w:ascii="Times New Roman" w:hAnsi="Times New Roman" w:eastAsia="楷体" w:cs="Times New Roman"/>
          <w:bCs/>
          <w:i w:val="0"/>
          <w:iCs w:val="0"/>
          <w:caps w:val="0"/>
          <w:spacing w:val="6"/>
          <w:sz w:val="28"/>
          <w:szCs w:val="28"/>
          <w:highlight w:val="none"/>
          <w:shd w:val="clear"/>
        </w:rPr>
        <w:t>调节基础重要性得分与误差引导重要性得分占比的融合</w:t>
      </w:r>
      <w:r>
        <w:rPr>
          <w:rFonts w:hint="eastAsia" w:ascii="Times New Roman" w:hAnsi="Times New Roman" w:eastAsia="楷体" w:cs="Times New Roman"/>
          <w:bCs/>
          <w:spacing w:val="6"/>
          <w:sz w:val="28"/>
          <w:szCs w:val="28"/>
          <w:lang w:val="en-US" w:eastAsia="zh-CN"/>
        </w:rPr>
        <w:t>系数，0</w:t>
      </w:r>
      <w:r>
        <w:rPr>
          <w:rFonts w:hint="default" w:ascii="Times New Roman" w:hAnsi="Times New Roman" w:eastAsia="楷体" w:cs="Times New Roman"/>
          <w:bCs/>
          <w:spacing w:val="6"/>
          <w:sz w:val="28"/>
          <w:szCs w:val="28"/>
          <w:lang w:val="en-US" w:eastAsia="zh-CN"/>
        </w:rPr>
        <w:t>≤</w:t>
      </w:r>
      <w:r>
        <w:rPr>
          <w:rFonts w:hint="default" w:ascii="Times New Roman" w:hAnsi="Times New Roman" w:eastAsia="楷体" w:cs="Times New Roman"/>
          <w:bCs/>
          <w:spacing w:val="6"/>
          <w:sz w:val="28"/>
          <w:szCs w:val="28"/>
          <w:lang w:eastAsia="zh-CN"/>
        </w:rPr>
        <w:t>γ</w:t>
      </w:r>
      <w:r>
        <w:rPr>
          <w:rFonts w:hint="default" w:ascii="Times New Roman" w:hAnsi="Times New Roman" w:eastAsia="楷体" w:cs="Times New Roman"/>
          <w:bCs/>
          <w:spacing w:val="6"/>
          <w:sz w:val="28"/>
          <w:szCs w:val="28"/>
          <w:lang w:val="en-US" w:eastAsia="zh-CN"/>
        </w:rPr>
        <w:t>≤</w:t>
      </w:r>
      <w:r>
        <w:rPr>
          <w:rFonts w:hint="eastAsia" w:ascii="Times New Roman" w:hAnsi="Times New Roman" w:eastAsia="楷体" w:cs="Times New Roman"/>
          <w:bCs/>
          <w:spacing w:val="6"/>
          <w:sz w:val="28"/>
          <w:szCs w:val="28"/>
          <w:lang w:val="en-US" w:eastAsia="zh-CN"/>
        </w:rPr>
        <w:t>1；</w:t>
      </w:r>
    </w:p>
    <w:p w14:paraId="72C9A8C8">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lang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vertAlign w:val="superscript"/>
          <w:lang w:val="en-US" w:eastAsia="zh-CN"/>
        </w:rPr>
        <w:t>base</w:t>
      </w:r>
      <w:r>
        <w:rPr>
          <w:rFonts w:hint="eastAsia" w:ascii="Times New Roman" w:hAnsi="Times New Roman" w:eastAsia="楷体" w:cs="Times New Roman"/>
          <w:bCs/>
          <w:spacing w:val="6"/>
          <w:sz w:val="28"/>
          <w:szCs w:val="28"/>
          <w:lang w:val="en-US" w:eastAsia="zh-CN"/>
        </w:rPr>
        <w:t>为第i个有效位置的</w:t>
      </w:r>
      <w:r>
        <w:rPr>
          <w:rFonts w:hint="default" w:ascii="Times New Roman" w:hAnsi="Times New Roman" w:eastAsia="楷体" w:cs="Times New Roman"/>
          <w:bCs/>
          <w:spacing w:val="6"/>
          <w:sz w:val="28"/>
          <w:szCs w:val="28"/>
        </w:rPr>
        <w:t>基础重要性得分</w:t>
      </w:r>
      <w:r>
        <w:rPr>
          <w:rFonts w:hint="eastAsia" w:ascii="Times New Roman" w:hAnsi="Times New Roman" w:eastAsia="楷体" w:cs="Times New Roman"/>
          <w:bCs/>
          <w:spacing w:val="6"/>
          <w:sz w:val="28"/>
          <w:szCs w:val="28"/>
          <w:lang w:eastAsia="zh-CN"/>
        </w:rPr>
        <w:t>；</w:t>
      </w:r>
    </w:p>
    <w:p w14:paraId="55F41EFA">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lang w:val="en-US" w:eastAsia="zh-CN"/>
        </w:rPr>
      </w:pPr>
      <w:r>
        <w:rPr>
          <w:rFonts w:hint="default" w:ascii="Times New Roman" w:hAnsi="Times New Roman" w:eastAsia="楷体" w:cs="Times New Roman"/>
          <w:bCs/>
          <w:spacing w:val="6"/>
          <w:sz w:val="28"/>
          <w:szCs w:val="28"/>
          <w:lang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vertAlign w:val="superscript"/>
          <w:lang w:val="en-US" w:eastAsia="zh-CN"/>
        </w:rPr>
        <w:t>err</w:t>
      </w:r>
      <w:r>
        <w:rPr>
          <w:rFonts w:hint="eastAsia" w:ascii="Times New Roman" w:hAnsi="Times New Roman" w:eastAsia="楷体" w:cs="Times New Roman"/>
          <w:bCs/>
          <w:spacing w:val="6"/>
          <w:sz w:val="28"/>
          <w:szCs w:val="28"/>
          <w:lang w:val="en-US" w:eastAsia="zh-CN"/>
        </w:rPr>
        <w:t>为第i个有效位置的</w:t>
      </w:r>
      <w:r>
        <w:rPr>
          <w:rFonts w:hint="eastAsia" w:ascii="Times New Roman" w:hAnsi="Times New Roman" w:eastAsia="楷体" w:cs="Times New Roman"/>
          <w:bCs/>
          <w:spacing w:val="6"/>
          <w:sz w:val="28"/>
          <w:szCs w:val="28"/>
          <w:lang w:eastAsia="zh-CN"/>
        </w:rPr>
        <w:t>误差引导重要性得分。</w:t>
      </w:r>
    </w:p>
    <w:p w14:paraId="573ACA87">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进一步的</w:t>
      </w:r>
      <w:r>
        <w:rPr>
          <w:rFonts w:hint="default" w:ascii="Times New Roman" w:hAnsi="Times New Roman" w:eastAsia="楷体" w:cs="Times New Roman"/>
          <w:bCs/>
          <w:spacing w:val="6"/>
          <w:sz w:val="28"/>
          <w:szCs w:val="28"/>
        </w:rPr>
        <w:t>，所述</w:t>
      </w:r>
      <w:r>
        <w:rPr>
          <w:rFonts w:hint="eastAsia" w:ascii="Times New Roman" w:hAnsi="Times New Roman" w:eastAsia="楷体" w:cs="Times New Roman"/>
          <w:bCs/>
          <w:spacing w:val="6"/>
          <w:sz w:val="28"/>
          <w:szCs w:val="28"/>
          <w:lang w:eastAsia="zh-CN"/>
        </w:rPr>
        <w:t>步骤</w:t>
      </w:r>
      <w:r>
        <w:rPr>
          <w:rFonts w:hint="eastAsia" w:ascii="Times New Roman" w:hAnsi="Times New Roman" w:eastAsia="楷体" w:cs="Times New Roman"/>
          <w:bCs/>
          <w:spacing w:val="6"/>
          <w:sz w:val="28"/>
          <w:szCs w:val="28"/>
          <w:lang w:val="en-US" w:eastAsia="zh-CN"/>
        </w:rPr>
        <w:t>3）中，期望扩散时间步</w:t>
      </w:r>
      <w:r>
        <w:rPr>
          <w:rFonts w:hint="eastAsia" w:ascii="Times New Roman" w:hAnsi="Times New Roman" w:eastAsia="楷体" w:cs="Times New Roman"/>
          <w:bCs/>
          <w:spacing w:val="6"/>
          <w:position w:val="-12"/>
          <w:sz w:val="28"/>
          <w:szCs w:val="28"/>
          <w:lang w:val="en-US" w:eastAsia="zh-CN"/>
        </w:rPr>
        <w:object>
          <v:shape id="_x0000_i1030" o:spt="75" type="#_x0000_t75" style="height:18pt;width:9pt;" o:ole="t" filled="f" o:preferrelative="t" stroked="f" coordsize="21600,21600">
            <v:path/>
            <v:fill on="f" focussize="0,0"/>
            <v:stroke on="f"/>
            <v:imagedata r:id="rId29" o:title=""/>
            <o:lock v:ext="edit" aspectratio="t"/>
            <w10:wrap type="none"/>
            <w10:anchorlock/>
          </v:shape>
          <o:OLEObject Type="Embed" ProgID="Equation.KSEE3" ShapeID="_x0000_i1030" DrawAspect="Content" ObjectID="_1468075730" r:id="rId35">
            <o:LockedField>false</o:LockedField>
          </o:OLEObject>
        </w:object>
      </w:r>
      <w:r>
        <w:rPr>
          <w:rFonts w:hint="eastAsia" w:ascii="Times New Roman" w:hAnsi="Times New Roman" w:eastAsia="楷体" w:cs="Times New Roman"/>
          <w:bCs/>
          <w:spacing w:val="6"/>
          <w:sz w:val="28"/>
          <w:szCs w:val="28"/>
          <w:lang w:val="en-US" w:eastAsia="zh-CN"/>
        </w:rPr>
        <w:t>为：</w:t>
      </w:r>
    </w:p>
    <w:p w14:paraId="7F4AC1F4">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eastAsia="zh-CN"/>
        </w:rPr>
      </w:pPr>
      <w:r>
        <w:rPr>
          <w:rFonts w:hint="eastAsia" w:ascii="Times New Roman" w:hAnsi="Times New Roman" w:eastAsia="楷体" w:cs="Times New Roman"/>
          <w:bCs/>
          <w:spacing w:val="6"/>
          <w:position w:val="-12"/>
          <w:sz w:val="28"/>
          <w:szCs w:val="28"/>
          <w:highlight w:val="none"/>
          <w:lang w:eastAsia="zh-CN"/>
        </w:rPr>
        <w:object>
          <v:shape id="_x0000_i1031" o:spt="75" type="#_x0000_t75" style="height:18pt;width:85pt;" o:ole="t" filled="f" o:preferrelative="t" stroked="f" coordsize="21600,21600">
            <v:path/>
            <v:fill on="f" focussize="0,0"/>
            <v:stroke on="f"/>
            <v:imagedata r:id="rId31" o:title=""/>
            <o:lock v:ext="edit" aspectratio="t"/>
            <w10:wrap type="none"/>
            <w10:anchorlock/>
          </v:shape>
          <o:OLEObject Type="Embed" ProgID="Equation.KSEE3" ShapeID="_x0000_i1031" DrawAspect="Content" ObjectID="_1468075731" r:id="rId36">
            <o:LockedField>false</o:LockedField>
          </o:OLEObject>
        </w:object>
      </w:r>
      <w:r>
        <w:rPr>
          <w:rFonts w:hint="eastAsia" w:ascii="Times New Roman" w:hAnsi="Times New Roman" w:eastAsia="楷体" w:cs="Times New Roman"/>
          <w:bCs/>
          <w:spacing w:val="6"/>
          <w:sz w:val="28"/>
          <w:szCs w:val="28"/>
          <w:highlight w:val="none"/>
          <w:lang w:eastAsia="zh-CN"/>
        </w:rPr>
        <w:t>；</w:t>
      </w:r>
    </w:p>
    <w:p w14:paraId="3A1EF7B1">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eastAsia="zh-CN"/>
        </w:rPr>
      </w:pPr>
      <w:r>
        <w:rPr>
          <w:rFonts w:hint="eastAsia" w:ascii="Times New Roman" w:hAnsi="Times New Roman" w:eastAsia="楷体" w:cs="Times New Roman"/>
          <w:bCs/>
          <w:spacing w:val="6"/>
          <w:sz w:val="28"/>
          <w:szCs w:val="28"/>
          <w:lang w:val="en-US" w:eastAsia="zh-CN"/>
        </w:rPr>
        <w:t>其中，</w:t>
      </w:r>
      <w:r>
        <w:rPr>
          <w:rFonts w:hint="default" w:ascii="Times New Roman" w:hAnsi="Times New Roman" w:eastAsia="楷体" w:cs="Times New Roman"/>
          <w:bCs/>
          <w:spacing w:val="6"/>
          <w:sz w:val="28"/>
          <w:szCs w:val="28"/>
          <w:lang w:val="en-US"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val="en-US" w:eastAsia="zh-CN"/>
        </w:rPr>
        <w:t>为第i个有效位置对应的位置重要性得分；</w:t>
      </w:r>
    </w:p>
    <w:p w14:paraId="0BB1D416">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eastAsia="zh-CN"/>
        </w:rPr>
      </w:pPr>
      <w:r>
        <w:rPr>
          <w:rFonts w:hint="eastAsia" w:ascii="Times New Roman" w:hAnsi="Times New Roman" w:eastAsia="楷体" w:cs="Times New Roman"/>
          <w:bCs/>
          <w:spacing w:val="6"/>
          <w:sz w:val="28"/>
          <w:szCs w:val="28"/>
          <w:lang w:val="en-US" w:eastAsia="zh-CN"/>
        </w:rPr>
        <w:t>T为</w:t>
      </w:r>
      <w:r>
        <w:rPr>
          <w:rFonts w:hint="eastAsia" w:ascii="Times New Roman" w:hAnsi="Times New Roman" w:eastAsia="楷体" w:cs="Times New Roman"/>
          <w:bCs/>
          <w:spacing w:val="6"/>
          <w:sz w:val="28"/>
          <w:szCs w:val="28"/>
          <w:highlight w:val="none"/>
          <w:lang w:val="en-US" w:eastAsia="zh-CN"/>
        </w:rPr>
        <w:t>扩散过程的总时间步数；</w:t>
      </w:r>
    </w:p>
    <w:p w14:paraId="0E867B10">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highlight w:val="none"/>
          <w:lang w:eastAsia="zh-CN"/>
        </w:rPr>
        <w:t>所述</w:t>
      </w:r>
      <w:r>
        <w:rPr>
          <w:rFonts w:hint="default" w:ascii="Times New Roman" w:hAnsi="Times New Roman" w:eastAsia="楷体" w:cs="Times New Roman"/>
          <w:bCs/>
          <w:spacing w:val="6"/>
          <w:sz w:val="28"/>
          <w:szCs w:val="28"/>
          <w:highlight w:val="none"/>
        </w:rPr>
        <w:t>高斯</w:t>
      </w:r>
      <w:r>
        <w:rPr>
          <w:rFonts w:hint="eastAsia" w:ascii="Times New Roman" w:hAnsi="Times New Roman" w:eastAsia="楷体" w:cs="Times New Roman"/>
          <w:bCs/>
          <w:spacing w:val="6"/>
          <w:sz w:val="28"/>
          <w:szCs w:val="28"/>
          <w:highlight w:val="none"/>
          <w:lang w:eastAsia="zh-CN"/>
        </w:rPr>
        <w:t>核引导</w:t>
      </w:r>
      <w:r>
        <w:rPr>
          <w:rFonts w:hint="default" w:ascii="Times New Roman" w:hAnsi="Times New Roman" w:eastAsia="楷体" w:cs="Times New Roman"/>
          <w:bCs/>
          <w:spacing w:val="6"/>
          <w:sz w:val="28"/>
          <w:szCs w:val="28"/>
          <w:highlight w:val="none"/>
        </w:rPr>
        <w:t>Softmax</w:t>
      </w:r>
      <w:r>
        <w:rPr>
          <w:rFonts w:hint="eastAsia" w:ascii="Times New Roman" w:hAnsi="Times New Roman" w:eastAsia="楷体" w:cs="Times New Roman"/>
          <w:bCs/>
          <w:spacing w:val="6"/>
          <w:sz w:val="28"/>
          <w:szCs w:val="28"/>
          <w:highlight w:val="none"/>
          <w:lang w:eastAsia="zh-CN"/>
        </w:rPr>
        <w:t>时间步</w:t>
      </w:r>
      <w:r>
        <w:rPr>
          <w:rFonts w:hint="default" w:ascii="Times New Roman" w:hAnsi="Times New Roman" w:eastAsia="楷体" w:cs="Times New Roman"/>
          <w:bCs/>
          <w:spacing w:val="6"/>
          <w:sz w:val="28"/>
          <w:szCs w:val="28"/>
          <w:highlight w:val="none"/>
        </w:rPr>
        <w:t>概率分布</w:t>
      </w:r>
      <w:r>
        <w:rPr>
          <w:rFonts w:hint="eastAsia" w:ascii="Times New Roman" w:hAnsi="Times New Roman" w:eastAsia="楷体" w:cs="Times New Roman"/>
          <w:bCs/>
          <w:spacing w:val="6"/>
          <w:sz w:val="28"/>
          <w:szCs w:val="28"/>
          <w:highlight w:val="none"/>
          <w:lang w:eastAsia="zh-CN"/>
        </w:rPr>
        <w:t>为：</w:t>
      </w:r>
    </w:p>
    <w:p w14:paraId="39AAB58C">
      <w:pPr>
        <w:keepNext w:val="0"/>
        <w:keepLines w:val="0"/>
        <w:pageBreakBefore w:val="0"/>
        <w:widowControl w:val="0"/>
        <w:kinsoku/>
        <w:wordWrap/>
        <w:overflowPunct/>
        <w:topLinePunct w:val="0"/>
        <w:autoSpaceDE/>
        <w:autoSpaceDN/>
        <w:bidi w:val="0"/>
        <w:snapToGrid/>
        <w:spacing w:line="240" w:lineRule="auto"/>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position w:val="-56"/>
          <w:sz w:val="28"/>
          <w:szCs w:val="28"/>
          <w:lang w:eastAsia="zh-CN"/>
        </w:rPr>
        <w:object>
          <v:shape id="_x0000_i1032" o:spt="75" type="#_x0000_t75" style="height:62pt;width:153pt;" o:ole="t" filled="f" o:preferrelative="t" stroked="f" coordsize="21600,21600">
            <v:path/>
            <v:fill on="f" focussize="0,0"/>
            <v:stroke on="f"/>
            <v:imagedata r:id="rId38" o:title=""/>
            <o:lock v:ext="edit" aspectratio="t"/>
            <w10:wrap type="none"/>
            <w10:anchorlock/>
          </v:shape>
          <o:OLEObject Type="Embed" ProgID="Equation.KSEE3" ShapeID="_x0000_i1032" DrawAspect="Content" ObjectID="_1468075732" r:id="rId37">
            <o:LockedField>false</o:LockedField>
          </o:OLEObject>
        </w:object>
      </w:r>
      <w:r>
        <w:rPr>
          <w:rFonts w:hint="eastAsia" w:ascii="Times New Roman" w:hAnsi="Times New Roman" w:eastAsia="楷体" w:cs="Times New Roman"/>
          <w:bCs/>
          <w:spacing w:val="6"/>
          <w:sz w:val="28"/>
          <w:szCs w:val="28"/>
          <w:lang w:eastAsia="zh-CN"/>
        </w:rPr>
        <w:t>；</w:t>
      </w:r>
    </w:p>
    <w:p w14:paraId="0BA22ED2">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eastAsia="zh-CN"/>
        </w:rPr>
        <w:t>其中，</w:t>
      </w:r>
      <w:r>
        <w:rPr>
          <w:rFonts w:hint="eastAsia" w:ascii="Times New Roman" w:hAnsi="Times New Roman" w:eastAsia="楷体" w:cs="Times New Roman"/>
          <w:bCs/>
          <w:spacing w:val="6"/>
          <w:sz w:val="28"/>
          <w:szCs w:val="28"/>
          <w:lang w:val="en-US" w:eastAsia="zh-CN"/>
        </w:rPr>
        <w:t>p</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val="en-US" w:eastAsia="zh-CN"/>
        </w:rPr>
        <w:t>(t</w:t>
      </w:r>
      <w:r>
        <w:rPr>
          <w:rFonts w:hint="default" w:ascii="Times New Roman" w:hAnsi="Times New Roman" w:eastAsia="楷体" w:cs="Times New Roman"/>
          <w:bCs/>
          <w:spacing w:val="6"/>
          <w:sz w:val="28"/>
          <w:szCs w:val="28"/>
          <w:lang w:val="en-US"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val="en-US" w:eastAsia="zh-CN"/>
        </w:rPr>
        <w:t>)表示第i个有效位置在给定的位置重要性得分</w:t>
      </w:r>
      <w:r>
        <w:rPr>
          <w:rFonts w:hint="default" w:ascii="Times New Roman" w:hAnsi="Times New Roman" w:eastAsia="楷体" w:cs="Times New Roman"/>
          <w:bCs/>
          <w:spacing w:val="6"/>
          <w:sz w:val="28"/>
          <w:szCs w:val="28"/>
          <w:lang w:val="en-US"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val="en-US" w:eastAsia="zh-CN"/>
        </w:rPr>
        <w:t>条件下，对候选时间步的采样概率；</w:t>
      </w:r>
    </w:p>
    <w:p w14:paraId="4757EEBE">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t</w:t>
      </w:r>
      <w:r>
        <w:rPr>
          <w:rFonts w:hint="default" w:ascii="Times New Roman" w:hAnsi="Times New Roman" w:eastAsia="微软雅黑" w:cs="Times New Roman"/>
          <w:bCs/>
          <w:spacing w:val="6"/>
          <w:sz w:val="28"/>
          <w:szCs w:val="28"/>
          <w:lang w:val="en-US" w:eastAsia="zh-CN"/>
        </w:rPr>
        <w:t>∈</w:t>
      </w:r>
      <w:r>
        <w:rPr>
          <w:rFonts w:hint="eastAsia" w:ascii="Times New Roman" w:hAnsi="Times New Roman" w:eastAsia="微软雅黑" w:cs="Times New Roman"/>
          <w:bCs/>
          <w:spacing w:val="6"/>
          <w:sz w:val="28"/>
          <w:szCs w:val="28"/>
          <w:lang w:val="en-US" w:eastAsia="zh-CN"/>
        </w:rPr>
        <w:t>{0,1,...,T-1}</w:t>
      </w:r>
      <w:r>
        <w:rPr>
          <w:rFonts w:hint="eastAsia" w:ascii="Times New Roman" w:hAnsi="Times New Roman" w:eastAsia="楷体" w:cs="Times New Roman"/>
          <w:bCs/>
          <w:spacing w:val="6"/>
          <w:sz w:val="28"/>
          <w:szCs w:val="28"/>
          <w:lang w:val="en-US" w:eastAsia="zh-CN"/>
        </w:rPr>
        <w:t>为候选离散时间步；</w:t>
      </w:r>
      <w:r>
        <w:rPr>
          <w:rFonts w:hint="default" w:ascii="Times New Roman" w:hAnsi="Times New Roman" w:eastAsia="楷体" w:cs="Times New Roman"/>
          <w:bCs/>
          <w:spacing w:val="6"/>
          <w:sz w:val="28"/>
          <w:szCs w:val="28"/>
          <w:lang w:eastAsia="zh-CN"/>
        </w:rPr>
        <w:t>σ</w:t>
      </w:r>
      <w:r>
        <w:rPr>
          <w:rFonts w:hint="eastAsia" w:ascii="楷体" w:hAnsi="楷体" w:eastAsia="楷体" w:cs="楷体"/>
          <w:bCs/>
          <w:spacing w:val="6"/>
          <w:sz w:val="28"/>
          <w:szCs w:val="28"/>
          <w:lang w:eastAsia="zh-CN"/>
        </w:rPr>
        <w:t>为温度控制参数</w:t>
      </w:r>
      <w:r>
        <w:rPr>
          <w:rFonts w:hint="eastAsia" w:ascii="Times New Roman" w:hAnsi="Times New Roman" w:eastAsia="楷体" w:cs="Times New Roman"/>
          <w:bCs/>
          <w:spacing w:val="6"/>
          <w:sz w:val="28"/>
          <w:szCs w:val="28"/>
          <w:highlight w:val="none"/>
          <w:lang w:val="en-US" w:eastAsia="zh-CN"/>
        </w:rPr>
        <w:t>。</w:t>
      </w:r>
    </w:p>
    <w:p w14:paraId="70D811AF">
      <w:pPr>
        <w:keepNext w:val="0"/>
        <w:keepLines w:val="0"/>
        <w:pageBreakBefore w:val="0"/>
        <w:widowControl w:val="0"/>
        <w:tabs>
          <w:tab w:val="left" w:pos="600"/>
        </w:tabs>
        <w:kinsoku/>
        <w:wordWrap/>
        <w:overflowPunct/>
        <w:topLinePunct w:val="0"/>
        <w:autoSpaceDE/>
        <w:autoSpaceDN/>
        <w:bidi w:val="0"/>
        <w:adjustRightInd w:val="0"/>
        <w:snapToGrid/>
        <w:spacing w:line="560" w:lineRule="exact"/>
        <w:ind w:firstLine="584" w:firstLineChars="200"/>
        <w:textAlignment w:val="baseline"/>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bCs/>
          <w:spacing w:val="6"/>
          <w:sz w:val="28"/>
          <w:szCs w:val="28"/>
          <w:lang w:val="en-US" w:eastAsia="zh-CN"/>
        </w:rPr>
        <w:t>进一步的</w:t>
      </w:r>
      <w:r>
        <w:rPr>
          <w:rFonts w:hint="default" w:ascii="Times New Roman" w:hAnsi="Times New Roman" w:eastAsia="楷体" w:cs="Times New Roman"/>
          <w:bCs/>
          <w:spacing w:val="6"/>
          <w:sz w:val="28"/>
          <w:szCs w:val="28"/>
        </w:rPr>
        <w:t>，所述</w:t>
      </w:r>
      <w:r>
        <w:rPr>
          <w:rFonts w:hint="eastAsia" w:ascii="Times New Roman" w:hAnsi="Times New Roman" w:eastAsia="楷体" w:cs="Times New Roman"/>
          <w:bCs/>
          <w:spacing w:val="6"/>
          <w:sz w:val="28"/>
          <w:szCs w:val="28"/>
          <w:lang w:eastAsia="zh-CN"/>
        </w:rPr>
        <w:t>步骤</w:t>
      </w:r>
      <w:r>
        <w:rPr>
          <w:rFonts w:hint="eastAsia" w:ascii="Times New Roman" w:hAnsi="Times New Roman" w:eastAsia="楷体" w:cs="Times New Roman"/>
          <w:bCs/>
          <w:spacing w:val="6"/>
          <w:sz w:val="28"/>
          <w:szCs w:val="28"/>
          <w:lang w:val="en-US" w:eastAsia="zh-CN"/>
        </w:rPr>
        <w:t>4）中，</w:t>
      </w:r>
      <w:r>
        <w:rPr>
          <w:rFonts w:hint="default" w:ascii="Times New Roman" w:hAnsi="Times New Roman" w:eastAsia="楷体" w:cs="Times New Roman"/>
          <w:bCs/>
          <w:spacing w:val="6"/>
          <w:sz w:val="28"/>
          <w:szCs w:val="28"/>
          <w:highlight w:val="none"/>
        </w:rPr>
        <w:t>基于所述重构后的目标表征，</w:t>
      </w:r>
      <w:r>
        <w:rPr>
          <w:rFonts w:hint="eastAsia" w:ascii="Times New Roman" w:hAnsi="Times New Roman" w:eastAsia="楷体" w:cs="Times New Roman"/>
          <w:bCs/>
          <w:spacing w:val="6"/>
          <w:sz w:val="28"/>
          <w:szCs w:val="28"/>
          <w:highlight w:val="none"/>
          <w:lang w:eastAsia="zh-CN"/>
        </w:rPr>
        <w:t>分别</w:t>
      </w:r>
      <w:r>
        <w:rPr>
          <w:rFonts w:hint="default" w:ascii="Times New Roman" w:hAnsi="Times New Roman" w:eastAsia="楷体" w:cs="Times New Roman"/>
          <w:bCs/>
          <w:spacing w:val="6"/>
          <w:sz w:val="28"/>
          <w:szCs w:val="28"/>
        </w:rPr>
        <w:t>构建主任务交叉熵损失</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连续隐空间</w:t>
      </w:r>
      <w:r>
        <w:rPr>
          <w:rFonts w:hint="eastAsia" w:ascii="Times New Roman" w:hAnsi="Times New Roman" w:eastAsia="楷体" w:cs="Times New Roman"/>
          <w:bCs/>
          <w:spacing w:val="6"/>
          <w:sz w:val="28"/>
          <w:szCs w:val="28"/>
          <w:lang w:eastAsia="zh-CN"/>
        </w:rPr>
        <w:t>去噪</w:t>
      </w:r>
      <w:r>
        <w:rPr>
          <w:rFonts w:hint="default" w:ascii="Times New Roman" w:hAnsi="Times New Roman" w:eastAsia="楷体" w:cs="Times New Roman"/>
          <w:bCs/>
          <w:spacing w:val="6"/>
          <w:sz w:val="28"/>
          <w:szCs w:val="28"/>
        </w:rPr>
        <w:t>重构损失</w:t>
      </w:r>
      <w:r>
        <w:rPr>
          <w:rFonts w:hint="eastAsia" w:ascii="Times New Roman" w:hAnsi="Times New Roman" w:eastAsia="楷体" w:cs="Times New Roman"/>
          <w:bCs/>
          <w:spacing w:val="6"/>
          <w:sz w:val="28"/>
          <w:szCs w:val="28"/>
          <w:lang w:eastAsia="zh-CN"/>
        </w:rPr>
        <w:t>和</w:t>
      </w:r>
      <w:r>
        <w:rPr>
          <w:rFonts w:hint="default" w:ascii="Times New Roman" w:hAnsi="Times New Roman" w:eastAsia="楷体" w:cs="Times New Roman"/>
          <w:bCs/>
          <w:spacing w:val="6"/>
          <w:sz w:val="28"/>
          <w:szCs w:val="28"/>
        </w:rPr>
        <w:t>基于</w:t>
      </w:r>
      <w:r>
        <w:rPr>
          <w:rFonts w:hint="eastAsia" w:ascii="Times New Roman" w:hAnsi="Times New Roman" w:eastAsia="楷体" w:cs="Times New Roman"/>
          <w:bCs/>
          <w:spacing w:val="6"/>
          <w:sz w:val="28"/>
          <w:szCs w:val="28"/>
          <w:lang w:eastAsia="zh-CN"/>
        </w:rPr>
        <w:t>归一化嵌入余弦相似度的</w:t>
      </w:r>
      <w:r>
        <w:rPr>
          <w:rFonts w:hint="eastAsia" w:ascii="Times New Roman" w:hAnsi="Times New Roman" w:eastAsia="楷体" w:cs="Times New Roman"/>
          <w:bCs/>
          <w:spacing w:val="6"/>
          <w:sz w:val="28"/>
          <w:szCs w:val="28"/>
          <w:lang w:val="en-US" w:eastAsia="zh-CN"/>
        </w:rPr>
        <w:t>BPR风格</w:t>
      </w:r>
      <w:r>
        <w:rPr>
          <w:rFonts w:hint="default" w:ascii="Times New Roman" w:hAnsi="Times New Roman" w:eastAsia="楷体" w:cs="Times New Roman"/>
          <w:bCs/>
          <w:spacing w:val="6"/>
          <w:sz w:val="28"/>
          <w:szCs w:val="28"/>
        </w:rPr>
        <w:t>排序损失</w:t>
      </w:r>
      <w:r>
        <w:rPr>
          <w:rFonts w:hint="eastAsia" w:ascii="Times New Roman" w:hAnsi="Times New Roman" w:eastAsia="楷体" w:cs="Times New Roman"/>
          <w:bCs/>
          <w:spacing w:val="6"/>
          <w:sz w:val="28"/>
          <w:szCs w:val="28"/>
          <w:lang w:eastAsia="zh-CN"/>
        </w:rPr>
        <w:t>，并形成所述</w:t>
      </w:r>
      <w:r>
        <w:rPr>
          <w:rFonts w:hint="default" w:ascii="Times New Roman" w:hAnsi="Times New Roman" w:eastAsia="楷体" w:cs="Times New Roman"/>
          <w:bCs/>
          <w:spacing w:val="6"/>
          <w:sz w:val="28"/>
          <w:szCs w:val="28"/>
          <w:highlight w:val="none"/>
        </w:rPr>
        <w:t>联合优化损失函数</w:t>
      </w:r>
      <w:r>
        <w:rPr>
          <w:rFonts w:hint="eastAsia" w:ascii="Times New Roman" w:hAnsi="Times New Roman" w:eastAsia="楷体" w:cs="Times New Roman"/>
          <w:bCs/>
          <w:spacing w:val="6"/>
          <w:sz w:val="28"/>
          <w:szCs w:val="28"/>
          <w:highlight w:val="none"/>
          <w:lang w:eastAsia="zh-CN"/>
        </w:rPr>
        <w:t>。</w:t>
      </w:r>
    </w:p>
    <w:p w14:paraId="43B41C3D">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val="en-US" w:eastAsia="zh-CN"/>
        </w:rPr>
      </w:pPr>
      <w:r>
        <w:rPr>
          <w:rFonts w:hint="eastAsia" w:ascii="Times New Roman" w:hAnsi="Times New Roman" w:eastAsia="楷体" w:cs="Times New Roman"/>
          <w:bCs/>
          <w:spacing w:val="6"/>
          <w:sz w:val="28"/>
          <w:szCs w:val="28"/>
          <w:highlight w:val="none"/>
          <w:lang w:val="en-US" w:eastAsia="zh-CN"/>
        </w:rPr>
        <w:t>进一步的，所述BPR风格排序损失的构建包括如下步骤：</w:t>
      </w:r>
    </w:p>
    <w:p w14:paraId="79500E0F">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val="en-US" w:eastAsia="zh-CN"/>
        </w:rPr>
      </w:pPr>
      <w:r>
        <w:rPr>
          <w:rFonts w:hint="eastAsia" w:ascii="Times New Roman" w:hAnsi="Times New Roman" w:eastAsia="楷体" w:cs="Times New Roman"/>
          <w:bCs/>
          <w:spacing w:val="6"/>
          <w:sz w:val="28"/>
          <w:szCs w:val="28"/>
          <w:highlight w:val="none"/>
          <w:lang w:val="en-US" w:eastAsia="zh-CN"/>
        </w:rPr>
        <w:t>41）</w:t>
      </w:r>
      <w:r>
        <w:rPr>
          <w:rFonts w:hint="default" w:ascii="Times New Roman" w:hAnsi="Times New Roman" w:eastAsia="楷体" w:cs="Times New Roman"/>
          <w:bCs/>
          <w:spacing w:val="6"/>
          <w:sz w:val="28"/>
          <w:szCs w:val="28"/>
          <w:highlight w:val="none"/>
        </w:rPr>
        <w:t>从物品库中获取与</w:t>
      </w:r>
      <w:r>
        <w:rPr>
          <w:rFonts w:hint="eastAsia" w:ascii="Times New Roman" w:hAnsi="Times New Roman" w:eastAsia="楷体" w:cs="Times New Roman"/>
          <w:bCs/>
          <w:spacing w:val="6"/>
          <w:sz w:val="28"/>
          <w:szCs w:val="28"/>
          <w:highlight w:val="none"/>
          <w:lang w:eastAsia="zh-CN"/>
        </w:rPr>
        <w:t>所述</w:t>
      </w:r>
      <w:r>
        <w:rPr>
          <w:rFonts w:hint="default" w:ascii="Times New Roman" w:hAnsi="Times New Roman" w:eastAsia="楷体" w:cs="Times New Roman"/>
          <w:bCs/>
          <w:spacing w:val="6"/>
          <w:sz w:val="28"/>
          <w:szCs w:val="28"/>
          <w:highlight w:val="none"/>
        </w:rPr>
        <w:t>目标</w:t>
      </w:r>
      <w:r>
        <w:rPr>
          <w:rFonts w:hint="eastAsia" w:ascii="Times New Roman" w:hAnsi="Times New Roman" w:eastAsia="楷体" w:cs="Times New Roman"/>
          <w:bCs/>
          <w:spacing w:val="6"/>
          <w:sz w:val="28"/>
          <w:szCs w:val="28"/>
          <w:highlight w:val="none"/>
          <w:lang w:eastAsia="zh-CN"/>
        </w:rPr>
        <w:t>序列的各有效</w:t>
      </w:r>
      <w:r>
        <w:rPr>
          <w:rFonts w:hint="default" w:ascii="Times New Roman" w:hAnsi="Times New Roman" w:eastAsia="楷体" w:cs="Times New Roman"/>
          <w:bCs/>
          <w:spacing w:val="6"/>
          <w:sz w:val="28"/>
          <w:szCs w:val="28"/>
          <w:highlight w:val="none"/>
        </w:rPr>
        <w:t>位置对应的正样本物品表征，并采样负样本物品表征；</w:t>
      </w:r>
    </w:p>
    <w:p w14:paraId="52C519A9">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val="en-US" w:eastAsia="zh-CN"/>
        </w:rPr>
      </w:pPr>
      <w:r>
        <w:rPr>
          <w:rFonts w:hint="eastAsia" w:ascii="Times New Roman" w:hAnsi="Times New Roman" w:eastAsia="楷体" w:cs="Times New Roman"/>
          <w:bCs/>
          <w:spacing w:val="6"/>
          <w:sz w:val="28"/>
          <w:szCs w:val="28"/>
          <w:highlight w:val="none"/>
          <w:lang w:val="en-US" w:eastAsia="zh-CN"/>
        </w:rPr>
        <w:t>42）对所述重构后的目标表征、正样本物品表征和负样本物品表征进行归一化处理，分别计算所述重构后的目标表征与正样本物品表征之间的正样本余弦相似度，以及所述重构后的目标表征与负样本物品表征之间的负样本余弦相似度；</w:t>
      </w:r>
    </w:p>
    <w:p w14:paraId="01E0AA53">
      <w:pPr>
        <w:keepNext w:val="0"/>
        <w:keepLines w:val="0"/>
        <w:pageBreakBefore w:val="0"/>
        <w:widowControl w:val="0"/>
        <w:tabs>
          <w:tab w:val="left" w:pos="600"/>
        </w:tabs>
        <w:kinsoku/>
        <w:wordWrap/>
        <w:overflowPunct/>
        <w:topLinePunct w:val="0"/>
        <w:autoSpaceDE/>
        <w:autoSpaceDN/>
        <w:bidi w:val="0"/>
        <w:adjustRightInd w:val="0"/>
        <w:snapToGrid/>
        <w:spacing w:line="560" w:lineRule="exact"/>
        <w:ind w:firstLine="584" w:firstLineChars="200"/>
        <w:textAlignment w:val="baseline"/>
        <w:rPr>
          <w:rFonts w:hint="default" w:ascii="Times New Roman" w:hAnsi="Times New Roman" w:eastAsia="楷体" w:cs="Times New Roman"/>
          <w:spacing w:val="6"/>
          <w:sz w:val="28"/>
          <w:szCs w:val="28"/>
        </w:rPr>
      </w:pPr>
      <w:r>
        <w:rPr>
          <w:rFonts w:hint="eastAsia" w:ascii="Times New Roman" w:hAnsi="Times New Roman" w:eastAsia="楷体" w:cs="Times New Roman"/>
          <w:bCs/>
          <w:spacing w:val="6"/>
          <w:sz w:val="28"/>
          <w:szCs w:val="28"/>
          <w:highlight w:val="none"/>
          <w:lang w:val="en-US" w:eastAsia="zh-CN"/>
        </w:rPr>
        <w:t>43）基于所述正样本余弦相似度大于所述负样本余弦相似度的排序约束，并结合二者之间的差值构建BPR风格排序损失。</w:t>
      </w:r>
    </w:p>
    <w:p w14:paraId="5E910C07">
      <w:pPr>
        <w:keepNext w:val="0"/>
        <w:keepLines w:val="0"/>
        <w:pageBreakBefore w:val="0"/>
        <w:widowControl w:val="0"/>
        <w:tabs>
          <w:tab w:val="left" w:pos="600"/>
        </w:tabs>
        <w:kinsoku/>
        <w:wordWrap/>
        <w:overflowPunct/>
        <w:topLinePunct w:val="0"/>
        <w:autoSpaceDE/>
        <w:autoSpaceDN/>
        <w:bidi w:val="0"/>
        <w:adjustRightInd w:val="0"/>
        <w:snapToGrid/>
        <w:spacing w:line="560" w:lineRule="exact"/>
        <w:ind w:firstLine="584" w:firstLineChars="200"/>
        <w:textAlignment w:val="baseline"/>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相对于现有技术而言，本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的有益效果是：</w:t>
      </w:r>
    </w:p>
    <w:p w14:paraId="1879C3B6">
      <w:pPr>
        <w:keepNext w:val="0"/>
        <w:keepLines w:val="0"/>
        <w:pageBreakBefore w:val="0"/>
        <w:widowControl w:val="0"/>
        <w:tabs>
          <w:tab w:val="left" w:pos="600"/>
        </w:tabs>
        <w:kinsoku/>
        <w:wordWrap/>
        <w:overflowPunct/>
        <w:topLinePunct w:val="0"/>
        <w:autoSpaceDE/>
        <w:autoSpaceDN/>
        <w:bidi w:val="0"/>
        <w:adjustRightInd w:val="0"/>
        <w:snapToGrid/>
        <w:spacing w:line="560" w:lineRule="exact"/>
        <w:ind w:firstLine="584" w:firstLineChars="200"/>
        <w:textAlignment w:val="baseline"/>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eastAsia="zh-CN"/>
        </w:rPr>
        <w:t>（</w:t>
      </w:r>
      <w:r>
        <w:rPr>
          <w:rFonts w:hint="eastAsia" w:ascii="Times New Roman" w:hAnsi="Times New Roman" w:eastAsia="楷体" w:cs="Times New Roman"/>
          <w:spacing w:val="6"/>
          <w:sz w:val="28"/>
          <w:szCs w:val="28"/>
          <w:lang w:val="en-US" w:eastAsia="zh-CN"/>
        </w:rPr>
        <w:t>1</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的序列推荐方法</w:t>
      </w:r>
      <w:r>
        <w:rPr>
          <w:rFonts w:hint="eastAsia" w:ascii="Times New Roman" w:hAnsi="Times New Roman" w:eastAsia="楷体" w:cs="Times New Roman"/>
          <w:spacing w:val="6"/>
          <w:sz w:val="28"/>
          <w:szCs w:val="28"/>
          <w:lang w:eastAsia="zh-CN"/>
        </w:rPr>
        <w:t>通过位置感知重要性评估与自适应时间步调度，打破了传统均匀分布假设，采用</w:t>
      </w:r>
      <w:r>
        <w:rPr>
          <w:rFonts w:hint="default" w:ascii="Times New Roman" w:hAnsi="Times New Roman" w:eastAsia="楷体" w:cs="Times New Roman"/>
          <w:bCs/>
          <w:spacing w:val="6"/>
          <w:sz w:val="28"/>
          <w:szCs w:val="28"/>
        </w:rPr>
        <w:t>基础重要性与误差引导</w:t>
      </w:r>
      <w:r>
        <w:rPr>
          <w:rFonts w:hint="eastAsia" w:ascii="Times New Roman" w:hAnsi="Times New Roman" w:eastAsia="楷体" w:cs="Times New Roman"/>
          <w:bCs/>
          <w:spacing w:val="6"/>
          <w:sz w:val="28"/>
          <w:szCs w:val="28"/>
          <w:lang w:eastAsia="zh-CN"/>
        </w:rPr>
        <w:t>重要性</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加权融合</w:t>
      </w:r>
      <w:r>
        <w:rPr>
          <w:rFonts w:hint="default" w:ascii="Times New Roman" w:hAnsi="Times New Roman" w:eastAsia="楷体" w:cs="Times New Roman"/>
          <w:bCs/>
          <w:spacing w:val="6"/>
          <w:sz w:val="28"/>
          <w:szCs w:val="28"/>
        </w:rPr>
        <w:t>机制</w:t>
      </w:r>
      <w:r>
        <w:rPr>
          <w:rFonts w:hint="eastAsia" w:ascii="Times New Roman" w:hAnsi="Times New Roman" w:eastAsia="楷体" w:cs="Times New Roman"/>
          <w:spacing w:val="6"/>
          <w:sz w:val="28"/>
          <w:szCs w:val="28"/>
          <w:lang w:eastAsia="zh-CN"/>
        </w:rPr>
        <w:t>，自适应地为高重要性位置分配较小的期望扩散时间步，实现了细粒度的局部去噪重构，优化了表征学习资源的分配。</w:t>
      </w:r>
    </w:p>
    <w:p w14:paraId="38435205">
      <w:pPr>
        <w:keepNext w:val="0"/>
        <w:keepLines w:val="0"/>
        <w:pageBreakBefore w:val="0"/>
        <w:widowControl w:val="0"/>
        <w:tabs>
          <w:tab w:val="left" w:pos="600"/>
        </w:tabs>
        <w:kinsoku/>
        <w:wordWrap/>
        <w:overflowPunct/>
        <w:topLinePunct w:val="0"/>
        <w:autoSpaceDE/>
        <w:autoSpaceDN/>
        <w:bidi w:val="0"/>
        <w:adjustRightInd w:val="0"/>
        <w:snapToGrid/>
        <w:spacing w:line="560" w:lineRule="exact"/>
        <w:ind w:firstLine="584" w:firstLineChars="200"/>
        <w:textAlignment w:val="baseline"/>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eastAsia="zh-CN"/>
        </w:rPr>
        <w:t>（</w:t>
      </w:r>
      <w:r>
        <w:rPr>
          <w:rFonts w:hint="eastAsia" w:ascii="Times New Roman" w:hAnsi="Times New Roman" w:eastAsia="楷体" w:cs="Times New Roman"/>
          <w:spacing w:val="6"/>
          <w:sz w:val="28"/>
          <w:szCs w:val="28"/>
          <w:lang w:val="en-US" w:eastAsia="zh-CN"/>
        </w:rPr>
        <w:t>2</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的序列推荐方法</w:t>
      </w:r>
      <w:r>
        <w:rPr>
          <w:rFonts w:hint="eastAsia" w:ascii="Times New Roman" w:hAnsi="Times New Roman" w:eastAsia="楷体" w:cs="Times New Roman"/>
          <w:spacing w:val="6"/>
          <w:sz w:val="28"/>
          <w:szCs w:val="28"/>
          <w:lang w:eastAsia="zh-CN"/>
        </w:rPr>
        <w:t>引入了基于梯度投影的多任务联合排序优化机制，解决了训练中的多目标梯度冲突的问题，</w:t>
      </w:r>
      <w:r>
        <w:rPr>
          <w:rFonts w:hint="eastAsia" w:ascii="Times New Roman" w:hAnsi="Times New Roman" w:eastAsia="楷体" w:cs="Times New Roman"/>
          <w:spacing w:val="6"/>
          <w:sz w:val="28"/>
          <w:szCs w:val="28"/>
          <w:highlight w:val="none"/>
          <w:lang w:eastAsia="zh-CN"/>
        </w:rPr>
        <w:t>使去噪重构目标与排序优化目标能够协同优化，提升了隐空间内正负样本的区分度</w:t>
      </w:r>
      <w:r>
        <w:rPr>
          <w:rFonts w:hint="eastAsia" w:ascii="Times New Roman" w:hAnsi="Times New Roman" w:eastAsia="楷体" w:cs="Times New Roman"/>
          <w:spacing w:val="6"/>
          <w:sz w:val="28"/>
          <w:szCs w:val="28"/>
          <w:lang w:eastAsia="zh-CN"/>
        </w:rPr>
        <w:t>。</w:t>
      </w:r>
    </w:p>
    <w:p w14:paraId="2748230C">
      <w:pPr>
        <w:keepNext w:val="0"/>
        <w:keepLines w:val="0"/>
        <w:pageBreakBefore w:val="0"/>
        <w:widowControl w:val="0"/>
        <w:tabs>
          <w:tab w:val="left" w:pos="600"/>
        </w:tabs>
        <w:kinsoku/>
        <w:wordWrap/>
        <w:overflowPunct/>
        <w:topLinePunct w:val="0"/>
        <w:autoSpaceDE/>
        <w:autoSpaceDN/>
        <w:bidi w:val="0"/>
        <w:adjustRightInd w:val="0"/>
        <w:snapToGrid/>
        <w:spacing w:line="560" w:lineRule="exact"/>
        <w:ind w:firstLine="584" w:firstLineChars="200"/>
        <w:textAlignment w:val="baseline"/>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eastAsia="zh-CN"/>
        </w:rPr>
        <w:t>（</w:t>
      </w:r>
      <w:r>
        <w:rPr>
          <w:rFonts w:hint="eastAsia" w:ascii="Times New Roman" w:hAnsi="Times New Roman" w:eastAsia="楷体" w:cs="Times New Roman"/>
          <w:spacing w:val="6"/>
          <w:sz w:val="28"/>
          <w:szCs w:val="28"/>
          <w:lang w:val="en-US" w:eastAsia="zh-CN"/>
        </w:rPr>
        <w:t>3</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的序列推荐方法</w:t>
      </w:r>
      <w:r>
        <w:rPr>
          <w:rFonts w:hint="eastAsia" w:ascii="Times New Roman" w:hAnsi="Times New Roman" w:eastAsia="楷体" w:cs="Times New Roman"/>
          <w:spacing w:val="6"/>
          <w:sz w:val="28"/>
          <w:szCs w:val="28"/>
          <w:lang w:eastAsia="zh-CN"/>
        </w:rPr>
        <w:t>中，自适应重要性采样和梯度投影仅发生在训练阶段，在推理阶段采用标准扩散式反向去噪流程，不额外增加推理阶段的模型分支，整体推理复杂度与标准扩散式生成流程相当，具有较好的实际应用价值。</w:t>
      </w:r>
    </w:p>
    <w:p w14:paraId="4D34025B">
      <w:pPr>
        <w:keepNext w:val="0"/>
        <w:keepLines w:val="0"/>
        <w:pageBreakBefore w:val="0"/>
        <w:widowControl w:val="0"/>
        <w:tabs>
          <w:tab w:val="left" w:pos="600"/>
        </w:tabs>
        <w:kinsoku/>
        <w:wordWrap/>
        <w:overflowPunct/>
        <w:topLinePunct w:val="0"/>
        <w:autoSpaceDE/>
        <w:autoSpaceDN/>
        <w:bidi w:val="0"/>
        <w:adjustRightInd w:val="0"/>
        <w:snapToGrid/>
        <w:spacing w:line="560" w:lineRule="exact"/>
        <w:ind w:firstLine="584" w:firstLineChars="200"/>
        <w:textAlignment w:val="baseline"/>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应当理解，</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内容部分中所描述的内容并非旨在限定本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的实施例的关键或重要特征，亦非用于限制本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的范围。本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的其它特征将通过以下的描述变得容易理解。</w:t>
      </w:r>
    </w:p>
    <w:p w14:paraId="75A114A8">
      <w:pPr>
        <w:keepNext w:val="0"/>
        <w:keepLines w:val="0"/>
        <w:pageBreakBefore w:val="0"/>
        <w:widowControl w:val="0"/>
        <w:kinsoku/>
        <w:wordWrap/>
        <w:overflowPunct/>
        <w:topLinePunct w:val="0"/>
        <w:autoSpaceDE/>
        <w:autoSpaceDN/>
        <w:bidi w:val="0"/>
        <w:snapToGrid/>
        <w:spacing w:line="560" w:lineRule="exact"/>
        <w:ind w:left="0" w:leftChars="0" w:firstLine="0" w:firstLineChars="0"/>
        <w:outlineLvl w:val="0"/>
        <w:rPr>
          <w:rFonts w:hint="default" w:ascii="Times New Roman" w:hAnsi="Times New Roman" w:eastAsia="楷体" w:cs="Times New Roman"/>
          <w:b/>
          <w:bCs/>
          <w:spacing w:val="6"/>
          <w:sz w:val="28"/>
          <w:szCs w:val="28"/>
        </w:rPr>
      </w:pPr>
      <w:r>
        <w:rPr>
          <w:rFonts w:hint="default" w:ascii="Times New Roman" w:hAnsi="Times New Roman" w:eastAsia="楷体" w:cs="Times New Roman"/>
          <w:b/>
          <w:bCs/>
          <w:spacing w:val="6"/>
          <w:sz w:val="28"/>
          <w:szCs w:val="28"/>
        </w:rPr>
        <w:t>附图说明</w:t>
      </w:r>
    </w:p>
    <w:p w14:paraId="3EA2A9BE">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通过阅读参照以下附图所作的对非限制性实施例所作的详细描述，本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的其它特征、目的和优点将会变得更明显：</w:t>
      </w:r>
    </w:p>
    <w:p w14:paraId="3F671858">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图1为序列推荐方法的</w:t>
      </w:r>
      <w:r>
        <w:rPr>
          <w:rFonts w:hint="eastAsia" w:ascii="Times New Roman" w:hAnsi="Times New Roman" w:eastAsia="楷体" w:cs="Times New Roman"/>
          <w:spacing w:val="6"/>
          <w:sz w:val="28"/>
          <w:szCs w:val="28"/>
          <w:lang w:eastAsia="zh-CN"/>
        </w:rPr>
        <w:t>流程</w:t>
      </w:r>
      <w:r>
        <w:rPr>
          <w:rFonts w:hint="default" w:ascii="Times New Roman" w:hAnsi="Times New Roman" w:eastAsia="楷体" w:cs="Times New Roman"/>
          <w:spacing w:val="6"/>
          <w:sz w:val="28"/>
          <w:szCs w:val="28"/>
        </w:rPr>
        <w:t>图；</w:t>
      </w:r>
    </w:p>
    <w:p w14:paraId="72FA1E9C">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图2为序列推荐</w:t>
      </w:r>
      <w:r>
        <w:rPr>
          <w:rFonts w:hint="eastAsia" w:ascii="Times New Roman" w:hAnsi="Times New Roman" w:eastAsia="楷体" w:cs="Times New Roman"/>
          <w:spacing w:val="6"/>
          <w:sz w:val="28"/>
          <w:szCs w:val="28"/>
          <w:lang w:eastAsia="zh-CN"/>
        </w:rPr>
        <w:t>系统</w:t>
      </w:r>
      <w:r>
        <w:rPr>
          <w:rFonts w:hint="default" w:ascii="Times New Roman" w:hAnsi="Times New Roman" w:eastAsia="楷体" w:cs="Times New Roman"/>
          <w:spacing w:val="6"/>
          <w:sz w:val="28"/>
          <w:szCs w:val="28"/>
        </w:rPr>
        <w:t>的</w:t>
      </w:r>
      <w:r>
        <w:rPr>
          <w:rFonts w:hint="eastAsia" w:ascii="Times New Roman" w:hAnsi="Times New Roman" w:eastAsia="楷体" w:cs="Times New Roman"/>
          <w:spacing w:val="6"/>
          <w:sz w:val="28"/>
          <w:szCs w:val="28"/>
          <w:lang w:eastAsia="zh-CN"/>
        </w:rPr>
        <w:t>架构</w:t>
      </w:r>
      <w:r>
        <w:rPr>
          <w:rFonts w:hint="default" w:ascii="Times New Roman" w:hAnsi="Times New Roman" w:eastAsia="楷体" w:cs="Times New Roman"/>
          <w:spacing w:val="6"/>
          <w:sz w:val="28"/>
          <w:szCs w:val="28"/>
        </w:rPr>
        <w:t>图；</w:t>
      </w:r>
    </w:p>
    <w:p w14:paraId="00279125">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图</w:t>
      </w:r>
      <w:r>
        <w:rPr>
          <w:rFonts w:hint="eastAsia" w:ascii="Times New Roman" w:hAnsi="Times New Roman" w:eastAsia="楷体" w:cs="Times New Roman"/>
          <w:spacing w:val="6"/>
          <w:sz w:val="28"/>
          <w:szCs w:val="28"/>
          <w:lang w:val="en-US" w:eastAsia="zh-CN"/>
        </w:rPr>
        <w:t>3</w:t>
      </w:r>
      <w:r>
        <w:rPr>
          <w:rFonts w:hint="default" w:ascii="Times New Roman" w:hAnsi="Times New Roman" w:eastAsia="楷体" w:cs="Times New Roman"/>
          <w:spacing w:val="6"/>
          <w:sz w:val="28"/>
          <w:szCs w:val="28"/>
        </w:rPr>
        <w:t>为</w:t>
      </w:r>
      <w:r>
        <w:rPr>
          <w:rFonts w:hint="eastAsia" w:ascii="Times New Roman" w:hAnsi="Times New Roman" w:eastAsia="楷体" w:cs="Times New Roman"/>
          <w:spacing w:val="6"/>
          <w:sz w:val="28"/>
          <w:szCs w:val="28"/>
          <w:lang w:eastAsia="zh-CN"/>
        </w:rPr>
        <w:t>各有效</w:t>
      </w:r>
      <w:r>
        <w:rPr>
          <w:rFonts w:hint="default" w:ascii="Times New Roman" w:hAnsi="Times New Roman" w:eastAsia="楷体" w:cs="Times New Roman"/>
          <w:spacing w:val="6"/>
          <w:sz w:val="28"/>
          <w:szCs w:val="28"/>
        </w:rPr>
        <w:t>位置</w:t>
      </w:r>
      <w:r>
        <w:rPr>
          <w:rFonts w:hint="eastAsia" w:ascii="Times New Roman" w:hAnsi="Times New Roman" w:eastAsia="楷体" w:cs="Times New Roman"/>
          <w:spacing w:val="6"/>
          <w:sz w:val="28"/>
          <w:szCs w:val="28"/>
          <w:lang w:eastAsia="zh-CN"/>
        </w:rPr>
        <w:t>的位置</w:t>
      </w:r>
      <w:r>
        <w:rPr>
          <w:rFonts w:hint="default" w:ascii="Times New Roman" w:hAnsi="Times New Roman" w:eastAsia="楷体" w:cs="Times New Roman"/>
          <w:spacing w:val="6"/>
          <w:sz w:val="28"/>
          <w:szCs w:val="28"/>
        </w:rPr>
        <w:t>重要性得分的折线图</w:t>
      </w:r>
      <w:r>
        <w:rPr>
          <w:rFonts w:hint="eastAsia" w:ascii="Times New Roman" w:hAnsi="Times New Roman" w:eastAsia="楷体" w:cs="Times New Roman"/>
          <w:spacing w:val="6"/>
          <w:sz w:val="28"/>
          <w:szCs w:val="28"/>
          <w:lang w:eastAsia="zh-CN"/>
        </w:rPr>
        <w:t>；</w:t>
      </w:r>
    </w:p>
    <w:p w14:paraId="5595B496">
      <w:pPr>
        <w:keepNext w:val="0"/>
        <w:keepLines w:val="0"/>
        <w:pageBreakBefore w:val="0"/>
        <w:widowControl w:val="0"/>
        <w:kinsoku/>
        <w:wordWrap/>
        <w:overflowPunct/>
        <w:topLinePunct w:val="0"/>
        <w:autoSpaceDE/>
        <w:autoSpaceDN/>
        <w:bidi w:val="0"/>
        <w:snapToGrid/>
        <w:spacing w:line="560" w:lineRule="exact"/>
        <w:ind w:left="0" w:leftChars="0" w:firstLine="584" w:firstLineChars="200"/>
        <w:outlineLvl w:val="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图</w:t>
      </w:r>
      <w:r>
        <w:rPr>
          <w:rFonts w:hint="eastAsia" w:ascii="Times New Roman" w:hAnsi="Times New Roman" w:eastAsia="楷体" w:cs="Times New Roman"/>
          <w:spacing w:val="6"/>
          <w:sz w:val="28"/>
          <w:szCs w:val="28"/>
          <w:lang w:val="en-US" w:eastAsia="zh-CN"/>
        </w:rPr>
        <w:t>4</w:t>
      </w:r>
      <w:r>
        <w:rPr>
          <w:rFonts w:hint="default" w:ascii="Times New Roman" w:hAnsi="Times New Roman" w:eastAsia="楷体" w:cs="Times New Roman"/>
          <w:spacing w:val="6"/>
          <w:sz w:val="28"/>
          <w:szCs w:val="28"/>
        </w:rPr>
        <w:t>为</w:t>
      </w:r>
      <w:r>
        <w:rPr>
          <w:rFonts w:hint="eastAsia" w:ascii="Times New Roman" w:hAnsi="Times New Roman" w:eastAsia="楷体" w:cs="Times New Roman"/>
          <w:spacing w:val="6"/>
          <w:sz w:val="28"/>
          <w:szCs w:val="28"/>
          <w:lang w:eastAsia="zh-CN"/>
        </w:rPr>
        <w:t>各有效</w:t>
      </w:r>
      <w:r>
        <w:rPr>
          <w:rFonts w:hint="default" w:ascii="Times New Roman" w:hAnsi="Times New Roman" w:eastAsia="楷体" w:cs="Times New Roman"/>
          <w:spacing w:val="6"/>
          <w:sz w:val="28"/>
          <w:szCs w:val="28"/>
        </w:rPr>
        <w:t>位置</w:t>
      </w:r>
      <w:r>
        <w:rPr>
          <w:rFonts w:hint="eastAsia" w:ascii="Times New Roman" w:hAnsi="Times New Roman" w:eastAsia="楷体" w:cs="Times New Roman"/>
          <w:spacing w:val="6"/>
          <w:sz w:val="28"/>
          <w:szCs w:val="28"/>
          <w:lang w:eastAsia="zh-CN"/>
        </w:rPr>
        <w:t>的</w:t>
      </w:r>
      <w:r>
        <w:rPr>
          <w:rFonts w:hint="default" w:ascii="Times New Roman" w:hAnsi="Times New Roman" w:eastAsia="楷体" w:cs="Times New Roman"/>
          <w:spacing w:val="6"/>
          <w:sz w:val="28"/>
          <w:szCs w:val="28"/>
        </w:rPr>
        <w:t>期望</w:t>
      </w:r>
      <w:r>
        <w:rPr>
          <w:rFonts w:hint="eastAsia" w:ascii="Times New Roman" w:hAnsi="Times New Roman" w:eastAsia="楷体" w:cs="Times New Roman"/>
          <w:spacing w:val="6"/>
          <w:sz w:val="28"/>
          <w:szCs w:val="28"/>
          <w:lang w:eastAsia="zh-CN"/>
        </w:rPr>
        <w:t>扩散</w:t>
      </w:r>
      <w:r>
        <w:rPr>
          <w:rFonts w:hint="default" w:ascii="Times New Roman" w:hAnsi="Times New Roman" w:eastAsia="楷体" w:cs="Times New Roman"/>
          <w:spacing w:val="6"/>
          <w:sz w:val="28"/>
          <w:szCs w:val="28"/>
        </w:rPr>
        <w:t>时间步分配的折线图</w:t>
      </w:r>
      <w:r>
        <w:rPr>
          <w:rFonts w:hint="eastAsia" w:ascii="Times New Roman" w:hAnsi="Times New Roman" w:eastAsia="楷体" w:cs="Times New Roman"/>
          <w:spacing w:val="6"/>
          <w:sz w:val="28"/>
          <w:szCs w:val="28"/>
          <w:lang w:eastAsia="zh-CN"/>
        </w:rPr>
        <w:t>；</w:t>
      </w:r>
    </w:p>
    <w:p w14:paraId="5F0CBB16">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图</w:t>
      </w:r>
      <w:r>
        <w:rPr>
          <w:rFonts w:hint="eastAsia" w:ascii="Times New Roman" w:hAnsi="Times New Roman" w:eastAsia="楷体" w:cs="Times New Roman"/>
          <w:spacing w:val="6"/>
          <w:sz w:val="28"/>
          <w:szCs w:val="28"/>
          <w:lang w:val="en-US" w:eastAsia="zh-CN"/>
        </w:rPr>
        <w:t>5</w:t>
      </w:r>
      <w:r>
        <w:rPr>
          <w:rFonts w:hint="default" w:ascii="Times New Roman" w:hAnsi="Times New Roman" w:eastAsia="楷体" w:cs="Times New Roman"/>
          <w:spacing w:val="6"/>
          <w:sz w:val="28"/>
          <w:szCs w:val="28"/>
        </w:rPr>
        <w:t>为</w:t>
      </w:r>
      <w:r>
        <w:rPr>
          <w:rFonts w:hint="eastAsia" w:ascii="Times New Roman" w:hAnsi="Times New Roman" w:eastAsia="楷体" w:cs="Times New Roman"/>
          <w:spacing w:val="6"/>
          <w:sz w:val="28"/>
          <w:szCs w:val="28"/>
          <w:lang w:eastAsia="zh-CN"/>
        </w:rPr>
        <w:t>历史交互序列的</w:t>
      </w:r>
      <w:r>
        <w:rPr>
          <w:rFonts w:hint="default" w:ascii="Times New Roman" w:hAnsi="Times New Roman" w:eastAsia="楷体" w:cs="Times New Roman"/>
          <w:spacing w:val="6"/>
          <w:sz w:val="28"/>
          <w:szCs w:val="28"/>
        </w:rPr>
        <w:t>头部与尾部的时间步采样概率分布对比图</w:t>
      </w:r>
      <w:r>
        <w:rPr>
          <w:rFonts w:hint="eastAsia" w:ascii="Times New Roman" w:hAnsi="Times New Roman" w:eastAsia="楷体" w:cs="Times New Roman"/>
          <w:spacing w:val="6"/>
          <w:sz w:val="28"/>
          <w:szCs w:val="28"/>
          <w:lang w:eastAsia="zh-CN"/>
        </w:rPr>
        <w:t>。</w:t>
      </w:r>
    </w:p>
    <w:p w14:paraId="08DCB48D">
      <w:pPr>
        <w:keepNext w:val="0"/>
        <w:keepLines w:val="0"/>
        <w:pageBreakBefore w:val="0"/>
        <w:widowControl w:val="0"/>
        <w:kinsoku/>
        <w:wordWrap/>
        <w:overflowPunct/>
        <w:topLinePunct w:val="0"/>
        <w:autoSpaceDE/>
        <w:autoSpaceDN/>
        <w:bidi w:val="0"/>
        <w:snapToGrid/>
        <w:spacing w:line="560" w:lineRule="exact"/>
        <w:ind w:left="0" w:leftChars="0" w:firstLine="0" w:firstLineChars="0"/>
        <w:outlineLvl w:val="0"/>
        <w:rPr>
          <w:rFonts w:hint="default" w:ascii="Times New Roman" w:hAnsi="Times New Roman" w:eastAsia="楷体" w:cs="Times New Roman"/>
          <w:b/>
          <w:bCs/>
          <w:spacing w:val="6"/>
          <w:sz w:val="28"/>
          <w:szCs w:val="28"/>
        </w:rPr>
      </w:pPr>
      <w:r>
        <w:rPr>
          <w:rFonts w:hint="default" w:ascii="Times New Roman" w:hAnsi="Times New Roman" w:eastAsia="楷体" w:cs="Times New Roman"/>
          <w:b/>
          <w:bCs/>
          <w:spacing w:val="6"/>
          <w:sz w:val="28"/>
          <w:szCs w:val="28"/>
        </w:rPr>
        <w:t>具体实施方式</w:t>
      </w:r>
    </w:p>
    <w:p w14:paraId="565A58F8">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下面结合附图和实施例对本</w:t>
      </w:r>
      <w:r>
        <w:rPr>
          <w:rFonts w:hint="eastAsia" w:ascii="Times New Roman" w:hAnsi="Times New Roman" w:eastAsia="楷体" w:cs="Times New Roman"/>
          <w:spacing w:val="6"/>
          <w:sz w:val="28"/>
          <w:szCs w:val="28"/>
          <w:lang w:eastAsia="zh-CN"/>
        </w:rPr>
        <w:t>发明做</w:t>
      </w:r>
      <w:r>
        <w:rPr>
          <w:rFonts w:hint="default" w:ascii="Times New Roman" w:hAnsi="Times New Roman" w:eastAsia="楷体" w:cs="Times New Roman"/>
          <w:spacing w:val="6"/>
          <w:sz w:val="28"/>
          <w:szCs w:val="28"/>
        </w:rPr>
        <w:t>进一步的详细说明。可以理解的是，此处所描述的具体实施例仅仅用于解释相关</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，而非对该</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的限定。另外还需要说明的是，为了便于描述，附图中仅示出了与</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相关的部分。</w:t>
      </w:r>
    </w:p>
    <w:p w14:paraId="4D6D355A">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需要说明的是，在不冲突的情况下，本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中的实施例及实施例中的特征可以相互组合。下面将参考附图并结合实施例来详细说明本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w:t>
      </w:r>
    </w:p>
    <w:p w14:paraId="7FFA1E86">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spacing w:val="6"/>
          <w:sz w:val="28"/>
          <w:szCs w:val="28"/>
        </w:rPr>
        <w:t>请参考图1~</w:t>
      </w:r>
      <w:r>
        <w:rPr>
          <w:rFonts w:hint="eastAsia" w:ascii="Times New Roman" w:hAnsi="Times New Roman" w:eastAsia="楷体" w:cs="Times New Roman"/>
          <w:spacing w:val="6"/>
          <w:sz w:val="28"/>
          <w:szCs w:val="28"/>
          <w:lang w:eastAsia="zh-CN"/>
        </w:rPr>
        <w:t>图</w:t>
      </w:r>
      <w:r>
        <w:rPr>
          <w:rFonts w:hint="eastAsia" w:ascii="Times New Roman" w:hAnsi="Times New Roman" w:eastAsia="楷体" w:cs="Times New Roman"/>
          <w:spacing w:val="6"/>
          <w:sz w:val="28"/>
          <w:szCs w:val="28"/>
          <w:lang w:val="en-US" w:eastAsia="zh-CN"/>
        </w:rPr>
        <w:t>5</w:t>
      </w:r>
      <w:r>
        <w:rPr>
          <w:rFonts w:hint="default" w:ascii="Times New Roman" w:hAnsi="Times New Roman" w:eastAsia="楷体" w:cs="Times New Roman"/>
          <w:spacing w:val="6"/>
          <w:sz w:val="28"/>
          <w:szCs w:val="28"/>
        </w:rPr>
        <w:t>，本</w:t>
      </w:r>
      <w:r>
        <w:rPr>
          <w:rFonts w:hint="eastAsia" w:ascii="Times New Roman" w:hAnsi="Times New Roman" w:eastAsia="楷体" w:cs="Times New Roman"/>
          <w:spacing w:val="6"/>
          <w:sz w:val="28"/>
          <w:szCs w:val="28"/>
          <w:lang w:eastAsia="zh-CN"/>
        </w:rPr>
        <w:t>发明</w:t>
      </w:r>
      <w:r>
        <w:rPr>
          <w:rFonts w:hint="default" w:ascii="Times New Roman" w:hAnsi="Times New Roman" w:eastAsia="楷体" w:cs="Times New Roman"/>
          <w:spacing w:val="6"/>
          <w:sz w:val="28"/>
          <w:szCs w:val="28"/>
        </w:rPr>
        <w:t>的实施例提供了一种基于位置感知自适应扩散与排序约束优化的序列推荐方法</w:t>
      </w:r>
      <w:r>
        <w:rPr>
          <w:rFonts w:hint="eastAsia" w:ascii="Times New Roman" w:hAnsi="Times New Roman" w:eastAsia="楷体" w:cs="Times New Roman"/>
          <w:spacing w:val="6"/>
          <w:sz w:val="28"/>
          <w:szCs w:val="28"/>
          <w:lang w:eastAsia="zh-CN"/>
        </w:rPr>
        <w:t>，</w:t>
      </w:r>
      <w:r>
        <w:rPr>
          <w:rFonts w:hint="eastAsia" w:ascii="Times New Roman" w:hAnsi="Times New Roman" w:eastAsia="楷体" w:cs="Times New Roman"/>
          <w:bCs/>
          <w:spacing w:val="6"/>
          <w:sz w:val="28"/>
          <w:szCs w:val="28"/>
          <w:lang w:eastAsia="zh-CN"/>
        </w:rPr>
        <w:t>包括如下步骤：</w:t>
      </w:r>
    </w:p>
    <w:p w14:paraId="7C2EDD91">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1）</w:t>
      </w:r>
      <w:r>
        <w:rPr>
          <w:rFonts w:hint="default" w:ascii="Times New Roman" w:hAnsi="Times New Roman" w:eastAsia="楷体" w:cs="Times New Roman"/>
          <w:bCs/>
          <w:spacing w:val="6"/>
          <w:sz w:val="28"/>
          <w:szCs w:val="28"/>
        </w:rPr>
        <w:t>特征编码</w:t>
      </w:r>
      <w:r>
        <w:rPr>
          <w:rFonts w:hint="eastAsia" w:ascii="Times New Roman" w:hAnsi="Times New Roman" w:eastAsia="楷体" w:cs="Times New Roman"/>
          <w:bCs/>
          <w:spacing w:val="6"/>
          <w:sz w:val="28"/>
          <w:szCs w:val="28"/>
          <w:lang w:eastAsia="zh-CN"/>
        </w:rPr>
        <w:t>；</w:t>
      </w:r>
    </w:p>
    <w:p w14:paraId="2614222D">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11）获取用户的历史交互序列S={S</w:t>
      </w:r>
      <w:r>
        <w:rPr>
          <w:rFonts w:hint="eastAsia" w:ascii="Times New Roman" w:hAnsi="Times New Roman" w:eastAsia="楷体" w:cs="Times New Roman"/>
          <w:bCs/>
          <w:spacing w:val="6"/>
          <w:sz w:val="28"/>
          <w:szCs w:val="28"/>
          <w:vertAlign w:val="subscript"/>
          <w:lang w:val="en-US" w:eastAsia="zh-CN"/>
        </w:rPr>
        <w:t>1</w:t>
      </w:r>
      <w:r>
        <w:rPr>
          <w:rFonts w:hint="eastAsia" w:ascii="Times New Roman" w:hAnsi="Times New Roman" w:eastAsia="楷体" w:cs="Times New Roman"/>
          <w:bCs/>
          <w:spacing w:val="6"/>
          <w:sz w:val="28"/>
          <w:szCs w:val="28"/>
          <w:lang w:val="en-US" w:eastAsia="zh-CN"/>
        </w:rPr>
        <w:t>,S</w:t>
      </w:r>
      <w:r>
        <w:rPr>
          <w:rFonts w:hint="eastAsia" w:ascii="Times New Roman" w:hAnsi="Times New Roman" w:eastAsia="楷体" w:cs="Times New Roman"/>
          <w:bCs/>
          <w:spacing w:val="6"/>
          <w:sz w:val="28"/>
          <w:szCs w:val="28"/>
          <w:vertAlign w:val="subscript"/>
          <w:lang w:val="en-US" w:eastAsia="zh-CN"/>
        </w:rPr>
        <w:t>2</w:t>
      </w:r>
      <w:r>
        <w:rPr>
          <w:rFonts w:hint="eastAsia" w:ascii="Times New Roman" w:hAnsi="Times New Roman" w:eastAsia="楷体" w:cs="Times New Roman"/>
          <w:bCs/>
          <w:spacing w:val="6"/>
          <w:sz w:val="28"/>
          <w:szCs w:val="28"/>
          <w:lang w:val="en-US" w:eastAsia="zh-CN"/>
        </w:rPr>
        <w:t>,...,S</w:t>
      </w:r>
      <w:r>
        <w:rPr>
          <w:rFonts w:hint="eastAsia" w:ascii="Times New Roman" w:hAnsi="Times New Roman" w:eastAsia="楷体" w:cs="Times New Roman"/>
          <w:bCs/>
          <w:spacing w:val="6"/>
          <w:sz w:val="28"/>
          <w:szCs w:val="28"/>
          <w:vertAlign w:val="subscript"/>
          <w:lang w:val="en-US" w:eastAsia="zh-CN"/>
        </w:rPr>
        <w:t>L</w:t>
      </w:r>
      <w:r>
        <w:rPr>
          <w:rFonts w:hint="eastAsia" w:ascii="Times New Roman" w:hAnsi="Times New Roman" w:eastAsia="楷体" w:cs="Times New Roman"/>
          <w:bCs/>
          <w:spacing w:val="6"/>
          <w:sz w:val="28"/>
          <w:szCs w:val="28"/>
          <w:lang w:val="en-US" w:eastAsia="zh-CN"/>
        </w:rPr>
        <w:t>}，最大序列截取长度为50或60；经物品嵌入层映射为历史序列嵌入，输入至基于自注意力机制的Transformer编码器中提取特征，得到具有上下文语义特征的序列隐状态表示；</w:t>
      </w:r>
    </w:p>
    <w:p w14:paraId="43F0F70C">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12）获取目标序列，经物品嵌入层映射为用于扩散加噪的目标表征；</w:t>
      </w:r>
    </w:p>
    <w:p w14:paraId="723EB6C5">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2）</w:t>
      </w:r>
      <w:r>
        <w:rPr>
          <w:rFonts w:hint="default" w:ascii="Times New Roman" w:hAnsi="Times New Roman" w:eastAsia="楷体" w:cs="Times New Roman"/>
          <w:bCs/>
          <w:spacing w:val="6"/>
          <w:sz w:val="28"/>
          <w:szCs w:val="28"/>
        </w:rPr>
        <w:t>位置重要性评估</w:t>
      </w:r>
      <w:r>
        <w:rPr>
          <w:rFonts w:hint="eastAsia" w:ascii="Times New Roman" w:hAnsi="Times New Roman" w:eastAsia="楷体" w:cs="Times New Roman"/>
          <w:bCs/>
          <w:spacing w:val="6"/>
          <w:sz w:val="28"/>
          <w:szCs w:val="28"/>
          <w:lang w:eastAsia="zh-CN"/>
        </w:rPr>
        <w:t>；</w:t>
      </w:r>
    </w:p>
    <w:p w14:paraId="2DA8C1F5">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rPr>
        <w:t>基于基础重要性与误差引导</w:t>
      </w:r>
      <w:r>
        <w:rPr>
          <w:rFonts w:hint="eastAsia" w:ascii="Times New Roman" w:hAnsi="Times New Roman" w:eastAsia="楷体" w:cs="Times New Roman"/>
          <w:bCs/>
          <w:spacing w:val="6"/>
          <w:sz w:val="28"/>
          <w:szCs w:val="28"/>
          <w:lang w:eastAsia="zh-CN"/>
        </w:rPr>
        <w:t>重要性</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加权融合</w:t>
      </w:r>
      <w:r>
        <w:rPr>
          <w:rFonts w:hint="default" w:ascii="Times New Roman" w:hAnsi="Times New Roman" w:eastAsia="楷体" w:cs="Times New Roman"/>
          <w:bCs/>
          <w:spacing w:val="6"/>
          <w:sz w:val="28"/>
          <w:szCs w:val="28"/>
        </w:rPr>
        <w:t>机制</w:t>
      </w:r>
      <w:r>
        <w:rPr>
          <w:rFonts w:hint="eastAsia" w:ascii="Times New Roman" w:hAnsi="Times New Roman" w:eastAsia="楷体" w:cs="Times New Roman"/>
          <w:bCs/>
          <w:spacing w:val="6"/>
          <w:sz w:val="28"/>
          <w:szCs w:val="28"/>
          <w:lang w:eastAsia="zh-CN"/>
        </w:rPr>
        <w:t>，结合</w:t>
      </w:r>
      <w:r>
        <w:rPr>
          <w:rFonts w:hint="eastAsia" w:ascii="Times New Roman" w:hAnsi="Times New Roman" w:eastAsia="楷体" w:cs="Times New Roman"/>
          <w:bCs/>
          <w:spacing w:val="6"/>
          <w:sz w:val="28"/>
          <w:szCs w:val="28"/>
          <w:lang w:val="en-US" w:eastAsia="zh-CN"/>
        </w:rPr>
        <w:t>序列隐状态表示</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计算</w:t>
      </w:r>
      <w:r>
        <w:rPr>
          <w:rFonts w:hint="eastAsia" w:ascii="Times New Roman" w:hAnsi="Times New Roman" w:eastAsia="楷体" w:cs="Times New Roman"/>
          <w:bCs/>
          <w:spacing w:val="6"/>
          <w:sz w:val="28"/>
          <w:szCs w:val="28"/>
          <w:lang w:eastAsia="zh-CN"/>
        </w:rPr>
        <w:t>与</w:t>
      </w:r>
      <w:r>
        <w:rPr>
          <w:rFonts w:hint="eastAsia" w:ascii="Times New Roman" w:hAnsi="Times New Roman" w:eastAsia="楷体" w:cs="Times New Roman"/>
          <w:bCs/>
          <w:spacing w:val="6"/>
          <w:sz w:val="28"/>
          <w:szCs w:val="28"/>
          <w:lang w:val="en-US" w:eastAsia="zh-CN"/>
        </w:rPr>
        <w:t>历史交互序列</w:t>
      </w:r>
      <w:r>
        <w:rPr>
          <w:rFonts w:hint="eastAsia" w:ascii="Times New Roman" w:hAnsi="Times New Roman" w:eastAsia="楷体" w:cs="Times New Roman"/>
          <w:bCs/>
          <w:spacing w:val="6"/>
          <w:sz w:val="28"/>
          <w:szCs w:val="28"/>
          <w:lang w:eastAsia="zh-CN"/>
        </w:rPr>
        <w:t>对应</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各</w:t>
      </w:r>
      <w:r>
        <w:rPr>
          <w:rFonts w:hint="default" w:ascii="Times New Roman" w:hAnsi="Times New Roman" w:eastAsia="楷体" w:cs="Times New Roman"/>
          <w:bCs/>
          <w:spacing w:val="6"/>
          <w:sz w:val="28"/>
          <w:szCs w:val="28"/>
        </w:rPr>
        <w:t>有效位置</w:t>
      </w:r>
      <w:r>
        <w:rPr>
          <w:rFonts w:hint="eastAsia" w:ascii="Times New Roman" w:hAnsi="Times New Roman" w:eastAsia="楷体" w:cs="Times New Roman"/>
          <w:bCs/>
          <w:spacing w:val="6"/>
          <w:sz w:val="28"/>
          <w:szCs w:val="28"/>
          <w:lang w:eastAsia="zh-CN"/>
        </w:rPr>
        <w:t>的位置</w:t>
      </w:r>
      <w:r>
        <w:rPr>
          <w:rFonts w:hint="default" w:ascii="Times New Roman" w:hAnsi="Times New Roman" w:eastAsia="楷体" w:cs="Times New Roman"/>
          <w:bCs/>
          <w:spacing w:val="6"/>
          <w:sz w:val="28"/>
          <w:szCs w:val="28"/>
        </w:rPr>
        <w:t>重要性得分</w:t>
      </w:r>
      <w:r>
        <w:rPr>
          <w:rFonts w:hint="eastAsia" w:ascii="Times New Roman" w:hAnsi="Times New Roman" w:eastAsia="楷体" w:cs="Times New Roman"/>
          <w:bCs/>
          <w:spacing w:val="6"/>
          <w:sz w:val="28"/>
          <w:szCs w:val="28"/>
          <w:lang w:eastAsia="zh-CN"/>
        </w:rPr>
        <w:t>，并在有效位置范围内进行归一化处理；</w:t>
      </w:r>
    </w:p>
    <w:p w14:paraId="30360562">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21）根据历史交互序列的各有效位置的位置索引构造线性递增的位置先验重要性，使靠近历史交互序列的末端且与下一步预测更相关的有效位置具有较高的位置先验重要性；</w:t>
      </w:r>
    </w:p>
    <w:p w14:paraId="5D50EBD9">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rPr>
      </w:pPr>
      <w:r>
        <w:rPr>
          <w:rFonts w:hint="eastAsia" w:ascii="Times New Roman" w:hAnsi="Times New Roman" w:eastAsia="楷体" w:cs="Times New Roman"/>
          <w:bCs/>
          <w:spacing w:val="6"/>
          <w:sz w:val="28"/>
          <w:szCs w:val="28"/>
          <w:lang w:val="en-US" w:eastAsia="zh-CN"/>
        </w:rPr>
        <w:t>22）将</w:t>
      </w:r>
      <w:r>
        <w:rPr>
          <w:rFonts w:hint="eastAsia" w:ascii="Times New Roman" w:hAnsi="Times New Roman" w:eastAsia="楷体" w:cs="Times New Roman"/>
          <w:bCs/>
          <w:spacing w:val="6"/>
          <w:sz w:val="28"/>
          <w:szCs w:val="28"/>
          <w:lang w:eastAsia="zh-CN"/>
        </w:rPr>
        <w:t>序列隐状态表示输入位置重要性网络，得到各有效位置对应的</w:t>
      </w:r>
      <w:r>
        <w:rPr>
          <w:rFonts w:hint="default" w:ascii="Times New Roman" w:hAnsi="Times New Roman" w:eastAsia="楷体" w:cs="Times New Roman"/>
          <w:bCs/>
          <w:spacing w:val="6"/>
          <w:sz w:val="28"/>
          <w:szCs w:val="28"/>
        </w:rPr>
        <w:t>语义重要性</w:t>
      </w:r>
      <w:r>
        <w:rPr>
          <w:rFonts w:hint="eastAsia" w:ascii="Times New Roman" w:hAnsi="Times New Roman" w:eastAsia="楷体" w:cs="Times New Roman"/>
          <w:bCs/>
          <w:spacing w:val="6"/>
          <w:sz w:val="28"/>
          <w:szCs w:val="28"/>
          <w:lang w:eastAsia="zh-CN"/>
        </w:rPr>
        <w:t>；其中，</w:t>
      </w:r>
      <w:r>
        <w:rPr>
          <w:rFonts w:hint="eastAsia" w:ascii="Times New Roman" w:hAnsi="Times New Roman" w:eastAsia="楷体" w:cs="Times New Roman"/>
          <w:bCs/>
          <w:spacing w:val="6"/>
          <w:sz w:val="28"/>
          <w:szCs w:val="28"/>
          <w:highlight w:val="none"/>
          <w:lang w:eastAsia="zh-CN"/>
        </w:rPr>
        <w:t>位置重要性网络包括至少一层全连接层和非线性激活层，并通过Sigmoid函数输出位于</w:t>
      </w:r>
      <w:r>
        <w:rPr>
          <w:rFonts w:hint="default" w:ascii="Times New Roman" w:hAnsi="Times New Roman" w:eastAsia="楷体" w:cs="Times New Roman"/>
          <w:bCs/>
          <w:spacing w:val="6"/>
          <w:sz w:val="28"/>
          <w:szCs w:val="28"/>
          <w:highlight w:val="none"/>
          <w:lang w:eastAsia="zh-CN"/>
        </w:rPr>
        <w:t> </w:t>
      </w:r>
      <w:r>
        <w:rPr>
          <w:rFonts w:hint="eastAsia" w:ascii="Times New Roman" w:hAnsi="Times New Roman" w:eastAsia="楷体" w:cs="Times New Roman"/>
          <w:bCs/>
          <w:spacing w:val="6"/>
          <w:sz w:val="28"/>
          <w:szCs w:val="28"/>
          <w:highlight w:val="none"/>
          <w:lang w:eastAsia="zh-CN"/>
        </w:rPr>
        <w:t>[</w:t>
      </w:r>
      <w:r>
        <w:rPr>
          <w:rFonts w:hint="default" w:ascii="Times New Roman" w:hAnsi="Times New Roman" w:eastAsia="楷体" w:cs="Times New Roman"/>
          <w:bCs/>
          <w:spacing w:val="6"/>
          <w:sz w:val="28"/>
          <w:szCs w:val="28"/>
          <w:highlight w:val="none"/>
          <w:lang w:eastAsia="zh-CN"/>
        </w:rPr>
        <w:t>0,1] 范围内的语义重要性</w:t>
      </w:r>
      <w:r>
        <w:rPr>
          <w:rFonts w:hint="eastAsia" w:ascii="Times New Roman" w:hAnsi="Times New Roman" w:eastAsia="楷体" w:cs="Times New Roman"/>
          <w:bCs/>
          <w:spacing w:val="6"/>
          <w:sz w:val="28"/>
          <w:szCs w:val="28"/>
          <w:highlight w:val="none"/>
          <w:lang w:eastAsia="zh-CN"/>
        </w:rPr>
        <w:t>；</w:t>
      </w:r>
    </w:p>
    <w:p w14:paraId="0C7E69B8">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23）</w:t>
      </w:r>
      <w:r>
        <w:rPr>
          <w:rFonts w:hint="eastAsia" w:ascii="Times New Roman" w:hAnsi="Times New Roman" w:eastAsia="楷体" w:cs="Times New Roman"/>
          <w:bCs/>
          <w:spacing w:val="6"/>
          <w:sz w:val="28"/>
          <w:szCs w:val="28"/>
          <w:lang w:eastAsia="zh-CN"/>
        </w:rPr>
        <w:t>将</w:t>
      </w:r>
      <w:r>
        <w:rPr>
          <w:rFonts w:hint="eastAsia" w:ascii="Times New Roman" w:hAnsi="Times New Roman" w:eastAsia="楷体" w:cs="Times New Roman"/>
          <w:bCs/>
          <w:spacing w:val="6"/>
          <w:sz w:val="28"/>
          <w:szCs w:val="28"/>
          <w:lang w:val="en-US" w:eastAsia="zh-CN"/>
        </w:rPr>
        <w:t>位置先验重要性</w:t>
      </w:r>
      <w:r>
        <w:rPr>
          <w:rFonts w:hint="default" w:ascii="Times New Roman" w:hAnsi="Times New Roman" w:eastAsia="楷体" w:cs="Times New Roman"/>
          <w:bCs/>
          <w:spacing w:val="6"/>
          <w:sz w:val="28"/>
          <w:szCs w:val="28"/>
        </w:rPr>
        <w:t>与语义重要性</w:t>
      </w:r>
      <w:r>
        <w:rPr>
          <w:rFonts w:hint="eastAsia" w:ascii="Times New Roman" w:hAnsi="Times New Roman" w:eastAsia="楷体" w:cs="Times New Roman"/>
          <w:bCs/>
          <w:spacing w:val="6"/>
          <w:sz w:val="28"/>
          <w:szCs w:val="28"/>
          <w:lang w:eastAsia="zh-CN"/>
        </w:rPr>
        <w:t>进行</w:t>
      </w:r>
      <w:r>
        <w:rPr>
          <w:rFonts w:hint="default" w:ascii="Times New Roman" w:hAnsi="Times New Roman" w:eastAsia="楷体" w:cs="Times New Roman"/>
          <w:bCs/>
          <w:spacing w:val="6"/>
          <w:sz w:val="28"/>
          <w:szCs w:val="28"/>
        </w:rPr>
        <w:t>融合</w:t>
      </w:r>
      <w:r>
        <w:rPr>
          <w:rFonts w:hint="eastAsia" w:ascii="Times New Roman" w:hAnsi="Times New Roman" w:eastAsia="楷体" w:cs="Times New Roman"/>
          <w:bCs/>
          <w:spacing w:val="6"/>
          <w:sz w:val="28"/>
          <w:szCs w:val="28"/>
          <w:lang w:eastAsia="zh-CN"/>
        </w:rPr>
        <w:t>，并在有效位置范围内进行归一化处理，</w:t>
      </w:r>
      <w:r>
        <w:rPr>
          <w:rFonts w:hint="default" w:ascii="Times New Roman" w:hAnsi="Times New Roman" w:eastAsia="楷体" w:cs="Times New Roman"/>
          <w:bCs/>
          <w:spacing w:val="6"/>
          <w:sz w:val="28"/>
          <w:szCs w:val="28"/>
        </w:rPr>
        <w:t>得到基础重要性得分</w:t>
      </w:r>
      <w:r>
        <w:rPr>
          <w:rFonts w:hint="default" w:ascii="Times New Roman" w:hAnsi="Times New Roman" w:eastAsia="楷体" w:cs="Times New Roman"/>
          <w:bCs/>
          <w:spacing w:val="6"/>
          <w:sz w:val="28"/>
          <w:szCs w:val="28"/>
          <w:lang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vertAlign w:val="superscript"/>
          <w:lang w:val="en-US" w:eastAsia="zh-CN"/>
        </w:rPr>
        <w:t>base</w:t>
      </w:r>
      <w:r>
        <w:rPr>
          <w:rFonts w:hint="eastAsia" w:ascii="Times New Roman" w:hAnsi="Times New Roman" w:eastAsia="楷体" w:cs="Times New Roman"/>
          <w:bCs/>
          <w:spacing w:val="6"/>
          <w:sz w:val="28"/>
          <w:szCs w:val="28"/>
          <w:lang w:eastAsia="zh-CN"/>
        </w:rPr>
        <w:t>；</w:t>
      </w:r>
    </w:p>
    <w:p w14:paraId="2635BF1A">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24）</w:t>
      </w:r>
      <w:r>
        <w:rPr>
          <w:rFonts w:hint="eastAsia" w:ascii="Times New Roman" w:hAnsi="Times New Roman" w:eastAsia="楷体" w:cs="Times New Roman"/>
          <w:bCs/>
          <w:spacing w:val="6"/>
          <w:sz w:val="28"/>
          <w:szCs w:val="28"/>
          <w:lang w:eastAsia="zh-CN"/>
        </w:rPr>
        <w:t>基于</w:t>
      </w:r>
      <w:r>
        <w:rPr>
          <w:rFonts w:hint="eastAsia" w:ascii="Times New Roman" w:hAnsi="Times New Roman" w:eastAsia="楷体" w:cs="Times New Roman"/>
          <w:bCs/>
          <w:spacing w:val="6"/>
          <w:sz w:val="28"/>
          <w:szCs w:val="28"/>
          <w:highlight w:val="none"/>
          <w:lang w:eastAsia="zh-CN"/>
        </w:rPr>
        <w:t>训练过程中最近一次缓存的各有效位置</w:t>
      </w:r>
      <w:r>
        <w:rPr>
          <w:rFonts w:hint="default" w:ascii="Times New Roman" w:hAnsi="Times New Roman" w:eastAsia="楷体" w:cs="Times New Roman"/>
          <w:bCs/>
          <w:spacing w:val="6"/>
          <w:sz w:val="28"/>
          <w:szCs w:val="28"/>
        </w:rPr>
        <w:t>的预测重构误差</w:t>
      </w:r>
      <w:r>
        <w:rPr>
          <w:rFonts w:hint="eastAsia" w:ascii="Times New Roman" w:hAnsi="Times New Roman" w:eastAsia="楷体" w:cs="Times New Roman"/>
          <w:bCs/>
          <w:spacing w:val="6"/>
          <w:sz w:val="28"/>
          <w:szCs w:val="28"/>
          <w:lang w:eastAsia="zh-CN"/>
        </w:rPr>
        <w:t>，确定各有效位置的重构难度，并在有效位置范围内进行归一化处理，</w:t>
      </w:r>
      <w:r>
        <w:rPr>
          <w:rFonts w:ascii="Times New Roman" w:hAnsi="Times New Roman" w:eastAsia="楷体" w:cs="Times New Roman"/>
          <w:bCs/>
          <w:i w:val="0"/>
          <w:iCs w:val="0"/>
          <w:caps w:val="0"/>
          <w:spacing w:val="6"/>
          <w:sz w:val="28"/>
          <w:szCs w:val="28"/>
          <w:highlight w:val="none"/>
          <w:shd w:val="clear"/>
        </w:rPr>
        <w:t>得到用于表征各有效位置重构难度</w:t>
      </w:r>
      <w:r>
        <w:rPr>
          <w:rFonts w:hint="eastAsia" w:ascii="Times New Roman" w:hAnsi="Times New Roman" w:eastAsia="楷体" w:cs="Times New Roman"/>
          <w:bCs/>
          <w:spacing w:val="6"/>
          <w:sz w:val="28"/>
          <w:szCs w:val="28"/>
          <w:lang w:eastAsia="zh-CN"/>
        </w:rPr>
        <w:t>的误差引导重要性得分</w:t>
      </w:r>
      <w:r>
        <w:rPr>
          <w:rFonts w:hint="default" w:ascii="Times New Roman" w:hAnsi="Times New Roman" w:eastAsia="楷体" w:cs="Times New Roman"/>
          <w:bCs/>
          <w:spacing w:val="6"/>
          <w:sz w:val="28"/>
          <w:szCs w:val="28"/>
          <w:lang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vertAlign w:val="superscript"/>
          <w:lang w:val="en-US" w:eastAsia="zh-CN"/>
        </w:rPr>
        <w:t>err</w:t>
      </w:r>
      <w:r>
        <w:rPr>
          <w:rFonts w:hint="eastAsia" w:ascii="Times New Roman" w:hAnsi="Times New Roman" w:eastAsia="楷体" w:cs="Times New Roman"/>
          <w:bCs/>
          <w:spacing w:val="6"/>
          <w:sz w:val="28"/>
          <w:szCs w:val="28"/>
          <w:lang w:eastAsia="zh-CN"/>
        </w:rPr>
        <w:t>；</w:t>
      </w:r>
    </w:p>
    <w:p w14:paraId="15E72D57">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其中，</w:t>
      </w:r>
      <w:r>
        <w:rPr>
          <w:rFonts w:hint="default" w:ascii="Times New Roman" w:hAnsi="Times New Roman" w:eastAsia="楷体" w:cs="Times New Roman"/>
          <w:bCs/>
          <w:spacing w:val="6"/>
          <w:sz w:val="28"/>
          <w:szCs w:val="28"/>
        </w:rPr>
        <w:t>预测重构误差</w:t>
      </w:r>
      <w:r>
        <w:rPr>
          <w:rFonts w:hint="eastAsia" w:ascii="Times New Roman" w:hAnsi="Times New Roman" w:eastAsia="楷体" w:cs="Times New Roman"/>
          <w:bCs/>
          <w:spacing w:val="6"/>
          <w:sz w:val="28"/>
          <w:szCs w:val="28"/>
          <w:lang w:eastAsia="zh-CN"/>
        </w:rPr>
        <w:t>为重构后与重构前的目标表征之间的各有效位置的均方误差；</w:t>
      </w:r>
    </w:p>
    <w:p w14:paraId="23126AA3">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25）</w:t>
      </w:r>
      <w:r>
        <w:rPr>
          <w:rFonts w:hint="eastAsia" w:ascii="Times New Roman" w:hAnsi="Times New Roman" w:eastAsia="楷体" w:cs="Times New Roman"/>
          <w:bCs/>
          <w:spacing w:val="6"/>
          <w:sz w:val="28"/>
          <w:szCs w:val="28"/>
          <w:lang w:eastAsia="zh-CN"/>
        </w:rPr>
        <w:t>将</w:t>
      </w:r>
      <w:r>
        <w:rPr>
          <w:rFonts w:hint="default" w:ascii="Times New Roman" w:hAnsi="Times New Roman" w:eastAsia="楷体" w:cs="Times New Roman"/>
          <w:bCs/>
          <w:spacing w:val="6"/>
          <w:sz w:val="28"/>
          <w:szCs w:val="28"/>
        </w:rPr>
        <w:t>基础重要性得分</w:t>
      </w:r>
      <w:r>
        <w:rPr>
          <w:rFonts w:hint="default" w:ascii="Times New Roman" w:hAnsi="Times New Roman" w:eastAsia="楷体" w:cs="Times New Roman"/>
          <w:bCs/>
          <w:spacing w:val="6"/>
          <w:sz w:val="28"/>
          <w:szCs w:val="28"/>
          <w:lang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vertAlign w:val="superscript"/>
          <w:lang w:val="en-US" w:eastAsia="zh-CN"/>
        </w:rPr>
        <w:t>base</w:t>
      </w:r>
      <w:r>
        <w:rPr>
          <w:rFonts w:hint="default" w:ascii="Times New Roman" w:hAnsi="Times New Roman" w:eastAsia="楷体" w:cs="Times New Roman"/>
          <w:bCs/>
          <w:spacing w:val="6"/>
          <w:sz w:val="28"/>
          <w:szCs w:val="28"/>
        </w:rPr>
        <w:t>与</w:t>
      </w:r>
      <w:r>
        <w:rPr>
          <w:rFonts w:hint="eastAsia" w:ascii="Times New Roman" w:hAnsi="Times New Roman" w:eastAsia="楷体" w:cs="Times New Roman"/>
          <w:bCs/>
          <w:spacing w:val="6"/>
          <w:sz w:val="28"/>
          <w:szCs w:val="28"/>
          <w:lang w:eastAsia="zh-CN"/>
        </w:rPr>
        <w:t>误差引导重要性得分</w:t>
      </w:r>
      <w:r>
        <w:rPr>
          <w:rFonts w:hint="default" w:ascii="Times New Roman" w:hAnsi="Times New Roman" w:eastAsia="楷体" w:cs="Times New Roman"/>
          <w:bCs/>
          <w:spacing w:val="6"/>
          <w:sz w:val="28"/>
          <w:szCs w:val="28"/>
          <w:lang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vertAlign w:val="superscript"/>
          <w:lang w:val="en-US" w:eastAsia="zh-CN"/>
        </w:rPr>
        <w:t>err</w:t>
      </w:r>
      <w:r>
        <w:rPr>
          <w:rFonts w:hint="eastAsia" w:ascii="Times New Roman" w:hAnsi="Times New Roman" w:eastAsia="楷体" w:cs="Times New Roman"/>
          <w:bCs/>
          <w:spacing w:val="6"/>
          <w:sz w:val="28"/>
          <w:szCs w:val="28"/>
          <w:lang w:eastAsia="zh-CN"/>
        </w:rPr>
        <w:t>进行加权</w:t>
      </w:r>
      <w:r>
        <w:rPr>
          <w:rFonts w:hint="default" w:ascii="Times New Roman" w:hAnsi="Times New Roman" w:eastAsia="楷体" w:cs="Times New Roman"/>
          <w:bCs/>
          <w:spacing w:val="6"/>
          <w:sz w:val="28"/>
          <w:szCs w:val="28"/>
        </w:rPr>
        <w:t>融合，得到位置重要性得分</w:t>
      </w:r>
      <w:r>
        <w:rPr>
          <w:rFonts w:hint="default" w:ascii="Times New Roman" w:hAnsi="Times New Roman" w:eastAsia="楷体" w:cs="Times New Roman"/>
          <w:bCs/>
          <w:spacing w:val="6"/>
          <w:sz w:val="28"/>
          <w:szCs w:val="28"/>
          <w:lang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eastAsia="zh-CN"/>
        </w:rPr>
        <w:t>，并</w:t>
      </w:r>
      <w:r>
        <w:rPr>
          <w:rFonts w:hint="default" w:ascii="Times New Roman" w:hAnsi="Times New Roman" w:eastAsia="楷体" w:cs="Times New Roman"/>
          <w:bCs/>
          <w:spacing w:val="6"/>
          <w:sz w:val="28"/>
          <w:szCs w:val="28"/>
        </w:rPr>
        <w:t>引入信息熵正则化项</w:t>
      </w:r>
      <w:r>
        <w:rPr>
          <w:rFonts w:hint="eastAsia" w:ascii="Times New Roman" w:hAnsi="Times New Roman" w:eastAsia="楷体" w:cs="Times New Roman"/>
          <w:bCs/>
          <w:spacing w:val="6"/>
          <w:sz w:val="28"/>
          <w:szCs w:val="28"/>
          <w:lang w:eastAsia="zh-CN"/>
        </w:rPr>
        <w:t>作为辅助约束，以防止重要性分布过度集中；</w:t>
      </w:r>
    </w:p>
    <w:p w14:paraId="794B17B7">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eastAsia="zh-CN"/>
        </w:rPr>
        <w:t>其</w:t>
      </w:r>
      <w:r>
        <w:rPr>
          <w:rFonts w:hint="eastAsia" w:ascii="Times New Roman" w:hAnsi="Times New Roman" w:eastAsia="楷体" w:cs="Times New Roman"/>
          <w:bCs/>
          <w:spacing w:val="6"/>
          <w:sz w:val="28"/>
          <w:szCs w:val="28"/>
          <w:lang w:val="en-US" w:eastAsia="zh-CN"/>
        </w:rPr>
        <w:t>中，</w:t>
      </w:r>
      <w:r>
        <w:rPr>
          <w:rFonts w:hint="default" w:ascii="Times New Roman" w:hAnsi="Times New Roman" w:eastAsia="楷体" w:cs="Times New Roman"/>
          <w:bCs/>
          <w:spacing w:val="6"/>
          <w:sz w:val="28"/>
          <w:szCs w:val="28"/>
        </w:rPr>
        <w:t>位置重要性得分</w:t>
      </w:r>
      <w:r>
        <w:rPr>
          <w:rFonts w:hint="default" w:ascii="Times New Roman" w:hAnsi="Times New Roman" w:eastAsia="楷体" w:cs="Times New Roman"/>
          <w:bCs/>
          <w:spacing w:val="6"/>
          <w:sz w:val="28"/>
          <w:szCs w:val="28"/>
          <w:lang w:val="en-US"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eastAsia="zh-CN"/>
        </w:rPr>
        <w:t>为：</w:t>
      </w:r>
    </w:p>
    <w:p w14:paraId="207CA66E">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position w:val="-12"/>
          <w:sz w:val="28"/>
          <w:szCs w:val="28"/>
          <w:lang w:eastAsia="zh-CN"/>
        </w:rPr>
        <w:object>
          <v:shape id="_x0000_i1033" o:spt="75" type="#_x0000_t75" style="height:19pt;width:124pt;" o:ole="t" filled="f" o:preferrelative="t" stroked="f" coordsize="21600,21600">
            <v:path/>
            <v:fill on="f" focussize="0,0"/>
            <v:stroke on="f"/>
            <v:imagedata r:id="rId27" o:title=""/>
            <o:lock v:ext="edit" aspectratio="t"/>
            <w10:wrap type="none"/>
            <w10:anchorlock/>
          </v:shape>
          <o:OLEObject Type="Embed" ProgID="Equation.KSEE3" ShapeID="_x0000_i1033" DrawAspect="Content" ObjectID="_1468075733" r:id="rId39">
            <o:LockedField>false</o:LockedField>
          </o:OLEObject>
        </w:object>
      </w:r>
    </w:p>
    <w:p w14:paraId="706B63AD">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eastAsia="zh-CN"/>
        </w:rPr>
        <w:t>其中，</w:t>
      </w:r>
      <w:r>
        <w:rPr>
          <w:rFonts w:hint="default" w:ascii="Times New Roman" w:hAnsi="Times New Roman" w:eastAsia="楷体" w:cs="Times New Roman"/>
          <w:bCs/>
          <w:spacing w:val="6"/>
          <w:sz w:val="28"/>
          <w:szCs w:val="28"/>
          <w:lang w:eastAsia="zh-CN"/>
        </w:rPr>
        <w:t>γ</w:t>
      </w:r>
      <w:r>
        <w:rPr>
          <w:rFonts w:hint="eastAsia" w:ascii="Times New Roman" w:hAnsi="Times New Roman" w:eastAsia="楷体" w:cs="Times New Roman"/>
          <w:bCs/>
          <w:spacing w:val="6"/>
          <w:sz w:val="28"/>
          <w:szCs w:val="28"/>
          <w:lang w:val="en-US" w:eastAsia="zh-CN"/>
        </w:rPr>
        <w:t>为用于</w:t>
      </w:r>
      <w:r>
        <w:rPr>
          <w:rFonts w:hint="eastAsia" w:ascii="Times New Roman" w:hAnsi="Times New Roman" w:eastAsia="楷体" w:cs="Times New Roman"/>
          <w:bCs/>
          <w:i w:val="0"/>
          <w:iCs w:val="0"/>
          <w:caps w:val="0"/>
          <w:spacing w:val="6"/>
          <w:sz w:val="28"/>
          <w:szCs w:val="28"/>
          <w:highlight w:val="none"/>
          <w:shd w:val="clear"/>
        </w:rPr>
        <w:t>调节基础重要性得分与误差引导重要性得分占比的融合</w:t>
      </w:r>
      <w:r>
        <w:rPr>
          <w:rFonts w:hint="eastAsia" w:ascii="Times New Roman" w:hAnsi="Times New Roman" w:eastAsia="楷体" w:cs="Times New Roman"/>
          <w:bCs/>
          <w:spacing w:val="6"/>
          <w:sz w:val="28"/>
          <w:szCs w:val="28"/>
          <w:lang w:val="en-US" w:eastAsia="zh-CN"/>
        </w:rPr>
        <w:t>系数，0</w:t>
      </w:r>
      <w:r>
        <w:rPr>
          <w:rFonts w:hint="default" w:ascii="Times New Roman" w:hAnsi="Times New Roman" w:eastAsia="楷体" w:cs="Times New Roman"/>
          <w:bCs/>
          <w:spacing w:val="6"/>
          <w:sz w:val="28"/>
          <w:szCs w:val="28"/>
          <w:lang w:val="en-US" w:eastAsia="zh-CN"/>
        </w:rPr>
        <w:t>≤</w:t>
      </w:r>
      <w:r>
        <w:rPr>
          <w:rFonts w:hint="default" w:ascii="Times New Roman" w:hAnsi="Times New Roman" w:eastAsia="楷体" w:cs="Times New Roman"/>
          <w:bCs/>
          <w:spacing w:val="6"/>
          <w:sz w:val="28"/>
          <w:szCs w:val="28"/>
          <w:lang w:eastAsia="zh-CN"/>
        </w:rPr>
        <w:t>γ</w:t>
      </w:r>
      <w:r>
        <w:rPr>
          <w:rFonts w:hint="default" w:ascii="Times New Roman" w:hAnsi="Times New Roman" w:eastAsia="楷体" w:cs="Times New Roman"/>
          <w:bCs/>
          <w:spacing w:val="6"/>
          <w:sz w:val="28"/>
          <w:szCs w:val="28"/>
          <w:lang w:val="en-US" w:eastAsia="zh-CN"/>
        </w:rPr>
        <w:t>≤</w:t>
      </w:r>
      <w:r>
        <w:rPr>
          <w:rFonts w:hint="eastAsia" w:ascii="Times New Roman" w:hAnsi="Times New Roman" w:eastAsia="楷体" w:cs="Times New Roman"/>
          <w:bCs/>
          <w:spacing w:val="6"/>
          <w:sz w:val="28"/>
          <w:szCs w:val="28"/>
          <w:lang w:val="en-US" w:eastAsia="zh-CN"/>
        </w:rPr>
        <w:t>1，优选</w:t>
      </w:r>
      <w:r>
        <w:rPr>
          <w:rFonts w:hint="default" w:ascii="Times New Roman" w:hAnsi="Times New Roman" w:eastAsia="楷体" w:cs="Times New Roman"/>
          <w:bCs/>
          <w:spacing w:val="6"/>
          <w:sz w:val="28"/>
          <w:szCs w:val="28"/>
          <w:lang w:eastAsia="zh-CN"/>
        </w:rPr>
        <w:t>γ</w:t>
      </w:r>
      <w:r>
        <w:rPr>
          <w:rFonts w:hint="eastAsia" w:ascii="Times New Roman" w:hAnsi="Times New Roman" w:eastAsia="楷体" w:cs="Times New Roman"/>
          <w:bCs/>
          <w:spacing w:val="6"/>
          <w:sz w:val="28"/>
          <w:szCs w:val="28"/>
          <w:lang w:val="en-US" w:eastAsia="zh-CN"/>
        </w:rPr>
        <w:t>=0.6；</w:t>
      </w:r>
    </w:p>
    <w:p w14:paraId="4E639F09">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lang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vertAlign w:val="superscript"/>
          <w:lang w:val="en-US" w:eastAsia="zh-CN"/>
        </w:rPr>
        <w:t>base</w:t>
      </w:r>
      <w:r>
        <w:rPr>
          <w:rFonts w:hint="eastAsia" w:ascii="Times New Roman" w:hAnsi="Times New Roman" w:eastAsia="楷体" w:cs="Times New Roman"/>
          <w:bCs/>
          <w:spacing w:val="6"/>
          <w:sz w:val="28"/>
          <w:szCs w:val="28"/>
          <w:lang w:val="en-US" w:eastAsia="zh-CN"/>
        </w:rPr>
        <w:t>为第i个有效位置的</w:t>
      </w:r>
      <w:r>
        <w:rPr>
          <w:rFonts w:hint="default" w:ascii="Times New Roman" w:hAnsi="Times New Roman" w:eastAsia="楷体" w:cs="Times New Roman"/>
          <w:bCs/>
          <w:spacing w:val="6"/>
          <w:sz w:val="28"/>
          <w:szCs w:val="28"/>
        </w:rPr>
        <w:t>基础重要性得分</w:t>
      </w:r>
      <w:r>
        <w:rPr>
          <w:rFonts w:hint="eastAsia" w:ascii="Times New Roman" w:hAnsi="Times New Roman" w:eastAsia="楷体" w:cs="Times New Roman"/>
          <w:bCs/>
          <w:spacing w:val="6"/>
          <w:sz w:val="28"/>
          <w:szCs w:val="28"/>
          <w:lang w:eastAsia="zh-CN"/>
        </w:rPr>
        <w:t>；</w:t>
      </w:r>
    </w:p>
    <w:p w14:paraId="75EE0B91">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lang w:val="en-US" w:eastAsia="zh-CN"/>
        </w:rPr>
      </w:pPr>
      <w:r>
        <w:rPr>
          <w:rFonts w:hint="default" w:ascii="Times New Roman" w:hAnsi="Times New Roman" w:eastAsia="楷体" w:cs="Times New Roman"/>
          <w:bCs/>
          <w:spacing w:val="6"/>
          <w:sz w:val="28"/>
          <w:szCs w:val="28"/>
          <w:lang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vertAlign w:val="superscript"/>
          <w:lang w:val="en-US" w:eastAsia="zh-CN"/>
        </w:rPr>
        <w:t>err</w:t>
      </w:r>
      <w:r>
        <w:rPr>
          <w:rFonts w:hint="eastAsia" w:ascii="Times New Roman" w:hAnsi="Times New Roman" w:eastAsia="楷体" w:cs="Times New Roman"/>
          <w:bCs/>
          <w:spacing w:val="6"/>
          <w:sz w:val="28"/>
          <w:szCs w:val="28"/>
          <w:lang w:val="en-US" w:eastAsia="zh-CN"/>
        </w:rPr>
        <w:t>为第i个有效位置的</w:t>
      </w:r>
      <w:r>
        <w:rPr>
          <w:rFonts w:hint="eastAsia" w:ascii="Times New Roman" w:hAnsi="Times New Roman" w:eastAsia="楷体" w:cs="Times New Roman"/>
          <w:bCs/>
          <w:spacing w:val="6"/>
          <w:sz w:val="28"/>
          <w:szCs w:val="28"/>
          <w:lang w:eastAsia="zh-CN"/>
        </w:rPr>
        <w:t>误差引导重要性得分；</w:t>
      </w:r>
    </w:p>
    <w:p w14:paraId="5D30D183">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rPr>
      </w:pPr>
      <w:r>
        <w:rPr>
          <w:rFonts w:hint="eastAsia" w:ascii="Times New Roman" w:hAnsi="Times New Roman" w:eastAsia="楷体" w:cs="Times New Roman"/>
          <w:bCs/>
          <w:spacing w:val="6"/>
          <w:sz w:val="28"/>
          <w:szCs w:val="28"/>
          <w:lang w:val="en-US" w:eastAsia="zh-CN"/>
        </w:rPr>
        <w:t>3）基于位置感知的</w:t>
      </w:r>
      <w:r>
        <w:rPr>
          <w:rFonts w:hint="default" w:ascii="Times New Roman" w:hAnsi="Times New Roman" w:eastAsia="楷体" w:cs="Times New Roman"/>
          <w:bCs/>
          <w:spacing w:val="6"/>
          <w:sz w:val="28"/>
          <w:szCs w:val="28"/>
        </w:rPr>
        <w:t>自适应时间步调度与独立扩散加噪</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 xml:space="preserve"> </w:t>
      </w:r>
    </w:p>
    <w:p w14:paraId="347EEC52">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rPr>
        <w:t>将位置重要性得分</w:t>
      </w:r>
      <w:r>
        <w:rPr>
          <w:rFonts w:hint="eastAsia" w:ascii="Times New Roman" w:hAnsi="Times New Roman" w:eastAsia="楷体" w:cs="Times New Roman"/>
          <w:bCs/>
          <w:spacing w:val="6"/>
          <w:sz w:val="28"/>
          <w:szCs w:val="28"/>
          <w:lang w:eastAsia="zh-CN"/>
        </w:rPr>
        <w:t>按照反向线性映射关系</w:t>
      </w:r>
      <w:r>
        <w:rPr>
          <w:rFonts w:hint="default" w:ascii="Times New Roman" w:hAnsi="Times New Roman" w:eastAsia="楷体" w:cs="Times New Roman"/>
          <w:bCs/>
          <w:spacing w:val="6"/>
          <w:sz w:val="28"/>
          <w:szCs w:val="28"/>
        </w:rPr>
        <w:t>映射为</w:t>
      </w:r>
      <w:r>
        <w:rPr>
          <w:rFonts w:hint="eastAsia" w:ascii="Times New Roman" w:hAnsi="Times New Roman" w:eastAsia="楷体" w:cs="Times New Roman"/>
          <w:bCs/>
          <w:spacing w:val="6"/>
          <w:sz w:val="28"/>
          <w:szCs w:val="28"/>
          <w:lang w:eastAsia="zh-CN"/>
        </w:rPr>
        <w:t>对应的</w:t>
      </w:r>
      <w:r>
        <w:rPr>
          <w:rFonts w:hint="default" w:ascii="Times New Roman" w:hAnsi="Times New Roman" w:eastAsia="楷体" w:cs="Times New Roman"/>
          <w:bCs/>
          <w:spacing w:val="6"/>
          <w:sz w:val="28"/>
          <w:szCs w:val="28"/>
        </w:rPr>
        <w:t>期望</w:t>
      </w:r>
      <w:r>
        <w:rPr>
          <w:rFonts w:hint="eastAsia" w:ascii="Times New Roman" w:hAnsi="Times New Roman" w:eastAsia="楷体" w:cs="Times New Roman"/>
          <w:bCs/>
          <w:spacing w:val="6"/>
          <w:sz w:val="28"/>
          <w:szCs w:val="28"/>
          <w:lang w:eastAsia="zh-CN"/>
        </w:rPr>
        <w:t>扩散</w:t>
      </w:r>
      <w:r>
        <w:rPr>
          <w:rFonts w:hint="default" w:ascii="Times New Roman" w:hAnsi="Times New Roman" w:eastAsia="楷体" w:cs="Times New Roman"/>
          <w:bCs/>
          <w:spacing w:val="6"/>
          <w:sz w:val="28"/>
          <w:szCs w:val="28"/>
        </w:rPr>
        <w:t>时间步</w:t>
      </w:r>
      <w:r>
        <w:rPr>
          <w:rFonts w:hint="eastAsia" w:ascii="Times New Roman" w:hAnsi="Times New Roman" w:eastAsia="楷体" w:cs="Times New Roman"/>
          <w:bCs/>
          <w:spacing w:val="6"/>
          <w:position w:val="-12"/>
          <w:sz w:val="28"/>
          <w:szCs w:val="28"/>
          <w:lang w:val="en-US" w:eastAsia="zh-CN"/>
        </w:rPr>
        <w:object>
          <v:shape id="_x0000_i1034" o:spt="75" type="#_x0000_t75" style="height:18pt;width:9pt;" o:ole="t" filled="f" o:preferrelative="t" stroked="f" coordsize="21600,21600">
            <v:path/>
            <v:fill on="f" focussize="0,0"/>
            <v:stroke on="f"/>
            <v:imagedata r:id="rId29" o:title=""/>
            <o:lock v:ext="edit" aspectratio="t"/>
            <w10:wrap type="none"/>
            <w10:anchorlock/>
          </v:shape>
          <o:OLEObject Type="Embed" ProgID="Equation.KSEE3" ShapeID="_x0000_i1034" DrawAspect="Content" ObjectID="_1468075734" r:id="rId40">
            <o:LockedField>false</o:LockedField>
          </o:OLEObject>
        </w:object>
      </w:r>
      <w:r>
        <w:rPr>
          <w:rFonts w:hint="eastAsia" w:ascii="Times New Roman" w:hAnsi="Times New Roman" w:eastAsia="楷体" w:cs="Times New Roman"/>
          <w:bCs/>
          <w:spacing w:val="6"/>
          <w:sz w:val="28"/>
          <w:szCs w:val="28"/>
          <w:lang w:eastAsia="zh-CN"/>
        </w:rPr>
        <w:t>（期望扩散时间步</w:t>
      </w:r>
      <w:r>
        <w:rPr>
          <w:rFonts w:hint="eastAsia" w:ascii="Times New Roman" w:hAnsi="Times New Roman" w:eastAsia="楷体" w:cs="Times New Roman"/>
          <w:bCs/>
          <w:spacing w:val="6"/>
          <w:position w:val="-12"/>
          <w:sz w:val="28"/>
          <w:szCs w:val="28"/>
          <w:lang w:val="en-US" w:eastAsia="zh-CN"/>
        </w:rPr>
        <w:object>
          <v:shape id="_x0000_i1035" o:spt="75" type="#_x0000_t75" style="height:18pt;width:9pt;" o:ole="t" filled="f" o:preferrelative="t" stroked="f" coordsize="21600,21600">
            <v:path/>
            <v:fill on="f" focussize="0,0"/>
            <v:stroke on="f"/>
            <v:imagedata r:id="rId29" o:title=""/>
            <o:lock v:ext="edit" aspectratio="t"/>
            <w10:wrap type="none"/>
            <w10:anchorlock/>
          </v:shape>
          <o:OLEObject Type="Embed" ProgID="Equation.KSEE3" ShapeID="_x0000_i1035" DrawAspect="Content" ObjectID="_1468075735" r:id="rId41">
            <o:LockedField>false</o:LockedField>
          </o:OLEObject>
        </w:object>
      </w:r>
      <w:r>
        <w:rPr>
          <w:rFonts w:hint="eastAsia" w:ascii="Times New Roman" w:hAnsi="Times New Roman" w:eastAsia="楷体" w:cs="Times New Roman"/>
          <w:bCs/>
          <w:spacing w:val="6"/>
          <w:sz w:val="28"/>
          <w:szCs w:val="28"/>
          <w:lang w:eastAsia="zh-CN"/>
        </w:rPr>
        <w:t>与位置重要性得分</w:t>
      </w:r>
      <w:r>
        <w:rPr>
          <w:rFonts w:hint="default" w:ascii="Times New Roman" w:hAnsi="Times New Roman" w:eastAsia="楷体" w:cs="Times New Roman"/>
          <w:bCs/>
          <w:spacing w:val="6"/>
          <w:sz w:val="28"/>
          <w:szCs w:val="28"/>
          <w:lang w:val="en-US"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eastAsia="zh-CN"/>
        </w:rPr>
        <w:t>呈线性负相关关系，位置重要性得分越高，对应的期望扩散时间步越小），</w:t>
      </w:r>
      <w:r>
        <w:rPr>
          <w:rFonts w:hint="default" w:ascii="Times New Roman" w:hAnsi="Times New Roman" w:eastAsia="楷体" w:cs="Times New Roman"/>
          <w:bCs/>
          <w:spacing w:val="6"/>
          <w:sz w:val="28"/>
          <w:szCs w:val="28"/>
        </w:rPr>
        <w:t>基于期望</w:t>
      </w:r>
      <w:r>
        <w:rPr>
          <w:rFonts w:hint="eastAsia" w:ascii="Times New Roman" w:hAnsi="Times New Roman" w:eastAsia="楷体" w:cs="Times New Roman"/>
          <w:bCs/>
          <w:spacing w:val="6"/>
          <w:sz w:val="28"/>
          <w:szCs w:val="28"/>
          <w:lang w:eastAsia="zh-CN"/>
        </w:rPr>
        <w:t>扩散</w:t>
      </w:r>
      <w:r>
        <w:rPr>
          <w:rFonts w:hint="default" w:ascii="Times New Roman" w:hAnsi="Times New Roman" w:eastAsia="楷体" w:cs="Times New Roman"/>
          <w:bCs/>
          <w:spacing w:val="6"/>
          <w:sz w:val="28"/>
          <w:szCs w:val="28"/>
        </w:rPr>
        <w:t>时间步</w:t>
      </w:r>
      <w:r>
        <w:rPr>
          <w:rFonts w:hint="eastAsia" w:ascii="Times New Roman" w:hAnsi="Times New Roman" w:eastAsia="楷体" w:cs="Times New Roman"/>
          <w:bCs/>
          <w:spacing w:val="6"/>
          <w:position w:val="-12"/>
          <w:sz w:val="28"/>
          <w:szCs w:val="28"/>
          <w:lang w:val="en-US" w:eastAsia="zh-CN"/>
        </w:rPr>
        <w:object>
          <v:shape id="_x0000_i1036" o:spt="75" type="#_x0000_t75" style="height:18pt;width:9pt;" o:ole="t" filled="f" o:preferrelative="t" stroked="f" coordsize="21600,21600">
            <v:path/>
            <v:fill on="f" focussize="0,0"/>
            <v:stroke on="f"/>
            <v:imagedata r:id="rId29" o:title=""/>
            <o:lock v:ext="edit" aspectratio="t"/>
            <w10:wrap type="none"/>
            <w10:anchorlock/>
          </v:shape>
          <o:OLEObject Type="Embed" ProgID="Equation.KSEE3" ShapeID="_x0000_i1036" DrawAspect="Content" ObjectID="_1468075736" r:id="rId42">
            <o:LockedField>false</o:LockedField>
          </o:OLEObject>
        </w:object>
      </w:r>
      <w:r>
        <w:rPr>
          <w:rFonts w:hint="default" w:ascii="Times New Roman" w:hAnsi="Times New Roman" w:eastAsia="楷体" w:cs="Times New Roman"/>
          <w:bCs/>
          <w:spacing w:val="6"/>
          <w:sz w:val="28"/>
          <w:szCs w:val="28"/>
        </w:rPr>
        <w:t>构建</w:t>
      </w:r>
      <w:r>
        <w:rPr>
          <w:rFonts w:hint="eastAsia" w:ascii="Times New Roman" w:hAnsi="Times New Roman" w:eastAsia="楷体" w:cs="Times New Roman"/>
          <w:bCs/>
          <w:spacing w:val="6"/>
          <w:sz w:val="28"/>
          <w:szCs w:val="28"/>
          <w:lang w:eastAsia="zh-CN"/>
        </w:rPr>
        <w:t>以其为中心、</w:t>
      </w:r>
      <w:r>
        <w:rPr>
          <w:rFonts w:hint="default" w:ascii="Times New Roman" w:hAnsi="Times New Roman" w:eastAsia="楷体" w:cs="Times New Roman"/>
          <w:bCs/>
          <w:spacing w:val="6"/>
          <w:sz w:val="28"/>
          <w:szCs w:val="28"/>
        </w:rPr>
        <w:t>带有温度系数的</w:t>
      </w:r>
      <w:r>
        <w:rPr>
          <w:rFonts w:hint="default" w:ascii="Times New Roman" w:hAnsi="Times New Roman" w:eastAsia="楷体" w:cs="Times New Roman"/>
          <w:bCs/>
          <w:spacing w:val="6"/>
          <w:sz w:val="28"/>
          <w:szCs w:val="28"/>
          <w:highlight w:val="none"/>
        </w:rPr>
        <w:t>高斯</w:t>
      </w:r>
      <w:r>
        <w:rPr>
          <w:rFonts w:hint="eastAsia" w:ascii="Times New Roman" w:hAnsi="Times New Roman" w:eastAsia="楷体" w:cs="Times New Roman"/>
          <w:bCs/>
          <w:spacing w:val="6"/>
          <w:sz w:val="28"/>
          <w:szCs w:val="28"/>
          <w:highlight w:val="none"/>
          <w:lang w:eastAsia="zh-CN"/>
        </w:rPr>
        <w:t>核引导</w:t>
      </w:r>
      <w:r>
        <w:rPr>
          <w:rFonts w:hint="default" w:ascii="Times New Roman" w:hAnsi="Times New Roman" w:eastAsia="楷体" w:cs="Times New Roman"/>
          <w:bCs/>
          <w:spacing w:val="6"/>
          <w:sz w:val="28"/>
          <w:szCs w:val="28"/>
          <w:highlight w:val="none"/>
        </w:rPr>
        <w:t>Softmax</w:t>
      </w:r>
      <w:r>
        <w:rPr>
          <w:rFonts w:hint="eastAsia" w:ascii="Times New Roman" w:hAnsi="Times New Roman" w:eastAsia="楷体" w:cs="Times New Roman"/>
          <w:bCs/>
          <w:spacing w:val="6"/>
          <w:sz w:val="28"/>
          <w:szCs w:val="28"/>
          <w:highlight w:val="none"/>
          <w:lang w:eastAsia="zh-CN"/>
        </w:rPr>
        <w:t>时间步</w:t>
      </w:r>
      <w:r>
        <w:rPr>
          <w:rFonts w:hint="default" w:ascii="Times New Roman" w:hAnsi="Times New Roman" w:eastAsia="楷体" w:cs="Times New Roman"/>
          <w:bCs/>
          <w:spacing w:val="6"/>
          <w:sz w:val="28"/>
          <w:szCs w:val="28"/>
          <w:highlight w:val="none"/>
        </w:rPr>
        <w:t>概率分布</w:t>
      </w:r>
      <w:r>
        <w:rPr>
          <w:rFonts w:hint="eastAsia" w:ascii="Times New Roman" w:hAnsi="Times New Roman" w:eastAsia="楷体" w:cs="Times New Roman"/>
          <w:bCs/>
          <w:spacing w:val="6"/>
          <w:sz w:val="28"/>
          <w:szCs w:val="28"/>
          <w:lang w:eastAsia="zh-CN"/>
        </w:rPr>
        <w:t>；</w:t>
      </w:r>
    </w:p>
    <w:p w14:paraId="49EF9A00">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eastAsia="zh-CN"/>
        </w:rPr>
        <w:t>基于</w:t>
      </w:r>
      <w:r>
        <w:rPr>
          <w:rFonts w:hint="default" w:ascii="Times New Roman" w:hAnsi="Times New Roman" w:eastAsia="楷体" w:cs="Times New Roman"/>
          <w:bCs/>
          <w:spacing w:val="6"/>
          <w:sz w:val="28"/>
          <w:szCs w:val="28"/>
          <w:highlight w:val="none"/>
        </w:rPr>
        <w:t>高斯</w:t>
      </w:r>
      <w:r>
        <w:rPr>
          <w:rFonts w:hint="eastAsia" w:ascii="Times New Roman" w:hAnsi="Times New Roman" w:eastAsia="楷体" w:cs="Times New Roman"/>
          <w:bCs/>
          <w:spacing w:val="6"/>
          <w:sz w:val="28"/>
          <w:szCs w:val="28"/>
          <w:highlight w:val="none"/>
          <w:lang w:eastAsia="zh-CN"/>
        </w:rPr>
        <w:t>核引导</w:t>
      </w:r>
      <w:r>
        <w:rPr>
          <w:rFonts w:hint="default" w:ascii="Times New Roman" w:hAnsi="Times New Roman" w:eastAsia="楷体" w:cs="Times New Roman"/>
          <w:bCs/>
          <w:spacing w:val="6"/>
          <w:sz w:val="28"/>
          <w:szCs w:val="28"/>
          <w:highlight w:val="none"/>
        </w:rPr>
        <w:t>Softmax</w:t>
      </w:r>
      <w:r>
        <w:rPr>
          <w:rFonts w:hint="eastAsia" w:ascii="Times New Roman" w:hAnsi="Times New Roman" w:eastAsia="楷体" w:cs="Times New Roman"/>
          <w:bCs/>
          <w:spacing w:val="6"/>
          <w:sz w:val="28"/>
          <w:szCs w:val="28"/>
          <w:highlight w:val="none"/>
          <w:lang w:eastAsia="zh-CN"/>
        </w:rPr>
        <w:t>时间步</w:t>
      </w:r>
      <w:r>
        <w:rPr>
          <w:rFonts w:hint="default" w:ascii="Times New Roman" w:hAnsi="Times New Roman" w:eastAsia="楷体" w:cs="Times New Roman"/>
          <w:bCs/>
          <w:spacing w:val="6"/>
          <w:sz w:val="28"/>
          <w:szCs w:val="28"/>
          <w:highlight w:val="none"/>
        </w:rPr>
        <w:t>概率分布</w:t>
      </w:r>
      <w:r>
        <w:rPr>
          <w:rFonts w:hint="eastAsia" w:ascii="Times New Roman" w:hAnsi="Times New Roman" w:eastAsia="楷体" w:cs="Times New Roman"/>
          <w:bCs/>
          <w:spacing w:val="6"/>
          <w:sz w:val="28"/>
          <w:szCs w:val="28"/>
          <w:lang w:eastAsia="zh-CN"/>
        </w:rPr>
        <w:t>，针</w:t>
      </w:r>
      <w:r>
        <w:rPr>
          <w:rFonts w:hint="default" w:ascii="Times New Roman" w:hAnsi="Times New Roman" w:eastAsia="楷体" w:cs="Times New Roman"/>
          <w:bCs/>
          <w:spacing w:val="6"/>
          <w:sz w:val="28"/>
          <w:szCs w:val="28"/>
        </w:rPr>
        <w:t>对</w:t>
      </w:r>
      <w:r>
        <w:rPr>
          <w:rFonts w:hint="eastAsia" w:ascii="Times New Roman" w:hAnsi="Times New Roman" w:eastAsia="楷体" w:cs="Times New Roman"/>
          <w:bCs/>
          <w:spacing w:val="6"/>
          <w:sz w:val="28"/>
          <w:szCs w:val="28"/>
          <w:lang w:eastAsia="zh-CN"/>
        </w:rPr>
        <w:t>与</w:t>
      </w:r>
      <w:r>
        <w:rPr>
          <w:rFonts w:hint="eastAsia" w:ascii="Times New Roman" w:hAnsi="Times New Roman" w:eastAsia="楷体" w:cs="Times New Roman"/>
          <w:bCs/>
          <w:spacing w:val="6"/>
          <w:sz w:val="28"/>
          <w:szCs w:val="28"/>
          <w:lang w:val="en-US" w:eastAsia="zh-CN"/>
        </w:rPr>
        <w:t>历史交互序列</w:t>
      </w:r>
      <w:r>
        <w:rPr>
          <w:rFonts w:hint="eastAsia" w:ascii="Times New Roman" w:hAnsi="Times New Roman" w:eastAsia="楷体" w:cs="Times New Roman"/>
          <w:bCs/>
          <w:spacing w:val="6"/>
          <w:sz w:val="28"/>
          <w:szCs w:val="28"/>
          <w:lang w:eastAsia="zh-CN"/>
        </w:rPr>
        <w:t>对应</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各有效</w:t>
      </w:r>
      <w:r>
        <w:rPr>
          <w:rFonts w:hint="default" w:ascii="Times New Roman" w:hAnsi="Times New Roman" w:eastAsia="楷体" w:cs="Times New Roman"/>
          <w:bCs/>
          <w:spacing w:val="6"/>
          <w:sz w:val="28"/>
          <w:szCs w:val="28"/>
        </w:rPr>
        <w:t>位置独立采样时间步</w:t>
      </w:r>
      <w:r>
        <w:rPr>
          <w:rFonts w:hint="eastAsia" w:ascii="Times New Roman" w:hAnsi="Times New Roman" w:eastAsia="楷体" w:cs="Times New Roman"/>
          <w:bCs/>
          <w:spacing w:val="6"/>
          <w:sz w:val="28"/>
          <w:szCs w:val="28"/>
          <w:lang w:val="en-US" w:eastAsia="zh-CN"/>
        </w:rPr>
        <w:t>t</w:t>
      </w:r>
      <w:r>
        <w:rPr>
          <w:rFonts w:hint="eastAsia" w:ascii="Times New Roman" w:hAnsi="Times New Roman" w:eastAsia="楷体" w:cs="Times New Roman"/>
          <w:bCs/>
          <w:spacing w:val="6"/>
          <w:sz w:val="28"/>
          <w:szCs w:val="28"/>
          <w:lang w:eastAsia="zh-CN"/>
        </w:rPr>
        <w:t>；根据时间步</w:t>
      </w:r>
      <w:r>
        <w:rPr>
          <w:rFonts w:hint="eastAsia" w:ascii="Times New Roman" w:hAnsi="Times New Roman" w:eastAsia="楷体" w:cs="Times New Roman"/>
          <w:bCs/>
          <w:spacing w:val="6"/>
          <w:sz w:val="28"/>
          <w:szCs w:val="28"/>
          <w:lang w:val="en-US" w:eastAsia="zh-CN"/>
        </w:rPr>
        <w:t>t</w:t>
      </w:r>
      <w:r>
        <w:rPr>
          <w:rFonts w:hint="default" w:ascii="Times New Roman" w:hAnsi="Times New Roman" w:eastAsia="楷体" w:cs="Times New Roman"/>
          <w:bCs/>
          <w:spacing w:val="6"/>
          <w:sz w:val="28"/>
          <w:szCs w:val="28"/>
        </w:rPr>
        <w:t>向</w:t>
      </w:r>
      <w:r>
        <w:rPr>
          <w:rFonts w:hint="eastAsia" w:ascii="Times New Roman" w:hAnsi="Times New Roman" w:eastAsia="楷体" w:cs="Times New Roman"/>
          <w:bCs/>
          <w:spacing w:val="6"/>
          <w:sz w:val="28"/>
          <w:szCs w:val="28"/>
          <w:lang w:eastAsia="zh-CN"/>
        </w:rPr>
        <w:t>目标表征</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各有效</w:t>
      </w:r>
      <w:r>
        <w:rPr>
          <w:rFonts w:hint="default" w:ascii="Times New Roman" w:hAnsi="Times New Roman" w:eastAsia="楷体" w:cs="Times New Roman"/>
          <w:bCs/>
          <w:spacing w:val="6"/>
          <w:sz w:val="28"/>
          <w:szCs w:val="28"/>
        </w:rPr>
        <w:t>位置注入高斯噪声，得到加噪表征</w:t>
      </w:r>
      <w:r>
        <w:rPr>
          <w:rFonts w:hint="eastAsia" w:ascii="Times New Roman" w:hAnsi="Times New Roman" w:eastAsia="楷体" w:cs="Times New Roman"/>
          <w:bCs/>
          <w:spacing w:val="6"/>
          <w:sz w:val="28"/>
          <w:szCs w:val="28"/>
          <w:lang w:eastAsia="zh-CN"/>
        </w:rPr>
        <w:t>，其中</w:t>
      </w:r>
      <w:r>
        <w:rPr>
          <w:rFonts w:hint="eastAsia" w:ascii="Times New Roman" w:hAnsi="Times New Roman" w:eastAsia="楷体" w:cs="Times New Roman"/>
          <w:bCs/>
          <w:spacing w:val="6"/>
          <w:sz w:val="28"/>
          <w:szCs w:val="28"/>
          <w:lang w:val="en-US" w:eastAsia="zh-CN"/>
        </w:rPr>
        <w:t>历史交互序列与</w:t>
      </w:r>
      <w:r>
        <w:rPr>
          <w:rFonts w:hint="eastAsia" w:ascii="Times New Roman" w:hAnsi="Times New Roman" w:eastAsia="楷体" w:cs="Times New Roman"/>
          <w:bCs/>
          <w:spacing w:val="6"/>
          <w:sz w:val="28"/>
          <w:szCs w:val="28"/>
          <w:lang w:eastAsia="zh-CN"/>
        </w:rPr>
        <w:t>目标表征按序列位置对齐；</w:t>
      </w:r>
    </w:p>
    <w:p w14:paraId="097252F6">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其中，期望扩散时间步</w:t>
      </w:r>
      <w:r>
        <w:rPr>
          <w:rFonts w:hint="eastAsia" w:ascii="Times New Roman" w:hAnsi="Times New Roman" w:eastAsia="楷体" w:cs="Times New Roman"/>
          <w:bCs/>
          <w:spacing w:val="6"/>
          <w:position w:val="-12"/>
          <w:sz w:val="28"/>
          <w:szCs w:val="28"/>
          <w:lang w:val="en-US" w:eastAsia="zh-CN"/>
        </w:rPr>
        <w:object>
          <v:shape id="_x0000_i1037" o:spt="75" type="#_x0000_t75" style="height:18pt;width:9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7" r:id="rId43">
            <o:LockedField>false</o:LockedField>
          </o:OLEObject>
        </w:object>
      </w:r>
      <w:r>
        <w:rPr>
          <w:rFonts w:hint="eastAsia" w:ascii="Times New Roman" w:hAnsi="Times New Roman" w:eastAsia="楷体" w:cs="Times New Roman"/>
          <w:bCs/>
          <w:spacing w:val="6"/>
          <w:sz w:val="28"/>
          <w:szCs w:val="28"/>
          <w:lang w:val="en-US" w:eastAsia="zh-CN"/>
        </w:rPr>
        <w:t>为：</w:t>
      </w:r>
    </w:p>
    <w:p w14:paraId="5B41A266">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eastAsia="zh-CN"/>
        </w:rPr>
      </w:pPr>
      <w:r>
        <w:rPr>
          <w:rFonts w:hint="eastAsia" w:ascii="Times New Roman" w:hAnsi="Times New Roman" w:eastAsia="楷体" w:cs="Times New Roman"/>
          <w:bCs/>
          <w:spacing w:val="6"/>
          <w:position w:val="-12"/>
          <w:sz w:val="28"/>
          <w:szCs w:val="28"/>
          <w:highlight w:val="none"/>
          <w:lang w:eastAsia="zh-CN"/>
        </w:rPr>
        <w:object>
          <v:shape id="_x0000_i1038" o:spt="75" type="#_x0000_t75" style="height:18pt;width:85pt;" o:ole="t" filled="f" o:preferrelative="t" stroked="f" coordsize="21600,21600">
            <v:path/>
            <v:fill on="f" focussize="0,0"/>
            <v:stroke on="f"/>
            <v:imagedata r:id="rId31" o:title=""/>
            <o:lock v:ext="edit" aspectratio="t"/>
            <w10:wrap type="none"/>
            <w10:anchorlock/>
          </v:shape>
          <o:OLEObject Type="Embed" ProgID="Equation.KSEE3" ShapeID="_x0000_i1038" DrawAspect="Content" ObjectID="_1468075738" r:id="rId44">
            <o:LockedField>false</o:LockedField>
          </o:OLEObject>
        </w:object>
      </w:r>
      <w:r>
        <w:rPr>
          <w:rFonts w:hint="eastAsia" w:ascii="Times New Roman" w:hAnsi="Times New Roman" w:eastAsia="楷体" w:cs="Times New Roman"/>
          <w:bCs/>
          <w:spacing w:val="6"/>
          <w:sz w:val="28"/>
          <w:szCs w:val="28"/>
          <w:highlight w:val="none"/>
          <w:lang w:eastAsia="zh-CN"/>
        </w:rPr>
        <w:t>；</w:t>
      </w:r>
    </w:p>
    <w:p w14:paraId="67FE4D4E">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eastAsia="zh-CN"/>
        </w:rPr>
      </w:pPr>
      <w:r>
        <w:rPr>
          <w:rFonts w:hint="default" w:ascii="Times New Roman" w:hAnsi="Times New Roman" w:eastAsia="楷体" w:cs="Times New Roman"/>
          <w:bCs/>
          <w:spacing w:val="6"/>
          <w:sz w:val="28"/>
          <w:szCs w:val="28"/>
          <w:lang w:val="en-US"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val="en-US" w:eastAsia="zh-CN"/>
        </w:rPr>
        <w:t>为第i个有效位置对应的位置重要性得分；</w:t>
      </w:r>
    </w:p>
    <w:p w14:paraId="470A02F9">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eastAsia="zh-CN"/>
        </w:rPr>
      </w:pPr>
      <w:r>
        <w:rPr>
          <w:rFonts w:hint="eastAsia" w:ascii="Times New Roman" w:hAnsi="Times New Roman" w:eastAsia="楷体" w:cs="Times New Roman"/>
          <w:bCs/>
          <w:spacing w:val="6"/>
          <w:sz w:val="28"/>
          <w:szCs w:val="28"/>
          <w:lang w:val="en-US" w:eastAsia="zh-CN"/>
        </w:rPr>
        <w:t>T为</w:t>
      </w:r>
      <w:r>
        <w:rPr>
          <w:rFonts w:hint="eastAsia" w:ascii="Times New Roman" w:hAnsi="Times New Roman" w:eastAsia="楷体" w:cs="Times New Roman"/>
          <w:bCs/>
          <w:spacing w:val="6"/>
          <w:sz w:val="28"/>
          <w:szCs w:val="28"/>
          <w:highlight w:val="none"/>
          <w:lang w:val="en-US" w:eastAsia="zh-CN"/>
        </w:rPr>
        <w:t>扩散过程的总时间步数；</w:t>
      </w:r>
    </w:p>
    <w:p w14:paraId="4BAAAAC6">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highlight w:val="none"/>
        </w:rPr>
        <w:t>高斯</w:t>
      </w:r>
      <w:r>
        <w:rPr>
          <w:rFonts w:hint="eastAsia" w:ascii="Times New Roman" w:hAnsi="Times New Roman" w:eastAsia="楷体" w:cs="Times New Roman"/>
          <w:bCs/>
          <w:spacing w:val="6"/>
          <w:sz w:val="28"/>
          <w:szCs w:val="28"/>
          <w:highlight w:val="none"/>
          <w:lang w:eastAsia="zh-CN"/>
        </w:rPr>
        <w:t>核引导</w:t>
      </w:r>
      <w:r>
        <w:rPr>
          <w:rFonts w:hint="default" w:ascii="Times New Roman" w:hAnsi="Times New Roman" w:eastAsia="楷体" w:cs="Times New Roman"/>
          <w:bCs/>
          <w:spacing w:val="6"/>
          <w:sz w:val="28"/>
          <w:szCs w:val="28"/>
          <w:highlight w:val="none"/>
        </w:rPr>
        <w:t>Softmax</w:t>
      </w:r>
      <w:r>
        <w:rPr>
          <w:rFonts w:hint="eastAsia" w:ascii="Times New Roman" w:hAnsi="Times New Roman" w:eastAsia="楷体" w:cs="Times New Roman"/>
          <w:bCs/>
          <w:spacing w:val="6"/>
          <w:sz w:val="28"/>
          <w:szCs w:val="28"/>
          <w:highlight w:val="none"/>
          <w:lang w:eastAsia="zh-CN"/>
        </w:rPr>
        <w:t>时间步</w:t>
      </w:r>
      <w:r>
        <w:rPr>
          <w:rFonts w:hint="default" w:ascii="Times New Roman" w:hAnsi="Times New Roman" w:eastAsia="楷体" w:cs="Times New Roman"/>
          <w:bCs/>
          <w:spacing w:val="6"/>
          <w:sz w:val="28"/>
          <w:szCs w:val="28"/>
          <w:highlight w:val="none"/>
        </w:rPr>
        <w:t>概率分布</w:t>
      </w:r>
      <w:r>
        <w:rPr>
          <w:rFonts w:hint="eastAsia" w:ascii="Times New Roman" w:hAnsi="Times New Roman" w:eastAsia="楷体" w:cs="Times New Roman"/>
          <w:bCs/>
          <w:spacing w:val="6"/>
          <w:sz w:val="28"/>
          <w:szCs w:val="28"/>
          <w:highlight w:val="none"/>
          <w:lang w:eastAsia="zh-CN"/>
        </w:rPr>
        <w:t>为：</w:t>
      </w:r>
    </w:p>
    <w:p w14:paraId="1C9F9CED">
      <w:pPr>
        <w:keepNext w:val="0"/>
        <w:keepLines w:val="0"/>
        <w:pageBreakBefore w:val="0"/>
        <w:widowControl w:val="0"/>
        <w:kinsoku/>
        <w:wordWrap/>
        <w:overflowPunct/>
        <w:topLinePunct w:val="0"/>
        <w:autoSpaceDE/>
        <w:autoSpaceDN/>
        <w:bidi w:val="0"/>
        <w:snapToGrid/>
        <w:spacing w:line="240" w:lineRule="auto"/>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position w:val="-56"/>
          <w:sz w:val="28"/>
          <w:szCs w:val="28"/>
          <w:lang w:eastAsia="zh-CN"/>
        </w:rPr>
        <w:object>
          <v:shape id="_x0000_i1039" o:spt="75" type="#_x0000_t75" style="height:62pt;width:153pt;" o:ole="t" filled="f" o:preferrelative="t" stroked="f" coordsize="21600,21600">
            <v:path/>
            <v:fill on="f" focussize="0,0"/>
            <v:stroke on="f"/>
            <v:imagedata r:id="rId46" o:title=""/>
            <o:lock v:ext="edit" aspectratio="t"/>
            <w10:wrap type="none"/>
            <w10:anchorlock/>
          </v:shape>
          <o:OLEObject Type="Embed" ProgID="Equation.KSEE3" ShapeID="_x0000_i1039" DrawAspect="Content" ObjectID="_1468075739" r:id="rId45">
            <o:LockedField>false</o:LockedField>
          </o:OLEObject>
        </w:object>
      </w:r>
      <w:r>
        <w:rPr>
          <w:rFonts w:hint="eastAsia" w:ascii="Times New Roman" w:hAnsi="Times New Roman" w:eastAsia="楷体" w:cs="Times New Roman"/>
          <w:bCs/>
          <w:spacing w:val="6"/>
          <w:sz w:val="28"/>
          <w:szCs w:val="28"/>
          <w:lang w:eastAsia="zh-CN"/>
        </w:rPr>
        <w:t>；</w:t>
      </w:r>
    </w:p>
    <w:p w14:paraId="424A1A8E">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p</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val="en-US" w:eastAsia="zh-CN"/>
        </w:rPr>
        <w:t>(t</w:t>
      </w:r>
      <w:r>
        <w:rPr>
          <w:rFonts w:hint="default" w:ascii="Times New Roman" w:hAnsi="Times New Roman" w:eastAsia="楷体" w:cs="Times New Roman"/>
          <w:bCs/>
          <w:spacing w:val="6"/>
          <w:sz w:val="28"/>
          <w:szCs w:val="28"/>
          <w:lang w:val="en-US"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val="en-US" w:eastAsia="zh-CN"/>
        </w:rPr>
        <w:t>)表示第i个有效位置在给定的位置重要性得分</w:t>
      </w:r>
      <w:r>
        <w:rPr>
          <w:rFonts w:hint="default" w:ascii="Times New Roman" w:hAnsi="Times New Roman" w:eastAsia="楷体" w:cs="Times New Roman"/>
          <w:bCs/>
          <w:spacing w:val="6"/>
          <w:sz w:val="28"/>
          <w:szCs w:val="28"/>
          <w:lang w:val="en-US" w:eastAsia="zh-CN"/>
        </w:rPr>
        <w:t>π</w:t>
      </w:r>
      <w:r>
        <w:rPr>
          <w:rFonts w:hint="eastAsia" w:ascii="Times New Roman" w:hAnsi="Times New Roman" w:eastAsia="楷体" w:cs="Times New Roman"/>
          <w:bCs/>
          <w:spacing w:val="6"/>
          <w:sz w:val="28"/>
          <w:szCs w:val="28"/>
          <w:vertAlign w:val="subscript"/>
          <w:lang w:val="en-US" w:eastAsia="zh-CN"/>
        </w:rPr>
        <w:t>i</w:t>
      </w:r>
      <w:r>
        <w:rPr>
          <w:rFonts w:hint="eastAsia" w:ascii="Times New Roman" w:hAnsi="Times New Roman" w:eastAsia="楷体" w:cs="Times New Roman"/>
          <w:bCs/>
          <w:spacing w:val="6"/>
          <w:sz w:val="28"/>
          <w:szCs w:val="28"/>
          <w:lang w:val="en-US" w:eastAsia="zh-CN"/>
        </w:rPr>
        <w:t>条件下，对候选时间步的采样概率；</w:t>
      </w:r>
    </w:p>
    <w:p w14:paraId="63CCACE6">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lang w:val="en-US" w:eastAsia="zh-CN"/>
        </w:rPr>
      </w:pPr>
      <w:r>
        <w:rPr>
          <w:rFonts w:hint="eastAsia" w:ascii="Times New Roman" w:hAnsi="Times New Roman" w:eastAsia="楷体" w:cs="Times New Roman"/>
          <w:bCs/>
          <w:spacing w:val="6"/>
          <w:sz w:val="28"/>
          <w:szCs w:val="28"/>
          <w:lang w:val="en-US" w:eastAsia="zh-CN"/>
        </w:rPr>
        <w:t>t</w:t>
      </w:r>
      <w:r>
        <w:rPr>
          <w:rFonts w:hint="default" w:ascii="Times New Roman" w:hAnsi="Times New Roman" w:eastAsia="微软雅黑" w:cs="Times New Roman"/>
          <w:bCs/>
          <w:spacing w:val="6"/>
          <w:sz w:val="28"/>
          <w:szCs w:val="28"/>
          <w:lang w:val="en-US" w:eastAsia="zh-CN"/>
        </w:rPr>
        <w:t>∈</w:t>
      </w:r>
      <w:r>
        <w:rPr>
          <w:rFonts w:hint="eastAsia" w:ascii="Times New Roman" w:hAnsi="Times New Roman" w:eastAsia="微软雅黑" w:cs="Times New Roman"/>
          <w:bCs/>
          <w:spacing w:val="6"/>
          <w:sz w:val="28"/>
          <w:szCs w:val="28"/>
          <w:lang w:val="en-US" w:eastAsia="zh-CN"/>
        </w:rPr>
        <w:t>{0,1,...,T-1}</w:t>
      </w:r>
      <w:r>
        <w:rPr>
          <w:rFonts w:hint="eastAsia" w:ascii="Times New Roman" w:hAnsi="Times New Roman" w:eastAsia="楷体" w:cs="Times New Roman"/>
          <w:bCs/>
          <w:spacing w:val="6"/>
          <w:sz w:val="28"/>
          <w:szCs w:val="28"/>
          <w:lang w:val="en-US" w:eastAsia="zh-CN"/>
        </w:rPr>
        <w:t>为候选离散时间步；</w:t>
      </w:r>
      <w:r>
        <w:rPr>
          <w:rFonts w:hint="default" w:ascii="Times New Roman" w:hAnsi="Times New Roman" w:eastAsia="楷体" w:cs="Times New Roman"/>
          <w:bCs/>
          <w:spacing w:val="6"/>
          <w:sz w:val="28"/>
          <w:szCs w:val="28"/>
          <w:lang w:eastAsia="zh-CN"/>
        </w:rPr>
        <w:t>σ</w:t>
      </w:r>
      <w:r>
        <w:rPr>
          <w:rFonts w:hint="eastAsia" w:ascii="楷体" w:hAnsi="楷体" w:eastAsia="楷体" w:cs="楷体"/>
          <w:bCs/>
          <w:spacing w:val="6"/>
          <w:sz w:val="28"/>
          <w:szCs w:val="28"/>
          <w:lang w:eastAsia="zh-CN"/>
        </w:rPr>
        <w:t>为温度控制参数</w:t>
      </w:r>
      <w:r>
        <w:rPr>
          <w:rFonts w:hint="eastAsia" w:ascii="Times New Roman" w:hAnsi="Times New Roman" w:eastAsia="楷体" w:cs="Times New Roman"/>
          <w:bCs/>
          <w:spacing w:val="6"/>
          <w:sz w:val="28"/>
          <w:szCs w:val="28"/>
          <w:lang w:eastAsia="zh-CN"/>
        </w:rPr>
        <w:t>；</w:t>
      </w:r>
    </w:p>
    <w:p w14:paraId="4073C7E5">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4）</w:t>
      </w:r>
      <w:r>
        <w:rPr>
          <w:rFonts w:hint="default" w:ascii="Times New Roman" w:hAnsi="Times New Roman" w:eastAsia="楷体" w:cs="Times New Roman"/>
          <w:bCs/>
          <w:spacing w:val="6"/>
          <w:sz w:val="28"/>
          <w:szCs w:val="28"/>
        </w:rPr>
        <w:t>模型去噪与多任务损失构建</w:t>
      </w:r>
      <w:r>
        <w:rPr>
          <w:rFonts w:hint="eastAsia" w:ascii="Times New Roman" w:hAnsi="Times New Roman" w:eastAsia="楷体" w:cs="Times New Roman"/>
          <w:bCs/>
          <w:spacing w:val="6"/>
          <w:sz w:val="28"/>
          <w:szCs w:val="28"/>
          <w:lang w:eastAsia="zh-CN"/>
        </w:rPr>
        <w:t>；</w:t>
      </w:r>
    </w:p>
    <w:p w14:paraId="1BFBBD83">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bCs/>
          <w:spacing w:val="6"/>
          <w:sz w:val="28"/>
          <w:szCs w:val="28"/>
          <w:lang w:eastAsia="zh-CN"/>
        </w:rPr>
        <w:t>将时间步</w:t>
      </w:r>
      <w:r>
        <w:rPr>
          <w:rFonts w:hint="eastAsia" w:ascii="Times New Roman" w:hAnsi="Times New Roman" w:eastAsia="楷体" w:cs="Times New Roman"/>
          <w:bCs/>
          <w:spacing w:val="6"/>
          <w:sz w:val="28"/>
          <w:szCs w:val="28"/>
          <w:lang w:val="en-US" w:eastAsia="zh-CN"/>
        </w:rPr>
        <w:t>t</w:t>
      </w:r>
      <w:r>
        <w:rPr>
          <w:rFonts w:hint="eastAsia" w:ascii="Times New Roman" w:hAnsi="Times New Roman" w:eastAsia="楷体" w:cs="Times New Roman"/>
          <w:bCs/>
          <w:spacing w:val="6"/>
          <w:sz w:val="28"/>
          <w:szCs w:val="28"/>
          <w:lang w:eastAsia="zh-CN"/>
        </w:rPr>
        <w:t>输入时间步嵌入模块，生成与目标表征维度一致的时间步嵌入；</w:t>
      </w:r>
      <w:r>
        <w:rPr>
          <w:rFonts w:hint="default" w:ascii="Times New Roman" w:hAnsi="Times New Roman" w:eastAsia="楷体" w:cs="Times New Roman"/>
          <w:bCs/>
          <w:spacing w:val="6"/>
          <w:sz w:val="28"/>
          <w:szCs w:val="28"/>
        </w:rPr>
        <w:t>将加噪表征与时间步嵌入</w:t>
      </w:r>
      <w:r>
        <w:rPr>
          <w:rFonts w:hint="eastAsia" w:ascii="Times New Roman" w:hAnsi="Times New Roman" w:eastAsia="楷体" w:cs="Times New Roman"/>
          <w:bCs/>
          <w:spacing w:val="6"/>
          <w:sz w:val="28"/>
          <w:szCs w:val="28"/>
          <w:lang w:eastAsia="zh-CN"/>
        </w:rPr>
        <w:t>进行融合，并结合</w:t>
      </w:r>
      <w:r>
        <w:rPr>
          <w:rFonts w:hint="eastAsia" w:ascii="Times New Roman" w:hAnsi="Times New Roman" w:eastAsia="楷体" w:cs="Times New Roman"/>
          <w:bCs/>
          <w:spacing w:val="6"/>
          <w:sz w:val="28"/>
          <w:szCs w:val="28"/>
          <w:lang w:val="en-US" w:eastAsia="zh-CN"/>
        </w:rPr>
        <w:t>序列隐状态表示</w:t>
      </w:r>
      <w:r>
        <w:rPr>
          <w:rFonts w:hint="default" w:ascii="Times New Roman" w:hAnsi="Times New Roman" w:eastAsia="楷体" w:cs="Times New Roman"/>
          <w:bCs/>
          <w:spacing w:val="6"/>
          <w:sz w:val="28"/>
          <w:szCs w:val="28"/>
        </w:rPr>
        <w:t>输入去噪神经网络进行</w:t>
      </w:r>
      <w:r>
        <w:rPr>
          <w:rFonts w:hint="eastAsia" w:ascii="Times New Roman" w:hAnsi="Times New Roman" w:eastAsia="楷体" w:cs="Times New Roman"/>
          <w:bCs/>
          <w:spacing w:val="6"/>
          <w:sz w:val="28"/>
          <w:szCs w:val="28"/>
          <w:lang w:eastAsia="zh-CN"/>
        </w:rPr>
        <w:t>条件去噪</w:t>
      </w:r>
      <w:r>
        <w:rPr>
          <w:rFonts w:hint="default" w:ascii="Times New Roman" w:hAnsi="Times New Roman" w:eastAsia="楷体" w:cs="Times New Roman"/>
          <w:bCs/>
          <w:spacing w:val="6"/>
          <w:sz w:val="28"/>
          <w:szCs w:val="28"/>
        </w:rPr>
        <w:t>重</w:t>
      </w:r>
      <w:r>
        <w:rPr>
          <w:rFonts w:hint="eastAsia" w:ascii="Times New Roman" w:hAnsi="Times New Roman" w:eastAsia="楷体" w:cs="Times New Roman"/>
          <w:bCs/>
          <w:spacing w:val="6"/>
          <w:sz w:val="28"/>
          <w:szCs w:val="28"/>
          <w:lang w:eastAsia="zh-CN"/>
        </w:rPr>
        <w:t>构</w:t>
      </w:r>
      <w:r>
        <w:rPr>
          <w:rFonts w:hint="default" w:ascii="Times New Roman" w:hAnsi="Times New Roman" w:eastAsia="楷体" w:cs="Times New Roman"/>
          <w:bCs/>
          <w:spacing w:val="6"/>
          <w:sz w:val="28"/>
          <w:szCs w:val="28"/>
        </w:rPr>
        <w:t>，得到</w:t>
      </w:r>
      <w:r>
        <w:rPr>
          <w:rFonts w:hint="eastAsia" w:ascii="Times New Roman" w:hAnsi="Times New Roman" w:eastAsia="楷体" w:cs="Times New Roman"/>
          <w:bCs/>
          <w:spacing w:val="6"/>
          <w:sz w:val="28"/>
          <w:szCs w:val="28"/>
          <w:lang w:eastAsia="zh-CN"/>
        </w:rPr>
        <w:t>重构后</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val="en-US" w:eastAsia="zh-CN"/>
        </w:rPr>
        <w:t>目标表征</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highlight w:val="none"/>
        </w:rPr>
        <w:t>基于重构后的目标表征，</w:t>
      </w:r>
      <w:r>
        <w:rPr>
          <w:rFonts w:hint="eastAsia" w:ascii="Times New Roman" w:hAnsi="Times New Roman" w:eastAsia="楷体" w:cs="Times New Roman"/>
          <w:bCs/>
          <w:spacing w:val="6"/>
          <w:sz w:val="28"/>
          <w:szCs w:val="28"/>
          <w:highlight w:val="none"/>
          <w:lang w:eastAsia="zh-CN"/>
        </w:rPr>
        <w:t>分别</w:t>
      </w:r>
      <w:r>
        <w:rPr>
          <w:rFonts w:hint="default" w:ascii="Times New Roman" w:hAnsi="Times New Roman" w:eastAsia="楷体" w:cs="Times New Roman"/>
          <w:bCs/>
          <w:spacing w:val="6"/>
          <w:sz w:val="28"/>
          <w:szCs w:val="28"/>
        </w:rPr>
        <w:t>构建主任务交叉熵损失</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连续隐空间</w:t>
      </w:r>
      <w:r>
        <w:rPr>
          <w:rFonts w:hint="eastAsia" w:ascii="Times New Roman" w:hAnsi="Times New Roman" w:eastAsia="楷体" w:cs="Times New Roman"/>
          <w:bCs/>
          <w:spacing w:val="6"/>
          <w:sz w:val="28"/>
          <w:szCs w:val="28"/>
          <w:lang w:eastAsia="zh-CN"/>
        </w:rPr>
        <w:t>去噪</w:t>
      </w:r>
      <w:r>
        <w:rPr>
          <w:rFonts w:hint="default" w:ascii="Times New Roman" w:hAnsi="Times New Roman" w:eastAsia="楷体" w:cs="Times New Roman"/>
          <w:bCs/>
          <w:spacing w:val="6"/>
          <w:sz w:val="28"/>
          <w:szCs w:val="28"/>
        </w:rPr>
        <w:t>重构损失</w:t>
      </w:r>
      <w:r>
        <w:rPr>
          <w:rFonts w:hint="eastAsia" w:ascii="Times New Roman" w:hAnsi="Times New Roman" w:eastAsia="楷体" w:cs="Times New Roman"/>
          <w:bCs/>
          <w:spacing w:val="6"/>
          <w:sz w:val="28"/>
          <w:szCs w:val="28"/>
          <w:lang w:eastAsia="zh-CN"/>
        </w:rPr>
        <w:t>和</w:t>
      </w:r>
      <w:r>
        <w:rPr>
          <w:rFonts w:hint="default" w:ascii="Times New Roman" w:hAnsi="Times New Roman" w:eastAsia="楷体" w:cs="Times New Roman"/>
          <w:bCs/>
          <w:spacing w:val="6"/>
          <w:sz w:val="28"/>
          <w:szCs w:val="28"/>
        </w:rPr>
        <w:t>基于</w:t>
      </w:r>
      <w:r>
        <w:rPr>
          <w:rFonts w:hint="eastAsia" w:ascii="Times New Roman" w:hAnsi="Times New Roman" w:eastAsia="楷体" w:cs="Times New Roman"/>
          <w:bCs/>
          <w:spacing w:val="6"/>
          <w:sz w:val="28"/>
          <w:szCs w:val="28"/>
          <w:lang w:eastAsia="zh-CN"/>
        </w:rPr>
        <w:t>归一化嵌入余弦相似度的</w:t>
      </w:r>
      <w:r>
        <w:rPr>
          <w:rFonts w:hint="eastAsia" w:ascii="Times New Roman" w:hAnsi="Times New Roman" w:eastAsia="楷体" w:cs="Times New Roman"/>
          <w:bCs/>
          <w:spacing w:val="6"/>
          <w:sz w:val="28"/>
          <w:szCs w:val="28"/>
          <w:lang w:val="en-US" w:eastAsia="zh-CN"/>
        </w:rPr>
        <w:t>BPR风格</w:t>
      </w:r>
      <w:r>
        <w:rPr>
          <w:rFonts w:hint="default" w:ascii="Times New Roman" w:hAnsi="Times New Roman" w:eastAsia="楷体" w:cs="Times New Roman"/>
          <w:bCs/>
          <w:spacing w:val="6"/>
          <w:sz w:val="28"/>
          <w:szCs w:val="28"/>
        </w:rPr>
        <w:t>排序损失</w:t>
      </w:r>
      <w:r>
        <w:rPr>
          <w:rFonts w:hint="eastAsia" w:ascii="Times New Roman" w:hAnsi="Times New Roman" w:eastAsia="楷体" w:cs="Times New Roman"/>
          <w:bCs/>
          <w:spacing w:val="6"/>
          <w:sz w:val="28"/>
          <w:szCs w:val="28"/>
          <w:lang w:eastAsia="zh-CN"/>
        </w:rPr>
        <w:t>，并形成</w:t>
      </w:r>
      <w:r>
        <w:rPr>
          <w:rFonts w:hint="default" w:ascii="Times New Roman" w:hAnsi="Times New Roman" w:eastAsia="楷体" w:cs="Times New Roman"/>
          <w:bCs/>
          <w:spacing w:val="6"/>
          <w:sz w:val="28"/>
          <w:szCs w:val="28"/>
          <w:highlight w:val="none"/>
        </w:rPr>
        <w:t>联合优化损失函数</w:t>
      </w:r>
      <w:r>
        <w:rPr>
          <w:rFonts w:hint="eastAsia" w:ascii="Times New Roman" w:hAnsi="Times New Roman" w:eastAsia="楷体" w:cs="Times New Roman"/>
          <w:bCs/>
          <w:spacing w:val="6"/>
          <w:sz w:val="28"/>
          <w:szCs w:val="28"/>
          <w:highlight w:val="none"/>
          <w:lang w:eastAsia="zh-CN"/>
        </w:rPr>
        <w:t>；</w:t>
      </w:r>
    </w:p>
    <w:p w14:paraId="2CAB0A74">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val="en-US" w:eastAsia="zh-CN"/>
        </w:rPr>
      </w:pPr>
      <w:r>
        <w:rPr>
          <w:rFonts w:hint="eastAsia" w:ascii="Times New Roman" w:hAnsi="Times New Roman" w:eastAsia="楷体" w:cs="Times New Roman"/>
          <w:bCs/>
          <w:spacing w:val="6"/>
          <w:sz w:val="28"/>
          <w:szCs w:val="28"/>
          <w:highlight w:val="none"/>
          <w:lang w:val="en-US" w:eastAsia="zh-CN"/>
        </w:rPr>
        <w:t>其中，BPR风格排序损失的构建包括如下步骤：</w:t>
      </w:r>
    </w:p>
    <w:p w14:paraId="22B96591">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val="en-US" w:eastAsia="zh-CN"/>
        </w:rPr>
      </w:pPr>
      <w:r>
        <w:rPr>
          <w:rFonts w:hint="eastAsia" w:ascii="Times New Roman" w:hAnsi="Times New Roman" w:eastAsia="楷体" w:cs="Times New Roman"/>
          <w:bCs/>
          <w:spacing w:val="6"/>
          <w:sz w:val="28"/>
          <w:szCs w:val="28"/>
          <w:highlight w:val="none"/>
          <w:lang w:val="en-US" w:eastAsia="zh-CN"/>
        </w:rPr>
        <w:t>41）</w:t>
      </w:r>
      <w:r>
        <w:rPr>
          <w:rFonts w:hint="default" w:ascii="Times New Roman" w:hAnsi="Times New Roman" w:eastAsia="楷体" w:cs="Times New Roman"/>
          <w:bCs/>
          <w:spacing w:val="6"/>
          <w:sz w:val="28"/>
          <w:szCs w:val="28"/>
          <w:highlight w:val="none"/>
        </w:rPr>
        <w:t>从物品库中获取与目标</w:t>
      </w:r>
      <w:r>
        <w:rPr>
          <w:rFonts w:hint="eastAsia" w:ascii="Times New Roman" w:hAnsi="Times New Roman" w:eastAsia="楷体" w:cs="Times New Roman"/>
          <w:bCs/>
          <w:spacing w:val="6"/>
          <w:sz w:val="28"/>
          <w:szCs w:val="28"/>
          <w:highlight w:val="none"/>
          <w:lang w:eastAsia="zh-CN"/>
        </w:rPr>
        <w:t>序列的各有效</w:t>
      </w:r>
      <w:r>
        <w:rPr>
          <w:rFonts w:hint="default" w:ascii="Times New Roman" w:hAnsi="Times New Roman" w:eastAsia="楷体" w:cs="Times New Roman"/>
          <w:bCs/>
          <w:spacing w:val="6"/>
          <w:sz w:val="28"/>
          <w:szCs w:val="28"/>
          <w:highlight w:val="none"/>
        </w:rPr>
        <w:t>位置对应的正样本物品表征，并采样负样本物品表征；</w:t>
      </w:r>
    </w:p>
    <w:p w14:paraId="4025D420">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val="en-US" w:eastAsia="zh-CN"/>
        </w:rPr>
      </w:pPr>
      <w:r>
        <w:rPr>
          <w:rFonts w:hint="eastAsia" w:ascii="Times New Roman" w:hAnsi="Times New Roman" w:eastAsia="楷体" w:cs="Times New Roman"/>
          <w:bCs/>
          <w:spacing w:val="6"/>
          <w:sz w:val="28"/>
          <w:szCs w:val="28"/>
          <w:highlight w:val="none"/>
          <w:lang w:val="en-US" w:eastAsia="zh-CN"/>
        </w:rPr>
        <w:t>42）对重构后的目标表征、正样本物品表征和负样本物品表征进行归一化处理，分别计算重构后的目标表征与正样本物品表征之间的正样本余弦相似度，以及重构后的目标表征与负样本物品表征之间的负样本余弦相似度；</w:t>
      </w:r>
    </w:p>
    <w:p w14:paraId="0D6AD938">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highlight w:val="none"/>
          <w:lang w:val="en-US" w:eastAsia="zh-CN"/>
        </w:rPr>
      </w:pPr>
      <w:r>
        <w:rPr>
          <w:rFonts w:hint="eastAsia" w:ascii="Times New Roman" w:hAnsi="Times New Roman" w:eastAsia="楷体" w:cs="Times New Roman"/>
          <w:bCs/>
          <w:spacing w:val="6"/>
          <w:sz w:val="28"/>
          <w:szCs w:val="28"/>
          <w:highlight w:val="none"/>
          <w:lang w:val="en-US" w:eastAsia="zh-CN"/>
        </w:rPr>
        <w:t>43）基于所述正样本余弦相似度大于所述负样本余弦相似度的排序约束，并结合二者之间的差值构建BPR风格排序损失；</w:t>
      </w:r>
    </w:p>
    <w:p w14:paraId="4E0AA132">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5）</w:t>
      </w:r>
      <w:r>
        <w:rPr>
          <w:rFonts w:hint="default" w:ascii="Times New Roman" w:hAnsi="Times New Roman" w:eastAsia="楷体" w:cs="Times New Roman"/>
          <w:bCs/>
          <w:spacing w:val="6"/>
          <w:sz w:val="28"/>
          <w:szCs w:val="28"/>
        </w:rPr>
        <w:t>基于梯度投影的联合优化更新</w:t>
      </w:r>
      <w:r>
        <w:rPr>
          <w:rFonts w:hint="eastAsia" w:ascii="Times New Roman" w:hAnsi="Times New Roman" w:eastAsia="楷体" w:cs="Times New Roman"/>
          <w:bCs/>
          <w:spacing w:val="6"/>
          <w:sz w:val="28"/>
          <w:szCs w:val="28"/>
          <w:lang w:eastAsia="zh-CN"/>
        </w:rPr>
        <w:t>；</w:t>
      </w:r>
    </w:p>
    <w:p w14:paraId="49DB52B3">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default" w:ascii="Times New Roman" w:hAnsi="Times New Roman" w:eastAsia="楷体" w:cs="Times New Roman"/>
          <w:bCs/>
          <w:spacing w:val="6"/>
          <w:sz w:val="28"/>
          <w:szCs w:val="28"/>
        </w:rPr>
        <w:t>在反向传播</w:t>
      </w:r>
      <w:r>
        <w:rPr>
          <w:rFonts w:hint="eastAsia" w:ascii="Times New Roman" w:hAnsi="Times New Roman" w:eastAsia="楷体" w:cs="Times New Roman"/>
          <w:bCs/>
          <w:spacing w:val="6"/>
          <w:sz w:val="28"/>
          <w:szCs w:val="28"/>
          <w:lang w:eastAsia="zh-CN"/>
        </w:rPr>
        <w:t>过程中</w:t>
      </w:r>
      <w:r>
        <w:rPr>
          <w:rFonts w:hint="default" w:ascii="Times New Roman" w:hAnsi="Times New Roman" w:eastAsia="楷体" w:cs="Times New Roman"/>
          <w:bCs/>
          <w:spacing w:val="6"/>
          <w:sz w:val="28"/>
          <w:szCs w:val="28"/>
        </w:rPr>
        <w:t>，</w:t>
      </w:r>
      <w:r>
        <w:rPr>
          <w:rFonts w:hint="eastAsia" w:ascii="Times New Roman" w:hAnsi="Times New Roman" w:eastAsia="楷体" w:cs="Times New Roman"/>
          <w:bCs/>
          <w:spacing w:val="6"/>
          <w:sz w:val="28"/>
          <w:szCs w:val="28"/>
          <w:lang w:eastAsia="zh-CN"/>
        </w:rPr>
        <w:t>判断</w:t>
      </w:r>
      <w:r>
        <w:rPr>
          <w:rFonts w:hint="default" w:ascii="Times New Roman" w:hAnsi="Times New Roman" w:eastAsia="楷体" w:cs="Times New Roman"/>
          <w:bCs/>
          <w:spacing w:val="6"/>
          <w:sz w:val="28"/>
          <w:szCs w:val="28"/>
          <w:highlight w:val="none"/>
        </w:rPr>
        <w:t>联合优化损失函数</w:t>
      </w:r>
      <w:r>
        <w:rPr>
          <w:rFonts w:hint="eastAsia" w:ascii="Times New Roman" w:hAnsi="Times New Roman" w:eastAsia="楷体" w:cs="Times New Roman"/>
          <w:bCs/>
          <w:spacing w:val="6"/>
          <w:sz w:val="28"/>
          <w:szCs w:val="28"/>
          <w:lang w:eastAsia="zh-CN"/>
        </w:rPr>
        <w:t>中各损失项对应</w:t>
      </w:r>
      <w:r>
        <w:rPr>
          <w:rFonts w:hint="default" w:ascii="Times New Roman" w:hAnsi="Times New Roman" w:eastAsia="楷体" w:cs="Times New Roman"/>
          <w:bCs/>
          <w:spacing w:val="6"/>
          <w:sz w:val="28"/>
          <w:szCs w:val="28"/>
        </w:rPr>
        <w:t>的梯度之间是否存在方向冲突</w:t>
      </w:r>
      <w:r>
        <w:rPr>
          <w:rFonts w:hint="eastAsia" w:ascii="Times New Roman" w:hAnsi="Times New Roman" w:eastAsia="楷体" w:cs="Times New Roman"/>
          <w:bCs/>
          <w:spacing w:val="6"/>
          <w:sz w:val="28"/>
          <w:szCs w:val="28"/>
          <w:lang w:eastAsia="zh-CN"/>
        </w:rPr>
        <w:t>；</w:t>
      </w:r>
      <w:r>
        <w:rPr>
          <w:rFonts w:hint="default" w:ascii="Times New Roman" w:hAnsi="Times New Roman" w:eastAsia="楷体" w:cs="Times New Roman"/>
          <w:bCs/>
          <w:spacing w:val="6"/>
          <w:sz w:val="28"/>
          <w:szCs w:val="28"/>
        </w:rPr>
        <w:t>若存在冲突，则</w:t>
      </w:r>
      <w:r>
        <w:rPr>
          <w:rFonts w:hint="eastAsia" w:ascii="Times New Roman" w:hAnsi="Times New Roman" w:eastAsia="楷体" w:cs="Times New Roman"/>
          <w:bCs/>
          <w:spacing w:val="6"/>
          <w:sz w:val="28"/>
          <w:szCs w:val="28"/>
          <w:lang w:eastAsia="zh-CN"/>
        </w:rPr>
        <w:t>采用</w:t>
      </w:r>
      <w:r>
        <w:rPr>
          <w:rFonts w:hint="eastAsia" w:ascii="Times New Roman" w:hAnsi="Times New Roman" w:eastAsia="楷体" w:cs="Times New Roman"/>
          <w:bCs/>
          <w:spacing w:val="6"/>
          <w:sz w:val="28"/>
          <w:szCs w:val="28"/>
          <w:lang w:val="en-US" w:eastAsia="zh-CN"/>
        </w:rPr>
        <w:t>PCGrad的</w:t>
      </w:r>
      <w:r>
        <w:rPr>
          <w:rFonts w:hint="eastAsia" w:ascii="Times New Roman" w:hAnsi="Times New Roman" w:eastAsia="楷体" w:cs="Times New Roman"/>
          <w:bCs/>
          <w:spacing w:val="6"/>
          <w:sz w:val="28"/>
          <w:szCs w:val="28"/>
          <w:lang w:eastAsia="zh-CN"/>
        </w:rPr>
        <w:t>梯度投影冲突消解方法对冲突梯度进行调整</w:t>
      </w:r>
      <w:r>
        <w:rPr>
          <w:rFonts w:hint="default" w:ascii="Times New Roman" w:hAnsi="Times New Roman" w:eastAsia="楷体" w:cs="Times New Roman"/>
          <w:bCs/>
          <w:spacing w:val="6"/>
          <w:sz w:val="28"/>
          <w:szCs w:val="28"/>
        </w:rPr>
        <w:t>，</w:t>
      </w:r>
      <w:r>
        <w:rPr>
          <w:rFonts w:hint="eastAsia" w:ascii="Times New Roman" w:hAnsi="Times New Roman" w:eastAsia="楷体" w:cs="Times New Roman"/>
          <w:bCs/>
          <w:spacing w:val="6"/>
          <w:sz w:val="28"/>
          <w:szCs w:val="28"/>
          <w:lang w:eastAsia="zh-CN"/>
        </w:rPr>
        <w:t>并基于调整后的梯度</w:t>
      </w:r>
      <w:r>
        <w:rPr>
          <w:rFonts w:hint="default" w:ascii="Times New Roman" w:hAnsi="Times New Roman" w:eastAsia="楷体" w:cs="Times New Roman"/>
          <w:bCs/>
          <w:spacing w:val="6"/>
          <w:sz w:val="28"/>
          <w:szCs w:val="28"/>
        </w:rPr>
        <w:t>更新</w:t>
      </w:r>
      <w:r>
        <w:rPr>
          <w:rFonts w:hint="eastAsia" w:ascii="Times New Roman" w:hAnsi="Times New Roman" w:eastAsia="楷体" w:cs="Times New Roman"/>
          <w:bCs/>
          <w:spacing w:val="6"/>
          <w:sz w:val="28"/>
          <w:szCs w:val="28"/>
          <w:lang w:eastAsia="zh-CN"/>
        </w:rPr>
        <w:t>模型参数；</w:t>
      </w:r>
    </w:p>
    <w:p w14:paraId="2C44EDA3">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bCs/>
          <w:spacing w:val="6"/>
          <w:sz w:val="28"/>
          <w:szCs w:val="28"/>
          <w:lang w:eastAsia="zh-CN"/>
        </w:rPr>
      </w:pPr>
      <w:r>
        <w:rPr>
          <w:rFonts w:hint="eastAsia" w:ascii="Times New Roman" w:hAnsi="Times New Roman" w:eastAsia="楷体" w:cs="Times New Roman"/>
          <w:bCs/>
          <w:spacing w:val="6"/>
          <w:sz w:val="28"/>
          <w:szCs w:val="28"/>
          <w:lang w:val="en-US" w:eastAsia="zh-CN"/>
        </w:rPr>
        <w:t>6）</w:t>
      </w:r>
      <w:r>
        <w:rPr>
          <w:rFonts w:hint="default" w:ascii="Times New Roman" w:hAnsi="Times New Roman" w:eastAsia="楷体" w:cs="Times New Roman"/>
          <w:bCs/>
          <w:spacing w:val="6"/>
          <w:sz w:val="28"/>
          <w:szCs w:val="28"/>
        </w:rPr>
        <w:t>推理与推荐</w:t>
      </w:r>
      <w:r>
        <w:rPr>
          <w:rFonts w:hint="eastAsia" w:ascii="Times New Roman" w:hAnsi="Times New Roman" w:eastAsia="楷体" w:cs="Times New Roman"/>
          <w:bCs/>
          <w:spacing w:val="6"/>
          <w:sz w:val="28"/>
          <w:szCs w:val="28"/>
          <w:lang w:eastAsia="zh-CN"/>
        </w:rPr>
        <w:t>；</w:t>
      </w:r>
    </w:p>
    <w:p w14:paraId="7D2F1DE0">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default" w:ascii="Times New Roman" w:hAnsi="Times New Roman" w:eastAsia="楷体" w:cs="Times New Roman"/>
          <w:bCs/>
          <w:spacing w:val="6"/>
          <w:sz w:val="28"/>
          <w:szCs w:val="28"/>
        </w:rPr>
      </w:pPr>
      <w:r>
        <w:rPr>
          <w:rFonts w:hint="eastAsia" w:ascii="Times New Roman" w:hAnsi="Times New Roman" w:eastAsia="楷体" w:cs="Times New Roman"/>
          <w:bCs/>
          <w:spacing w:val="6"/>
          <w:sz w:val="28"/>
          <w:szCs w:val="28"/>
          <w:lang w:eastAsia="zh-CN"/>
        </w:rPr>
        <w:t>在推理阶段，</w:t>
      </w:r>
      <w:r>
        <w:rPr>
          <w:rFonts w:hint="default" w:ascii="Times New Roman" w:hAnsi="Times New Roman" w:eastAsia="楷体" w:cs="Times New Roman"/>
          <w:bCs/>
          <w:spacing w:val="6"/>
          <w:sz w:val="28"/>
          <w:szCs w:val="28"/>
        </w:rPr>
        <w:t>对于在线预测请求，模型</w:t>
      </w:r>
      <w:r>
        <w:rPr>
          <w:rFonts w:hint="eastAsia" w:ascii="Times New Roman" w:hAnsi="Times New Roman" w:eastAsia="楷体" w:cs="Times New Roman"/>
          <w:bCs/>
          <w:spacing w:val="6"/>
          <w:sz w:val="28"/>
          <w:szCs w:val="28"/>
          <w:lang w:eastAsia="zh-CN"/>
        </w:rPr>
        <w:t>以历史交互序列为输入，采用多步反向去噪过程生成对应预测序列最后一有效位置</w:t>
      </w:r>
      <w:r>
        <w:rPr>
          <w:rFonts w:hint="default" w:ascii="Times New Roman" w:hAnsi="Times New Roman" w:eastAsia="楷体" w:cs="Times New Roman"/>
          <w:bCs/>
          <w:spacing w:val="6"/>
          <w:sz w:val="28"/>
          <w:szCs w:val="28"/>
        </w:rPr>
        <w:t>的预测表征，并与物品库</w:t>
      </w:r>
      <w:r>
        <w:rPr>
          <w:rFonts w:hint="eastAsia" w:ascii="Times New Roman" w:hAnsi="Times New Roman" w:eastAsia="楷体" w:cs="Times New Roman"/>
          <w:bCs/>
          <w:spacing w:val="6"/>
          <w:sz w:val="28"/>
          <w:szCs w:val="28"/>
          <w:lang w:eastAsia="zh-CN"/>
        </w:rPr>
        <w:t>中的物品表征</w:t>
      </w:r>
      <w:r>
        <w:rPr>
          <w:rFonts w:hint="default" w:ascii="Times New Roman" w:hAnsi="Times New Roman" w:eastAsia="楷体" w:cs="Times New Roman"/>
          <w:bCs/>
          <w:spacing w:val="6"/>
          <w:sz w:val="28"/>
          <w:szCs w:val="28"/>
        </w:rPr>
        <w:t>进行内积匹配，生成Top-K推荐列表</w:t>
      </w:r>
      <w:r>
        <w:rPr>
          <w:rFonts w:hint="eastAsia" w:ascii="Times New Roman" w:hAnsi="Times New Roman" w:eastAsia="楷体" w:cs="Times New Roman"/>
          <w:bCs/>
          <w:spacing w:val="6"/>
          <w:sz w:val="28"/>
          <w:szCs w:val="28"/>
          <w:lang w:eastAsia="zh-CN"/>
        </w:rPr>
        <w:t>，不额外引入新的推理模块，推理开销与标准扩散式生成流程基本一致</w:t>
      </w:r>
      <w:r>
        <w:rPr>
          <w:rFonts w:hint="eastAsia" w:ascii="Times New Roman" w:hAnsi="Times New Roman" w:eastAsia="楷体" w:cs="Times New Roman"/>
          <w:bCs/>
          <w:spacing w:val="6"/>
          <w:sz w:val="28"/>
          <w:szCs w:val="28"/>
          <w:highlight w:val="none"/>
          <w:lang w:eastAsia="zh-CN"/>
        </w:rPr>
        <w:t>，具有较强的落地可行性</w:t>
      </w:r>
      <w:r>
        <w:rPr>
          <w:rFonts w:hint="default" w:ascii="Times New Roman" w:hAnsi="Times New Roman" w:eastAsia="楷体" w:cs="Times New Roman"/>
          <w:bCs/>
          <w:spacing w:val="6"/>
          <w:sz w:val="28"/>
          <w:szCs w:val="28"/>
        </w:rPr>
        <w:t>。</w:t>
      </w:r>
    </w:p>
    <w:p w14:paraId="58200937">
      <w:pPr>
        <w:keepNext w:val="0"/>
        <w:keepLines w:val="0"/>
        <w:pageBreakBefore w:val="0"/>
        <w:widowControl w:val="0"/>
        <w:kinsoku/>
        <w:wordWrap/>
        <w:overflowPunct/>
        <w:topLinePunct w:val="0"/>
        <w:autoSpaceDE/>
        <w:autoSpaceDN/>
        <w:bidi w:val="0"/>
        <w:snapToGrid/>
        <w:spacing w:line="560" w:lineRule="exact"/>
        <w:ind w:firstLine="584" w:firstLineChars="200"/>
        <w:outlineLvl w:val="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bCs/>
          <w:spacing w:val="6"/>
          <w:sz w:val="28"/>
          <w:szCs w:val="28"/>
          <w:lang w:val="en-US" w:eastAsia="zh-CN"/>
        </w:rPr>
        <w:t>在本实施例中，</w:t>
      </w:r>
      <w:r>
        <w:rPr>
          <w:rFonts w:hint="default" w:ascii="Times New Roman" w:hAnsi="Times New Roman" w:eastAsia="楷体" w:cs="Times New Roman"/>
          <w:spacing w:val="6"/>
          <w:sz w:val="28"/>
          <w:szCs w:val="28"/>
        </w:rPr>
        <w:t>本</w:t>
      </w:r>
      <w:r>
        <w:rPr>
          <w:rFonts w:hint="eastAsia" w:ascii="Times New Roman" w:hAnsi="Times New Roman" w:eastAsia="楷体" w:cs="Times New Roman"/>
          <w:spacing w:val="6"/>
          <w:sz w:val="28"/>
          <w:szCs w:val="28"/>
          <w:lang w:eastAsia="zh-CN"/>
        </w:rPr>
        <w:t>申请</w:t>
      </w:r>
      <w:r>
        <w:rPr>
          <w:rFonts w:hint="default" w:ascii="Times New Roman" w:hAnsi="Times New Roman" w:eastAsia="楷体" w:cs="Times New Roman"/>
          <w:spacing w:val="6"/>
          <w:sz w:val="28"/>
          <w:szCs w:val="28"/>
        </w:rPr>
        <w:t>的序列推荐方法</w:t>
      </w:r>
      <w:r>
        <w:rPr>
          <w:rFonts w:hint="eastAsia" w:ascii="Times New Roman" w:hAnsi="Times New Roman" w:eastAsia="楷体" w:cs="Times New Roman"/>
          <w:spacing w:val="6"/>
          <w:sz w:val="28"/>
          <w:szCs w:val="28"/>
          <w:lang w:eastAsia="zh-CN"/>
        </w:rPr>
        <w:t>通过位置感知重要性评估与自适应时间步调度，打破了传统均匀分布假设，采用</w:t>
      </w:r>
      <w:r>
        <w:rPr>
          <w:rFonts w:hint="default" w:ascii="Times New Roman" w:hAnsi="Times New Roman" w:eastAsia="楷体" w:cs="Times New Roman"/>
          <w:bCs/>
          <w:spacing w:val="6"/>
          <w:sz w:val="28"/>
          <w:szCs w:val="28"/>
        </w:rPr>
        <w:t>基础重要性与误差引导</w:t>
      </w:r>
      <w:r>
        <w:rPr>
          <w:rFonts w:hint="eastAsia" w:ascii="Times New Roman" w:hAnsi="Times New Roman" w:eastAsia="楷体" w:cs="Times New Roman"/>
          <w:bCs/>
          <w:spacing w:val="6"/>
          <w:sz w:val="28"/>
          <w:szCs w:val="28"/>
          <w:lang w:eastAsia="zh-CN"/>
        </w:rPr>
        <w:t>重要性</w:t>
      </w:r>
      <w:r>
        <w:rPr>
          <w:rFonts w:hint="default" w:ascii="Times New Roman" w:hAnsi="Times New Roman" w:eastAsia="楷体" w:cs="Times New Roman"/>
          <w:bCs/>
          <w:spacing w:val="6"/>
          <w:sz w:val="28"/>
          <w:szCs w:val="28"/>
        </w:rPr>
        <w:t>的</w:t>
      </w:r>
      <w:r>
        <w:rPr>
          <w:rFonts w:hint="eastAsia" w:ascii="Times New Roman" w:hAnsi="Times New Roman" w:eastAsia="楷体" w:cs="Times New Roman"/>
          <w:bCs/>
          <w:spacing w:val="6"/>
          <w:sz w:val="28"/>
          <w:szCs w:val="28"/>
          <w:lang w:eastAsia="zh-CN"/>
        </w:rPr>
        <w:t>加权融合</w:t>
      </w:r>
      <w:r>
        <w:rPr>
          <w:rFonts w:hint="default" w:ascii="Times New Roman" w:hAnsi="Times New Roman" w:eastAsia="楷体" w:cs="Times New Roman"/>
          <w:bCs/>
          <w:spacing w:val="6"/>
          <w:sz w:val="28"/>
          <w:szCs w:val="28"/>
        </w:rPr>
        <w:t>机制</w:t>
      </w:r>
      <w:r>
        <w:rPr>
          <w:rFonts w:hint="eastAsia" w:ascii="Times New Roman" w:hAnsi="Times New Roman" w:eastAsia="楷体" w:cs="Times New Roman"/>
          <w:spacing w:val="6"/>
          <w:sz w:val="28"/>
          <w:szCs w:val="28"/>
          <w:lang w:eastAsia="zh-CN"/>
        </w:rPr>
        <w:t>，自适应地为高重要性位置分配较小的期望扩散时间步，实现了细粒度的局部去噪重构，优化了表征学习资源的分配。</w:t>
      </w:r>
    </w:p>
    <w:p w14:paraId="45E80874">
      <w:pPr>
        <w:keepNext w:val="0"/>
        <w:keepLines w:val="0"/>
        <w:pageBreakBefore w:val="0"/>
        <w:widowControl w:val="0"/>
        <w:tabs>
          <w:tab w:val="left" w:pos="600"/>
        </w:tabs>
        <w:kinsoku/>
        <w:wordWrap/>
        <w:overflowPunct/>
        <w:topLinePunct w:val="0"/>
        <w:autoSpaceDE/>
        <w:autoSpaceDN/>
        <w:bidi w:val="0"/>
        <w:adjustRightInd w:val="0"/>
        <w:snapToGrid/>
        <w:spacing w:line="560" w:lineRule="exact"/>
        <w:ind w:firstLine="584" w:firstLineChars="200"/>
        <w:textAlignment w:val="baseline"/>
        <w:rPr>
          <w:rFonts w:hint="default" w:ascii="Times New Roman" w:hAnsi="Times New Roman" w:eastAsia="楷体" w:cs="Times New Roman"/>
          <w:spacing w:val="6"/>
          <w:sz w:val="28"/>
          <w:szCs w:val="28"/>
          <w:lang w:val="en-US" w:eastAsia="zh-CN"/>
        </w:rPr>
      </w:pPr>
      <w:r>
        <w:rPr>
          <w:rFonts w:hint="eastAsia" w:ascii="Times New Roman" w:hAnsi="Times New Roman" w:eastAsia="楷体" w:cs="Times New Roman"/>
          <w:spacing w:val="6"/>
          <w:sz w:val="28"/>
          <w:szCs w:val="28"/>
          <w:lang w:eastAsia="zh-CN"/>
        </w:rPr>
        <w:t>且引入基于梯度投影的多任务联合排序优化机制，缓解了训练中的多目标梯度冲突，使去噪重构目标与排序优化目标能够协同优化，提升了隐空间内正负样本的区分度。解决了现有扩散推荐模型中时间步采样权重均匀以及重建优化目标单一的问题，提升了生成式推荐模型在核心排序指标上的表现。</w:t>
      </w:r>
    </w:p>
    <w:p w14:paraId="7BFA38A5">
      <w:pPr>
        <w:keepNext w:val="0"/>
        <w:keepLines w:val="0"/>
        <w:pageBreakBefore w:val="0"/>
        <w:widowControl w:val="0"/>
        <w:kinsoku/>
        <w:wordWrap/>
        <w:overflowPunct/>
        <w:topLinePunct w:val="0"/>
        <w:autoSpaceDE/>
        <w:autoSpaceDN/>
        <w:bidi w:val="0"/>
        <w:snapToGrid/>
        <w:spacing w:line="560" w:lineRule="exact"/>
        <w:ind w:firstLine="586" w:firstLineChars="200"/>
        <w:rPr>
          <w:rFonts w:hint="eastAsia" w:ascii="Times New Roman" w:hAnsi="Times New Roman" w:eastAsia="楷体" w:cs="Times New Roman"/>
          <w:b/>
          <w:bCs/>
          <w:spacing w:val="6"/>
          <w:sz w:val="28"/>
          <w:szCs w:val="28"/>
          <w:lang w:val="en-US" w:eastAsia="zh-CN"/>
        </w:rPr>
      </w:pPr>
      <w:r>
        <w:rPr>
          <w:rFonts w:hint="eastAsia" w:ascii="Times New Roman" w:hAnsi="Times New Roman" w:eastAsia="楷体" w:cs="Times New Roman"/>
          <w:b/>
          <w:bCs/>
          <w:spacing w:val="6"/>
          <w:sz w:val="28"/>
          <w:szCs w:val="28"/>
          <w:lang w:eastAsia="zh-CN"/>
        </w:rPr>
        <w:t>实施例</w:t>
      </w:r>
      <w:r>
        <w:rPr>
          <w:rFonts w:hint="eastAsia" w:ascii="Times New Roman" w:hAnsi="Times New Roman" w:eastAsia="楷体" w:cs="Times New Roman"/>
          <w:b/>
          <w:bCs/>
          <w:spacing w:val="6"/>
          <w:sz w:val="28"/>
          <w:szCs w:val="28"/>
          <w:lang w:val="en-US" w:eastAsia="zh-CN"/>
        </w:rPr>
        <w:t>1</w:t>
      </w:r>
    </w:p>
    <w:p w14:paraId="4624652F">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eastAsia="zh-CN"/>
        </w:rPr>
        <w:t>消融实验</w:t>
      </w:r>
    </w:p>
    <w:p w14:paraId="333410EC">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一、实验过程描述</w:t>
      </w:r>
      <w:r>
        <w:rPr>
          <w:rFonts w:hint="eastAsia" w:ascii="Times New Roman" w:hAnsi="Times New Roman" w:eastAsia="楷体" w:cs="Times New Roman"/>
          <w:spacing w:val="6"/>
          <w:sz w:val="28"/>
          <w:szCs w:val="28"/>
          <w:lang w:eastAsia="zh-CN"/>
        </w:rPr>
        <w:t>：</w:t>
      </w:r>
    </w:p>
    <w:p w14:paraId="5C0AB395">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1.实验目的</w:t>
      </w:r>
      <w:r>
        <w:rPr>
          <w:rFonts w:hint="eastAsia" w:ascii="Times New Roman" w:hAnsi="Times New Roman" w:eastAsia="楷体" w:cs="Times New Roman"/>
          <w:spacing w:val="6"/>
          <w:sz w:val="28"/>
          <w:szCs w:val="28"/>
          <w:lang w:eastAsia="zh-CN"/>
        </w:rPr>
        <w:t>；</w:t>
      </w:r>
    </w:p>
    <w:p w14:paraId="378440D6">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本组消融实验旨在验证</w:t>
      </w:r>
      <w:r>
        <w:rPr>
          <w:rFonts w:hint="eastAsia" w:ascii="Times New Roman" w:hAnsi="Times New Roman" w:eastAsia="楷体" w:cs="Times New Roman"/>
          <w:spacing w:val="6"/>
          <w:sz w:val="28"/>
          <w:szCs w:val="28"/>
          <w:highlight w:val="none"/>
          <w:lang w:eastAsia="zh-CN"/>
        </w:rPr>
        <w:t>模型</w:t>
      </w:r>
      <w:r>
        <w:rPr>
          <w:rFonts w:hint="default" w:ascii="Times New Roman" w:hAnsi="Times New Roman" w:eastAsia="楷体" w:cs="Times New Roman"/>
          <w:spacing w:val="6"/>
          <w:sz w:val="28"/>
          <w:szCs w:val="28"/>
        </w:rPr>
        <w:t>中两个关键改进模块的有效性：</w:t>
      </w:r>
    </w:p>
    <w:p w14:paraId="1A36DB28">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PA模块：位置感知自适应独立扩散机制</w:t>
      </w:r>
      <w:r>
        <w:rPr>
          <w:rFonts w:hint="eastAsia" w:ascii="Times New Roman" w:hAnsi="Times New Roman" w:eastAsia="楷体" w:cs="Times New Roman"/>
          <w:spacing w:val="6"/>
          <w:sz w:val="28"/>
          <w:szCs w:val="28"/>
          <w:lang w:eastAsia="zh-CN"/>
        </w:rPr>
        <w:t>；</w:t>
      </w:r>
    </w:p>
    <w:p w14:paraId="025FD2A2">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Rank模块：排序约束优化，即BPR风格排序损失与PCGrad联合训练策略</w:t>
      </w:r>
      <w:r>
        <w:rPr>
          <w:rFonts w:hint="eastAsia" w:ascii="Times New Roman" w:hAnsi="Times New Roman" w:eastAsia="楷体" w:cs="Times New Roman"/>
          <w:spacing w:val="6"/>
          <w:sz w:val="28"/>
          <w:szCs w:val="28"/>
          <w:lang w:eastAsia="zh-CN"/>
        </w:rPr>
        <w:t>；</w:t>
      </w:r>
    </w:p>
    <w:p w14:paraId="42ACBAAC">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通过逐步移除或叠加模块，分析各</w:t>
      </w:r>
      <w:r>
        <w:rPr>
          <w:rFonts w:hint="eastAsia" w:ascii="Times New Roman" w:hAnsi="Times New Roman" w:eastAsia="楷体" w:cs="Times New Roman"/>
          <w:spacing w:val="6"/>
          <w:sz w:val="28"/>
          <w:szCs w:val="28"/>
          <w:lang w:eastAsia="zh-CN"/>
        </w:rPr>
        <w:t>模块</w:t>
      </w:r>
      <w:r>
        <w:rPr>
          <w:rFonts w:hint="default" w:ascii="Times New Roman" w:hAnsi="Times New Roman" w:eastAsia="楷体" w:cs="Times New Roman"/>
          <w:spacing w:val="6"/>
          <w:sz w:val="28"/>
          <w:szCs w:val="28"/>
        </w:rPr>
        <w:t>对推荐性能的贡献。</w:t>
      </w:r>
    </w:p>
    <w:p w14:paraId="49DCEE21">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2.实验设置</w:t>
      </w:r>
      <w:r>
        <w:rPr>
          <w:rFonts w:hint="eastAsia" w:ascii="Times New Roman" w:hAnsi="Times New Roman" w:eastAsia="楷体" w:cs="Times New Roman"/>
          <w:spacing w:val="6"/>
          <w:sz w:val="28"/>
          <w:szCs w:val="28"/>
          <w:lang w:eastAsia="zh-CN"/>
        </w:rPr>
        <w:t>；</w:t>
      </w:r>
    </w:p>
    <w:p w14:paraId="3BD73164">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2.1对比变体</w:t>
      </w:r>
      <w:r>
        <w:rPr>
          <w:rFonts w:hint="eastAsia" w:ascii="Times New Roman" w:hAnsi="Times New Roman" w:eastAsia="楷体" w:cs="Times New Roman"/>
          <w:spacing w:val="6"/>
          <w:sz w:val="28"/>
          <w:szCs w:val="28"/>
          <w:lang w:eastAsia="zh-CN"/>
        </w:rPr>
        <w:t>；</w:t>
      </w:r>
    </w:p>
    <w:p w14:paraId="4204D39D">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实验设置了4个变体：</w:t>
      </w:r>
    </w:p>
    <w:p w14:paraId="7D227051">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1）</w:t>
      </w:r>
      <w:r>
        <w:rPr>
          <w:rFonts w:hint="default" w:ascii="Times New Roman" w:hAnsi="Times New Roman" w:eastAsia="楷体" w:cs="Times New Roman"/>
          <w:spacing w:val="6"/>
          <w:sz w:val="28"/>
          <w:szCs w:val="28"/>
        </w:rPr>
        <w:t>Base(ADRec-style)</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仅保留基础ADRec风格扩散推荐框架，作为基线模型</w:t>
      </w:r>
      <w:r>
        <w:rPr>
          <w:rFonts w:hint="eastAsia" w:ascii="Times New Roman" w:hAnsi="Times New Roman" w:eastAsia="楷体" w:cs="Times New Roman"/>
          <w:spacing w:val="6"/>
          <w:sz w:val="28"/>
          <w:szCs w:val="28"/>
          <w:lang w:eastAsia="zh-CN"/>
        </w:rPr>
        <w:t>；</w:t>
      </w:r>
    </w:p>
    <w:p w14:paraId="684B4EB8">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2）</w:t>
      </w:r>
      <w:r>
        <w:rPr>
          <w:rFonts w:hint="default" w:ascii="Times New Roman" w:hAnsi="Times New Roman" w:eastAsia="楷体" w:cs="Times New Roman"/>
          <w:spacing w:val="6"/>
          <w:sz w:val="28"/>
          <w:szCs w:val="28"/>
        </w:rPr>
        <w:t>+PA</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在基线基础上加入位置感知自适应独立扩散机制，用于评估位置重要性与自适应时间步调度的贡献</w:t>
      </w:r>
      <w:r>
        <w:rPr>
          <w:rFonts w:hint="eastAsia" w:ascii="Times New Roman" w:hAnsi="Times New Roman" w:eastAsia="楷体" w:cs="Times New Roman"/>
          <w:spacing w:val="6"/>
          <w:sz w:val="28"/>
          <w:szCs w:val="28"/>
          <w:lang w:eastAsia="zh-CN"/>
        </w:rPr>
        <w:t>；</w:t>
      </w:r>
    </w:p>
    <w:p w14:paraId="54033910">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eastAsia" w:ascii="Times New Roman" w:hAnsi="Times New Roman" w:eastAsia="楷体" w:cs="Times New Roman"/>
          <w:spacing w:val="6"/>
          <w:sz w:val="28"/>
          <w:szCs w:val="28"/>
          <w:lang w:val="en-US" w:eastAsia="zh-CN"/>
        </w:rPr>
        <w:t>3）</w:t>
      </w:r>
      <w:r>
        <w:rPr>
          <w:rFonts w:hint="default" w:ascii="Times New Roman" w:hAnsi="Times New Roman" w:eastAsia="楷体" w:cs="Times New Roman"/>
          <w:spacing w:val="6"/>
          <w:sz w:val="28"/>
          <w:szCs w:val="28"/>
        </w:rPr>
        <w:t>+Rank</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在基线基础上加入排序约束优化模块，用于评估排序损失与多任务优化策略的贡献。</w:t>
      </w:r>
    </w:p>
    <w:p w14:paraId="5E26FBB5">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eastAsia" w:ascii="Times New Roman" w:hAnsi="Times New Roman" w:eastAsia="楷体" w:cs="Times New Roman"/>
          <w:spacing w:val="6"/>
          <w:sz w:val="28"/>
          <w:szCs w:val="28"/>
          <w:lang w:val="en-US" w:eastAsia="zh-CN"/>
        </w:rPr>
        <w:t>4）</w:t>
      </w:r>
      <w:r>
        <w:rPr>
          <w:rFonts w:hint="default" w:ascii="Times New Roman" w:hAnsi="Times New Roman" w:eastAsia="楷体" w:cs="Times New Roman"/>
          <w:spacing w:val="6"/>
          <w:sz w:val="28"/>
          <w:szCs w:val="28"/>
        </w:rPr>
        <w:t>Full(PAID-Rank)</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同时引入PA模块+Rank模块，即完整模型。</w:t>
      </w:r>
    </w:p>
    <w:p w14:paraId="7ED59AEC">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2.2 数据集</w:t>
      </w:r>
      <w:r>
        <w:rPr>
          <w:rFonts w:hint="eastAsia" w:ascii="Times New Roman" w:hAnsi="Times New Roman" w:eastAsia="楷体" w:cs="Times New Roman"/>
          <w:spacing w:val="6"/>
          <w:sz w:val="28"/>
          <w:szCs w:val="28"/>
          <w:lang w:eastAsia="zh-CN"/>
        </w:rPr>
        <w:t>；</w:t>
      </w:r>
    </w:p>
    <w:p w14:paraId="6486F01F">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实验在</w:t>
      </w:r>
      <w:r>
        <w:rPr>
          <w:rFonts w:hint="eastAsia" w:ascii="Times New Roman" w:hAnsi="Times New Roman" w:eastAsia="楷体" w:cs="Times New Roman"/>
          <w:spacing w:val="6"/>
          <w:sz w:val="28"/>
          <w:szCs w:val="28"/>
          <w:lang w:eastAsia="zh-CN"/>
        </w:rPr>
        <w:t>以下</w:t>
      </w:r>
      <w:r>
        <w:rPr>
          <w:rFonts w:hint="default" w:ascii="Times New Roman" w:hAnsi="Times New Roman" w:eastAsia="楷体" w:cs="Times New Roman"/>
          <w:spacing w:val="6"/>
          <w:sz w:val="28"/>
          <w:szCs w:val="28"/>
        </w:rPr>
        <w:t>四个序列推荐数据集上进行：</w:t>
      </w:r>
    </w:p>
    <w:p w14:paraId="474E019A">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p>
    <w:p w14:paraId="59B04983">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1）</w:t>
      </w:r>
      <w:r>
        <w:rPr>
          <w:rFonts w:hint="default" w:ascii="Times New Roman" w:hAnsi="Times New Roman" w:eastAsia="楷体" w:cs="Times New Roman"/>
          <w:spacing w:val="6"/>
          <w:sz w:val="28"/>
          <w:szCs w:val="28"/>
        </w:rPr>
        <w:t>Baby</w:t>
      </w:r>
      <w:r>
        <w:rPr>
          <w:rFonts w:hint="eastAsia" w:ascii="Times New Roman" w:hAnsi="Times New Roman" w:eastAsia="楷体" w:cs="Times New Roman"/>
          <w:spacing w:val="6"/>
          <w:sz w:val="28"/>
          <w:szCs w:val="28"/>
          <w:lang w:eastAsia="zh-CN"/>
        </w:rPr>
        <w:t>；</w:t>
      </w:r>
      <w:r>
        <w:rPr>
          <w:rFonts w:hint="eastAsia" w:ascii="Times New Roman" w:hAnsi="Times New Roman" w:eastAsia="楷体" w:cs="Times New Roman"/>
          <w:spacing w:val="6"/>
          <w:sz w:val="28"/>
          <w:szCs w:val="28"/>
          <w:lang w:val="en-US" w:eastAsia="zh-CN"/>
        </w:rPr>
        <w:t>2）</w:t>
      </w:r>
      <w:r>
        <w:rPr>
          <w:rFonts w:hint="default" w:ascii="Times New Roman" w:hAnsi="Times New Roman" w:eastAsia="楷体" w:cs="Times New Roman"/>
          <w:spacing w:val="6"/>
          <w:sz w:val="28"/>
          <w:szCs w:val="28"/>
        </w:rPr>
        <w:t>Beauty</w:t>
      </w:r>
      <w:r>
        <w:rPr>
          <w:rFonts w:hint="eastAsia" w:ascii="Times New Roman" w:hAnsi="Times New Roman" w:eastAsia="楷体" w:cs="Times New Roman"/>
          <w:spacing w:val="6"/>
          <w:sz w:val="28"/>
          <w:szCs w:val="28"/>
          <w:lang w:eastAsia="zh-CN"/>
        </w:rPr>
        <w:t>；</w:t>
      </w:r>
      <w:r>
        <w:rPr>
          <w:rFonts w:hint="eastAsia" w:ascii="Times New Roman" w:hAnsi="Times New Roman" w:eastAsia="楷体" w:cs="Times New Roman"/>
          <w:spacing w:val="6"/>
          <w:sz w:val="28"/>
          <w:szCs w:val="28"/>
          <w:lang w:val="en-US" w:eastAsia="zh-CN"/>
        </w:rPr>
        <w:t>3）</w:t>
      </w:r>
      <w:r>
        <w:rPr>
          <w:rFonts w:hint="default" w:ascii="Times New Roman" w:hAnsi="Times New Roman" w:eastAsia="楷体" w:cs="Times New Roman"/>
          <w:spacing w:val="6"/>
          <w:sz w:val="28"/>
          <w:szCs w:val="28"/>
        </w:rPr>
        <w:t>Toys</w:t>
      </w:r>
      <w:r>
        <w:rPr>
          <w:rFonts w:hint="eastAsia" w:ascii="Times New Roman" w:hAnsi="Times New Roman" w:eastAsia="楷体" w:cs="Times New Roman"/>
          <w:spacing w:val="6"/>
          <w:sz w:val="28"/>
          <w:szCs w:val="28"/>
          <w:lang w:eastAsia="zh-CN"/>
        </w:rPr>
        <w:t>；</w:t>
      </w:r>
      <w:r>
        <w:rPr>
          <w:rFonts w:hint="eastAsia" w:ascii="Times New Roman" w:hAnsi="Times New Roman" w:eastAsia="楷体" w:cs="Times New Roman"/>
          <w:spacing w:val="6"/>
          <w:sz w:val="28"/>
          <w:szCs w:val="28"/>
          <w:lang w:val="en-US" w:eastAsia="zh-CN"/>
        </w:rPr>
        <w:t>4）</w:t>
      </w:r>
      <w:r>
        <w:rPr>
          <w:rFonts w:hint="default" w:ascii="Times New Roman" w:hAnsi="Times New Roman" w:eastAsia="楷体" w:cs="Times New Roman"/>
          <w:spacing w:val="6"/>
          <w:sz w:val="28"/>
          <w:szCs w:val="28"/>
        </w:rPr>
        <w:t>ML-100K</w:t>
      </w:r>
      <w:r>
        <w:rPr>
          <w:rFonts w:hint="eastAsia" w:ascii="Times New Roman" w:hAnsi="Times New Roman" w:eastAsia="楷体" w:cs="Times New Roman"/>
          <w:spacing w:val="6"/>
          <w:sz w:val="28"/>
          <w:szCs w:val="28"/>
          <w:lang w:eastAsia="zh-CN"/>
        </w:rPr>
        <w:t>。</w:t>
      </w:r>
    </w:p>
    <w:p w14:paraId="77ED304E">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这些数据集覆盖了不同的稀疏程度与序列模式，能够较全面地检验模型在不同场景下的泛化能力。</w:t>
      </w:r>
    </w:p>
    <w:p w14:paraId="7A7305B8">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2.3 评价指标</w:t>
      </w:r>
      <w:r>
        <w:rPr>
          <w:rFonts w:hint="eastAsia" w:ascii="Times New Roman" w:hAnsi="Times New Roman" w:eastAsia="楷体" w:cs="Times New Roman"/>
          <w:spacing w:val="6"/>
          <w:sz w:val="28"/>
          <w:szCs w:val="28"/>
          <w:lang w:eastAsia="zh-CN"/>
        </w:rPr>
        <w:t>；</w:t>
      </w:r>
    </w:p>
    <w:p w14:paraId="7C42E5BE">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采用标准Top-K推荐指标：</w:t>
      </w:r>
    </w:p>
    <w:p w14:paraId="5627D53A">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1）</w:t>
      </w:r>
      <w:r>
        <w:rPr>
          <w:rFonts w:hint="default" w:ascii="Times New Roman" w:hAnsi="Times New Roman" w:eastAsia="楷体" w:cs="Times New Roman"/>
          <w:spacing w:val="6"/>
          <w:sz w:val="28"/>
          <w:szCs w:val="28"/>
        </w:rPr>
        <w:t>HR@20</w:t>
      </w:r>
      <w:r>
        <w:rPr>
          <w:rFonts w:hint="eastAsia" w:ascii="Times New Roman" w:hAnsi="Times New Roman" w:eastAsia="楷体" w:cs="Times New Roman"/>
          <w:spacing w:val="6"/>
          <w:sz w:val="28"/>
          <w:szCs w:val="28"/>
          <w:lang w:eastAsia="zh-CN"/>
        </w:rPr>
        <w:t>；</w:t>
      </w:r>
      <w:r>
        <w:rPr>
          <w:rFonts w:hint="eastAsia" w:ascii="Times New Roman" w:hAnsi="Times New Roman" w:eastAsia="楷体" w:cs="Times New Roman"/>
          <w:spacing w:val="6"/>
          <w:sz w:val="28"/>
          <w:szCs w:val="28"/>
          <w:lang w:val="en-US" w:eastAsia="zh-CN"/>
        </w:rPr>
        <w:t>2）</w:t>
      </w:r>
      <w:r>
        <w:rPr>
          <w:rFonts w:hint="default" w:ascii="Times New Roman" w:hAnsi="Times New Roman" w:eastAsia="楷体" w:cs="Times New Roman"/>
          <w:spacing w:val="6"/>
          <w:sz w:val="28"/>
          <w:szCs w:val="28"/>
        </w:rPr>
        <w:t>NDCG@20</w:t>
      </w:r>
      <w:r>
        <w:rPr>
          <w:rFonts w:hint="eastAsia" w:ascii="Times New Roman" w:hAnsi="Times New Roman" w:eastAsia="楷体" w:cs="Times New Roman"/>
          <w:spacing w:val="6"/>
          <w:sz w:val="28"/>
          <w:szCs w:val="28"/>
          <w:lang w:eastAsia="zh-CN"/>
        </w:rPr>
        <w:t>；</w:t>
      </w:r>
    </w:p>
    <w:p w14:paraId="4E35034D">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其中：HR@20用于衡量模型是否能将真实目标物品召回到Top-20 中；</w:t>
      </w:r>
    </w:p>
    <w:p w14:paraId="03FC972D">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NDCG@20用于衡量真实目标物品的排名质量，更关注排序位置是否靠前。</w:t>
      </w:r>
    </w:p>
    <w:p w14:paraId="098C3160">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2.4 训练过程</w:t>
      </w:r>
      <w:r>
        <w:rPr>
          <w:rFonts w:hint="eastAsia" w:ascii="Times New Roman" w:hAnsi="Times New Roman" w:eastAsia="楷体" w:cs="Times New Roman"/>
          <w:spacing w:val="6"/>
          <w:sz w:val="28"/>
          <w:szCs w:val="28"/>
          <w:lang w:eastAsia="zh-CN"/>
        </w:rPr>
        <w:t>；</w:t>
      </w:r>
    </w:p>
    <w:p w14:paraId="65076143">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完整训练流程为：</w:t>
      </w:r>
    </w:p>
    <w:p w14:paraId="65FB5851">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1）</w:t>
      </w:r>
      <w:r>
        <w:rPr>
          <w:rFonts w:hint="default" w:ascii="Times New Roman" w:hAnsi="Times New Roman" w:eastAsia="楷体" w:cs="Times New Roman"/>
          <w:spacing w:val="6"/>
          <w:sz w:val="28"/>
          <w:szCs w:val="28"/>
        </w:rPr>
        <w:t>输入构造</w:t>
      </w:r>
      <w:r>
        <w:rPr>
          <w:rFonts w:hint="eastAsia" w:ascii="Times New Roman" w:hAnsi="Times New Roman" w:eastAsia="楷体" w:cs="Times New Roman"/>
          <w:spacing w:val="6"/>
          <w:sz w:val="28"/>
          <w:szCs w:val="28"/>
          <w:lang w:eastAsia="zh-CN"/>
        </w:rPr>
        <w:t>；</w:t>
      </w:r>
    </w:p>
    <w:p w14:paraId="3CAE8E33">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将用户</w:t>
      </w:r>
      <w:r>
        <w:rPr>
          <w:rFonts w:hint="eastAsia" w:ascii="Times New Roman" w:hAnsi="Times New Roman" w:eastAsia="楷体" w:cs="Times New Roman"/>
          <w:spacing w:val="6"/>
          <w:sz w:val="28"/>
          <w:szCs w:val="28"/>
          <w:lang w:eastAsia="zh-CN"/>
        </w:rPr>
        <w:t>的</w:t>
      </w:r>
      <w:r>
        <w:rPr>
          <w:rFonts w:hint="default" w:ascii="Times New Roman" w:hAnsi="Times New Roman" w:eastAsia="楷体" w:cs="Times New Roman"/>
          <w:spacing w:val="6"/>
          <w:sz w:val="28"/>
          <w:szCs w:val="28"/>
        </w:rPr>
        <w:t>历史交互序列映射为物品嵌入；</w:t>
      </w:r>
    </w:p>
    <w:p w14:paraId="4612AE7E">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将目标序列映射为目标表征；</w:t>
      </w:r>
    </w:p>
    <w:p w14:paraId="6D8B1006">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构造序列有效位掩码mask_seq和mask_tag。</w:t>
      </w:r>
    </w:p>
    <w:p w14:paraId="6033C178">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2）</w:t>
      </w:r>
      <w:r>
        <w:rPr>
          <w:rFonts w:hint="default" w:ascii="Times New Roman" w:hAnsi="Times New Roman" w:eastAsia="楷体" w:cs="Times New Roman"/>
          <w:spacing w:val="6"/>
          <w:sz w:val="28"/>
          <w:szCs w:val="28"/>
        </w:rPr>
        <w:t>历史序列编码</w:t>
      </w:r>
      <w:r>
        <w:rPr>
          <w:rFonts w:hint="eastAsia" w:ascii="Times New Roman" w:hAnsi="Times New Roman" w:eastAsia="楷体" w:cs="Times New Roman"/>
          <w:spacing w:val="6"/>
          <w:sz w:val="28"/>
          <w:szCs w:val="28"/>
          <w:lang w:eastAsia="zh-CN"/>
        </w:rPr>
        <w:t>；</w:t>
      </w:r>
    </w:p>
    <w:p w14:paraId="282E42C2">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使用自注意力编码器对历史序列进行上下文建模，得到序列隐状态表示item_rep。</w:t>
      </w:r>
    </w:p>
    <w:p w14:paraId="35976A7F">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3）</w:t>
      </w:r>
      <w:r>
        <w:rPr>
          <w:rFonts w:hint="default" w:ascii="Times New Roman" w:hAnsi="Times New Roman" w:eastAsia="楷体" w:cs="Times New Roman"/>
          <w:spacing w:val="6"/>
          <w:sz w:val="28"/>
          <w:szCs w:val="28"/>
        </w:rPr>
        <w:t>位置感知扩散采样</w:t>
      </w:r>
      <w:r>
        <w:rPr>
          <w:rFonts w:hint="eastAsia" w:ascii="Times New Roman" w:hAnsi="Times New Roman" w:eastAsia="楷体" w:cs="Times New Roman"/>
          <w:spacing w:val="6"/>
          <w:sz w:val="28"/>
          <w:szCs w:val="28"/>
          <w:lang w:eastAsia="zh-CN"/>
        </w:rPr>
        <w:t>；</w:t>
      </w:r>
    </w:p>
    <w:p w14:paraId="6F294058">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在PA模块开启时，根据位置先验、语义重要性以及误差引导重要性计算每个位置的位置重要性得分；</w:t>
      </w:r>
    </w:p>
    <w:p w14:paraId="476C971F">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再将位置重要性得分映射为对应</w:t>
      </w:r>
      <w:r>
        <w:rPr>
          <w:rFonts w:hint="eastAsia" w:ascii="Times New Roman" w:hAnsi="Times New Roman" w:eastAsia="楷体" w:cs="Times New Roman"/>
          <w:spacing w:val="6"/>
          <w:sz w:val="28"/>
          <w:szCs w:val="28"/>
          <w:lang w:eastAsia="zh-CN"/>
        </w:rPr>
        <w:t>的期望扩散</w:t>
      </w:r>
      <w:r>
        <w:rPr>
          <w:rFonts w:hint="default" w:ascii="Times New Roman" w:hAnsi="Times New Roman" w:eastAsia="楷体" w:cs="Times New Roman"/>
          <w:spacing w:val="6"/>
          <w:sz w:val="28"/>
          <w:szCs w:val="28"/>
        </w:rPr>
        <w:t>时间步；</w:t>
      </w:r>
    </w:p>
    <w:p w14:paraId="74552F9B">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按位置独立采样时间步，对目标表征进行位置级加噪，得到x_t。</w:t>
      </w:r>
    </w:p>
    <w:p w14:paraId="77910D34">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4）</w:t>
      </w:r>
      <w:r>
        <w:rPr>
          <w:rFonts w:hint="default" w:ascii="Times New Roman" w:hAnsi="Times New Roman" w:eastAsia="楷体" w:cs="Times New Roman"/>
          <w:spacing w:val="6"/>
          <w:sz w:val="28"/>
          <w:szCs w:val="28"/>
        </w:rPr>
        <w:t>条件去噪重构</w:t>
      </w:r>
      <w:r>
        <w:rPr>
          <w:rFonts w:hint="eastAsia" w:ascii="Times New Roman" w:hAnsi="Times New Roman" w:eastAsia="楷体" w:cs="Times New Roman"/>
          <w:spacing w:val="6"/>
          <w:sz w:val="28"/>
          <w:szCs w:val="28"/>
          <w:lang w:eastAsia="zh-CN"/>
        </w:rPr>
        <w:t>；</w:t>
      </w:r>
    </w:p>
    <w:p w14:paraId="470C1DCA">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将x_t、时间步嵌入和历史</w:t>
      </w:r>
      <w:r>
        <w:rPr>
          <w:rFonts w:hint="eastAsia" w:ascii="Times New Roman" w:hAnsi="Times New Roman" w:eastAsia="楷体" w:cs="Times New Roman"/>
          <w:spacing w:val="6"/>
          <w:sz w:val="28"/>
          <w:szCs w:val="28"/>
          <w:lang w:eastAsia="zh-CN"/>
        </w:rPr>
        <w:t>交互</w:t>
      </w:r>
      <w:r>
        <w:rPr>
          <w:rFonts w:hint="default" w:ascii="Times New Roman" w:hAnsi="Times New Roman" w:eastAsia="楷体" w:cs="Times New Roman"/>
          <w:spacing w:val="6"/>
          <w:sz w:val="28"/>
          <w:szCs w:val="28"/>
        </w:rPr>
        <w:t>序列表示输入去噪</w:t>
      </w:r>
      <w:r>
        <w:rPr>
          <w:rFonts w:hint="eastAsia" w:ascii="Times New Roman" w:hAnsi="Times New Roman" w:eastAsia="楷体" w:cs="Times New Roman"/>
          <w:spacing w:val="6"/>
          <w:sz w:val="28"/>
          <w:szCs w:val="28"/>
          <w:lang w:eastAsia="zh-CN"/>
        </w:rPr>
        <w:t>神经</w:t>
      </w:r>
      <w:r>
        <w:rPr>
          <w:rFonts w:hint="default" w:ascii="Times New Roman" w:hAnsi="Times New Roman" w:eastAsia="楷体" w:cs="Times New Roman"/>
          <w:spacing w:val="6"/>
          <w:sz w:val="28"/>
          <w:szCs w:val="28"/>
        </w:rPr>
        <w:t>网络；</w:t>
      </w:r>
    </w:p>
    <w:p w14:paraId="19C8092D">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输出重构后的目标表征denoised_seq。</w:t>
      </w:r>
    </w:p>
    <w:p w14:paraId="36101114">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5）</w:t>
      </w:r>
      <w:r>
        <w:rPr>
          <w:rFonts w:hint="default" w:ascii="Times New Roman" w:hAnsi="Times New Roman" w:eastAsia="楷体" w:cs="Times New Roman"/>
          <w:spacing w:val="6"/>
          <w:sz w:val="28"/>
          <w:szCs w:val="28"/>
        </w:rPr>
        <w:t>联合损失优化</w:t>
      </w:r>
      <w:r>
        <w:rPr>
          <w:rFonts w:hint="eastAsia" w:ascii="Times New Roman" w:hAnsi="Times New Roman" w:eastAsia="楷体" w:cs="Times New Roman"/>
          <w:spacing w:val="6"/>
          <w:sz w:val="28"/>
          <w:szCs w:val="28"/>
          <w:lang w:eastAsia="zh-CN"/>
        </w:rPr>
        <w:t>；</w:t>
      </w:r>
    </w:p>
    <w:p w14:paraId="0F97FA4A">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主任务采用交叉熵损失；</w:t>
      </w:r>
    </w:p>
    <w:p w14:paraId="4C6D997A">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扩散重构采用</w:t>
      </w:r>
      <w:r>
        <w:rPr>
          <w:rFonts w:hint="default" w:ascii="Times New Roman" w:hAnsi="Times New Roman" w:eastAsia="楷体" w:cs="Times New Roman"/>
          <w:bCs/>
          <w:spacing w:val="6"/>
          <w:sz w:val="28"/>
          <w:szCs w:val="28"/>
        </w:rPr>
        <w:t>连续隐空间</w:t>
      </w:r>
      <w:r>
        <w:rPr>
          <w:rFonts w:hint="eastAsia" w:ascii="Times New Roman" w:hAnsi="Times New Roman" w:eastAsia="楷体" w:cs="Times New Roman"/>
          <w:bCs/>
          <w:spacing w:val="6"/>
          <w:sz w:val="28"/>
          <w:szCs w:val="28"/>
          <w:lang w:eastAsia="zh-CN"/>
        </w:rPr>
        <w:t>去噪</w:t>
      </w:r>
      <w:r>
        <w:rPr>
          <w:rFonts w:hint="default" w:ascii="Times New Roman" w:hAnsi="Times New Roman" w:eastAsia="楷体" w:cs="Times New Roman"/>
          <w:bCs/>
          <w:spacing w:val="6"/>
          <w:sz w:val="28"/>
          <w:szCs w:val="28"/>
        </w:rPr>
        <w:t>重构损失</w:t>
      </w:r>
      <w:r>
        <w:rPr>
          <w:rFonts w:hint="default" w:ascii="Times New Roman" w:hAnsi="Times New Roman" w:eastAsia="楷体" w:cs="Times New Roman"/>
          <w:spacing w:val="6"/>
          <w:sz w:val="28"/>
          <w:szCs w:val="28"/>
        </w:rPr>
        <w:t>；</w:t>
      </w:r>
    </w:p>
    <w:p w14:paraId="4CF2EE3C">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排序优化采用</w:t>
      </w:r>
      <w:r>
        <w:rPr>
          <w:rFonts w:hint="default" w:ascii="Times New Roman" w:hAnsi="Times New Roman" w:eastAsia="楷体" w:cs="Times New Roman"/>
          <w:bCs/>
          <w:spacing w:val="6"/>
          <w:sz w:val="28"/>
          <w:szCs w:val="28"/>
        </w:rPr>
        <w:t>基于</w:t>
      </w:r>
      <w:r>
        <w:rPr>
          <w:rFonts w:hint="eastAsia" w:ascii="Times New Roman" w:hAnsi="Times New Roman" w:eastAsia="楷体" w:cs="Times New Roman"/>
          <w:bCs/>
          <w:spacing w:val="6"/>
          <w:sz w:val="28"/>
          <w:szCs w:val="28"/>
          <w:lang w:eastAsia="zh-CN"/>
        </w:rPr>
        <w:t>归一化嵌入余弦相似度</w:t>
      </w:r>
      <w:r>
        <w:rPr>
          <w:rFonts w:hint="default" w:ascii="Times New Roman" w:hAnsi="Times New Roman" w:eastAsia="楷体" w:cs="Times New Roman"/>
          <w:spacing w:val="6"/>
          <w:sz w:val="28"/>
          <w:szCs w:val="28"/>
        </w:rPr>
        <w:t>BPR风格排序损失；</w:t>
      </w:r>
    </w:p>
    <w:p w14:paraId="277E9566">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多损失训练时使用PCGrad缓解梯度冲突。</w:t>
      </w:r>
    </w:p>
    <w:p w14:paraId="3B0AF073">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6）</w:t>
      </w:r>
      <w:r>
        <w:rPr>
          <w:rFonts w:hint="default" w:ascii="Times New Roman" w:hAnsi="Times New Roman" w:eastAsia="楷体" w:cs="Times New Roman"/>
          <w:spacing w:val="6"/>
          <w:sz w:val="28"/>
          <w:szCs w:val="28"/>
        </w:rPr>
        <w:t>推理阶段</w:t>
      </w:r>
      <w:r>
        <w:rPr>
          <w:rFonts w:hint="eastAsia" w:ascii="Times New Roman" w:hAnsi="Times New Roman" w:eastAsia="楷体" w:cs="Times New Roman"/>
          <w:spacing w:val="6"/>
          <w:sz w:val="28"/>
          <w:szCs w:val="28"/>
          <w:lang w:eastAsia="zh-CN"/>
        </w:rPr>
        <w:t>；</w:t>
      </w:r>
    </w:p>
    <w:p w14:paraId="3F415BB9">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采用多步反向去噪</w:t>
      </w:r>
      <w:r>
        <w:rPr>
          <w:rFonts w:hint="eastAsia" w:ascii="Times New Roman" w:hAnsi="Times New Roman" w:eastAsia="楷体" w:cs="Times New Roman"/>
          <w:spacing w:val="6"/>
          <w:sz w:val="28"/>
          <w:szCs w:val="28"/>
          <w:lang w:eastAsia="zh-CN"/>
        </w:rPr>
        <w:t>过程</w:t>
      </w:r>
      <w:r>
        <w:rPr>
          <w:rFonts w:hint="default" w:ascii="Times New Roman" w:hAnsi="Times New Roman" w:eastAsia="楷体" w:cs="Times New Roman"/>
          <w:spacing w:val="6"/>
          <w:sz w:val="28"/>
          <w:szCs w:val="28"/>
        </w:rPr>
        <w:t>生成最终序列表征；</w:t>
      </w:r>
    </w:p>
    <w:p w14:paraId="71FC475E">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取最后位置表征与物品库做内积</w:t>
      </w:r>
      <w:r>
        <w:rPr>
          <w:rFonts w:hint="eastAsia" w:ascii="Times New Roman" w:hAnsi="Times New Roman" w:eastAsia="楷体" w:cs="Times New Roman"/>
          <w:spacing w:val="6"/>
          <w:sz w:val="28"/>
          <w:szCs w:val="28"/>
          <w:lang w:eastAsia="zh-CN"/>
        </w:rPr>
        <w:t>匹配</w:t>
      </w:r>
      <w:r>
        <w:rPr>
          <w:rFonts w:hint="default" w:ascii="Times New Roman" w:hAnsi="Times New Roman" w:eastAsia="楷体" w:cs="Times New Roman"/>
          <w:spacing w:val="6"/>
          <w:sz w:val="28"/>
          <w:szCs w:val="28"/>
        </w:rPr>
        <w:t>；</w:t>
      </w:r>
    </w:p>
    <w:p w14:paraId="4E340C50">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生成Top-K推荐结果。</w:t>
      </w:r>
    </w:p>
    <w:p w14:paraId="2F14E55A">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3.消融设计说明</w:t>
      </w:r>
      <w:r>
        <w:rPr>
          <w:rFonts w:hint="eastAsia" w:ascii="Times New Roman" w:hAnsi="Times New Roman" w:eastAsia="楷体" w:cs="Times New Roman"/>
          <w:spacing w:val="6"/>
          <w:sz w:val="28"/>
          <w:szCs w:val="28"/>
          <w:lang w:eastAsia="zh-CN"/>
        </w:rPr>
        <w:t>；</w:t>
      </w:r>
    </w:p>
    <w:p w14:paraId="25EFC512">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Base：验证原始ADRec-style扩散框架的性能；</w:t>
      </w:r>
    </w:p>
    <w:p w14:paraId="05BF43A1">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+PA：验证位置感知独立扩散是否有效；</w:t>
      </w:r>
    </w:p>
    <w:p w14:paraId="51748610">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+Rank：验证排序约束优化是否有效；</w:t>
      </w:r>
    </w:p>
    <w:p w14:paraId="6B341E19">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Full：验证两个模块叠加后是否产生协同增益。</w:t>
      </w:r>
    </w:p>
    <w:p w14:paraId="6A10EBB4">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这种设计能同时回答两个问题：</w:t>
      </w:r>
    </w:p>
    <w:p w14:paraId="54E25D7E">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eastAsia" w:ascii="Times New Roman" w:hAnsi="Times New Roman" w:eastAsia="楷体" w:cs="Times New Roman"/>
          <w:spacing w:val="6"/>
          <w:sz w:val="28"/>
          <w:szCs w:val="28"/>
          <w:lang w:val="en-US" w:eastAsia="zh-CN"/>
        </w:rPr>
        <w:t>1）</w:t>
      </w:r>
      <w:r>
        <w:rPr>
          <w:rFonts w:hint="default" w:ascii="Times New Roman" w:hAnsi="Times New Roman" w:eastAsia="楷体" w:cs="Times New Roman"/>
          <w:spacing w:val="6"/>
          <w:sz w:val="28"/>
          <w:szCs w:val="28"/>
        </w:rPr>
        <w:t>单个模块是否有效；</w:t>
      </w:r>
    </w:p>
    <w:p w14:paraId="307B65AE">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eastAsia" w:ascii="Times New Roman" w:hAnsi="Times New Roman" w:eastAsia="楷体" w:cs="Times New Roman"/>
          <w:spacing w:val="6"/>
          <w:sz w:val="28"/>
          <w:szCs w:val="28"/>
          <w:lang w:val="en-US" w:eastAsia="zh-CN"/>
        </w:rPr>
        <w:t>2）</w:t>
      </w:r>
      <w:r>
        <w:rPr>
          <w:rFonts w:hint="default" w:ascii="Times New Roman" w:hAnsi="Times New Roman" w:eastAsia="楷体" w:cs="Times New Roman"/>
          <w:spacing w:val="6"/>
          <w:sz w:val="28"/>
          <w:szCs w:val="28"/>
        </w:rPr>
        <w:t>两个模块是否互补。</w:t>
      </w:r>
    </w:p>
    <w:p w14:paraId="517A6091">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二、实验结论</w:t>
      </w:r>
      <w:r>
        <w:rPr>
          <w:rFonts w:hint="eastAsia" w:ascii="Times New Roman" w:hAnsi="Times New Roman" w:eastAsia="楷体" w:cs="Times New Roman"/>
          <w:spacing w:val="6"/>
          <w:sz w:val="28"/>
          <w:szCs w:val="28"/>
          <w:lang w:eastAsia="zh-CN"/>
        </w:rPr>
        <w:t>；</w:t>
      </w:r>
    </w:p>
    <w:p w14:paraId="0A104330">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1. 位置感知模块PA能稳定提升推荐性能</w:t>
      </w:r>
      <w:r>
        <w:rPr>
          <w:rFonts w:hint="eastAsia" w:ascii="Times New Roman" w:hAnsi="Times New Roman" w:eastAsia="楷体" w:cs="Times New Roman"/>
          <w:spacing w:val="6"/>
          <w:sz w:val="28"/>
          <w:szCs w:val="28"/>
          <w:lang w:eastAsia="zh-CN"/>
        </w:rPr>
        <w:t>；</w:t>
      </w:r>
    </w:p>
    <w:p w14:paraId="4F89595E">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从Base到+PA，四个数据集上的结果整体都有提升，说明：</w:t>
      </w:r>
    </w:p>
    <w:p w14:paraId="09651583">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位置感知的重要性建模是有效的；</w:t>
      </w:r>
    </w:p>
    <w:p w14:paraId="20EA5A61">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通过为更关键的位置分配更小的</w:t>
      </w:r>
      <w:r>
        <w:rPr>
          <w:rFonts w:hint="eastAsia" w:ascii="Times New Roman" w:hAnsi="Times New Roman" w:eastAsia="楷体" w:cs="Times New Roman"/>
          <w:spacing w:val="6"/>
          <w:sz w:val="28"/>
          <w:szCs w:val="28"/>
          <w:lang w:eastAsia="zh-CN"/>
        </w:rPr>
        <w:t>期望</w:t>
      </w:r>
      <w:r>
        <w:rPr>
          <w:rFonts w:hint="default" w:ascii="Times New Roman" w:hAnsi="Times New Roman" w:eastAsia="楷体" w:cs="Times New Roman"/>
          <w:spacing w:val="6"/>
          <w:sz w:val="28"/>
          <w:szCs w:val="28"/>
        </w:rPr>
        <w:t>扩散时间步，可以增强模型对核心兴趣片段的重构能力；</w:t>
      </w:r>
    </w:p>
    <w:p w14:paraId="5BE86A83">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这种机制在长序列场景下尤其有价值。</w:t>
      </w:r>
    </w:p>
    <w:p w14:paraId="07AD2DBB">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具体表现</w:t>
      </w:r>
      <w:r>
        <w:rPr>
          <w:rFonts w:hint="eastAsia" w:ascii="Times New Roman" w:hAnsi="Times New Roman" w:eastAsia="楷体" w:cs="Times New Roman"/>
          <w:spacing w:val="6"/>
          <w:sz w:val="28"/>
          <w:szCs w:val="28"/>
          <w:lang w:eastAsia="zh-CN"/>
        </w:rPr>
        <w:t>：</w:t>
      </w:r>
    </w:p>
    <w:p w14:paraId="44AB5C76">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1）</w:t>
      </w:r>
      <w:r>
        <w:rPr>
          <w:rFonts w:hint="default" w:ascii="Times New Roman" w:hAnsi="Times New Roman" w:eastAsia="楷体" w:cs="Times New Roman"/>
          <w:spacing w:val="6"/>
          <w:sz w:val="28"/>
          <w:szCs w:val="28"/>
        </w:rPr>
        <w:t>Baby</w:t>
      </w:r>
      <w:r>
        <w:rPr>
          <w:rFonts w:hint="eastAsia" w:ascii="Times New Roman" w:hAnsi="Times New Roman" w:eastAsia="楷体" w:cs="Times New Roman"/>
          <w:spacing w:val="6"/>
          <w:sz w:val="28"/>
          <w:szCs w:val="28"/>
          <w:lang w:eastAsia="zh-CN"/>
        </w:rPr>
        <w:t>；</w:t>
      </w:r>
    </w:p>
    <w:p w14:paraId="09BF5992">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HR@20: 7.1524 → 7.4503</w:t>
      </w:r>
      <w:r>
        <w:rPr>
          <w:rFonts w:hint="eastAsia" w:ascii="Times New Roman" w:hAnsi="Times New Roman" w:eastAsia="楷体" w:cs="Times New Roman"/>
          <w:spacing w:val="6"/>
          <w:sz w:val="28"/>
          <w:szCs w:val="28"/>
          <w:lang w:eastAsia="zh-CN"/>
        </w:rPr>
        <w:t>；</w:t>
      </w:r>
    </w:p>
    <w:p w14:paraId="5A967E9D">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NDCG@20: 3.1455 → 3.2010</w:t>
      </w:r>
      <w:r>
        <w:rPr>
          <w:rFonts w:hint="eastAsia" w:ascii="Times New Roman" w:hAnsi="Times New Roman" w:eastAsia="楷体" w:cs="Times New Roman"/>
          <w:spacing w:val="6"/>
          <w:sz w:val="28"/>
          <w:szCs w:val="28"/>
          <w:lang w:eastAsia="zh-CN"/>
        </w:rPr>
        <w:t>；</w:t>
      </w:r>
    </w:p>
    <w:p w14:paraId="1D82AC6D">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2）</w:t>
      </w:r>
      <w:r>
        <w:rPr>
          <w:rFonts w:hint="default" w:ascii="Times New Roman" w:hAnsi="Times New Roman" w:eastAsia="楷体" w:cs="Times New Roman"/>
          <w:spacing w:val="6"/>
          <w:sz w:val="28"/>
          <w:szCs w:val="28"/>
        </w:rPr>
        <w:t>Beauty</w:t>
      </w:r>
      <w:r>
        <w:rPr>
          <w:rFonts w:hint="eastAsia" w:ascii="Times New Roman" w:hAnsi="Times New Roman" w:eastAsia="楷体" w:cs="Times New Roman"/>
          <w:spacing w:val="6"/>
          <w:sz w:val="28"/>
          <w:szCs w:val="28"/>
          <w:lang w:eastAsia="zh-CN"/>
        </w:rPr>
        <w:t>；</w:t>
      </w:r>
    </w:p>
    <w:p w14:paraId="04680A1B">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HR@20: 16.8246 → 17.0540</w:t>
      </w:r>
      <w:r>
        <w:rPr>
          <w:rFonts w:hint="eastAsia" w:ascii="Times New Roman" w:hAnsi="Times New Roman" w:eastAsia="楷体" w:cs="Times New Roman"/>
          <w:spacing w:val="6"/>
          <w:sz w:val="28"/>
          <w:szCs w:val="28"/>
          <w:lang w:eastAsia="zh-CN"/>
        </w:rPr>
        <w:t>；</w:t>
      </w:r>
    </w:p>
    <w:p w14:paraId="689561DA">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NDCG@20: 8.3214 → 8.3403</w:t>
      </w:r>
      <w:r>
        <w:rPr>
          <w:rFonts w:hint="eastAsia" w:ascii="Times New Roman" w:hAnsi="Times New Roman" w:eastAsia="楷体" w:cs="Times New Roman"/>
          <w:spacing w:val="6"/>
          <w:sz w:val="28"/>
          <w:szCs w:val="28"/>
          <w:lang w:eastAsia="zh-CN"/>
        </w:rPr>
        <w:t>；</w:t>
      </w:r>
    </w:p>
    <w:p w14:paraId="2E12BC1C">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3）</w:t>
      </w:r>
      <w:r>
        <w:rPr>
          <w:rFonts w:hint="default" w:ascii="Times New Roman" w:hAnsi="Times New Roman" w:eastAsia="楷体" w:cs="Times New Roman"/>
          <w:spacing w:val="6"/>
          <w:sz w:val="28"/>
          <w:szCs w:val="28"/>
        </w:rPr>
        <w:t>Toys</w:t>
      </w:r>
      <w:r>
        <w:rPr>
          <w:rFonts w:hint="eastAsia" w:ascii="Times New Roman" w:hAnsi="Times New Roman" w:eastAsia="楷体" w:cs="Times New Roman"/>
          <w:spacing w:val="6"/>
          <w:sz w:val="28"/>
          <w:szCs w:val="28"/>
          <w:lang w:eastAsia="zh-CN"/>
        </w:rPr>
        <w:t>；</w:t>
      </w:r>
    </w:p>
    <w:p w14:paraId="750391E8">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HR@20: 12.0924 → 12.4066</w:t>
      </w:r>
      <w:r>
        <w:rPr>
          <w:rFonts w:hint="eastAsia" w:ascii="Times New Roman" w:hAnsi="Times New Roman" w:eastAsia="楷体" w:cs="Times New Roman"/>
          <w:spacing w:val="6"/>
          <w:sz w:val="28"/>
          <w:szCs w:val="28"/>
          <w:lang w:eastAsia="zh-CN"/>
        </w:rPr>
        <w:t>；</w:t>
      </w:r>
    </w:p>
    <w:p w14:paraId="0B352AB1">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NDCG@20: 6.7982 → 6.8137</w:t>
      </w:r>
      <w:r>
        <w:rPr>
          <w:rFonts w:hint="eastAsia" w:ascii="Times New Roman" w:hAnsi="Times New Roman" w:eastAsia="楷体" w:cs="Times New Roman"/>
          <w:spacing w:val="6"/>
          <w:sz w:val="28"/>
          <w:szCs w:val="28"/>
          <w:lang w:eastAsia="zh-CN"/>
        </w:rPr>
        <w:t>；</w:t>
      </w:r>
    </w:p>
    <w:p w14:paraId="199B7CE9">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4）</w:t>
      </w:r>
      <w:r>
        <w:rPr>
          <w:rFonts w:hint="default" w:ascii="Times New Roman" w:hAnsi="Times New Roman" w:eastAsia="楷体" w:cs="Times New Roman"/>
          <w:spacing w:val="6"/>
          <w:sz w:val="28"/>
          <w:szCs w:val="28"/>
        </w:rPr>
        <w:t>ML-100K</w:t>
      </w:r>
      <w:r>
        <w:rPr>
          <w:rFonts w:hint="eastAsia" w:ascii="Times New Roman" w:hAnsi="Times New Roman" w:eastAsia="楷体" w:cs="Times New Roman"/>
          <w:spacing w:val="6"/>
          <w:sz w:val="28"/>
          <w:szCs w:val="28"/>
          <w:lang w:eastAsia="zh-CN"/>
        </w:rPr>
        <w:t>；</w:t>
      </w:r>
    </w:p>
    <w:p w14:paraId="7AE83F2A">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HR@20: 22.0699 → 22.7140</w:t>
      </w:r>
      <w:r>
        <w:rPr>
          <w:rFonts w:hint="eastAsia" w:ascii="Times New Roman" w:hAnsi="Times New Roman" w:eastAsia="楷体" w:cs="Times New Roman"/>
          <w:spacing w:val="6"/>
          <w:sz w:val="28"/>
          <w:szCs w:val="28"/>
          <w:lang w:eastAsia="zh-CN"/>
        </w:rPr>
        <w:t>；</w:t>
      </w:r>
    </w:p>
    <w:p w14:paraId="4CEA1D28">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NDCG@20: 9.0028 → 9.0203</w:t>
      </w:r>
      <w:r>
        <w:rPr>
          <w:rFonts w:hint="eastAsia" w:ascii="Times New Roman" w:hAnsi="Times New Roman" w:eastAsia="楷体" w:cs="Times New Roman"/>
          <w:spacing w:val="6"/>
          <w:sz w:val="28"/>
          <w:szCs w:val="28"/>
          <w:lang w:eastAsia="zh-CN"/>
        </w:rPr>
        <w:t>。</w:t>
      </w:r>
    </w:p>
    <w:p w14:paraId="6537F4D4">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可以看出，PA对HR@20的改善更明显，说明它对召回能力提升更直接。</w:t>
      </w:r>
    </w:p>
    <w:p w14:paraId="5F8929E0">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2.排序约束模块Rank也能提升性能，且对部分数据集提升更明显</w:t>
      </w:r>
      <w:r>
        <w:rPr>
          <w:rFonts w:hint="eastAsia" w:ascii="Times New Roman" w:hAnsi="Times New Roman" w:eastAsia="楷体" w:cs="Times New Roman"/>
          <w:spacing w:val="6"/>
          <w:sz w:val="28"/>
          <w:szCs w:val="28"/>
          <w:lang w:eastAsia="zh-CN"/>
        </w:rPr>
        <w:t>；</w:t>
      </w:r>
    </w:p>
    <w:p w14:paraId="496A64A5">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从Base到+Rank，整体同样带来增益，说明：</w:t>
      </w:r>
    </w:p>
    <w:p w14:paraId="01638D1E">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仅靠重构损失不足以完全对齐推荐排序目标；</w:t>
      </w:r>
    </w:p>
    <w:p w14:paraId="594D99BE">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引BPR风格排序损失后，模型更善于拉开正负样本间隔；</w:t>
      </w:r>
    </w:p>
    <w:p w14:paraId="04E23F1A">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PCGrad机制有助于缓解重构目标与排序目标之间的梯度冲突。</w:t>
      </w:r>
    </w:p>
    <w:p w14:paraId="2DA46340">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具体表现：</w:t>
      </w:r>
    </w:p>
    <w:p w14:paraId="7F6064A7">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1）</w:t>
      </w:r>
      <w:r>
        <w:rPr>
          <w:rFonts w:hint="default" w:ascii="Times New Roman" w:hAnsi="Times New Roman" w:eastAsia="楷体" w:cs="Times New Roman"/>
          <w:spacing w:val="6"/>
          <w:sz w:val="28"/>
          <w:szCs w:val="28"/>
        </w:rPr>
        <w:t>Baby</w:t>
      </w:r>
      <w:r>
        <w:rPr>
          <w:rFonts w:hint="eastAsia" w:ascii="Times New Roman" w:hAnsi="Times New Roman" w:eastAsia="楷体" w:cs="Times New Roman"/>
          <w:spacing w:val="6"/>
          <w:sz w:val="28"/>
          <w:szCs w:val="28"/>
          <w:lang w:eastAsia="zh-CN"/>
        </w:rPr>
        <w:t>；</w:t>
      </w:r>
    </w:p>
    <w:p w14:paraId="1D4BD6A2">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HR@20: 7.1524 → 7.4905</w:t>
      </w:r>
      <w:r>
        <w:rPr>
          <w:rFonts w:hint="eastAsia" w:ascii="Times New Roman" w:hAnsi="Times New Roman" w:eastAsia="楷体" w:cs="Times New Roman"/>
          <w:spacing w:val="6"/>
          <w:sz w:val="28"/>
          <w:szCs w:val="28"/>
          <w:lang w:eastAsia="zh-CN"/>
        </w:rPr>
        <w:t>；</w:t>
      </w:r>
    </w:p>
    <w:p w14:paraId="5EEA5A6C">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NDCG@20: 3.1455 → 3.2550</w:t>
      </w:r>
      <w:r>
        <w:rPr>
          <w:rFonts w:hint="eastAsia" w:ascii="Times New Roman" w:hAnsi="Times New Roman" w:eastAsia="楷体" w:cs="Times New Roman"/>
          <w:spacing w:val="6"/>
          <w:sz w:val="28"/>
          <w:szCs w:val="28"/>
          <w:lang w:eastAsia="zh-CN"/>
        </w:rPr>
        <w:t>；</w:t>
      </w:r>
    </w:p>
    <w:p w14:paraId="62070E5C">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2）</w:t>
      </w:r>
      <w:r>
        <w:rPr>
          <w:rFonts w:hint="default" w:ascii="Times New Roman" w:hAnsi="Times New Roman" w:eastAsia="楷体" w:cs="Times New Roman"/>
          <w:spacing w:val="6"/>
          <w:sz w:val="28"/>
          <w:szCs w:val="28"/>
        </w:rPr>
        <w:t>Beauty</w:t>
      </w:r>
      <w:r>
        <w:rPr>
          <w:rFonts w:hint="eastAsia" w:ascii="Times New Roman" w:hAnsi="Times New Roman" w:eastAsia="楷体" w:cs="Times New Roman"/>
          <w:spacing w:val="6"/>
          <w:sz w:val="28"/>
          <w:szCs w:val="28"/>
          <w:lang w:eastAsia="zh-CN"/>
        </w:rPr>
        <w:t>；</w:t>
      </w:r>
    </w:p>
    <w:p w14:paraId="3AD3FF23">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HR@20: 16.8246 → 16.8577</w:t>
      </w:r>
      <w:r>
        <w:rPr>
          <w:rFonts w:hint="eastAsia" w:ascii="Times New Roman" w:hAnsi="Times New Roman" w:eastAsia="楷体" w:cs="Times New Roman"/>
          <w:spacing w:val="6"/>
          <w:sz w:val="28"/>
          <w:szCs w:val="28"/>
          <w:lang w:eastAsia="zh-CN"/>
        </w:rPr>
        <w:t>；</w:t>
      </w:r>
    </w:p>
    <w:p w14:paraId="5AC2B887">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NDCG@20: 8.3214 → 8.3341</w:t>
      </w:r>
      <w:r>
        <w:rPr>
          <w:rFonts w:hint="eastAsia" w:ascii="Times New Roman" w:hAnsi="Times New Roman" w:eastAsia="楷体" w:cs="Times New Roman"/>
          <w:spacing w:val="6"/>
          <w:sz w:val="28"/>
          <w:szCs w:val="28"/>
          <w:lang w:eastAsia="zh-CN"/>
        </w:rPr>
        <w:t>；</w:t>
      </w:r>
    </w:p>
    <w:p w14:paraId="1294099C">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3）</w:t>
      </w:r>
      <w:r>
        <w:rPr>
          <w:rFonts w:hint="default" w:ascii="Times New Roman" w:hAnsi="Times New Roman" w:eastAsia="楷体" w:cs="Times New Roman"/>
          <w:spacing w:val="6"/>
          <w:sz w:val="28"/>
          <w:szCs w:val="28"/>
        </w:rPr>
        <w:t>Toys</w:t>
      </w:r>
      <w:r>
        <w:rPr>
          <w:rFonts w:hint="eastAsia" w:ascii="Times New Roman" w:hAnsi="Times New Roman" w:eastAsia="楷体" w:cs="Times New Roman"/>
          <w:spacing w:val="6"/>
          <w:sz w:val="28"/>
          <w:szCs w:val="28"/>
          <w:lang w:eastAsia="zh-CN"/>
        </w:rPr>
        <w:t>；</w:t>
      </w:r>
    </w:p>
    <w:p w14:paraId="1C10E698">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HR@20: 12.0924 → 12.7293</w:t>
      </w:r>
      <w:r>
        <w:rPr>
          <w:rFonts w:hint="eastAsia" w:ascii="Times New Roman" w:hAnsi="Times New Roman" w:eastAsia="楷体" w:cs="Times New Roman"/>
          <w:spacing w:val="6"/>
          <w:sz w:val="28"/>
          <w:szCs w:val="28"/>
          <w:lang w:eastAsia="zh-CN"/>
        </w:rPr>
        <w:t>；</w:t>
      </w:r>
    </w:p>
    <w:p w14:paraId="49DC2D51">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NDCG@20: 6.7982 → 6.8024</w:t>
      </w:r>
      <w:r>
        <w:rPr>
          <w:rFonts w:hint="eastAsia" w:ascii="Times New Roman" w:hAnsi="Times New Roman" w:eastAsia="楷体" w:cs="Times New Roman"/>
          <w:spacing w:val="6"/>
          <w:sz w:val="28"/>
          <w:szCs w:val="28"/>
          <w:lang w:eastAsia="zh-CN"/>
        </w:rPr>
        <w:t>；</w:t>
      </w:r>
    </w:p>
    <w:p w14:paraId="693CD3AF">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4）</w:t>
      </w:r>
      <w:r>
        <w:rPr>
          <w:rFonts w:hint="default" w:ascii="Times New Roman" w:hAnsi="Times New Roman" w:eastAsia="楷体" w:cs="Times New Roman"/>
          <w:spacing w:val="6"/>
          <w:sz w:val="28"/>
          <w:szCs w:val="28"/>
        </w:rPr>
        <w:t>ML-100K</w:t>
      </w:r>
      <w:r>
        <w:rPr>
          <w:rFonts w:hint="eastAsia" w:ascii="Times New Roman" w:hAnsi="Times New Roman" w:eastAsia="楷体" w:cs="Times New Roman"/>
          <w:spacing w:val="6"/>
          <w:sz w:val="28"/>
          <w:szCs w:val="28"/>
          <w:lang w:eastAsia="zh-CN"/>
        </w:rPr>
        <w:t>；</w:t>
      </w:r>
    </w:p>
    <w:p w14:paraId="4A57EB0C">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HR@20: 22.0699 → 24.0033</w:t>
      </w:r>
      <w:r>
        <w:rPr>
          <w:rFonts w:hint="eastAsia" w:ascii="Times New Roman" w:hAnsi="Times New Roman" w:eastAsia="楷体" w:cs="Times New Roman"/>
          <w:spacing w:val="6"/>
          <w:sz w:val="28"/>
          <w:szCs w:val="28"/>
          <w:lang w:eastAsia="zh-CN"/>
        </w:rPr>
        <w:t>；</w:t>
      </w:r>
    </w:p>
    <w:p w14:paraId="2079EB0B">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NDCG@20: 9.0028 → 9.0502</w:t>
      </w:r>
      <w:r>
        <w:rPr>
          <w:rFonts w:hint="eastAsia" w:ascii="Times New Roman" w:hAnsi="Times New Roman" w:eastAsia="楷体" w:cs="Times New Roman"/>
          <w:spacing w:val="6"/>
          <w:sz w:val="28"/>
          <w:szCs w:val="28"/>
          <w:lang w:eastAsia="zh-CN"/>
        </w:rPr>
        <w:t>；</w:t>
      </w:r>
    </w:p>
    <w:p w14:paraId="4AFB30A3">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其中</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ML-100K和Toys上的提升更明显，说明排序约束对这类数据的排序建模帮助更大。</w:t>
      </w:r>
    </w:p>
    <w:p w14:paraId="4F05092B">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3.完整模型Full (PAID-Rank) 取得最优结果，说明两个模块具有互补性</w:t>
      </w:r>
      <w:r>
        <w:rPr>
          <w:rFonts w:hint="eastAsia" w:ascii="Times New Roman" w:hAnsi="Times New Roman" w:eastAsia="楷体" w:cs="Times New Roman"/>
          <w:spacing w:val="6"/>
          <w:sz w:val="28"/>
          <w:szCs w:val="28"/>
          <w:lang w:eastAsia="zh-CN"/>
        </w:rPr>
        <w:t>；</w:t>
      </w:r>
    </w:p>
    <w:p w14:paraId="3FCCA8E1">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从Full的结果可以看到，PA和Rank叠加后，四个数据集上都达到最优或接近最优结果，说明：</w:t>
      </w:r>
    </w:p>
    <w:p w14:paraId="259C805D">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eastAsia" w:ascii="Times New Roman" w:hAnsi="Times New Roman" w:eastAsia="楷体" w:cs="Times New Roman"/>
          <w:spacing w:val="6"/>
          <w:sz w:val="28"/>
          <w:szCs w:val="28"/>
          <w:lang w:val="en-US" w:eastAsia="zh-CN"/>
        </w:rPr>
        <w:t>1）</w:t>
      </w:r>
      <w:r>
        <w:rPr>
          <w:rFonts w:hint="default" w:ascii="Times New Roman" w:hAnsi="Times New Roman" w:eastAsia="楷体" w:cs="Times New Roman"/>
          <w:spacing w:val="6"/>
          <w:sz w:val="28"/>
          <w:szCs w:val="28"/>
        </w:rPr>
        <w:t>位置感知扩散解决的是</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扩散过程中该关注谁</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的问题；</w:t>
      </w:r>
    </w:p>
    <w:p w14:paraId="6F61ED19">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eastAsia" w:ascii="Times New Roman" w:hAnsi="Times New Roman" w:eastAsia="楷体" w:cs="Times New Roman"/>
          <w:spacing w:val="6"/>
          <w:sz w:val="28"/>
          <w:szCs w:val="28"/>
          <w:lang w:val="en-US" w:eastAsia="zh-CN"/>
        </w:rPr>
        <w:t>2）</w:t>
      </w:r>
      <w:r>
        <w:rPr>
          <w:rFonts w:hint="default" w:ascii="Times New Roman" w:hAnsi="Times New Roman" w:eastAsia="楷体" w:cs="Times New Roman"/>
          <w:spacing w:val="6"/>
          <w:sz w:val="28"/>
          <w:szCs w:val="28"/>
        </w:rPr>
        <w:t>排序约束解决的是</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优化目标如何对齐推荐指标</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的问题；</w:t>
      </w:r>
    </w:p>
    <w:p w14:paraId="1C148A87">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两者作用于不同层面，具有明显互补性。</w:t>
      </w:r>
    </w:p>
    <w:p w14:paraId="7DC5BD4F">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具体最优结果</w:t>
      </w:r>
      <w:r>
        <w:rPr>
          <w:rFonts w:hint="eastAsia" w:ascii="Times New Roman" w:hAnsi="Times New Roman" w:eastAsia="楷体" w:cs="Times New Roman"/>
          <w:spacing w:val="6"/>
          <w:sz w:val="28"/>
          <w:szCs w:val="28"/>
          <w:lang w:eastAsia="zh-CN"/>
        </w:rPr>
        <w:t>：</w:t>
      </w:r>
    </w:p>
    <w:p w14:paraId="2E374338">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1）</w:t>
      </w:r>
      <w:r>
        <w:rPr>
          <w:rFonts w:hint="default" w:ascii="Times New Roman" w:hAnsi="Times New Roman" w:eastAsia="楷体" w:cs="Times New Roman"/>
          <w:spacing w:val="6"/>
          <w:sz w:val="28"/>
          <w:szCs w:val="28"/>
        </w:rPr>
        <w:t>Baby</w:t>
      </w:r>
      <w:r>
        <w:rPr>
          <w:rFonts w:hint="eastAsia" w:ascii="Times New Roman" w:hAnsi="Times New Roman" w:eastAsia="楷体" w:cs="Times New Roman"/>
          <w:spacing w:val="6"/>
          <w:sz w:val="28"/>
          <w:szCs w:val="28"/>
          <w:lang w:eastAsia="zh-CN"/>
        </w:rPr>
        <w:t>；</w:t>
      </w:r>
    </w:p>
    <w:p w14:paraId="2A57CF8F">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HR@20 = 7.7728</w:t>
      </w:r>
      <w:r>
        <w:rPr>
          <w:rFonts w:hint="eastAsia" w:ascii="Times New Roman" w:hAnsi="Times New Roman" w:eastAsia="楷体" w:cs="Times New Roman"/>
          <w:spacing w:val="6"/>
          <w:sz w:val="28"/>
          <w:szCs w:val="28"/>
          <w:lang w:eastAsia="zh-CN"/>
        </w:rPr>
        <w:t>；</w:t>
      </w:r>
    </w:p>
    <w:p w14:paraId="440439B0">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NDCG@20 = 3.3018</w:t>
      </w:r>
    </w:p>
    <w:p w14:paraId="7CA49E48">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2）</w:t>
      </w:r>
      <w:r>
        <w:rPr>
          <w:rFonts w:hint="default" w:ascii="Times New Roman" w:hAnsi="Times New Roman" w:eastAsia="楷体" w:cs="Times New Roman"/>
          <w:spacing w:val="6"/>
          <w:sz w:val="28"/>
          <w:szCs w:val="28"/>
        </w:rPr>
        <w:t>Beauty</w:t>
      </w:r>
      <w:r>
        <w:rPr>
          <w:rFonts w:hint="eastAsia" w:ascii="Times New Roman" w:hAnsi="Times New Roman" w:eastAsia="楷体" w:cs="Times New Roman"/>
          <w:spacing w:val="6"/>
          <w:sz w:val="28"/>
          <w:szCs w:val="28"/>
          <w:lang w:eastAsia="zh-CN"/>
        </w:rPr>
        <w:t>；</w:t>
      </w:r>
    </w:p>
    <w:p w14:paraId="3A6314F3">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HR@20 = 17.0800</w:t>
      </w:r>
      <w:r>
        <w:rPr>
          <w:rFonts w:hint="eastAsia" w:ascii="Times New Roman" w:hAnsi="Times New Roman" w:eastAsia="楷体" w:cs="Times New Roman"/>
          <w:spacing w:val="6"/>
          <w:sz w:val="28"/>
          <w:szCs w:val="28"/>
          <w:lang w:eastAsia="zh-CN"/>
        </w:rPr>
        <w:t>；</w:t>
      </w:r>
    </w:p>
    <w:p w14:paraId="5E189EE6">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NDCG@20 = 8.3581</w:t>
      </w:r>
      <w:r>
        <w:rPr>
          <w:rFonts w:hint="eastAsia" w:ascii="Times New Roman" w:hAnsi="Times New Roman" w:eastAsia="楷体" w:cs="Times New Roman"/>
          <w:spacing w:val="6"/>
          <w:sz w:val="28"/>
          <w:szCs w:val="28"/>
          <w:lang w:eastAsia="zh-CN"/>
        </w:rPr>
        <w:t>；</w:t>
      </w:r>
    </w:p>
    <w:p w14:paraId="7C60DB2B">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3）</w:t>
      </w:r>
      <w:r>
        <w:rPr>
          <w:rFonts w:hint="default" w:ascii="Times New Roman" w:hAnsi="Times New Roman" w:eastAsia="楷体" w:cs="Times New Roman"/>
          <w:spacing w:val="6"/>
          <w:sz w:val="28"/>
          <w:szCs w:val="28"/>
        </w:rPr>
        <w:t>Toys</w:t>
      </w:r>
      <w:r>
        <w:rPr>
          <w:rFonts w:hint="eastAsia" w:ascii="Times New Roman" w:hAnsi="Times New Roman" w:eastAsia="楷体" w:cs="Times New Roman"/>
          <w:spacing w:val="6"/>
          <w:sz w:val="28"/>
          <w:szCs w:val="28"/>
          <w:lang w:eastAsia="zh-CN"/>
        </w:rPr>
        <w:t>；</w:t>
      </w:r>
    </w:p>
    <w:p w14:paraId="40E9E5C6">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HR@20 = 13.5700</w:t>
      </w:r>
      <w:r>
        <w:rPr>
          <w:rFonts w:hint="eastAsia" w:ascii="Times New Roman" w:hAnsi="Times New Roman" w:eastAsia="楷体" w:cs="Times New Roman"/>
          <w:spacing w:val="6"/>
          <w:sz w:val="28"/>
          <w:szCs w:val="28"/>
          <w:lang w:eastAsia="zh-CN"/>
        </w:rPr>
        <w:t>；</w:t>
      </w:r>
    </w:p>
    <w:p w14:paraId="23E38D7C">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NDCG@20 = 6.8239</w:t>
      </w:r>
      <w:r>
        <w:rPr>
          <w:rFonts w:hint="eastAsia" w:ascii="Times New Roman" w:hAnsi="Times New Roman" w:eastAsia="楷体" w:cs="Times New Roman"/>
          <w:spacing w:val="6"/>
          <w:sz w:val="28"/>
          <w:szCs w:val="28"/>
          <w:lang w:eastAsia="zh-CN"/>
        </w:rPr>
        <w:t>；</w:t>
      </w:r>
    </w:p>
    <w:p w14:paraId="4D600B4B">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val="en-US" w:eastAsia="zh-CN"/>
        </w:rPr>
        <w:t>4）</w:t>
      </w:r>
      <w:r>
        <w:rPr>
          <w:rFonts w:hint="default" w:ascii="Times New Roman" w:hAnsi="Times New Roman" w:eastAsia="楷体" w:cs="Times New Roman"/>
          <w:spacing w:val="6"/>
          <w:sz w:val="28"/>
          <w:szCs w:val="28"/>
        </w:rPr>
        <w:t>ML-100K</w:t>
      </w:r>
      <w:r>
        <w:rPr>
          <w:rFonts w:hint="eastAsia" w:ascii="Times New Roman" w:hAnsi="Times New Roman" w:eastAsia="楷体" w:cs="Times New Roman"/>
          <w:spacing w:val="6"/>
          <w:sz w:val="28"/>
          <w:szCs w:val="28"/>
          <w:lang w:eastAsia="zh-CN"/>
        </w:rPr>
        <w:t>；</w:t>
      </w:r>
    </w:p>
    <w:p w14:paraId="2BDD79FC">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HR@20 = 24.1798</w:t>
      </w:r>
      <w:r>
        <w:rPr>
          <w:rFonts w:hint="eastAsia" w:ascii="Times New Roman" w:hAnsi="Times New Roman" w:eastAsia="楷体" w:cs="Times New Roman"/>
          <w:spacing w:val="6"/>
          <w:sz w:val="28"/>
          <w:szCs w:val="28"/>
          <w:lang w:eastAsia="zh-CN"/>
        </w:rPr>
        <w:t>；</w:t>
      </w:r>
    </w:p>
    <w:p w14:paraId="13D89F9F">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NDCG@20 = 9.0798</w:t>
      </w:r>
      <w:r>
        <w:rPr>
          <w:rFonts w:hint="eastAsia" w:ascii="Times New Roman" w:hAnsi="Times New Roman" w:eastAsia="楷体" w:cs="Times New Roman"/>
          <w:spacing w:val="6"/>
          <w:sz w:val="28"/>
          <w:szCs w:val="28"/>
          <w:lang w:eastAsia="zh-CN"/>
        </w:rPr>
        <w:t>。</w:t>
      </w:r>
    </w:p>
    <w:p w14:paraId="7AA7A00E">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这说明完整模型不仅优于baseline，也优于单独加PA或单独加Rank的版本，表明两项创新不是简单叠加，而是存在协同提升。</w:t>
      </w:r>
    </w:p>
    <w:p w14:paraId="1F89AEA2">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val="en-US" w:eastAsia="zh-CN"/>
        </w:rPr>
      </w:pPr>
      <w:r>
        <w:rPr>
          <w:rFonts w:hint="eastAsia" w:ascii="Times New Roman" w:hAnsi="Times New Roman" w:eastAsia="楷体" w:cs="Times New Roman"/>
          <w:spacing w:val="6"/>
          <w:sz w:val="28"/>
          <w:szCs w:val="28"/>
          <w:lang w:eastAsia="zh-CN"/>
        </w:rPr>
        <w:t>具体结果数据详见表</w:t>
      </w:r>
      <w:r>
        <w:rPr>
          <w:rFonts w:hint="eastAsia" w:ascii="Times New Roman" w:hAnsi="Times New Roman" w:eastAsia="楷体" w:cs="Times New Roman"/>
          <w:spacing w:val="6"/>
          <w:sz w:val="28"/>
          <w:szCs w:val="28"/>
          <w:lang w:val="en-US" w:eastAsia="zh-CN"/>
        </w:rPr>
        <w:t>1和表2。</w:t>
      </w:r>
    </w:p>
    <w:p w14:paraId="7529B81F">
      <w:pPr>
        <w:keepNext w:val="0"/>
        <w:keepLines w:val="0"/>
        <w:pageBreakBefore w:val="0"/>
        <w:widowControl w:val="0"/>
        <w:kinsoku/>
        <w:wordWrap/>
        <w:overflowPunct/>
        <w:topLinePunct w:val="0"/>
        <w:autoSpaceDE/>
        <w:autoSpaceDN/>
        <w:bidi w:val="0"/>
        <w:snapToGrid/>
        <w:spacing w:before="157" w:beforeLines="50" w:line="240" w:lineRule="auto"/>
        <w:ind w:firstLine="506" w:firstLineChars="200"/>
        <w:jc w:val="center"/>
        <w:rPr>
          <w:rFonts w:hint="eastAsia" w:ascii="Times New Roman" w:hAnsi="Times New Roman" w:eastAsia="楷体" w:cs="Times New Roman"/>
          <w:b/>
          <w:bCs/>
          <w:spacing w:val="6"/>
          <w:sz w:val="24"/>
          <w:szCs w:val="24"/>
          <w:lang w:val="en-US" w:eastAsia="zh-CN"/>
        </w:rPr>
      </w:pPr>
      <w:r>
        <w:rPr>
          <w:rFonts w:hint="eastAsia" w:ascii="Times New Roman" w:hAnsi="Times New Roman" w:eastAsia="楷体" w:cs="Times New Roman"/>
          <w:b/>
          <w:bCs/>
          <w:spacing w:val="6"/>
          <w:sz w:val="24"/>
          <w:szCs w:val="24"/>
          <w:lang w:val="en-US" w:eastAsia="zh-CN"/>
        </w:rPr>
        <w:t>表1：在四个顺序推荐数据集上的整体结果（%）。所有结果均为在5个</w:t>
      </w:r>
    </w:p>
    <w:p w14:paraId="5075DB13">
      <w:pPr>
        <w:keepNext w:val="0"/>
        <w:keepLines w:val="0"/>
        <w:pageBreakBefore w:val="0"/>
        <w:widowControl w:val="0"/>
        <w:kinsoku/>
        <w:wordWrap/>
        <w:overflowPunct/>
        <w:topLinePunct w:val="0"/>
        <w:autoSpaceDE/>
        <w:autoSpaceDN/>
        <w:bidi w:val="0"/>
        <w:snapToGrid/>
        <w:spacing w:before="0" w:beforeLines="0" w:line="240" w:lineRule="auto"/>
        <w:ind w:firstLine="506" w:firstLineChars="200"/>
        <w:jc w:val="center"/>
        <w:rPr>
          <w:rFonts w:hint="eastAsia" w:ascii="Times New Roman" w:hAnsi="Times New Roman" w:eastAsia="楷体" w:cs="Times New Roman"/>
          <w:b/>
          <w:bCs/>
          <w:spacing w:val="6"/>
          <w:sz w:val="24"/>
          <w:szCs w:val="24"/>
          <w:lang w:val="en-US" w:eastAsia="zh-CN"/>
        </w:rPr>
      </w:pPr>
      <w:r>
        <w:rPr>
          <w:rFonts w:hint="eastAsia" w:ascii="Times New Roman" w:hAnsi="Times New Roman" w:eastAsia="楷体" w:cs="Times New Roman"/>
          <w:b/>
          <w:bCs/>
          <w:spacing w:val="6"/>
          <w:sz w:val="24"/>
          <w:szCs w:val="24"/>
          <w:lang w:val="en-US" w:eastAsia="zh-CN"/>
        </w:rPr>
        <w:t>不同随机种子下独立运行的平均值。最好结果用粗体表示，次优结果加</w:t>
      </w:r>
    </w:p>
    <w:p w14:paraId="7BAB2C48">
      <w:pPr>
        <w:keepNext w:val="0"/>
        <w:keepLines w:val="0"/>
        <w:pageBreakBefore w:val="0"/>
        <w:widowControl w:val="0"/>
        <w:kinsoku/>
        <w:wordWrap/>
        <w:overflowPunct/>
        <w:topLinePunct w:val="0"/>
        <w:autoSpaceDE/>
        <w:autoSpaceDN/>
        <w:bidi w:val="0"/>
        <w:snapToGrid/>
        <w:spacing w:before="0" w:beforeLines="0" w:line="240" w:lineRule="auto"/>
        <w:ind w:firstLine="506" w:firstLineChars="200"/>
        <w:jc w:val="center"/>
        <w:rPr>
          <w:rFonts w:hint="eastAsia" w:ascii="Times New Roman" w:hAnsi="Times New Roman" w:eastAsia="楷体" w:cs="Times New Roman"/>
          <w:spacing w:val="6"/>
          <w:sz w:val="28"/>
          <w:szCs w:val="28"/>
          <w:lang w:val="en-US" w:eastAsia="zh-CN"/>
        </w:rPr>
      </w:pPr>
      <w:r>
        <w:rPr>
          <w:rFonts w:hint="eastAsia" w:ascii="Times New Roman" w:hAnsi="Times New Roman" w:eastAsia="楷体" w:cs="Times New Roman"/>
          <w:b/>
          <w:bCs/>
          <w:spacing w:val="6"/>
          <w:sz w:val="24"/>
          <w:szCs w:val="24"/>
          <w:lang w:val="en-US" w:eastAsia="zh-CN"/>
        </w:rPr>
        <w:t>下划线，Improv.为PAID-Rank相对ADRec的相对提升（%）</w:t>
      </w:r>
    </w:p>
    <w:tbl>
      <w:tblPr>
        <w:tblStyle w:val="6"/>
        <w:tblW w:w="102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
        <w:gridCol w:w="1145"/>
        <w:gridCol w:w="1059"/>
        <w:gridCol w:w="1177"/>
        <w:gridCol w:w="1050"/>
        <w:gridCol w:w="784"/>
        <w:gridCol w:w="958"/>
        <w:gridCol w:w="900"/>
        <w:gridCol w:w="1212"/>
        <w:gridCol w:w="900"/>
      </w:tblGrid>
      <w:tr w14:paraId="7351A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1062" w:type="dxa"/>
            <w:shd w:val="clear" w:color="auto" w:fill="auto"/>
            <w:vAlign w:val="center"/>
          </w:tcPr>
          <w:p w14:paraId="307FB77E">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Dataset</w:t>
            </w:r>
          </w:p>
        </w:tc>
        <w:tc>
          <w:tcPr>
            <w:tcW w:w="1145" w:type="dxa"/>
            <w:shd w:val="clear" w:color="auto" w:fill="auto"/>
            <w:vAlign w:val="center"/>
          </w:tcPr>
          <w:p w14:paraId="348B09AA">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Metric</w:t>
            </w:r>
          </w:p>
        </w:tc>
        <w:tc>
          <w:tcPr>
            <w:tcW w:w="1059" w:type="dxa"/>
            <w:shd w:val="clear" w:color="auto" w:fill="auto"/>
            <w:vAlign w:val="center"/>
          </w:tcPr>
          <w:p w14:paraId="206DC86F">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GRU4Rec</w:t>
            </w:r>
          </w:p>
        </w:tc>
        <w:tc>
          <w:tcPr>
            <w:tcW w:w="1177" w:type="dxa"/>
            <w:shd w:val="clear" w:color="auto" w:fill="auto"/>
            <w:vAlign w:val="center"/>
          </w:tcPr>
          <w:p w14:paraId="6ACFF3CE">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BERT4Rec</w:t>
            </w:r>
          </w:p>
        </w:tc>
        <w:tc>
          <w:tcPr>
            <w:tcW w:w="1050" w:type="dxa"/>
            <w:shd w:val="clear" w:color="auto" w:fill="auto"/>
            <w:vAlign w:val="center"/>
          </w:tcPr>
          <w:p w14:paraId="40C4DB92">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SASRec+</w:t>
            </w:r>
          </w:p>
        </w:tc>
        <w:tc>
          <w:tcPr>
            <w:tcW w:w="784" w:type="dxa"/>
            <w:shd w:val="clear" w:color="auto" w:fill="auto"/>
            <w:vAlign w:val="center"/>
          </w:tcPr>
          <w:p w14:paraId="4BAAEDB3">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SVAE</w:t>
            </w:r>
          </w:p>
        </w:tc>
        <w:tc>
          <w:tcPr>
            <w:tcW w:w="958" w:type="dxa"/>
            <w:shd w:val="clear" w:color="auto" w:fill="auto"/>
            <w:vAlign w:val="center"/>
          </w:tcPr>
          <w:p w14:paraId="53CA70D9">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DiffuRec</w:t>
            </w:r>
          </w:p>
        </w:tc>
        <w:tc>
          <w:tcPr>
            <w:tcW w:w="900" w:type="dxa"/>
            <w:shd w:val="clear" w:color="auto" w:fill="auto"/>
            <w:vAlign w:val="center"/>
          </w:tcPr>
          <w:p w14:paraId="472B8B66">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ADRec</w:t>
            </w:r>
          </w:p>
        </w:tc>
        <w:tc>
          <w:tcPr>
            <w:tcW w:w="1212" w:type="dxa"/>
            <w:shd w:val="clear" w:color="auto" w:fill="auto"/>
            <w:vAlign w:val="center"/>
          </w:tcPr>
          <w:p w14:paraId="009DB928">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PAID-Rank</w:t>
            </w:r>
          </w:p>
        </w:tc>
        <w:tc>
          <w:tcPr>
            <w:tcW w:w="900" w:type="dxa"/>
            <w:shd w:val="clear" w:color="auto" w:fill="auto"/>
            <w:vAlign w:val="center"/>
          </w:tcPr>
          <w:p w14:paraId="41E99DC7">
            <w:pPr>
              <w:keepNext w:val="0"/>
              <w:keepLines w:val="0"/>
              <w:pageBreakBefore w:val="0"/>
              <w:widowControl w:val="0"/>
              <w:kinsoku/>
              <w:wordWrap/>
              <w:overflowPunct/>
              <w:topLinePunct w:val="0"/>
              <w:autoSpaceDE/>
              <w:autoSpaceDN/>
              <w:bidi w:val="0"/>
              <w:snapToGrid/>
              <w:spacing w:line="0" w:lineRule="atLeast"/>
              <w:ind w:firstLine="0" w:firstLineChars="0"/>
              <w:jc w:val="center"/>
              <w:rPr>
                <w:rFonts w:hint="eastAsia" w:ascii="Times New Roman" w:hAnsi="Times New Roman" w:eastAsia="楷体" w:cs="Times New Roman"/>
                <w:b/>
                <w:bCs/>
                <w:spacing w:val="6"/>
                <w:sz w:val="18"/>
                <w:szCs w:val="18"/>
                <w:lang w:val="en-US" w:eastAsia="zh-CN"/>
              </w:rPr>
            </w:pPr>
            <w:r>
              <w:rPr>
                <w:rFonts w:hint="eastAsia" w:ascii="Times New Roman" w:hAnsi="Times New Roman" w:eastAsia="楷体" w:cs="Times New Roman"/>
                <w:b/>
                <w:bCs/>
                <w:spacing w:val="6"/>
                <w:sz w:val="18"/>
                <w:szCs w:val="18"/>
                <w:lang w:val="en-US" w:eastAsia="zh-CN"/>
              </w:rPr>
              <w:t>Improv.</w:t>
            </w:r>
          </w:p>
          <w:p w14:paraId="23BD62B3">
            <w:pPr>
              <w:keepNext w:val="0"/>
              <w:keepLines w:val="0"/>
              <w:pageBreakBefore w:val="0"/>
              <w:widowControl w:val="0"/>
              <w:kinsoku/>
              <w:wordWrap/>
              <w:overflowPunct/>
              <w:topLinePunct w:val="0"/>
              <w:autoSpaceDE/>
              <w:autoSpaceDN/>
              <w:bidi w:val="0"/>
              <w:snapToGrid/>
              <w:spacing w:line="0" w:lineRule="atLeast"/>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w:t>
            </w:r>
          </w:p>
        </w:tc>
      </w:tr>
      <w:tr w14:paraId="09E33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dxa"/>
            <w:vMerge w:val="restart"/>
            <w:shd w:val="clear" w:color="auto" w:fill="auto"/>
            <w:vAlign w:val="center"/>
          </w:tcPr>
          <w:p w14:paraId="78C59989">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sz w:val="28"/>
                <w:szCs w:val="28"/>
                <w:vertAlign w:val="baseline"/>
                <w:lang w:val="en-US" w:eastAsia="zh-CN"/>
              </w:rPr>
            </w:pPr>
            <w:r>
              <w:rPr>
                <w:rFonts w:hint="eastAsia" w:ascii="Times New Roman" w:hAnsi="Times New Roman" w:eastAsia="楷体" w:cs="Times New Roman"/>
                <w:b/>
                <w:bCs/>
                <w:spacing w:val="6"/>
                <w:sz w:val="18"/>
                <w:szCs w:val="18"/>
                <w:lang w:val="en-US" w:eastAsia="zh-CN"/>
              </w:rPr>
              <w:t>Baby</w:t>
            </w:r>
          </w:p>
        </w:tc>
        <w:tc>
          <w:tcPr>
            <w:tcW w:w="1145" w:type="dxa"/>
            <w:shd w:val="clear" w:color="auto" w:fill="auto"/>
            <w:vAlign w:val="center"/>
          </w:tcPr>
          <w:p w14:paraId="25A15AD3">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HR@20</w:t>
            </w:r>
          </w:p>
        </w:tc>
        <w:tc>
          <w:tcPr>
            <w:tcW w:w="1059" w:type="dxa"/>
            <w:shd w:val="clear" w:color="auto" w:fill="auto"/>
            <w:vAlign w:val="center"/>
          </w:tcPr>
          <w:p w14:paraId="05EE11D4">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5.4576</w:t>
            </w:r>
          </w:p>
        </w:tc>
        <w:tc>
          <w:tcPr>
            <w:tcW w:w="1177" w:type="dxa"/>
            <w:shd w:val="clear" w:color="auto" w:fill="auto"/>
            <w:vAlign w:val="center"/>
          </w:tcPr>
          <w:p w14:paraId="45A17932">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4.0009</w:t>
            </w:r>
          </w:p>
        </w:tc>
        <w:tc>
          <w:tcPr>
            <w:tcW w:w="1050" w:type="dxa"/>
            <w:shd w:val="clear" w:color="auto" w:fill="auto"/>
            <w:vAlign w:val="center"/>
          </w:tcPr>
          <w:p w14:paraId="7719F17D">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5.5268</w:t>
            </w:r>
          </w:p>
        </w:tc>
        <w:tc>
          <w:tcPr>
            <w:tcW w:w="784" w:type="dxa"/>
            <w:shd w:val="clear" w:color="auto" w:fill="auto"/>
            <w:vAlign w:val="center"/>
          </w:tcPr>
          <w:p w14:paraId="3B7240C4">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2.7439</w:t>
            </w:r>
          </w:p>
        </w:tc>
        <w:tc>
          <w:tcPr>
            <w:tcW w:w="958" w:type="dxa"/>
            <w:shd w:val="clear" w:color="auto" w:fill="auto"/>
            <w:vAlign w:val="center"/>
          </w:tcPr>
          <w:p w14:paraId="4CCD9CE0">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5.3820</w:t>
            </w:r>
          </w:p>
        </w:tc>
        <w:tc>
          <w:tcPr>
            <w:tcW w:w="900" w:type="dxa"/>
            <w:shd w:val="clear" w:color="auto" w:fill="auto"/>
            <w:vAlign w:val="center"/>
          </w:tcPr>
          <w:p w14:paraId="3E4E4460">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u w:val="single"/>
                <w:vertAlign w:val="baseline"/>
                <w:lang w:val="en-US" w:eastAsia="zh-CN" w:bidi="ar-SA"/>
              </w:rPr>
            </w:pPr>
            <w:r>
              <w:rPr>
                <w:rFonts w:hint="eastAsia" w:ascii="Times New Roman" w:hAnsi="Times New Roman" w:eastAsia="楷体" w:cs="Times New Roman"/>
                <w:spacing w:val="6"/>
                <w:sz w:val="18"/>
                <w:szCs w:val="18"/>
                <w:u w:val="single"/>
                <w:lang w:val="en-US" w:eastAsia="zh-CN"/>
              </w:rPr>
              <w:t>7.1524</w:t>
            </w:r>
          </w:p>
        </w:tc>
        <w:tc>
          <w:tcPr>
            <w:tcW w:w="1212" w:type="dxa"/>
            <w:shd w:val="clear" w:color="auto" w:fill="auto"/>
            <w:vAlign w:val="center"/>
          </w:tcPr>
          <w:p w14:paraId="001A8548">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7.7728</w:t>
            </w:r>
          </w:p>
        </w:tc>
        <w:tc>
          <w:tcPr>
            <w:tcW w:w="900" w:type="dxa"/>
            <w:shd w:val="clear" w:color="auto" w:fill="auto"/>
            <w:vAlign w:val="center"/>
          </w:tcPr>
          <w:p w14:paraId="5B96E481">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+8.67</w:t>
            </w:r>
          </w:p>
        </w:tc>
      </w:tr>
      <w:tr w14:paraId="34C7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dxa"/>
            <w:vMerge w:val="continue"/>
            <w:vAlign w:val="center"/>
          </w:tcPr>
          <w:p w14:paraId="593CB4DD">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eastAsia" w:ascii="Times New Roman" w:hAnsi="Times New Roman" w:eastAsia="楷体" w:cs="Times New Roman"/>
                <w:spacing w:val="6"/>
                <w:sz w:val="28"/>
                <w:szCs w:val="28"/>
                <w:vertAlign w:val="baseline"/>
                <w:lang w:val="en-US" w:eastAsia="zh-CN"/>
              </w:rPr>
            </w:pPr>
          </w:p>
        </w:tc>
        <w:tc>
          <w:tcPr>
            <w:tcW w:w="1145" w:type="dxa"/>
            <w:shd w:val="clear" w:color="auto" w:fill="auto"/>
            <w:vAlign w:val="center"/>
          </w:tcPr>
          <w:p w14:paraId="31DE5BBE">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NDCG@20</w:t>
            </w:r>
          </w:p>
        </w:tc>
        <w:tc>
          <w:tcPr>
            <w:tcW w:w="1059" w:type="dxa"/>
            <w:shd w:val="clear" w:color="auto" w:fill="auto"/>
            <w:vAlign w:val="center"/>
          </w:tcPr>
          <w:p w14:paraId="095D70CC">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2.2568</w:t>
            </w:r>
          </w:p>
        </w:tc>
        <w:tc>
          <w:tcPr>
            <w:tcW w:w="1177" w:type="dxa"/>
            <w:shd w:val="clear" w:color="auto" w:fill="auto"/>
            <w:vAlign w:val="center"/>
          </w:tcPr>
          <w:p w14:paraId="03E4CDF6">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1.6198</w:t>
            </w:r>
          </w:p>
        </w:tc>
        <w:tc>
          <w:tcPr>
            <w:tcW w:w="1050" w:type="dxa"/>
            <w:shd w:val="clear" w:color="auto" w:fill="auto"/>
            <w:vAlign w:val="center"/>
          </w:tcPr>
          <w:p w14:paraId="5A1C2A3B">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2.5197</w:t>
            </w:r>
          </w:p>
        </w:tc>
        <w:tc>
          <w:tcPr>
            <w:tcW w:w="784" w:type="dxa"/>
            <w:shd w:val="clear" w:color="auto" w:fill="auto"/>
            <w:vAlign w:val="center"/>
          </w:tcPr>
          <w:p w14:paraId="11012C02">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1.0086</w:t>
            </w:r>
          </w:p>
        </w:tc>
        <w:tc>
          <w:tcPr>
            <w:tcW w:w="958" w:type="dxa"/>
            <w:shd w:val="clear" w:color="auto" w:fill="auto"/>
            <w:vAlign w:val="center"/>
          </w:tcPr>
          <w:p w14:paraId="7E036D8E">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2.5649</w:t>
            </w:r>
          </w:p>
        </w:tc>
        <w:tc>
          <w:tcPr>
            <w:tcW w:w="900" w:type="dxa"/>
            <w:shd w:val="clear" w:color="auto" w:fill="auto"/>
            <w:vAlign w:val="center"/>
          </w:tcPr>
          <w:p w14:paraId="4261223F">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u w:val="single"/>
                <w:vertAlign w:val="baseline"/>
                <w:lang w:val="en-US" w:eastAsia="zh-CN" w:bidi="ar-SA"/>
              </w:rPr>
            </w:pPr>
            <w:r>
              <w:rPr>
                <w:rFonts w:hint="eastAsia" w:ascii="Times New Roman" w:hAnsi="Times New Roman" w:eastAsia="楷体" w:cs="Times New Roman"/>
                <w:spacing w:val="6"/>
                <w:sz w:val="18"/>
                <w:szCs w:val="18"/>
                <w:u w:val="single"/>
                <w:lang w:val="en-US" w:eastAsia="zh-CN"/>
              </w:rPr>
              <w:t>3.1455</w:t>
            </w:r>
          </w:p>
        </w:tc>
        <w:tc>
          <w:tcPr>
            <w:tcW w:w="1212" w:type="dxa"/>
            <w:shd w:val="clear" w:color="auto" w:fill="auto"/>
            <w:vAlign w:val="center"/>
          </w:tcPr>
          <w:p w14:paraId="6B80531E">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3.3018</w:t>
            </w:r>
          </w:p>
        </w:tc>
        <w:tc>
          <w:tcPr>
            <w:tcW w:w="900" w:type="dxa"/>
            <w:shd w:val="clear" w:color="auto" w:fill="auto"/>
            <w:vAlign w:val="center"/>
          </w:tcPr>
          <w:p w14:paraId="5B4F660B">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+4.97</w:t>
            </w:r>
          </w:p>
        </w:tc>
      </w:tr>
      <w:tr w14:paraId="2DF8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dxa"/>
            <w:vMerge w:val="restart"/>
            <w:shd w:val="clear" w:color="auto" w:fill="auto"/>
            <w:vAlign w:val="center"/>
          </w:tcPr>
          <w:p w14:paraId="00CDA0D6">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sz w:val="28"/>
                <w:szCs w:val="28"/>
                <w:vertAlign w:val="baseline"/>
                <w:lang w:val="en-US" w:eastAsia="zh-CN"/>
              </w:rPr>
            </w:pPr>
            <w:r>
              <w:rPr>
                <w:rFonts w:hint="eastAsia" w:ascii="Times New Roman" w:hAnsi="Times New Roman" w:eastAsia="楷体" w:cs="Times New Roman"/>
                <w:b/>
                <w:bCs/>
                <w:spacing w:val="6"/>
                <w:sz w:val="18"/>
                <w:szCs w:val="18"/>
                <w:lang w:val="en-US" w:eastAsia="zh-CN"/>
              </w:rPr>
              <w:t>Beauty</w:t>
            </w:r>
          </w:p>
        </w:tc>
        <w:tc>
          <w:tcPr>
            <w:tcW w:w="1145" w:type="dxa"/>
            <w:shd w:val="clear" w:color="auto" w:fill="auto"/>
            <w:vAlign w:val="center"/>
          </w:tcPr>
          <w:p w14:paraId="2E973087">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HR@20</w:t>
            </w:r>
          </w:p>
        </w:tc>
        <w:tc>
          <w:tcPr>
            <w:tcW w:w="1059" w:type="dxa"/>
            <w:shd w:val="clear" w:color="auto" w:fill="auto"/>
            <w:vAlign w:val="center"/>
          </w:tcPr>
          <w:p w14:paraId="4F91ED40">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12.6462</w:t>
            </w:r>
          </w:p>
        </w:tc>
        <w:tc>
          <w:tcPr>
            <w:tcW w:w="1177" w:type="dxa"/>
            <w:shd w:val="clear" w:color="auto" w:fill="auto"/>
            <w:vAlign w:val="center"/>
          </w:tcPr>
          <w:p w14:paraId="5799E9EA">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9.8723</w:t>
            </w:r>
          </w:p>
        </w:tc>
        <w:tc>
          <w:tcPr>
            <w:tcW w:w="1050" w:type="dxa"/>
            <w:shd w:val="clear" w:color="auto" w:fill="auto"/>
            <w:vAlign w:val="center"/>
          </w:tcPr>
          <w:p w14:paraId="15AA3355">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15.2038</w:t>
            </w:r>
          </w:p>
        </w:tc>
        <w:tc>
          <w:tcPr>
            <w:tcW w:w="784" w:type="dxa"/>
            <w:shd w:val="clear" w:color="auto" w:fill="auto"/>
            <w:vAlign w:val="center"/>
          </w:tcPr>
          <w:p w14:paraId="13E7E9F8">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3.9204</w:t>
            </w:r>
          </w:p>
        </w:tc>
        <w:tc>
          <w:tcPr>
            <w:tcW w:w="958" w:type="dxa"/>
            <w:shd w:val="clear" w:color="auto" w:fill="auto"/>
            <w:vAlign w:val="center"/>
          </w:tcPr>
          <w:p w14:paraId="115D0EA4">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13.9102</w:t>
            </w:r>
          </w:p>
        </w:tc>
        <w:tc>
          <w:tcPr>
            <w:tcW w:w="900" w:type="dxa"/>
            <w:shd w:val="clear" w:color="auto" w:fill="auto"/>
            <w:vAlign w:val="center"/>
          </w:tcPr>
          <w:p w14:paraId="760F68F5">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u w:val="single"/>
                <w:vertAlign w:val="baseline"/>
                <w:lang w:val="en-US" w:eastAsia="zh-CN" w:bidi="ar-SA"/>
              </w:rPr>
            </w:pPr>
            <w:r>
              <w:rPr>
                <w:rFonts w:hint="eastAsia" w:ascii="Times New Roman" w:hAnsi="Times New Roman" w:eastAsia="楷体" w:cs="Times New Roman"/>
                <w:spacing w:val="6"/>
                <w:sz w:val="18"/>
                <w:szCs w:val="18"/>
                <w:u w:val="single"/>
                <w:lang w:val="en-US" w:eastAsia="zh-CN"/>
              </w:rPr>
              <w:t>16.8246</w:t>
            </w:r>
          </w:p>
        </w:tc>
        <w:tc>
          <w:tcPr>
            <w:tcW w:w="1212" w:type="dxa"/>
            <w:shd w:val="clear" w:color="auto" w:fill="auto"/>
            <w:vAlign w:val="center"/>
          </w:tcPr>
          <w:p w14:paraId="64C61D44">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17.0800</w:t>
            </w:r>
          </w:p>
        </w:tc>
        <w:tc>
          <w:tcPr>
            <w:tcW w:w="900" w:type="dxa"/>
            <w:shd w:val="clear" w:color="auto" w:fill="auto"/>
            <w:vAlign w:val="center"/>
          </w:tcPr>
          <w:p w14:paraId="2B0AB515">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+1.52</w:t>
            </w:r>
          </w:p>
        </w:tc>
      </w:tr>
      <w:tr w14:paraId="0382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dxa"/>
            <w:vMerge w:val="continue"/>
            <w:vAlign w:val="center"/>
          </w:tcPr>
          <w:p w14:paraId="0EBEE031">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eastAsia" w:ascii="Times New Roman" w:hAnsi="Times New Roman" w:eastAsia="楷体" w:cs="Times New Roman"/>
                <w:spacing w:val="6"/>
                <w:sz w:val="28"/>
                <w:szCs w:val="28"/>
                <w:vertAlign w:val="baseline"/>
                <w:lang w:val="en-US" w:eastAsia="zh-CN"/>
              </w:rPr>
            </w:pPr>
          </w:p>
        </w:tc>
        <w:tc>
          <w:tcPr>
            <w:tcW w:w="1145" w:type="dxa"/>
            <w:shd w:val="clear" w:color="auto" w:fill="auto"/>
            <w:vAlign w:val="center"/>
          </w:tcPr>
          <w:p w14:paraId="78894FAE">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NDCG@20</w:t>
            </w:r>
          </w:p>
        </w:tc>
        <w:tc>
          <w:tcPr>
            <w:tcW w:w="1059" w:type="dxa"/>
            <w:shd w:val="clear" w:color="auto" w:fill="auto"/>
            <w:vAlign w:val="center"/>
          </w:tcPr>
          <w:p w14:paraId="287E80F8">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5.6347</w:t>
            </w:r>
          </w:p>
        </w:tc>
        <w:tc>
          <w:tcPr>
            <w:tcW w:w="1177" w:type="dxa"/>
            <w:shd w:val="clear" w:color="auto" w:fill="auto"/>
            <w:vAlign w:val="center"/>
          </w:tcPr>
          <w:p w14:paraId="525480E2">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3.9216</w:t>
            </w:r>
          </w:p>
        </w:tc>
        <w:tc>
          <w:tcPr>
            <w:tcW w:w="1050" w:type="dxa"/>
            <w:shd w:val="clear" w:color="auto" w:fill="auto"/>
            <w:vAlign w:val="center"/>
          </w:tcPr>
          <w:p w14:paraId="2A7AC7CD">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7.6509</w:t>
            </w:r>
          </w:p>
        </w:tc>
        <w:tc>
          <w:tcPr>
            <w:tcW w:w="784" w:type="dxa"/>
            <w:shd w:val="clear" w:color="auto" w:fill="auto"/>
            <w:vAlign w:val="center"/>
          </w:tcPr>
          <w:p w14:paraId="12E4E741">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1.4985</w:t>
            </w:r>
          </w:p>
        </w:tc>
        <w:tc>
          <w:tcPr>
            <w:tcW w:w="958" w:type="dxa"/>
            <w:shd w:val="clear" w:color="auto" w:fill="auto"/>
            <w:vAlign w:val="center"/>
          </w:tcPr>
          <w:p w14:paraId="51E91EF5">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7.3326</w:t>
            </w:r>
          </w:p>
        </w:tc>
        <w:tc>
          <w:tcPr>
            <w:tcW w:w="900" w:type="dxa"/>
            <w:shd w:val="clear" w:color="auto" w:fill="auto"/>
            <w:vAlign w:val="center"/>
          </w:tcPr>
          <w:p w14:paraId="700CB55A">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u w:val="single"/>
                <w:vertAlign w:val="baseline"/>
                <w:lang w:val="en-US" w:eastAsia="zh-CN" w:bidi="ar-SA"/>
              </w:rPr>
            </w:pPr>
            <w:r>
              <w:rPr>
                <w:rFonts w:hint="eastAsia" w:ascii="Times New Roman" w:hAnsi="Times New Roman" w:eastAsia="楷体" w:cs="Times New Roman"/>
                <w:spacing w:val="6"/>
                <w:sz w:val="18"/>
                <w:szCs w:val="18"/>
                <w:u w:val="single"/>
                <w:lang w:val="en-US" w:eastAsia="zh-CN"/>
              </w:rPr>
              <w:t>8.3214</w:t>
            </w:r>
          </w:p>
        </w:tc>
        <w:tc>
          <w:tcPr>
            <w:tcW w:w="1212" w:type="dxa"/>
            <w:shd w:val="clear" w:color="auto" w:fill="auto"/>
            <w:vAlign w:val="center"/>
          </w:tcPr>
          <w:p w14:paraId="7B5EB968">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8.3581</w:t>
            </w:r>
          </w:p>
        </w:tc>
        <w:tc>
          <w:tcPr>
            <w:tcW w:w="900" w:type="dxa"/>
            <w:shd w:val="clear" w:color="auto" w:fill="auto"/>
            <w:vAlign w:val="center"/>
          </w:tcPr>
          <w:p w14:paraId="268E0AF9">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+0.44</w:t>
            </w:r>
          </w:p>
        </w:tc>
      </w:tr>
      <w:tr w14:paraId="0A14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dxa"/>
            <w:vMerge w:val="restart"/>
            <w:shd w:val="clear" w:color="auto" w:fill="auto"/>
            <w:vAlign w:val="center"/>
          </w:tcPr>
          <w:p w14:paraId="4D10FBE2">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sz w:val="28"/>
                <w:szCs w:val="28"/>
                <w:vertAlign w:val="baseline"/>
                <w:lang w:val="en-US" w:eastAsia="zh-CN"/>
              </w:rPr>
            </w:pPr>
            <w:r>
              <w:rPr>
                <w:rFonts w:hint="eastAsia" w:ascii="Times New Roman" w:hAnsi="Times New Roman" w:eastAsia="楷体" w:cs="Times New Roman"/>
                <w:b/>
                <w:bCs/>
                <w:spacing w:val="6"/>
                <w:sz w:val="18"/>
                <w:szCs w:val="18"/>
                <w:lang w:val="en-US" w:eastAsia="zh-CN"/>
              </w:rPr>
              <w:t>Toys</w:t>
            </w:r>
          </w:p>
        </w:tc>
        <w:tc>
          <w:tcPr>
            <w:tcW w:w="1145" w:type="dxa"/>
            <w:shd w:val="clear" w:color="auto" w:fill="auto"/>
            <w:vAlign w:val="center"/>
          </w:tcPr>
          <w:p w14:paraId="3FA09E82">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HR@20</w:t>
            </w:r>
          </w:p>
        </w:tc>
        <w:tc>
          <w:tcPr>
            <w:tcW w:w="1059" w:type="dxa"/>
            <w:shd w:val="clear" w:color="auto" w:fill="auto"/>
            <w:vAlign w:val="center"/>
          </w:tcPr>
          <w:p w14:paraId="76340CA7">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5.6216</w:t>
            </w:r>
          </w:p>
        </w:tc>
        <w:tc>
          <w:tcPr>
            <w:tcW w:w="1177" w:type="dxa"/>
            <w:shd w:val="clear" w:color="auto" w:fill="auto"/>
            <w:vAlign w:val="center"/>
          </w:tcPr>
          <w:p w14:paraId="361C17E9">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4.9423</w:t>
            </w:r>
          </w:p>
        </w:tc>
        <w:tc>
          <w:tcPr>
            <w:tcW w:w="1050" w:type="dxa"/>
            <w:shd w:val="clear" w:color="auto" w:fill="auto"/>
            <w:vAlign w:val="center"/>
          </w:tcPr>
          <w:p w14:paraId="57C08791">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10.7082</w:t>
            </w:r>
          </w:p>
        </w:tc>
        <w:tc>
          <w:tcPr>
            <w:tcW w:w="784" w:type="dxa"/>
            <w:shd w:val="clear" w:color="auto" w:fill="auto"/>
            <w:vAlign w:val="center"/>
          </w:tcPr>
          <w:p w14:paraId="6E2F9244">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1.5031</w:t>
            </w:r>
          </w:p>
        </w:tc>
        <w:tc>
          <w:tcPr>
            <w:tcW w:w="958" w:type="dxa"/>
            <w:shd w:val="clear" w:color="auto" w:fill="auto"/>
            <w:vAlign w:val="center"/>
          </w:tcPr>
          <w:p w14:paraId="0F1D51A9">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vertAlign w:val="baseline"/>
                <w:lang w:val="en-US" w:eastAsia="zh-CN"/>
              </w:rPr>
              <w:t>9.8590</w:t>
            </w:r>
          </w:p>
        </w:tc>
        <w:tc>
          <w:tcPr>
            <w:tcW w:w="900" w:type="dxa"/>
            <w:shd w:val="clear" w:color="auto" w:fill="auto"/>
            <w:vAlign w:val="center"/>
          </w:tcPr>
          <w:p w14:paraId="6ADE3B8B">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u w:val="single"/>
                <w:vertAlign w:val="baseline"/>
                <w:lang w:val="en-US" w:eastAsia="zh-CN" w:bidi="ar-SA"/>
              </w:rPr>
            </w:pPr>
            <w:r>
              <w:rPr>
                <w:rFonts w:hint="eastAsia" w:ascii="Times New Roman" w:hAnsi="Times New Roman" w:eastAsia="楷体" w:cs="Times New Roman"/>
                <w:spacing w:val="6"/>
                <w:sz w:val="18"/>
                <w:szCs w:val="18"/>
                <w:u w:val="single"/>
                <w:vertAlign w:val="baseline"/>
                <w:lang w:val="en-US" w:eastAsia="zh-CN"/>
              </w:rPr>
              <w:t>12.0924</w:t>
            </w:r>
          </w:p>
        </w:tc>
        <w:tc>
          <w:tcPr>
            <w:tcW w:w="1212" w:type="dxa"/>
            <w:shd w:val="clear" w:color="auto" w:fill="auto"/>
            <w:vAlign w:val="center"/>
          </w:tcPr>
          <w:p w14:paraId="1EF427F9">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13.5700</w:t>
            </w:r>
          </w:p>
        </w:tc>
        <w:tc>
          <w:tcPr>
            <w:tcW w:w="900" w:type="dxa"/>
            <w:shd w:val="clear" w:color="auto" w:fill="auto"/>
            <w:vAlign w:val="center"/>
          </w:tcPr>
          <w:p w14:paraId="2883A3F8">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+12.22</w:t>
            </w:r>
          </w:p>
        </w:tc>
      </w:tr>
      <w:tr w14:paraId="5AA2A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dxa"/>
            <w:vMerge w:val="continue"/>
            <w:vAlign w:val="center"/>
          </w:tcPr>
          <w:p w14:paraId="4955146E">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eastAsia" w:ascii="Times New Roman" w:hAnsi="Times New Roman" w:eastAsia="楷体" w:cs="Times New Roman"/>
                <w:spacing w:val="6"/>
                <w:sz w:val="28"/>
                <w:szCs w:val="28"/>
                <w:vertAlign w:val="baseline"/>
                <w:lang w:val="en-US" w:eastAsia="zh-CN"/>
              </w:rPr>
            </w:pPr>
          </w:p>
        </w:tc>
        <w:tc>
          <w:tcPr>
            <w:tcW w:w="1145" w:type="dxa"/>
            <w:shd w:val="clear" w:color="auto" w:fill="auto"/>
            <w:vAlign w:val="center"/>
          </w:tcPr>
          <w:p w14:paraId="261A5A5E">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NDCG@20</w:t>
            </w:r>
          </w:p>
        </w:tc>
        <w:tc>
          <w:tcPr>
            <w:tcW w:w="1059" w:type="dxa"/>
            <w:shd w:val="clear" w:color="auto" w:fill="auto"/>
            <w:vAlign w:val="center"/>
          </w:tcPr>
          <w:p w14:paraId="4F6BF1A4">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2.5605</w:t>
            </w:r>
          </w:p>
        </w:tc>
        <w:tc>
          <w:tcPr>
            <w:tcW w:w="1177" w:type="dxa"/>
            <w:shd w:val="clear" w:color="auto" w:fill="auto"/>
            <w:vAlign w:val="center"/>
          </w:tcPr>
          <w:p w14:paraId="58A6FB10">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1.9627</w:t>
            </w:r>
          </w:p>
        </w:tc>
        <w:tc>
          <w:tcPr>
            <w:tcW w:w="1050" w:type="dxa"/>
            <w:shd w:val="clear" w:color="auto" w:fill="auto"/>
            <w:vAlign w:val="center"/>
          </w:tcPr>
          <w:p w14:paraId="03ED458E">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6.0517</w:t>
            </w:r>
          </w:p>
        </w:tc>
        <w:tc>
          <w:tcPr>
            <w:tcW w:w="784" w:type="dxa"/>
            <w:shd w:val="clear" w:color="auto" w:fill="auto"/>
            <w:vAlign w:val="center"/>
          </w:tcPr>
          <w:p w14:paraId="460140FE">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0.6266</w:t>
            </w:r>
          </w:p>
        </w:tc>
        <w:tc>
          <w:tcPr>
            <w:tcW w:w="958" w:type="dxa"/>
            <w:shd w:val="clear" w:color="auto" w:fill="auto"/>
            <w:vAlign w:val="center"/>
          </w:tcPr>
          <w:p w14:paraId="5BC0FAAB">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5.8508</w:t>
            </w:r>
          </w:p>
        </w:tc>
        <w:tc>
          <w:tcPr>
            <w:tcW w:w="900" w:type="dxa"/>
            <w:shd w:val="clear" w:color="auto" w:fill="auto"/>
            <w:vAlign w:val="center"/>
          </w:tcPr>
          <w:p w14:paraId="30A961AA">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u w:val="single"/>
                <w:vertAlign w:val="baseline"/>
                <w:lang w:val="en-US" w:eastAsia="zh-CN" w:bidi="ar-SA"/>
              </w:rPr>
            </w:pPr>
            <w:r>
              <w:rPr>
                <w:rFonts w:hint="eastAsia" w:ascii="Times New Roman" w:hAnsi="Times New Roman" w:eastAsia="楷体" w:cs="Times New Roman"/>
                <w:spacing w:val="6"/>
                <w:sz w:val="18"/>
                <w:szCs w:val="18"/>
                <w:u w:val="single"/>
                <w:lang w:val="en-US" w:eastAsia="zh-CN"/>
              </w:rPr>
              <w:t>6.7982</w:t>
            </w:r>
          </w:p>
        </w:tc>
        <w:tc>
          <w:tcPr>
            <w:tcW w:w="1212" w:type="dxa"/>
            <w:shd w:val="clear" w:color="auto" w:fill="auto"/>
            <w:vAlign w:val="center"/>
          </w:tcPr>
          <w:p w14:paraId="7D15F08C">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6.8239</w:t>
            </w:r>
          </w:p>
        </w:tc>
        <w:tc>
          <w:tcPr>
            <w:tcW w:w="900" w:type="dxa"/>
            <w:shd w:val="clear" w:color="auto" w:fill="auto"/>
            <w:vAlign w:val="center"/>
          </w:tcPr>
          <w:p w14:paraId="723FE8A5">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+0.38</w:t>
            </w:r>
          </w:p>
        </w:tc>
      </w:tr>
      <w:tr w14:paraId="3BC0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dxa"/>
            <w:vMerge w:val="restart"/>
            <w:shd w:val="clear" w:color="auto" w:fill="auto"/>
            <w:vAlign w:val="center"/>
          </w:tcPr>
          <w:p w14:paraId="1FF5929F">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ML-100K</w:t>
            </w:r>
          </w:p>
        </w:tc>
        <w:tc>
          <w:tcPr>
            <w:tcW w:w="1145" w:type="dxa"/>
            <w:shd w:val="clear" w:color="auto" w:fill="auto"/>
            <w:vAlign w:val="center"/>
          </w:tcPr>
          <w:p w14:paraId="6C7D7D23">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HR@20</w:t>
            </w:r>
          </w:p>
        </w:tc>
        <w:tc>
          <w:tcPr>
            <w:tcW w:w="1059" w:type="dxa"/>
            <w:shd w:val="clear" w:color="auto" w:fill="auto"/>
            <w:vAlign w:val="center"/>
          </w:tcPr>
          <w:p w14:paraId="1FA77D83">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18.6858</w:t>
            </w:r>
          </w:p>
        </w:tc>
        <w:tc>
          <w:tcPr>
            <w:tcW w:w="1177" w:type="dxa"/>
            <w:shd w:val="clear" w:color="auto" w:fill="auto"/>
            <w:vAlign w:val="center"/>
          </w:tcPr>
          <w:p w14:paraId="7497C7EC">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10.1833</w:t>
            </w:r>
          </w:p>
        </w:tc>
        <w:tc>
          <w:tcPr>
            <w:tcW w:w="1050" w:type="dxa"/>
            <w:shd w:val="clear" w:color="auto" w:fill="auto"/>
            <w:vAlign w:val="center"/>
          </w:tcPr>
          <w:p w14:paraId="629F7129">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18.4538</w:t>
            </w:r>
          </w:p>
        </w:tc>
        <w:tc>
          <w:tcPr>
            <w:tcW w:w="784" w:type="dxa"/>
            <w:shd w:val="clear" w:color="auto" w:fill="auto"/>
            <w:vAlign w:val="center"/>
          </w:tcPr>
          <w:p w14:paraId="36F90D50">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8.1504</w:t>
            </w:r>
          </w:p>
        </w:tc>
        <w:tc>
          <w:tcPr>
            <w:tcW w:w="958" w:type="dxa"/>
            <w:shd w:val="clear" w:color="auto" w:fill="auto"/>
            <w:vAlign w:val="center"/>
          </w:tcPr>
          <w:p w14:paraId="5FD5812E">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16.0688</w:t>
            </w:r>
          </w:p>
        </w:tc>
        <w:tc>
          <w:tcPr>
            <w:tcW w:w="900" w:type="dxa"/>
            <w:shd w:val="clear" w:color="auto" w:fill="auto"/>
            <w:vAlign w:val="center"/>
          </w:tcPr>
          <w:p w14:paraId="04DA17CF">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u w:val="single"/>
                <w:vertAlign w:val="baseline"/>
                <w:lang w:val="en-US" w:eastAsia="zh-CN" w:bidi="ar-SA"/>
              </w:rPr>
            </w:pPr>
            <w:r>
              <w:rPr>
                <w:rFonts w:hint="eastAsia" w:ascii="Times New Roman" w:hAnsi="Times New Roman" w:eastAsia="楷体" w:cs="Times New Roman"/>
                <w:spacing w:val="6"/>
                <w:sz w:val="18"/>
                <w:szCs w:val="18"/>
                <w:u w:val="single"/>
                <w:lang w:val="en-US" w:eastAsia="zh-CN"/>
              </w:rPr>
              <w:t>22.0699</w:t>
            </w:r>
          </w:p>
        </w:tc>
        <w:tc>
          <w:tcPr>
            <w:tcW w:w="1212" w:type="dxa"/>
            <w:shd w:val="clear" w:color="auto" w:fill="auto"/>
            <w:vAlign w:val="center"/>
          </w:tcPr>
          <w:p w14:paraId="40D12BED">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24.1798</w:t>
            </w:r>
          </w:p>
        </w:tc>
        <w:tc>
          <w:tcPr>
            <w:tcW w:w="900" w:type="dxa"/>
            <w:shd w:val="clear" w:color="auto" w:fill="auto"/>
            <w:vAlign w:val="center"/>
          </w:tcPr>
          <w:p w14:paraId="5D519AC3">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+9.56</w:t>
            </w:r>
          </w:p>
        </w:tc>
      </w:tr>
      <w:tr w14:paraId="028F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62" w:type="dxa"/>
            <w:vMerge w:val="continue"/>
            <w:vAlign w:val="center"/>
          </w:tcPr>
          <w:p w14:paraId="778A7FF9">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eastAsia" w:ascii="Times New Roman" w:hAnsi="Times New Roman" w:eastAsia="楷体" w:cs="Times New Roman"/>
                <w:spacing w:val="6"/>
                <w:sz w:val="28"/>
                <w:szCs w:val="28"/>
                <w:vertAlign w:val="baseline"/>
                <w:lang w:val="en-US" w:eastAsia="zh-CN"/>
              </w:rPr>
            </w:pPr>
          </w:p>
        </w:tc>
        <w:tc>
          <w:tcPr>
            <w:tcW w:w="1145" w:type="dxa"/>
            <w:shd w:val="clear" w:color="auto" w:fill="auto"/>
            <w:vAlign w:val="center"/>
          </w:tcPr>
          <w:p w14:paraId="7991676D">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NDCG@20</w:t>
            </w:r>
          </w:p>
        </w:tc>
        <w:tc>
          <w:tcPr>
            <w:tcW w:w="1059" w:type="dxa"/>
            <w:shd w:val="clear" w:color="auto" w:fill="auto"/>
            <w:vAlign w:val="center"/>
          </w:tcPr>
          <w:p w14:paraId="123FED2E">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7.1357</w:t>
            </w:r>
          </w:p>
        </w:tc>
        <w:tc>
          <w:tcPr>
            <w:tcW w:w="1177" w:type="dxa"/>
            <w:shd w:val="clear" w:color="auto" w:fill="auto"/>
            <w:vAlign w:val="center"/>
          </w:tcPr>
          <w:p w14:paraId="25681FEC">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3.7504</w:t>
            </w:r>
          </w:p>
        </w:tc>
        <w:tc>
          <w:tcPr>
            <w:tcW w:w="1050" w:type="dxa"/>
            <w:shd w:val="clear" w:color="auto" w:fill="auto"/>
            <w:vAlign w:val="center"/>
          </w:tcPr>
          <w:p w14:paraId="603DC975">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vertAlign w:val="baseline"/>
                <w:lang w:val="en-US" w:eastAsia="zh-CN"/>
              </w:rPr>
              <w:t>7.1034</w:t>
            </w:r>
          </w:p>
        </w:tc>
        <w:tc>
          <w:tcPr>
            <w:tcW w:w="784" w:type="dxa"/>
            <w:shd w:val="clear" w:color="auto" w:fill="auto"/>
            <w:vAlign w:val="center"/>
          </w:tcPr>
          <w:p w14:paraId="191CA7E4">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vertAlign w:val="baseline"/>
                <w:lang w:val="en-US" w:eastAsia="zh-CN"/>
              </w:rPr>
              <w:t>3.2905</w:t>
            </w:r>
          </w:p>
        </w:tc>
        <w:tc>
          <w:tcPr>
            <w:tcW w:w="958" w:type="dxa"/>
            <w:shd w:val="clear" w:color="auto" w:fill="auto"/>
            <w:vAlign w:val="center"/>
          </w:tcPr>
          <w:p w14:paraId="6B636157">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6.5550</w:t>
            </w:r>
          </w:p>
        </w:tc>
        <w:tc>
          <w:tcPr>
            <w:tcW w:w="900" w:type="dxa"/>
            <w:shd w:val="clear" w:color="auto" w:fill="auto"/>
            <w:vAlign w:val="center"/>
          </w:tcPr>
          <w:p w14:paraId="6CC765AD">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u w:val="single"/>
                <w:vertAlign w:val="baseline"/>
                <w:lang w:val="en-US" w:eastAsia="zh-CN" w:bidi="ar-SA"/>
              </w:rPr>
            </w:pPr>
            <w:r>
              <w:rPr>
                <w:rFonts w:hint="eastAsia" w:ascii="Times New Roman" w:hAnsi="Times New Roman" w:eastAsia="楷体" w:cs="Times New Roman"/>
                <w:spacing w:val="6"/>
                <w:sz w:val="18"/>
                <w:szCs w:val="18"/>
                <w:u w:val="single"/>
                <w:lang w:val="en-US" w:eastAsia="zh-CN"/>
              </w:rPr>
              <w:t>9.0028</w:t>
            </w:r>
          </w:p>
        </w:tc>
        <w:tc>
          <w:tcPr>
            <w:tcW w:w="1212" w:type="dxa"/>
            <w:shd w:val="clear" w:color="auto" w:fill="auto"/>
            <w:vAlign w:val="center"/>
          </w:tcPr>
          <w:p w14:paraId="2F5F4088">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b/>
                <w:bCs/>
                <w:spacing w:val="6"/>
                <w:kern w:val="2"/>
                <w:sz w:val="18"/>
                <w:szCs w:val="18"/>
                <w:vertAlign w:val="baseline"/>
                <w:lang w:val="en-US" w:eastAsia="zh-CN" w:bidi="ar-SA"/>
              </w:rPr>
            </w:pPr>
            <w:r>
              <w:rPr>
                <w:rFonts w:hint="eastAsia" w:ascii="Times New Roman" w:hAnsi="Times New Roman" w:eastAsia="楷体" w:cs="Times New Roman"/>
                <w:b/>
                <w:bCs/>
                <w:spacing w:val="6"/>
                <w:sz w:val="18"/>
                <w:szCs w:val="18"/>
                <w:lang w:val="en-US" w:eastAsia="zh-CN"/>
              </w:rPr>
              <w:t>9.0798</w:t>
            </w:r>
          </w:p>
        </w:tc>
        <w:tc>
          <w:tcPr>
            <w:tcW w:w="900" w:type="dxa"/>
            <w:shd w:val="clear" w:color="auto" w:fill="auto"/>
            <w:vAlign w:val="center"/>
          </w:tcPr>
          <w:p w14:paraId="7306D324">
            <w:pPr>
              <w:keepNext w:val="0"/>
              <w:keepLines w:val="0"/>
              <w:pageBreakBefore w:val="0"/>
              <w:widowControl w:val="0"/>
              <w:kinsoku/>
              <w:wordWrap/>
              <w:overflowPunct/>
              <w:topLinePunct w:val="0"/>
              <w:autoSpaceDE/>
              <w:autoSpaceDN/>
              <w:bidi w:val="0"/>
              <w:snapToGrid/>
              <w:spacing w:line="240" w:lineRule="auto"/>
              <w:ind w:firstLine="0" w:firstLineChars="0"/>
              <w:jc w:val="center"/>
              <w:rPr>
                <w:rFonts w:hint="eastAsia" w:ascii="Times New Roman" w:hAnsi="Times New Roman" w:eastAsia="楷体" w:cs="Times New Roman"/>
                <w:spacing w:val="6"/>
                <w:kern w:val="2"/>
                <w:sz w:val="18"/>
                <w:szCs w:val="18"/>
                <w:vertAlign w:val="baseline"/>
                <w:lang w:val="en-US" w:eastAsia="zh-CN" w:bidi="ar-SA"/>
              </w:rPr>
            </w:pPr>
            <w:r>
              <w:rPr>
                <w:rFonts w:hint="eastAsia" w:ascii="Times New Roman" w:hAnsi="Times New Roman" w:eastAsia="楷体" w:cs="Times New Roman"/>
                <w:spacing w:val="6"/>
                <w:sz w:val="18"/>
                <w:szCs w:val="18"/>
                <w:lang w:val="en-US" w:eastAsia="zh-CN"/>
              </w:rPr>
              <w:t>+0.86</w:t>
            </w:r>
          </w:p>
        </w:tc>
      </w:tr>
    </w:tbl>
    <w:p w14:paraId="3556A2A1">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ascii="Times New Roman" w:hAnsi="Times New Roman" w:eastAsia="楷体" w:cs="Times New Roman"/>
          <w:b/>
          <w:bCs/>
          <w:spacing w:val="6"/>
          <w:sz w:val="24"/>
          <w:szCs w:val="24"/>
          <w:lang w:val="en-US" w:eastAsia="zh-CN"/>
        </w:rPr>
      </w:pPr>
      <w:r>
        <w:rPr>
          <w:rFonts w:hint="eastAsia" w:ascii="Times New Roman" w:hAnsi="Times New Roman" w:eastAsia="楷体" w:cs="Times New Roman"/>
          <w:b/>
          <w:bCs/>
          <w:spacing w:val="6"/>
          <w:sz w:val="24"/>
          <w:szCs w:val="24"/>
          <w:lang w:val="en-US" w:eastAsia="zh-CN"/>
        </w:rPr>
        <w:t>表2：PAID-Rank的消融实验结果（HR@20/NDCG@20,%）</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3"/>
        <w:gridCol w:w="889"/>
        <w:gridCol w:w="1130"/>
        <w:gridCol w:w="877"/>
        <w:gridCol w:w="1119"/>
        <w:gridCol w:w="889"/>
        <w:gridCol w:w="1177"/>
        <w:gridCol w:w="888"/>
        <w:gridCol w:w="1122"/>
      </w:tblGrid>
      <w:tr w14:paraId="462B8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83" w:type="dxa"/>
            <w:vMerge w:val="restart"/>
            <w:vAlign w:val="center"/>
          </w:tcPr>
          <w:p w14:paraId="47C1AB46">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b/>
                <w:bCs/>
                <w:spacing w:val="6"/>
                <w:sz w:val="18"/>
                <w:szCs w:val="18"/>
                <w:vertAlign w:val="baseline"/>
                <w:lang w:val="en-US" w:eastAsia="zh-CN"/>
              </w:rPr>
              <w:t>Variant</w:t>
            </w:r>
          </w:p>
        </w:tc>
        <w:tc>
          <w:tcPr>
            <w:tcW w:w="2019" w:type="dxa"/>
            <w:gridSpan w:val="2"/>
            <w:vAlign w:val="center"/>
          </w:tcPr>
          <w:p w14:paraId="767A7045">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b/>
                <w:bCs/>
                <w:spacing w:val="6"/>
                <w:sz w:val="18"/>
                <w:szCs w:val="18"/>
                <w:lang w:val="en-US" w:eastAsia="zh-CN"/>
              </w:rPr>
              <w:t>Baby</w:t>
            </w:r>
          </w:p>
        </w:tc>
        <w:tc>
          <w:tcPr>
            <w:tcW w:w="1996" w:type="dxa"/>
            <w:gridSpan w:val="2"/>
            <w:vAlign w:val="center"/>
          </w:tcPr>
          <w:p w14:paraId="39570B38">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b/>
                <w:bCs/>
                <w:spacing w:val="6"/>
                <w:sz w:val="18"/>
                <w:szCs w:val="18"/>
                <w:lang w:val="en-US" w:eastAsia="zh-CN"/>
              </w:rPr>
              <w:t>Beauty</w:t>
            </w:r>
          </w:p>
        </w:tc>
        <w:tc>
          <w:tcPr>
            <w:tcW w:w="2066" w:type="dxa"/>
            <w:gridSpan w:val="2"/>
            <w:vAlign w:val="center"/>
          </w:tcPr>
          <w:p w14:paraId="2D956918">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b/>
                <w:bCs/>
                <w:spacing w:val="6"/>
                <w:sz w:val="18"/>
                <w:szCs w:val="18"/>
                <w:lang w:val="en-US" w:eastAsia="zh-CN"/>
              </w:rPr>
              <w:t>Toys</w:t>
            </w:r>
          </w:p>
        </w:tc>
        <w:tc>
          <w:tcPr>
            <w:tcW w:w="2010" w:type="dxa"/>
            <w:gridSpan w:val="2"/>
            <w:vAlign w:val="center"/>
          </w:tcPr>
          <w:p w14:paraId="692E8E85">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b/>
                <w:bCs/>
                <w:spacing w:val="6"/>
                <w:sz w:val="18"/>
                <w:szCs w:val="18"/>
                <w:lang w:val="en-US" w:eastAsia="zh-CN"/>
              </w:rPr>
              <w:t>ML-100K</w:t>
            </w:r>
          </w:p>
        </w:tc>
      </w:tr>
      <w:tr w14:paraId="6842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83" w:type="dxa"/>
            <w:vMerge w:val="continue"/>
            <w:vAlign w:val="center"/>
          </w:tcPr>
          <w:p w14:paraId="0E398D2B">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p>
        </w:tc>
        <w:tc>
          <w:tcPr>
            <w:tcW w:w="889" w:type="dxa"/>
            <w:vAlign w:val="center"/>
          </w:tcPr>
          <w:p w14:paraId="777EC22A">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spacing w:val="6"/>
                <w:sz w:val="18"/>
                <w:szCs w:val="18"/>
                <w:lang w:val="en-US" w:eastAsia="zh-CN"/>
              </w:rPr>
              <w:t>HR@20</w:t>
            </w:r>
          </w:p>
        </w:tc>
        <w:tc>
          <w:tcPr>
            <w:tcW w:w="1130" w:type="dxa"/>
            <w:vAlign w:val="center"/>
          </w:tcPr>
          <w:p w14:paraId="21D103E3">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spacing w:val="6"/>
                <w:sz w:val="18"/>
                <w:szCs w:val="18"/>
                <w:lang w:val="en-US" w:eastAsia="zh-CN"/>
              </w:rPr>
              <w:t>NDCG@20</w:t>
            </w:r>
          </w:p>
        </w:tc>
        <w:tc>
          <w:tcPr>
            <w:tcW w:w="877" w:type="dxa"/>
            <w:vAlign w:val="center"/>
          </w:tcPr>
          <w:p w14:paraId="0FF295D0">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spacing w:val="6"/>
                <w:sz w:val="18"/>
                <w:szCs w:val="18"/>
                <w:lang w:val="en-US" w:eastAsia="zh-CN"/>
              </w:rPr>
              <w:t>HR@20</w:t>
            </w:r>
          </w:p>
        </w:tc>
        <w:tc>
          <w:tcPr>
            <w:tcW w:w="1119" w:type="dxa"/>
            <w:vAlign w:val="center"/>
          </w:tcPr>
          <w:p w14:paraId="488AF704">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spacing w:val="6"/>
                <w:sz w:val="18"/>
                <w:szCs w:val="18"/>
                <w:lang w:val="en-US" w:eastAsia="zh-CN"/>
              </w:rPr>
              <w:t>NDCG@20</w:t>
            </w:r>
          </w:p>
        </w:tc>
        <w:tc>
          <w:tcPr>
            <w:tcW w:w="889" w:type="dxa"/>
            <w:vAlign w:val="center"/>
          </w:tcPr>
          <w:p w14:paraId="02E5D6B9">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spacing w:val="6"/>
                <w:sz w:val="18"/>
                <w:szCs w:val="18"/>
                <w:lang w:val="en-US" w:eastAsia="zh-CN"/>
              </w:rPr>
              <w:t>HR@20</w:t>
            </w:r>
          </w:p>
        </w:tc>
        <w:tc>
          <w:tcPr>
            <w:tcW w:w="1177" w:type="dxa"/>
            <w:vAlign w:val="center"/>
          </w:tcPr>
          <w:p w14:paraId="73621545">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spacing w:val="6"/>
                <w:sz w:val="18"/>
                <w:szCs w:val="18"/>
                <w:lang w:val="en-US" w:eastAsia="zh-CN"/>
              </w:rPr>
              <w:t>NDCG@20</w:t>
            </w:r>
          </w:p>
        </w:tc>
        <w:tc>
          <w:tcPr>
            <w:tcW w:w="888" w:type="dxa"/>
            <w:vAlign w:val="center"/>
          </w:tcPr>
          <w:p w14:paraId="700F8BDE">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spacing w:val="6"/>
                <w:sz w:val="18"/>
                <w:szCs w:val="18"/>
                <w:lang w:val="en-US" w:eastAsia="zh-CN"/>
              </w:rPr>
              <w:t>HR@20</w:t>
            </w:r>
          </w:p>
        </w:tc>
        <w:tc>
          <w:tcPr>
            <w:tcW w:w="1122" w:type="dxa"/>
            <w:vAlign w:val="center"/>
          </w:tcPr>
          <w:p w14:paraId="0DD9A1EC">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spacing w:val="6"/>
                <w:sz w:val="18"/>
                <w:szCs w:val="18"/>
                <w:lang w:val="en-US" w:eastAsia="zh-CN"/>
              </w:rPr>
              <w:t>NDCG@20</w:t>
            </w:r>
          </w:p>
        </w:tc>
      </w:tr>
      <w:tr w14:paraId="347B7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83" w:type="dxa"/>
            <w:vAlign w:val="center"/>
          </w:tcPr>
          <w:p w14:paraId="52ED8803">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b/>
                <w:bCs/>
                <w:spacing w:val="6"/>
                <w:sz w:val="18"/>
                <w:szCs w:val="18"/>
                <w:vertAlign w:val="baseline"/>
                <w:lang w:val="en-US" w:eastAsia="zh-CN"/>
              </w:rPr>
              <w:t>Base(ADRec-style)</w:t>
            </w:r>
          </w:p>
        </w:tc>
        <w:tc>
          <w:tcPr>
            <w:tcW w:w="889" w:type="dxa"/>
            <w:vAlign w:val="center"/>
          </w:tcPr>
          <w:p w14:paraId="16284017">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7.1524</w:t>
            </w:r>
          </w:p>
        </w:tc>
        <w:tc>
          <w:tcPr>
            <w:tcW w:w="1130" w:type="dxa"/>
            <w:vAlign w:val="center"/>
          </w:tcPr>
          <w:p w14:paraId="45D7B4F0">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3.1455</w:t>
            </w:r>
          </w:p>
        </w:tc>
        <w:tc>
          <w:tcPr>
            <w:tcW w:w="877" w:type="dxa"/>
            <w:vAlign w:val="center"/>
          </w:tcPr>
          <w:p w14:paraId="2BA88E7E">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16.8246</w:t>
            </w:r>
          </w:p>
        </w:tc>
        <w:tc>
          <w:tcPr>
            <w:tcW w:w="1119" w:type="dxa"/>
            <w:vAlign w:val="center"/>
          </w:tcPr>
          <w:p w14:paraId="52CAA512">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8.3214</w:t>
            </w:r>
          </w:p>
        </w:tc>
        <w:tc>
          <w:tcPr>
            <w:tcW w:w="889" w:type="dxa"/>
            <w:vAlign w:val="center"/>
          </w:tcPr>
          <w:p w14:paraId="30F4F39E">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12.0924</w:t>
            </w:r>
          </w:p>
        </w:tc>
        <w:tc>
          <w:tcPr>
            <w:tcW w:w="1177" w:type="dxa"/>
            <w:vAlign w:val="center"/>
          </w:tcPr>
          <w:p w14:paraId="2EFB0AE3">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6.7982</w:t>
            </w:r>
          </w:p>
        </w:tc>
        <w:tc>
          <w:tcPr>
            <w:tcW w:w="888" w:type="dxa"/>
            <w:vAlign w:val="center"/>
          </w:tcPr>
          <w:p w14:paraId="492944B8">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22.0699</w:t>
            </w:r>
          </w:p>
        </w:tc>
        <w:tc>
          <w:tcPr>
            <w:tcW w:w="1122" w:type="dxa"/>
            <w:vAlign w:val="center"/>
          </w:tcPr>
          <w:p w14:paraId="15F03B9E">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9.0028</w:t>
            </w:r>
          </w:p>
        </w:tc>
      </w:tr>
      <w:tr w14:paraId="2EC8D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83" w:type="dxa"/>
            <w:vAlign w:val="center"/>
          </w:tcPr>
          <w:p w14:paraId="35414B46">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b/>
                <w:bCs/>
                <w:spacing w:val="6"/>
                <w:sz w:val="18"/>
                <w:szCs w:val="18"/>
                <w:vertAlign w:val="baseline"/>
                <w:lang w:val="en-US" w:eastAsia="zh-CN"/>
              </w:rPr>
              <w:t>+PA</w:t>
            </w:r>
          </w:p>
        </w:tc>
        <w:tc>
          <w:tcPr>
            <w:tcW w:w="889" w:type="dxa"/>
            <w:vAlign w:val="center"/>
          </w:tcPr>
          <w:p w14:paraId="25D3D3A0">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7.4503</w:t>
            </w:r>
          </w:p>
        </w:tc>
        <w:tc>
          <w:tcPr>
            <w:tcW w:w="1130" w:type="dxa"/>
            <w:vAlign w:val="center"/>
          </w:tcPr>
          <w:p w14:paraId="5E363299">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3.2010</w:t>
            </w:r>
          </w:p>
        </w:tc>
        <w:tc>
          <w:tcPr>
            <w:tcW w:w="877" w:type="dxa"/>
            <w:vAlign w:val="center"/>
          </w:tcPr>
          <w:p w14:paraId="4468B210">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17.0540</w:t>
            </w:r>
          </w:p>
        </w:tc>
        <w:tc>
          <w:tcPr>
            <w:tcW w:w="1119" w:type="dxa"/>
            <w:vAlign w:val="center"/>
          </w:tcPr>
          <w:p w14:paraId="5E95852A">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8.3403</w:t>
            </w:r>
          </w:p>
        </w:tc>
        <w:tc>
          <w:tcPr>
            <w:tcW w:w="889" w:type="dxa"/>
            <w:vAlign w:val="center"/>
          </w:tcPr>
          <w:p w14:paraId="0DEFAD7C">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12.4066</w:t>
            </w:r>
          </w:p>
        </w:tc>
        <w:tc>
          <w:tcPr>
            <w:tcW w:w="1177" w:type="dxa"/>
            <w:vAlign w:val="center"/>
          </w:tcPr>
          <w:p w14:paraId="1A3F8751">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6.8137</w:t>
            </w:r>
          </w:p>
        </w:tc>
        <w:tc>
          <w:tcPr>
            <w:tcW w:w="888" w:type="dxa"/>
            <w:vAlign w:val="center"/>
          </w:tcPr>
          <w:p w14:paraId="3BB37892">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22.7140</w:t>
            </w:r>
          </w:p>
        </w:tc>
        <w:tc>
          <w:tcPr>
            <w:tcW w:w="1122" w:type="dxa"/>
            <w:vAlign w:val="center"/>
          </w:tcPr>
          <w:p w14:paraId="4DB05CDA">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9.0203</w:t>
            </w:r>
          </w:p>
        </w:tc>
      </w:tr>
      <w:tr w14:paraId="12B47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83" w:type="dxa"/>
            <w:vAlign w:val="center"/>
          </w:tcPr>
          <w:p w14:paraId="1F9E3F6C">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b/>
                <w:bCs/>
                <w:spacing w:val="6"/>
                <w:sz w:val="18"/>
                <w:szCs w:val="18"/>
                <w:vertAlign w:val="baseline"/>
                <w:lang w:val="en-US" w:eastAsia="zh-CN"/>
              </w:rPr>
              <w:t>+Rank</w:t>
            </w:r>
          </w:p>
        </w:tc>
        <w:tc>
          <w:tcPr>
            <w:tcW w:w="889" w:type="dxa"/>
            <w:vAlign w:val="center"/>
          </w:tcPr>
          <w:p w14:paraId="535C3658">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7.4905</w:t>
            </w:r>
          </w:p>
        </w:tc>
        <w:tc>
          <w:tcPr>
            <w:tcW w:w="1130" w:type="dxa"/>
            <w:vAlign w:val="center"/>
          </w:tcPr>
          <w:p w14:paraId="0A03D4BF">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3.2550</w:t>
            </w:r>
          </w:p>
        </w:tc>
        <w:tc>
          <w:tcPr>
            <w:tcW w:w="877" w:type="dxa"/>
            <w:vAlign w:val="center"/>
          </w:tcPr>
          <w:p w14:paraId="7284DE46">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16.8577</w:t>
            </w:r>
          </w:p>
        </w:tc>
        <w:tc>
          <w:tcPr>
            <w:tcW w:w="1119" w:type="dxa"/>
            <w:vAlign w:val="center"/>
          </w:tcPr>
          <w:p w14:paraId="2A1995DD">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8.3341</w:t>
            </w:r>
          </w:p>
        </w:tc>
        <w:tc>
          <w:tcPr>
            <w:tcW w:w="889" w:type="dxa"/>
            <w:vAlign w:val="center"/>
          </w:tcPr>
          <w:p w14:paraId="2CD7A971">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12.7293</w:t>
            </w:r>
          </w:p>
        </w:tc>
        <w:tc>
          <w:tcPr>
            <w:tcW w:w="1177" w:type="dxa"/>
            <w:vAlign w:val="center"/>
          </w:tcPr>
          <w:p w14:paraId="11781E93">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6.8024</w:t>
            </w:r>
          </w:p>
        </w:tc>
        <w:tc>
          <w:tcPr>
            <w:tcW w:w="888" w:type="dxa"/>
            <w:vAlign w:val="center"/>
          </w:tcPr>
          <w:p w14:paraId="34C36204">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24.0033</w:t>
            </w:r>
          </w:p>
        </w:tc>
        <w:tc>
          <w:tcPr>
            <w:tcW w:w="1122" w:type="dxa"/>
            <w:vAlign w:val="center"/>
          </w:tcPr>
          <w:p w14:paraId="2E4F7709">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9.0502</w:t>
            </w:r>
          </w:p>
        </w:tc>
      </w:tr>
      <w:tr w14:paraId="3658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783" w:type="dxa"/>
            <w:vAlign w:val="center"/>
          </w:tcPr>
          <w:p w14:paraId="2E459D93">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bCs/>
                <w:spacing w:val="6"/>
                <w:sz w:val="18"/>
                <w:szCs w:val="18"/>
                <w:vertAlign w:val="baseline"/>
                <w:lang w:val="en-US" w:eastAsia="zh-CN"/>
              </w:rPr>
            </w:pPr>
            <w:r>
              <w:rPr>
                <w:rFonts w:hint="default" w:ascii="Times New Roman" w:hAnsi="Times New Roman" w:eastAsia="楷体" w:cs="Times New Roman"/>
                <w:b/>
                <w:bCs/>
                <w:spacing w:val="6"/>
                <w:sz w:val="18"/>
                <w:szCs w:val="18"/>
                <w:vertAlign w:val="baseline"/>
                <w:lang w:val="en-US" w:eastAsia="zh-CN"/>
              </w:rPr>
              <w:t>Full(PAID-Rank)</w:t>
            </w:r>
          </w:p>
        </w:tc>
        <w:tc>
          <w:tcPr>
            <w:tcW w:w="889" w:type="dxa"/>
            <w:vAlign w:val="center"/>
          </w:tcPr>
          <w:p w14:paraId="71FD6232">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7.7728</w:t>
            </w:r>
          </w:p>
        </w:tc>
        <w:tc>
          <w:tcPr>
            <w:tcW w:w="1130" w:type="dxa"/>
            <w:vAlign w:val="center"/>
          </w:tcPr>
          <w:p w14:paraId="39BDE617">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3.3018</w:t>
            </w:r>
          </w:p>
        </w:tc>
        <w:tc>
          <w:tcPr>
            <w:tcW w:w="877" w:type="dxa"/>
            <w:vAlign w:val="center"/>
          </w:tcPr>
          <w:p w14:paraId="49C203E6">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17.0800</w:t>
            </w:r>
          </w:p>
        </w:tc>
        <w:tc>
          <w:tcPr>
            <w:tcW w:w="1119" w:type="dxa"/>
            <w:vAlign w:val="center"/>
          </w:tcPr>
          <w:p w14:paraId="75C0794B">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8.3581</w:t>
            </w:r>
          </w:p>
        </w:tc>
        <w:tc>
          <w:tcPr>
            <w:tcW w:w="889" w:type="dxa"/>
            <w:vAlign w:val="center"/>
          </w:tcPr>
          <w:p w14:paraId="1DA529FF">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13.5700</w:t>
            </w:r>
          </w:p>
        </w:tc>
        <w:tc>
          <w:tcPr>
            <w:tcW w:w="1177" w:type="dxa"/>
            <w:vAlign w:val="center"/>
          </w:tcPr>
          <w:p w14:paraId="25969316">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6.8239</w:t>
            </w:r>
          </w:p>
        </w:tc>
        <w:tc>
          <w:tcPr>
            <w:tcW w:w="888" w:type="dxa"/>
            <w:vAlign w:val="center"/>
          </w:tcPr>
          <w:p w14:paraId="250F3051">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24.1798</w:t>
            </w:r>
          </w:p>
        </w:tc>
        <w:tc>
          <w:tcPr>
            <w:tcW w:w="1122" w:type="dxa"/>
            <w:vAlign w:val="center"/>
          </w:tcPr>
          <w:p w14:paraId="09FF4B7A">
            <w:pPr>
              <w:keepNext w:val="0"/>
              <w:keepLines w:val="0"/>
              <w:pageBreakBefore w:val="0"/>
              <w:widowControl w:val="0"/>
              <w:kinsoku/>
              <w:wordWrap/>
              <w:overflowPunct/>
              <w:topLinePunct w:val="0"/>
              <w:autoSpaceDE/>
              <w:autoSpaceDN/>
              <w:bidi w:val="0"/>
              <w:adjustRightInd/>
              <w:snapToGrid/>
              <w:spacing w:line="0" w:lineRule="atLeast"/>
              <w:ind w:firstLine="0" w:firstLineChars="0"/>
              <w:jc w:val="center"/>
              <w:textAlignment w:val="auto"/>
              <w:rPr>
                <w:rFonts w:hint="default" w:ascii="Times New Roman" w:hAnsi="Times New Roman" w:eastAsia="楷体" w:cs="Times New Roman"/>
                <w:b w:val="0"/>
                <w:bCs w:val="0"/>
                <w:spacing w:val="6"/>
                <w:sz w:val="18"/>
                <w:szCs w:val="18"/>
                <w:vertAlign w:val="baseline"/>
                <w:lang w:val="en-US" w:eastAsia="zh-CN"/>
              </w:rPr>
            </w:pPr>
            <w:r>
              <w:rPr>
                <w:rFonts w:hint="eastAsia" w:ascii="Times New Roman" w:hAnsi="Times New Roman" w:eastAsia="楷体" w:cs="Times New Roman"/>
                <w:b w:val="0"/>
                <w:bCs w:val="0"/>
                <w:spacing w:val="6"/>
                <w:sz w:val="18"/>
                <w:szCs w:val="18"/>
                <w:vertAlign w:val="baseline"/>
                <w:lang w:val="en-US" w:eastAsia="zh-CN"/>
              </w:rPr>
              <w:t>9.0798</w:t>
            </w:r>
          </w:p>
        </w:tc>
      </w:tr>
    </w:tbl>
    <w:p w14:paraId="2397BF69">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val="en-US" w:eastAsia="zh-CN"/>
        </w:rPr>
      </w:pPr>
      <w:r>
        <w:rPr>
          <w:rFonts w:hint="default" w:ascii="Times New Roman" w:hAnsi="Times New Roman" w:eastAsia="楷体" w:cs="Times New Roman"/>
          <w:spacing w:val="6"/>
          <w:sz w:val="28"/>
          <w:szCs w:val="28"/>
        </w:rPr>
        <w:t>4. PA模块对召回更敏感，Rank模块对排序位置更敏感</w:t>
      </w:r>
      <w:r>
        <w:rPr>
          <w:rFonts w:hint="eastAsia" w:ascii="Times New Roman" w:hAnsi="Times New Roman" w:eastAsia="楷体" w:cs="Times New Roman"/>
          <w:spacing w:val="6"/>
          <w:sz w:val="28"/>
          <w:szCs w:val="28"/>
          <w:lang w:eastAsia="zh-CN"/>
        </w:rPr>
        <w:t>；</w:t>
      </w:r>
    </w:p>
    <w:p w14:paraId="7D3B4DFA">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从指标变化看：</w:t>
      </w:r>
    </w:p>
    <w:p w14:paraId="77716302">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eastAsia" w:ascii="Times New Roman" w:hAnsi="Times New Roman" w:eastAsia="楷体" w:cs="Times New Roman"/>
          <w:spacing w:val="6"/>
          <w:sz w:val="28"/>
          <w:szCs w:val="28"/>
          <w:lang w:val="en-US" w:eastAsia="zh-CN"/>
        </w:rPr>
        <w:t>1）</w:t>
      </w:r>
      <w:r>
        <w:rPr>
          <w:rFonts w:hint="default" w:ascii="Times New Roman" w:hAnsi="Times New Roman" w:eastAsia="楷体" w:cs="Times New Roman"/>
          <w:spacing w:val="6"/>
          <w:sz w:val="28"/>
          <w:szCs w:val="28"/>
        </w:rPr>
        <w:t>PA模块通常对</w:t>
      </w:r>
      <w:r>
        <w:rPr>
          <w:rFonts w:hint="eastAsia" w:ascii="Times New Roman" w:hAnsi="Times New Roman" w:eastAsia="楷体" w:cs="Times New Roman"/>
          <w:spacing w:val="6"/>
          <w:sz w:val="28"/>
          <w:szCs w:val="28"/>
          <w:lang w:eastAsia="zh-CN"/>
        </w:rPr>
        <w:t>召回指标</w:t>
      </w:r>
      <w:r>
        <w:rPr>
          <w:rFonts w:hint="default" w:ascii="Times New Roman" w:hAnsi="Times New Roman" w:eastAsia="楷体" w:cs="Times New Roman"/>
          <w:spacing w:val="6"/>
          <w:sz w:val="28"/>
          <w:szCs w:val="28"/>
        </w:rPr>
        <w:t>HR@20的提升更明显；</w:t>
      </w:r>
    </w:p>
    <w:p w14:paraId="4B3107E6">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eastAsia" w:ascii="Times New Roman" w:hAnsi="Times New Roman" w:eastAsia="楷体" w:cs="Times New Roman"/>
          <w:spacing w:val="6"/>
          <w:sz w:val="28"/>
          <w:szCs w:val="28"/>
          <w:lang w:val="en-US" w:eastAsia="zh-CN"/>
        </w:rPr>
        <w:t>2）</w:t>
      </w:r>
      <w:r>
        <w:rPr>
          <w:rFonts w:hint="default" w:ascii="Times New Roman" w:hAnsi="Times New Roman" w:eastAsia="楷体" w:cs="Times New Roman"/>
          <w:spacing w:val="6"/>
          <w:sz w:val="28"/>
          <w:szCs w:val="28"/>
        </w:rPr>
        <w:t>Rank模块对</w:t>
      </w:r>
      <w:r>
        <w:rPr>
          <w:rFonts w:hint="eastAsia" w:ascii="Times New Roman" w:hAnsi="Times New Roman" w:eastAsia="楷体" w:cs="Times New Roman"/>
          <w:spacing w:val="6"/>
          <w:sz w:val="28"/>
          <w:szCs w:val="28"/>
          <w:lang w:eastAsia="zh-CN"/>
        </w:rPr>
        <w:t>排序质量指标</w:t>
      </w:r>
      <w:r>
        <w:rPr>
          <w:rFonts w:hint="default" w:ascii="Times New Roman" w:hAnsi="Times New Roman" w:eastAsia="楷体" w:cs="Times New Roman"/>
          <w:spacing w:val="6"/>
          <w:sz w:val="28"/>
          <w:szCs w:val="28"/>
        </w:rPr>
        <w:t>NDCG@20的提升通常更稳，尤其在一些数据集上能带来更好的排序前移效果。</w:t>
      </w:r>
    </w:p>
    <w:p w14:paraId="6BCCA9EA">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这和设计目标是吻合的。</w:t>
      </w:r>
    </w:p>
    <w:p w14:paraId="7A215E1F">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Times New Roman" w:hAnsi="Times New Roman" w:eastAsia="楷体" w:cs="Times New Roman"/>
          <w:spacing w:val="6"/>
          <w:sz w:val="28"/>
          <w:szCs w:val="28"/>
          <w:lang w:eastAsia="zh-CN"/>
        </w:rPr>
      </w:pPr>
      <w:r>
        <w:rPr>
          <w:rFonts w:hint="default" w:ascii="Times New Roman" w:hAnsi="Times New Roman" w:eastAsia="楷体" w:cs="Times New Roman"/>
          <w:spacing w:val="6"/>
          <w:sz w:val="28"/>
          <w:szCs w:val="28"/>
        </w:rPr>
        <w:t>5.该方法在不同稀疏度数据集上都表现稳定</w:t>
      </w:r>
      <w:r>
        <w:rPr>
          <w:rFonts w:hint="eastAsia" w:ascii="Times New Roman" w:hAnsi="Times New Roman" w:eastAsia="楷体" w:cs="Times New Roman"/>
          <w:spacing w:val="6"/>
          <w:sz w:val="28"/>
          <w:szCs w:val="28"/>
          <w:lang w:eastAsia="zh-CN"/>
        </w:rPr>
        <w:t>；</w:t>
      </w:r>
    </w:p>
    <w:p w14:paraId="1D233E13">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在Baby、Beauty、Toys、ML-100K上都能观察到一致提升，说明该方法不是只对单一数据集有效，而是具有较好的跨数据集泛化性和鲁棒性。</w:t>
      </w:r>
    </w:p>
    <w:p w14:paraId="6A0D0DD8">
      <w:pPr>
        <w:keepNext w:val="0"/>
        <w:keepLines w:val="0"/>
        <w:pageBreakBefore w:val="0"/>
        <w:widowControl w:val="0"/>
        <w:kinsoku/>
        <w:wordWrap/>
        <w:overflowPunct/>
        <w:topLinePunct w:val="0"/>
        <w:autoSpaceDE/>
        <w:autoSpaceDN/>
        <w:bidi w:val="0"/>
        <w:snapToGrid/>
        <w:spacing w:line="560" w:lineRule="exact"/>
        <w:ind w:firstLine="584" w:firstLineChars="20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在本说明书的描述中，术语</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一个实施例</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一些实施例</w:t>
      </w:r>
      <w:r>
        <w:rPr>
          <w:rFonts w:hint="eastAsia" w:ascii="Times New Roman" w:hAnsi="Times New Roman" w:eastAsia="楷体" w:cs="Times New Roman"/>
          <w:spacing w:val="6"/>
          <w:sz w:val="28"/>
          <w:szCs w:val="28"/>
          <w:lang w:eastAsia="zh-CN"/>
        </w:rPr>
        <w:t>”</w:t>
      </w:r>
      <w:r>
        <w:rPr>
          <w:rFonts w:hint="default" w:ascii="Times New Roman" w:hAnsi="Times New Roman" w:eastAsia="楷体" w:cs="Times New Roman"/>
          <w:spacing w:val="6"/>
          <w:sz w:val="28"/>
          <w:szCs w:val="28"/>
        </w:rPr>
        <w:t>等的描述意指结合该实施例或示例描述的具体特征、结构、材料或特点包含于本申请的至少一个实施例或示例中。在本说明书中，对上述术语的示意性表述不一定指的是相同的实施例或实例。而且，描述的具体特征、结构、材料或特点可以在任何的一个或多个实施例或示例中以合适的方式结合。</w:t>
      </w:r>
    </w:p>
    <w:p w14:paraId="0A925580">
      <w:pPr>
        <w:keepNext w:val="0"/>
        <w:keepLines w:val="0"/>
        <w:pageBreakBefore w:val="0"/>
        <w:widowControl w:val="0"/>
        <w:kinsoku/>
        <w:wordWrap/>
        <w:overflowPunct/>
        <w:topLinePunct w:val="0"/>
        <w:autoSpaceDE/>
        <w:autoSpaceDN/>
        <w:bidi w:val="0"/>
        <w:snapToGrid/>
        <w:spacing w:line="560" w:lineRule="exact"/>
        <w:ind w:firstLine="584" w:firstLineChars="200"/>
        <w:rPr>
          <w:rFonts w:hint="eastAsia" w:ascii="Cnipr" w:hAnsi="Cnipr" w:eastAsia="楷体" w:cs="宋体"/>
          <w:bCs/>
          <w:color w:val="FF0000"/>
          <w:szCs w:val="28"/>
          <w:lang w:eastAsia="zh-CN"/>
        </w:rPr>
      </w:pPr>
      <w:r>
        <w:rPr>
          <w:rFonts w:hint="default" w:ascii="Times New Roman" w:hAnsi="Times New Roman" w:eastAsia="楷体" w:cs="Times New Roman"/>
          <w:spacing w:val="6"/>
          <w:sz w:val="28"/>
          <w:szCs w:val="28"/>
        </w:rPr>
        <w:t>以上仅为本申请的优选实施例而已，并不用于限制本申请，对于本领域的技术人员来说，本申请可以有各种更改和变化。凡在本申请的精神和原则之内，所</w:t>
      </w:r>
      <w:r>
        <w:rPr>
          <w:rFonts w:hint="eastAsia" w:ascii="Times New Roman" w:hAnsi="Times New Roman" w:eastAsia="楷体" w:cs="Times New Roman"/>
          <w:spacing w:val="6"/>
          <w:sz w:val="28"/>
          <w:szCs w:val="28"/>
          <w:lang w:eastAsia="zh-CN"/>
        </w:rPr>
        <w:t>做</w:t>
      </w:r>
      <w:r>
        <w:rPr>
          <w:rFonts w:hint="default" w:ascii="Times New Roman" w:hAnsi="Times New Roman" w:eastAsia="楷体" w:cs="Times New Roman"/>
          <w:spacing w:val="6"/>
          <w:sz w:val="28"/>
          <w:szCs w:val="28"/>
        </w:rPr>
        <w:t>的任何修改、等同替换、改进等，均应包含在本申请的保护范围之内</w:t>
      </w:r>
      <w:r>
        <w:rPr>
          <w:rFonts w:hint="eastAsia" w:ascii="Times New Roman" w:hAnsi="Times New Roman" w:eastAsia="楷体" w:cs="Times New Roman"/>
          <w:spacing w:val="6"/>
          <w:sz w:val="28"/>
          <w:szCs w:val="28"/>
          <w:lang w:eastAsia="zh-CN"/>
        </w:rPr>
        <w:t>。</w:t>
      </w:r>
    </w:p>
    <w:p w14:paraId="3B82AFA4">
      <w:pPr>
        <w:keepNext w:val="0"/>
        <w:keepLines w:val="0"/>
        <w:pageBreakBefore w:val="0"/>
        <w:widowControl w:val="0"/>
        <w:kinsoku/>
        <w:wordWrap/>
        <w:overflowPunct/>
        <w:topLinePunct w:val="0"/>
        <w:autoSpaceDE/>
        <w:autoSpaceDN/>
        <w:bidi w:val="0"/>
        <w:snapToGrid/>
        <w:spacing w:line="560" w:lineRule="exact"/>
        <w:ind w:left="0" w:leftChars="0" w:firstLine="0" w:firstLineChars="0"/>
        <w:rPr>
          <w:rFonts w:ascii="宋体" w:hAnsi="宋体" w:cs="宋体"/>
          <w:szCs w:val="28"/>
        </w:rPr>
        <w:sectPr>
          <w:headerReference r:id="rId15" w:type="first"/>
          <w:footerReference r:id="rId18" w:type="first"/>
          <w:headerReference r:id="rId13" w:type="default"/>
          <w:footerReference r:id="rId16" w:type="default"/>
          <w:headerReference r:id="rId14" w:type="even"/>
          <w:footerReference r:id="rId17" w:type="even"/>
          <w:pgSz w:w="11906" w:h="16838"/>
          <w:pgMar w:top="1417" w:right="1417" w:bottom="1417" w:left="1417" w:header="851" w:footer="992" w:gutter="0"/>
          <w:pgNumType w:start="1"/>
          <w:cols w:space="720" w:num="1"/>
          <w:docGrid w:type="lines" w:linePitch="312" w:charSpace="0"/>
        </w:sectPr>
      </w:pPr>
    </w:p>
    <w:p w14:paraId="28769277">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宋体" w:hAnsi="宋体" w:cs="宋体"/>
          <w:szCs w:val="28"/>
        </w:rPr>
      </w:pPr>
    </w:p>
    <w:p w14:paraId="28109C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楷体" w:cs="Times New Roman"/>
          <w:lang w:eastAsia="zh-CN"/>
        </w:rPr>
      </w:pPr>
      <w:r>
        <w:rPr>
          <w:rFonts w:hint="eastAsia" w:ascii="Times New Roman" w:hAnsi="Times New Roman" w:eastAsia="楷体" w:cs="Times New Roman"/>
          <w:lang w:eastAsia="zh-CN"/>
        </w:rPr>
        <w:drawing>
          <wp:inline distT="0" distB="0" distL="114300" distR="114300">
            <wp:extent cx="3830955" cy="4255135"/>
            <wp:effectExtent l="0" t="0" r="17145" b="12065"/>
            <wp:docPr id="1" name="图片 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1"/>
                    <pic:cNvPicPr>
                      <a:picLocks noChangeAspect="1"/>
                    </pic:cNvPicPr>
                  </pic:nvPicPr>
                  <pic:blipFill>
                    <a:blip r:embed="rId47"/>
                    <a:stretch>
                      <a:fillRect/>
                    </a:stretch>
                  </pic:blipFill>
                  <pic:spPr>
                    <a:xfrm>
                      <a:off x="0" y="0"/>
                      <a:ext cx="3830955" cy="4255135"/>
                    </a:xfrm>
                    <a:prstGeom prst="rect">
                      <a:avLst/>
                    </a:prstGeom>
                  </pic:spPr>
                </pic:pic>
              </a:graphicData>
            </a:graphic>
          </wp:inline>
        </w:drawing>
      </w:r>
    </w:p>
    <w:p w14:paraId="6B683965">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default" w:ascii="Times New Roman" w:hAnsi="Times New Roman" w:eastAsia="楷体" w:cs="Times New Roman"/>
          <w:spacing w:val="6"/>
          <w:sz w:val="28"/>
          <w:szCs w:val="28"/>
        </w:rPr>
      </w:pPr>
      <w:r>
        <w:rPr>
          <w:rFonts w:hint="default" w:ascii="Times New Roman" w:hAnsi="Times New Roman" w:eastAsia="楷体" w:cs="Times New Roman"/>
          <w:spacing w:val="6"/>
          <w:sz w:val="28"/>
          <w:szCs w:val="28"/>
        </w:rPr>
        <w:t>图1</w:t>
      </w:r>
    </w:p>
    <w:p w14:paraId="1089F455">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default" w:ascii="Times New Roman" w:hAnsi="Times New Roman" w:eastAsia="楷体" w:cs="Times New Roman"/>
          <w:spacing w:val="6"/>
          <w:sz w:val="28"/>
          <w:szCs w:val="28"/>
        </w:rPr>
      </w:pPr>
    </w:p>
    <w:p w14:paraId="6D0A3D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0"/>
        <w:rPr>
          <w:rFonts w:hint="eastAsia" w:ascii="Times New Roman" w:hAnsi="Times New Roman" w:eastAsia="楷体" w:cs="Times New Roman"/>
          <w:spacing w:val="6"/>
          <w:sz w:val="28"/>
          <w:szCs w:val="28"/>
          <w:lang w:eastAsia="zh-CN"/>
        </w:rPr>
      </w:pPr>
      <w:r>
        <w:rPr>
          <w:rFonts w:hint="eastAsia" w:ascii="Times New Roman" w:hAnsi="Times New Roman" w:eastAsia="楷体" w:cs="Times New Roman"/>
          <w:spacing w:val="6"/>
          <w:sz w:val="28"/>
          <w:szCs w:val="28"/>
          <w:lang w:eastAsia="zh-CN"/>
        </w:rPr>
        <w:drawing>
          <wp:inline distT="0" distB="0" distL="114300" distR="114300">
            <wp:extent cx="5760720" cy="3271520"/>
            <wp:effectExtent l="0" t="0" r="11430" b="5080"/>
            <wp:docPr id="2" name="图片 2"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2"/>
                    <pic:cNvPicPr>
                      <a:picLocks noChangeAspect="1"/>
                    </pic:cNvPicPr>
                  </pic:nvPicPr>
                  <pic:blipFill>
                    <a:blip r:embed="rId48"/>
                    <a:stretch>
                      <a:fillRect/>
                    </a:stretch>
                  </pic:blipFill>
                  <pic:spPr>
                    <a:xfrm>
                      <a:off x="0" y="0"/>
                      <a:ext cx="5760720" cy="3271520"/>
                    </a:xfrm>
                    <a:prstGeom prst="rect">
                      <a:avLst/>
                    </a:prstGeom>
                  </pic:spPr>
                </pic:pic>
              </a:graphicData>
            </a:graphic>
          </wp:inline>
        </w:drawing>
      </w:r>
    </w:p>
    <w:p w14:paraId="46F946B9">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Times New Roman" w:hAnsi="Times New Roman" w:eastAsia="楷体" w:cs="Times New Roman"/>
          <w:spacing w:val="6"/>
          <w:sz w:val="28"/>
          <w:szCs w:val="28"/>
          <w:lang w:val="en-US" w:eastAsia="zh-CN"/>
        </w:rPr>
      </w:pPr>
      <w:r>
        <w:rPr>
          <w:rFonts w:hint="eastAsia" w:ascii="Times New Roman" w:hAnsi="Times New Roman" w:eastAsia="楷体" w:cs="Times New Roman"/>
          <w:spacing w:val="6"/>
          <w:sz w:val="28"/>
          <w:szCs w:val="28"/>
          <w:lang w:eastAsia="zh-CN"/>
        </w:rPr>
        <w:t>图</w:t>
      </w:r>
      <w:r>
        <w:rPr>
          <w:rFonts w:hint="eastAsia" w:ascii="Times New Roman" w:hAnsi="Times New Roman" w:eastAsia="楷体" w:cs="Times New Roman"/>
          <w:spacing w:val="6"/>
          <w:sz w:val="28"/>
          <w:szCs w:val="28"/>
          <w:lang w:val="en-US" w:eastAsia="zh-CN"/>
        </w:rPr>
        <w:t>2</w:t>
      </w:r>
    </w:p>
    <w:p w14:paraId="3A350FD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Times New Roman" w:hAnsi="Times New Roman" w:eastAsia="楷体" w:cs="Times New Roman"/>
          <w:spacing w:val="6"/>
          <w:sz w:val="28"/>
          <w:szCs w:val="28"/>
          <w:lang w:val="en-US" w:eastAsia="zh-CN"/>
        </w:rPr>
      </w:pPr>
    </w:p>
    <w:p w14:paraId="1EA2C7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0"/>
        <w:rPr>
          <w:rFonts w:hint="eastAsia" w:ascii="Times New Roman" w:hAnsi="Times New Roman" w:eastAsia="楷体" w:cs="Times New Roman"/>
          <w:spacing w:val="6"/>
          <w:sz w:val="28"/>
          <w:szCs w:val="28"/>
          <w:lang w:val="en-US" w:eastAsia="zh-CN"/>
        </w:rPr>
      </w:pPr>
      <w:r>
        <w:rPr>
          <w:rFonts w:hint="eastAsia" w:ascii="Times New Roman" w:hAnsi="Times New Roman" w:eastAsia="楷体" w:cs="Times New Roman"/>
          <w:spacing w:val="6"/>
          <w:sz w:val="28"/>
          <w:szCs w:val="28"/>
          <w:lang w:val="en-US" w:eastAsia="zh-CN"/>
        </w:rPr>
        <w:drawing>
          <wp:inline distT="0" distB="0" distL="114300" distR="114300">
            <wp:extent cx="5743575" cy="3688080"/>
            <wp:effectExtent l="0" t="0" r="9525" b="7620"/>
            <wp:docPr id="3" name="图片 3"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3"/>
                    <pic:cNvPicPr>
                      <a:picLocks noChangeAspect="1"/>
                    </pic:cNvPicPr>
                  </pic:nvPicPr>
                  <pic:blipFill>
                    <a:blip r:embed="rId49"/>
                    <a:stretch>
                      <a:fillRect/>
                    </a:stretch>
                  </pic:blipFill>
                  <pic:spPr>
                    <a:xfrm>
                      <a:off x="0" y="0"/>
                      <a:ext cx="5743575" cy="3688080"/>
                    </a:xfrm>
                    <a:prstGeom prst="rect">
                      <a:avLst/>
                    </a:prstGeom>
                  </pic:spPr>
                </pic:pic>
              </a:graphicData>
            </a:graphic>
          </wp:inline>
        </w:drawing>
      </w:r>
    </w:p>
    <w:p w14:paraId="41B156A3">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Times New Roman" w:hAnsi="Times New Roman" w:eastAsia="楷体" w:cs="Times New Roman"/>
          <w:spacing w:val="6"/>
          <w:sz w:val="28"/>
          <w:szCs w:val="28"/>
          <w:lang w:val="en-US" w:eastAsia="zh-CN"/>
        </w:rPr>
      </w:pPr>
      <w:r>
        <w:rPr>
          <w:rFonts w:hint="eastAsia" w:ascii="Times New Roman" w:hAnsi="Times New Roman" w:eastAsia="楷体" w:cs="Times New Roman"/>
          <w:spacing w:val="6"/>
          <w:sz w:val="28"/>
          <w:szCs w:val="28"/>
          <w:lang w:val="en-US" w:eastAsia="zh-CN"/>
        </w:rPr>
        <w:t>图3</w:t>
      </w:r>
    </w:p>
    <w:p w14:paraId="6FABF925">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Times New Roman" w:hAnsi="Times New Roman" w:eastAsia="楷体" w:cs="Times New Roman"/>
          <w:spacing w:val="6"/>
          <w:sz w:val="28"/>
          <w:szCs w:val="28"/>
          <w:lang w:val="en-US" w:eastAsia="zh-CN"/>
        </w:rPr>
      </w:pPr>
    </w:p>
    <w:p w14:paraId="494ECF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0"/>
        <w:rPr>
          <w:rFonts w:hint="eastAsia" w:ascii="Times New Roman" w:hAnsi="Times New Roman" w:eastAsia="楷体" w:cs="Times New Roman"/>
          <w:spacing w:val="6"/>
          <w:sz w:val="28"/>
          <w:szCs w:val="28"/>
          <w:lang w:val="en-US" w:eastAsia="zh-CN"/>
        </w:rPr>
      </w:pPr>
      <w:r>
        <w:rPr>
          <w:rFonts w:hint="eastAsia" w:ascii="Times New Roman" w:hAnsi="Times New Roman" w:eastAsia="楷体" w:cs="Times New Roman"/>
          <w:spacing w:val="6"/>
          <w:sz w:val="28"/>
          <w:szCs w:val="28"/>
          <w:lang w:val="en-US" w:eastAsia="zh-CN"/>
        </w:rPr>
        <w:drawing>
          <wp:inline distT="0" distB="0" distL="114300" distR="114300">
            <wp:extent cx="5756275" cy="3782060"/>
            <wp:effectExtent l="0" t="0" r="15875" b="8890"/>
            <wp:docPr id="4" name="图片 4"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4"/>
                    <pic:cNvPicPr>
                      <a:picLocks noChangeAspect="1"/>
                    </pic:cNvPicPr>
                  </pic:nvPicPr>
                  <pic:blipFill>
                    <a:blip r:embed="rId50"/>
                    <a:stretch>
                      <a:fillRect/>
                    </a:stretch>
                  </pic:blipFill>
                  <pic:spPr>
                    <a:xfrm>
                      <a:off x="0" y="0"/>
                      <a:ext cx="5756275" cy="3782060"/>
                    </a:xfrm>
                    <a:prstGeom prst="rect">
                      <a:avLst/>
                    </a:prstGeom>
                  </pic:spPr>
                </pic:pic>
              </a:graphicData>
            </a:graphic>
          </wp:inline>
        </w:drawing>
      </w:r>
    </w:p>
    <w:p w14:paraId="70C607BD">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Times New Roman" w:hAnsi="Times New Roman" w:eastAsia="楷体" w:cs="Times New Roman"/>
          <w:spacing w:val="6"/>
          <w:sz w:val="28"/>
          <w:szCs w:val="28"/>
          <w:lang w:val="en-US" w:eastAsia="zh-CN"/>
        </w:rPr>
      </w:pPr>
      <w:r>
        <w:rPr>
          <w:rFonts w:hint="eastAsia" w:ascii="Times New Roman" w:hAnsi="Times New Roman" w:eastAsia="楷体" w:cs="Times New Roman"/>
          <w:spacing w:val="6"/>
          <w:sz w:val="28"/>
          <w:szCs w:val="28"/>
          <w:lang w:val="en-US" w:eastAsia="zh-CN"/>
        </w:rPr>
        <w:t>图4</w:t>
      </w:r>
    </w:p>
    <w:p w14:paraId="0B916FB5">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Times New Roman" w:hAnsi="Times New Roman" w:eastAsia="楷体" w:cs="Times New Roman"/>
          <w:spacing w:val="6"/>
          <w:sz w:val="28"/>
          <w:szCs w:val="28"/>
          <w:lang w:val="en-US" w:eastAsia="zh-CN"/>
        </w:rPr>
      </w:pPr>
    </w:p>
    <w:p w14:paraId="773D0B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0"/>
        <w:rPr>
          <w:rFonts w:hint="eastAsia" w:ascii="Times New Roman" w:hAnsi="Times New Roman" w:eastAsia="楷体" w:cs="Times New Roman"/>
          <w:spacing w:val="6"/>
          <w:sz w:val="28"/>
          <w:szCs w:val="28"/>
          <w:lang w:val="en-US" w:eastAsia="zh-CN"/>
        </w:rPr>
      </w:pPr>
      <w:r>
        <w:rPr>
          <w:rFonts w:hint="eastAsia" w:ascii="Times New Roman" w:hAnsi="Times New Roman" w:eastAsia="楷体" w:cs="Times New Roman"/>
          <w:spacing w:val="6"/>
          <w:sz w:val="28"/>
          <w:szCs w:val="28"/>
          <w:lang w:val="en-US" w:eastAsia="zh-CN"/>
        </w:rPr>
        <w:drawing>
          <wp:inline distT="0" distB="0" distL="114300" distR="114300">
            <wp:extent cx="5742305" cy="2788285"/>
            <wp:effectExtent l="0" t="0" r="10795" b="12065"/>
            <wp:docPr id="6" name="图片 6" d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
                    <pic:cNvPicPr>
                      <a:picLocks noChangeAspect="1"/>
                    </pic:cNvPicPr>
                  </pic:nvPicPr>
                  <pic:blipFill>
                    <a:blip r:embed="rId51"/>
                    <a:stretch>
                      <a:fillRect/>
                    </a:stretch>
                  </pic:blipFill>
                  <pic:spPr>
                    <a:xfrm>
                      <a:off x="0" y="0"/>
                      <a:ext cx="5742305" cy="2788285"/>
                    </a:xfrm>
                    <a:prstGeom prst="rect">
                      <a:avLst/>
                    </a:prstGeom>
                  </pic:spPr>
                </pic:pic>
              </a:graphicData>
            </a:graphic>
          </wp:inline>
        </w:drawing>
      </w:r>
    </w:p>
    <w:p w14:paraId="18F2E764">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default" w:ascii="Times New Roman" w:hAnsi="Times New Roman" w:eastAsia="楷体" w:cs="Times New Roman"/>
          <w:spacing w:val="6"/>
          <w:sz w:val="28"/>
          <w:szCs w:val="28"/>
          <w:lang w:val="en-US" w:eastAsia="zh-CN"/>
        </w:rPr>
      </w:pPr>
      <w:r>
        <w:rPr>
          <w:rFonts w:hint="eastAsia" w:ascii="Times New Roman" w:hAnsi="Times New Roman" w:eastAsia="楷体" w:cs="Times New Roman"/>
          <w:spacing w:val="6"/>
          <w:sz w:val="28"/>
          <w:szCs w:val="28"/>
          <w:lang w:val="en-US" w:eastAsia="zh-CN"/>
        </w:rPr>
        <w:t>图5</w:t>
      </w:r>
    </w:p>
    <w:sectPr>
      <w:headerReference r:id="rId21" w:type="first"/>
      <w:footerReference r:id="rId24" w:type="first"/>
      <w:headerReference r:id="rId19" w:type="default"/>
      <w:footerReference r:id="rId22" w:type="default"/>
      <w:headerReference r:id="rId20" w:type="even"/>
      <w:footerReference r:id="rId23" w:type="even"/>
      <w:pgSz w:w="11906" w:h="16838"/>
      <w:pgMar w:top="1417" w:right="1417" w:bottom="1417" w:left="1417"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utch801 Rm BT">
    <w:altName w:val="Times New Roman"/>
    <w:panose1 w:val="02020603060505020304"/>
    <w:charset w:val="00"/>
    <w:family w:val="roman"/>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nipr">
    <w:altName w:val="宋体"/>
    <w:panose1 w:val="02000500000000000000"/>
    <w:charset w:val="86"/>
    <w:family w:val="auto"/>
    <w:pitch w:val="default"/>
    <w:sig w:usb0="00000000" w:usb1="00000000" w:usb2="00000010" w:usb3="00000000" w:csb0="000400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1"/>
      </w:rPr>
      <w:id w:val="1831253274"/>
      <w:docPartObj>
        <w:docPartGallery w:val="autotext"/>
      </w:docPartObj>
    </w:sdtPr>
    <w:sdtEndPr>
      <w:rPr>
        <w:rFonts w:ascii="Times New Roman" w:hAnsi="Times New Roman"/>
        <w:sz w:val="18"/>
      </w:rPr>
    </w:sdtEndPr>
    <w:sdtContent>
      <w:p w14:paraId="7ED8BDF9">
        <w:pPr>
          <w:pStyle w:val="3"/>
          <w:ind w:firstLine="420"/>
          <w:jc w:val="center"/>
          <w:rPr>
            <w:rFonts w:hint="eastAsia"/>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FDD6B">
    <w:pPr>
      <w:pStyle w:val="3"/>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BB7A0">
    <w:pPr>
      <w:pStyle w:val="3"/>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7817535"/>
      <w:docPartObj>
        <w:docPartGallery w:val="autotext"/>
      </w:docPartObj>
    </w:sdtPr>
    <w:sdtContent>
      <w:p w14:paraId="4E2A5740">
        <w:pPr>
          <w:pStyle w:val="3"/>
          <w:ind w:firstLine="360"/>
          <w:jc w:val="center"/>
          <w:rPr>
            <w:rFonts w:hint="eastAsia"/>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0244531"/>
      <w:docPartObj>
        <w:docPartGallery w:val="autotext"/>
      </w:docPartObj>
    </w:sdtPr>
    <w:sdtContent>
      <w:p w14:paraId="54FC08AD">
        <w:pPr>
          <w:pStyle w:val="3"/>
          <w:ind w:firstLine="360"/>
          <w:jc w:val="center"/>
          <w:rPr>
            <w:rFonts w:hint="eastAsia"/>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6840A">
    <w:pPr>
      <w:pStyle w:val="3"/>
      <w:ind w:firstLine="360"/>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73217">
    <w:pPr>
      <w:pStyle w:val="3"/>
      <w:ind w:firstLine="360"/>
      <w:rPr>
        <w:rFonts w:hint="eastAsi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2509847"/>
      <w:docPartObj>
        <w:docPartGallery w:val="autotext"/>
      </w:docPartObj>
    </w:sdtPr>
    <w:sdtEndPr>
      <w:rPr>
        <w:rFonts w:ascii="Times New Roman" w:hAnsi="Times New Roman"/>
        <w:sz w:val="21"/>
      </w:rPr>
    </w:sdtEndPr>
    <w:sdtContent>
      <w:p w14:paraId="55E1772A">
        <w:pPr>
          <w:pStyle w:val="3"/>
          <w:ind w:firstLine="360"/>
          <w:jc w:val="center"/>
          <w:rPr>
            <w:rFonts w:hint="eastAsia" w:ascii="Times New Roman" w:hAnsi="Times New Roman"/>
            <w:sz w:val="21"/>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7B949">
    <w:pPr>
      <w:pStyle w:val="3"/>
      <w:ind w:firstLine="360"/>
      <w:rPr>
        <w:rFonts w:hint="eastAsia"/>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39805">
    <w:pPr>
      <w:pStyle w:val="3"/>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545D3">
    <w:pPr>
      <w:pStyle w:val="4"/>
      <w:ind w:firstLine="0" w:firstLineChars="0"/>
      <w:rPr>
        <w:rFonts w:hint="eastAsia" w:ascii="黑体" w:hAnsi="黑体" w:eastAsia="黑体"/>
        <w:sz w:val="32"/>
        <w:szCs w:val="32"/>
      </w:rPr>
    </w:pPr>
    <w:r>
      <w:rPr>
        <w:rFonts w:hint="eastAsia" w:ascii="黑体" w:hAnsi="黑体" w:eastAsia="黑体"/>
        <w:sz w:val="32"/>
        <w:szCs w:val="32"/>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19CF7">
    <w:pPr>
      <w:pStyle w:val="4"/>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958DF">
    <w:pPr>
      <w:pStyle w:val="4"/>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CB87D">
    <w:pPr>
      <w:pStyle w:val="4"/>
      <w:ind w:left="0" w:leftChars="0" w:firstLine="0" w:firstLineChars="0"/>
      <w:jc w:val="center"/>
      <w:rPr>
        <w:rFonts w:hint="eastAsia" w:ascii="黑体" w:hAnsi="黑体" w:eastAsia="黑体"/>
        <w:sz w:val="32"/>
        <w:szCs w:val="32"/>
      </w:rPr>
    </w:pPr>
    <w:r>
      <w:rPr>
        <w:rFonts w:hint="eastAsia" w:ascii="黑体" w:hAnsi="黑体" w:eastAsia="黑体"/>
        <w:sz w:val="32"/>
        <w:szCs w:val="32"/>
      </w:rPr>
      <w:t>权利要求书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3DC8">
    <w:pPr>
      <w:pStyle w:val="4"/>
      <w:ind w:firstLine="0" w:firstLineChars="0"/>
      <w:rPr>
        <w:rFonts w:hint="eastAsia" w:ascii="Times New Roman" w:hAnsi="Times New Roman" w:eastAsia="黑体"/>
        <w:sz w:val="32"/>
        <w:szCs w:val="24"/>
      </w:rPr>
    </w:pPr>
    <w:r>
      <w:rPr>
        <w:rFonts w:hint="eastAsia" w:ascii="Times New Roman" w:hAnsi="Times New Roman" w:eastAsia="黑体"/>
        <w:sz w:val="32"/>
        <w:szCs w:val="24"/>
      </w:rPr>
      <w:t>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7A08E">
    <w:pPr>
      <w:pStyle w:val="4"/>
      <w:ind w:firstLine="360"/>
      <w:rPr>
        <w:rFonts w:hint="eastAsia"/>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35F54">
    <w:pPr>
      <w:pStyle w:val="4"/>
      <w:ind w:firstLine="360"/>
      <w:rPr>
        <w:rFonts w:hint="eastAsia"/>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EC43D">
    <w:pPr>
      <w:pStyle w:val="4"/>
      <w:ind w:firstLine="0" w:firstLineChars="0"/>
      <w:rPr>
        <w:rFonts w:hint="eastAsia" w:ascii="黑体" w:hAnsi="黑体" w:eastAsia="黑体"/>
        <w:sz w:val="32"/>
        <w:szCs w:val="32"/>
      </w:rPr>
    </w:pPr>
    <w:r>
      <w:rPr>
        <w:rFonts w:hint="eastAsia" w:ascii="黑体" w:hAnsi="黑体" w:eastAsia="黑体"/>
        <w:sz w:val="32"/>
        <w:szCs w:val="32"/>
      </w:rPr>
      <w:t>说明书附图</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F11D8">
    <w:pPr>
      <w:pStyle w:val="4"/>
      <w:ind w:firstLine="360"/>
      <w:rPr>
        <w:rFonts w:hint="eastAsia"/>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7656D">
    <w:pPr>
      <w:pStyle w:val="4"/>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trackRevisions w:val="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B16"/>
    <w:rsid w:val="0004252F"/>
    <w:rsid w:val="000B7983"/>
    <w:rsid w:val="00140281"/>
    <w:rsid w:val="00155FCD"/>
    <w:rsid w:val="001E5798"/>
    <w:rsid w:val="001E6B16"/>
    <w:rsid w:val="001F433C"/>
    <w:rsid w:val="00217EAD"/>
    <w:rsid w:val="00232EC2"/>
    <w:rsid w:val="00260E39"/>
    <w:rsid w:val="0029314F"/>
    <w:rsid w:val="00295BE1"/>
    <w:rsid w:val="002A2031"/>
    <w:rsid w:val="002C7888"/>
    <w:rsid w:val="002D5E42"/>
    <w:rsid w:val="002F2F39"/>
    <w:rsid w:val="00364958"/>
    <w:rsid w:val="003D38AF"/>
    <w:rsid w:val="003E1ED5"/>
    <w:rsid w:val="00402607"/>
    <w:rsid w:val="00512B90"/>
    <w:rsid w:val="0056503A"/>
    <w:rsid w:val="005933F7"/>
    <w:rsid w:val="005D3999"/>
    <w:rsid w:val="00614329"/>
    <w:rsid w:val="00626E4D"/>
    <w:rsid w:val="0068689A"/>
    <w:rsid w:val="006A341D"/>
    <w:rsid w:val="006B5428"/>
    <w:rsid w:val="006C4DEB"/>
    <w:rsid w:val="006E2EC7"/>
    <w:rsid w:val="006F0F8F"/>
    <w:rsid w:val="00720243"/>
    <w:rsid w:val="00743287"/>
    <w:rsid w:val="00814ADD"/>
    <w:rsid w:val="00833787"/>
    <w:rsid w:val="008418E7"/>
    <w:rsid w:val="00850051"/>
    <w:rsid w:val="008C0126"/>
    <w:rsid w:val="008C52CF"/>
    <w:rsid w:val="008D1BFB"/>
    <w:rsid w:val="00905064"/>
    <w:rsid w:val="009C3670"/>
    <w:rsid w:val="00A62204"/>
    <w:rsid w:val="00A76724"/>
    <w:rsid w:val="00AC32A3"/>
    <w:rsid w:val="00B34C22"/>
    <w:rsid w:val="00BC438B"/>
    <w:rsid w:val="00C16857"/>
    <w:rsid w:val="00C42724"/>
    <w:rsid w:val="00CD0D1E"/>
    <w:rsid w:val="00CD0FD9"/>
    <w:rsid w:val="00D30AF0"/>
    <w:rsid w:val="00DC5BD7"/>
    <w:rsid w:val="00DD5630"/>
    <w:rsid w:val="00DE5D0E"/>
    <w:rsid w:val="00DF6838"/>
    <w:rsid w:val="00E26B1E"/>
    <w:rsid w:val="00E544E6"/>
    <w:rsid w:val="00EC11B2"/>
    <w:rsid w:val="00F06CB3"/>
    <w:rsid w:val="00F45412"/>
    <w:rsid w:val="00F4719E"/>
    <w:rsid w:val="00F66740"/>
    <w:rsid w:val="00FD1E29"/>
    <w:rsid w:val="01082995"/>
    <w:rsid w:val="012146C6"/>
    <w:rsid w:val="02160F0D"/>
    <w:rsid w:val="05E00BE8"/>
    <w:rsid w:val="05E032A0"/>
    <w:rsid w:val="06174037"/>
    <w:rsid w:val="068E2D9F"/>
    <w:rsid w:val="071F52AE"/>
    <w:rsid w:val="080E2A05"/>
    <w:rsid w:val="08132EBA"/>
    <w:rsid w:val="08F83DE0"/>
    <w:rsid w:val="0A0F4E0D"/>
    <w:rsid w:val="0B343A7A"/>
    <w:rsid w:val="0D302749"/>
    <w:rsid w:val="0DA67F34"/>
    <w:rsid w:val="0DC361BF"/>
    <w:rsid w:val="0E08691F"/>
    <w:rsid w:val="0EAA2F46"/>
    <w:rsid w:val="0EB70F88"/>
    <w:rsid w:val="0FA0214E"/>
    <w:rsid w:val="0FC94E39"/>
    <w:rsid w:val="11D419C8"/>
    <w:rsid w:val="123D2C07"/>
    <w:rsid w:val="12CB4611"/>
    <w:rsid w:val="13877FCF"/>
    <w:rsid w:val="17474AD2"/>
    <w:rsid w:val="177340D7"/>
    <w:rsid w:val="19116380"/>
    <w:rsid w:val="197D64E3"/>
    <w:rsid w:val="1A330456"/>
    <w:rsid w:val="1AD13CC4"/>
    <w:rsid w:val="1B0264CA"/>
    <w:rsid w:val="1B3E2647"/>
    <w:rsid w:val="1CC71FC9"/>
    <w:rsid w:val="1CF17D1F"/>
    <w:rsid w:val="1D5041EA"/>
    <w:rsid w:val="1DDE06AA"/>
    <w:rsid w:val="20580C17"/>
    <w:rsid w:val="20711CD8"/>
    <w:rsid w:val="210F4738"/>
    <w:rsid w:val="21343BC4"/>
    <w:rsid w:val="22FA6E68"/>
    <w:rsid w:val="23D5017E"/>
    <w:rsid w:val="254B2F76"/>
    <w:rsid w:val="25C43B1E"/>
    <w:rsid w:val="260B3164"/>
    <w:rsid w:val="26A91AF0"/>
    <w:rsid w:val="26E46EC1"/>
    <w:rsid w:val="27223D2C"/>
    <w:rsid w:val="27275E02"/>
    <w:rsid w:val="273C50A9"/>
    <w:rsid w:val="27FF76D2"/>
    <w:rsid w:val="28191E3D"/>
    <w:rsid w:val="282254F7"/>
    <w:rsid w:val="294F39F9"/>
    <w:rsid w:val="2AB0107F"/>
    <w:rsid w:val="2C4F489A"/>
    <w:rsid w:val="2E2336A0"/>
    <w:rsid w:val="2EA41AE0"/>
    <w:rsid w:val="2EA5759A"/>
    <w:rsid w:val="30312624"/>
    <w:rsid w:val="30CD4937"/>
    <w:rsid w:val="31BE782D"/>
    <w:rsid w:val="343D2CE4"/>
    <w:rsid w:val="349176F6"/>
    <w:rsid w:val="356C7D94"/>
    <w:rsid w:val="35742551"/>
    <w:rsid w:val="367E5C89"/>
    <w:rsid w:val="39114019"/>
    <w:rsid w:val="3BE52978"/>
    <w:rsid w:val="3C6670D8"/>
    <w:rsid w:val="3EFC612F"/>
    <w:rsid w:val="3FFA5C38"/>
    <w:rsid w:val="41506F85"/>
    <w:rsid w:val="418E2CBE"/>
    <w:rsid w:val="41A14BCD"/>
    <w:rsid w:val="41FB22D1"/>
    <w:rsid w:val="422D6CC3"/>
    <w:rsid w:val="42440BA3"/>
    <w:rsid w:val="42F51BC3"/>
    <w:rsid w:val="42FD16EB"/>
    <w:rsid w:val="4467241B"/>
    <w:rsid w:val="44EE129A"/>
    <w:rsid w:val="45291383"/>
    <w:rsid w:val="48791E72"/>
    <w:rsid w:val="49976942"/>
    <w:rsid w:val="4A3D2C46"/>
    <w:rsid w:val="4C5F730D"/>
    <w:rsid w:val="4CF35835"/>
    <w:rsid w:val="4D4766CA"/>
    <w:rsid w:val="4ED03B3B"/>
    <w:rsid w:val="4EEC7F2A"/>
    <w:rsid w:val="4F9268F4"/>
    <w:rsid w:val="502B15E1"/>
    <w:rsid w:val="50A62F41"/>
    <w:rsid w:val="51F32812"/>
    <w:rsid w:val="524C1D93"/>
    <w:rsid w:val="526B5CD8"/>
    <w:rsid w:val="530E4BBE"/>
    <w:rsid w:val="534C4BF0"/>
    <w:rsid w:val="546C7AD4"/>
    <w:rsid w:val="54C452E9"/>
    <w:rsid w:val="56764A47"/>
    <w:rsid w:val="56AF67AD"/>
    <w:rsid w:val="56FB1D20"/>
    <w:rsid w:val="58074EC1"/>
    <w:rsid w:val="58985064"/>
    <w:rsid w:val="58A847C8"/>
    <w:rsid w:val="58B23FC4"/>
    <w:rsid w:val="59EC504A"/>
    <w:rsid w:val="5A9971A0"/>
    <w:rsid w:val="5B3A25E9"/>
    <w:rsid w:val="5C072F2E"/>
    <w:rsid w:val="5D0A7712"/>
    <w:rsid w:val="5E611AA9"/>
    <w:rsid w:val="5EB641DC"/>
    <w:rsid w:val="5FCA3C63"/>
    <w:rsid w:val="5FD650D9"/>
    <w:rsid w:val="62B41A41"/>
    <w:rsid w:val="631315E1"/>
    <w:rsid w:val="636538F3"/>
    <w:rsid w:val="639D7B48"/>
    <w:rsid w:val="65DB67D0"/>
    <w:rsid w:val="68184A8E"/>
    <w:rsid w:val="69127C62"/>
    <w:rsid w:val="699D5E77"/>
    <w:rsid w:val="69FC0236"/>
    <w:rsid w:val="6B113469"/>
    <w:rsid w:val="6B6E2157"/>
    <w:rsid w:val="6BC613E9"/>
    <w:rsid w:val="6BE1670A"/>
    <w:rsid w:val="6DA305C4"/>
    <w:rsid w:val="6DEB716A"/>
    <w:rsid w:val="6E3C190D"/>
    <w:rsid w:val="6EBE4C8A"/>
    <w:rsid w:val="6EED3D36"/>
    <w:rsid w:val="6EEF7CB0"/>
    <w:rsid w:val="6EF61252"/>
    <w:rsid w:val="6F265BB8"/>
    <w:rsid w:val="70F54FD5"/>
    <w:rsid w:val="72E615E2"/>
    <w:rsid w:val="735461EF"/>
    <w:rsid w:val="73565302"/>
    <w:rsid w:val="736242B5"/>
    <w:rsid w:val="739909DB"/>
    <w:rsid w:val="742E519E"/>
    <w:rsid w:val="745A58F3"/>
    <w:rsid w:val="754E0DBB"/>
    <w:rsid w:val="75AC15D6"/>
    <w:rsid w:val="764132A3"/>
    <w:rsid w:val="76CC7243"/>
    <w:rsid w:val="76CD21B1"/>
    <w:rsid w:val="77E84EF8"/>
    <w:rsid w:val="78054C6E"/>
    <w:rsid w:val="7829488B"/>
    <w:rsid w:val="794C3165"/>
    <w:rsid w:val="79AA0058"/>
    <w:rsid w:val="79D56A9C"/>
    <w:rsid w:val="7B333D5E"/>
    <w:rsid w:val="7B895869"/>
    <w:rsid w:val="7D483540"/>
    <w:rsid w:val="7E693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560" w:firstLineChars="200"/>
      <w:jc w:val="both"/>
    </w:pPr>
    <w:rPr>
      <w:rFonts w:ascii="Dutch801 Rm BT" w:hAnsi="Dutch801 Rm BT" w:eastAsia="宋体" w:cs="Dutch801 Rm BT"/>
      <w:kern w:val="2"/>
      <w:sz w:val="28"/>
      <w:szCs w:val="24"/>
      <w:lang w:val="en-US" w:eastAsia="zh-CN" w:bidi="ar-SA"/>
    </w:rPr>
  </w:style>
  <w:style w:type="paragraph" w:styleId="2">
    <w:name w:val="heading 1"/>
    <w:basedOn w:val="1"/>
    <w:next w:val="1"/>
    <w:qFormat/>
    <w:uiPriority w:val="0"/>
    <w:pPr>
      <w:keepNext/>
      <w:keepLines/>
      <w:pBdr>
        <w:bottom w:val="single" w:color="auto" w:sz="12" w:space="0"/>
      </w:pBdr>
      <w:adjustRightInd w:val="0"/>
      <w:spacing w:after="60" w:line="0" w:lineRule="atLeast"/>
      <w:jc w:val="center"/>
      <w:textAlignment w:val="baseline"/>
      <w:outlineLvl w:val="0"/>
    </w:pPr>
    <w:rPr>
      <w:rFonts w:eastAsia="楷体"/>
      <w:b/>
      <w:kern w:val="0"/>
      <w:sz w:val="36"/>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rFonts w:ascii="Dutch801 Rm BT" w:hAnsi="Dutch801 Rm BT" w:cs="Dutch801 Rm BT"/>
      <w:kern w:val="2"/>
      <w:sz w:val="18"/>
      <w:szCs w:val="18"/>
    </w:rPr>
  </w:style>
  <w:style w:type="character" w:customStyle="1" w:styleId="9">
    <w:name w:val="页脚 字符"/>
    <w:basedOn w:val="7"/>
    <w:link w:val="3"/>
    <w:qFormat/>
    <w:uiPriority w:val="99"/>
    <w:rPr>
      <w:rFonts w:ascii="Dutch801 Rm BT" w:hAnsi="Dutch801 Rm BT" w:cs="Dutch801 Rm BT"/>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image" Target="media/image11.jpeg"/><Relationship Id="rId50" Type="http://schemas.openxmlformats.org/officeDocument/2006/relationships/image" Target="media/image10.jpeg"/><Relationship Id="rId5" Type="http://schemas.openxmlformats.org/officeDocument/2006/relationships/header" Target="header1.xml"/><Relationship Id="rId49" Type="http://schemas.openxmlformats.org/officeDocument/2006/relationships/image" Target="media/image9.jpeg"/><Relationship Id="rId48" Type="http://schemas.openxmlformats.org/officeDocument/2006/relationships/image" Target="media/image8.jpeg"/><Relationship Id="rId47" Type="http://schemas.openxmlformats.org/officeDocument/2006/relationships/image" Target="media/image7.jpeg"/><Relationship Id="rId46" Type="http://schemas.openxmlformats.org/officeDocument/2006/relationships/image" Target="media/image6.wmf"/><Relationship Id="rId45" Type="http://schemas.openxmlformats.org/officeDocument/2006/relationships/oleObject" Target="embeddings/oleObject15.bin"/><Relationship Id="rId44" Type="http://schemas.openxmlformats.org/officeDocument/2006/relationships/oleObject" Target="embeddings/oleObject14.bin"/><Relationship Id="rId43" Type="http://schemas.openxmlformats.org/officeDocument/2006/relationships/oleObject" Target="embeddings/oleObject13.bin"/><Relationship Id="rId42" Type="http://schemas.openxmlformats.org/officeDocument/2006/relationships/oleObject" Target="embeddings/oleObject12.bin"/><Relationship Id="rId41" Type="http://schemas.openxmlformats.org/officeDocument/2006/relationships/oleObject" Target="embeddings/oleObject11.bin"/><Relationship Id="rId40" Type="http://schemas.openxmlformats.org/officeDocument/2006/relationships/oleObject" Target="embeddings/oleObject10.bin"/><Relationship Id="rId4" Type="http://schemas.openxmlformats.org/officeDocument/2006/relationships/endnotes" Target="endnotes.xml"/><Relationship Id="rId39" Type="http://schemas.openxmlformats.org/officeDocument/2006/relationships/oleObject" Target="embeddings/oleObject9.bin"/><Relationship Id="rId38" Type="http://schemas.openxmlformats.org/officeDocument/2006/relationships/image" Target="media/image5.wmf"/><Relationship Id="rId37" Type="http://schemas.openxmlformats.org/officeDocument/2006/relationships/oleObject" Target="embeddings/oleObject8.bin"/><Relationship Id="rId36" Type="http://schemas.openxmlformats.org/officeDocument/2006/relationships/oleObject" Target="embeddings/oleObject7.bin"/><Relationship Id="rId35" Type="http://schemas.openxmlformats.org/officeDocument/2006/relationships/oleObject" Target="embeddings/oleObject6.bin"/><Relationship Id="rId34" Type="http://schemas.openxmlformats.org/officeDocument/2006/relationships/oleObject" Target="embeddings/oleObject5.bin"/><Relationship Id="rId33" Type="http://schemas.openxmlformats.org/officeDocument/2006/relationships/image" Target="media/image4.wmf"/><Relationship Id="rId32" Type="http://schemas.openxmlformats.org/officeDocument/2006/relationships/oleObject" Target="embeddings/oleObject4.bin"/><Relationship Id="rId31" Type="http://schemas.openxmlformats.org/officeDocument/2006/relationships/image" Target="media/image3.wmf"/><Relationship Id="rId30" Type="http://schemas.openxmlformats.org/officeDocument/2006/relationships/oleObject" Target="embeddings/oleObject3.bin"/><Relationship Id="rId3" Type="http://schemas.openxmlformats.org/officeDocument/2006/relationships/footnotes" Target="footnotes.xml"/><Relationship Id="rId29" Type="http://schemas.openxmlformats.org/officeDocument/2006/relationships/image" Target="media/image2.wmf"/><Relationship Id="rId28" Type="http://schemas.openxmlformats.org/officeDocument/2006/relationships/oleObject" Target="embeddings/oleObject2.bin"/><Relationship Id="rId27" Type="http://schemas.openxmlformats.org/officeDocument/2006/relationships/image" Target="media/image1.wmf"/><Relationship Id="rId26" Type="http://schemas.openxmlformats.org/officeDocument/2006/relationships/oleObject" Target="embeddings/oleObject1.bin"/><Relationship Id="rId25" Type="http://schemas.openxmlformats.org/officeDocument/2006/relationships/theme" Target="theme/theme1.xml"/><Relationship Id="rId24" Type="http://schemas.openxmlformats.org/officeDocument/2006/relationships/footer" Target="footer10.xml"/><Relationship Id="rId23" Type="http://schemas.openxmlformats.org/officeDocument/2006/relationships/footer" Target="footer9.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 China</Company>
  <Pages>24</Pages>
  <Words>9471</Words>
  <Characters>11291</Characters>
  <Lines>1</Lines>
  <Paragraphs>1</Paragraphs>
  <TotalTime>4</TotalTime>
  <ScaleCrop>false</ScaleCrop>
  <LinksUpToDate>false</LinksUpToDate>
  <CharactersWithSpaces>11374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2015-09-22T03:53:00Z</dcterms:created>
  <dc:creator>微软用户</dc:creator>
  <cp:lastModifiedBy>听雨</cp:lastModifiedBy>
  <dcterms:modified xsi:type="dcterms:W3CDTF">2026-05-14T07:02:10Z</dcterms:modified>
  <dc:title>1、一种防火电缆，包括有多根电芯（1），电芯（1）之间有填充物（2），填充物（2）外包裹有绝缘层（3）；其特征在于，所述绝缘层（3）外缠绕有绝缘矿物质的耐火丝（4），耐火丝（4）呈细丝状；耐火丝（4）外敷设一层铠装（5），铠装（5）外侧套有绝缘外套（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7F969F96F0374725BC67ACBDAB9985C2_13</vt:lpwstr>
  </property>
  <property fmtid="{D5CDD505-2E9C-101B-9397-08002B2CF9AE}" pid="4" name="KSOTemplateDocerSaveRecord">
    <vt:lpwstr>eyJoZGlkIjoiMTU1OTc2MmU3MzAxNDE1NzJlNDQxZjUxMTI2MWI2ODAiLCJ1c2VySWQiOiI4MjAzMzQxNzQifQ==</vt:lpwstr>
  </property>
</Properties>
</file>