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099F9" w14:textId="6D69193F" w:rsidR="00BA0F77" w:rsidRDefault="00140DCF" w:rsidP="00140DCF">
      <w:pPr>
        <w:jc w:val="center"/>
        <w:rPr>
          <w:rFonts w:ascii="宋体" w:eastAsia="宋体" w:hAnsi="宋体"/>
          <w:sz w:val="32"/>
          <w:szCs w:val="32"/>
        </w:rPr>
      </w:pPr>
      <w:r w:rsidRPr="00140DCF">
        <w:rPr>
          <w:rFonts w:ascii="宋体" w:eastAsia="宋体" w:hAnsi="宋体" w:hint="eastAsia"/>
          <w:sz w:val="32"/>
          <w:szCs w:val="32"/>
        </w:rPr>
        <w:t>思考笔记</w:t>
      </w:r>
    </w:p>
    <w:p w14:paraId="384DC313" w14:textId="684AB905" w:rsidR="00140DCF" w:rsidRPr="00085F5A" w:rsidRDefault="004F7812" w:rsidP="004F7812">
      <w:pPr>
        <w:pStyle w:val="a3"/>
        <w:numPr>
          <w:ilvl w:val="0"/>
          <w:numId w:val="1"/>
        </w:numPr>
        <w:ind w:firstLineChars="0"/>
        <w:rPr>
          <w:rFonts w:ascii="宋体" w:eastAsia="宋体" w:hAnsi="宋体"/>
          <w:b/>
          <w:bCs/>
          <w:szCs w:val="21"/>
        </w:rPr>
      </w:pPr>
      <w:r w:rsidRPr="00085F5A">
        <w:rPr>
          <w:rFonts w:ascii="宋体" w:eastAsia="宋体" w:hAnsi="宋体" w:hint="eastAsia"/>
          <w:b/>
          <w:bCs/>
          <w:szCs w:val="21"/>
        </w:rPr>
        <w:t>自注意力机制</w:t>
      </w:r>
    </w:p>
    <w:p w14:paraId="151AA174" w14:textId="39B08CB3" w:rsidR="00EB610A" w:rsidRDefault="00EB610A" w:rsidP="008630A0">
      <w:pPr>
        <w:pStyle w:val="a3"/>
        <w:ind w:left="360" w:firstLineChars="0" w:firstLine="0"/>
        <w:rPr>
          <w:rFonts w:ascii="宋体" w:eastAsia="宋体" w:hAnsi="宋体"/>
          <w:szCs w:val="21"/>
        </w:rPr>
      </w:pPr>
      <w:r>
        <w:rPr>
          <w:rFonts w:ascii="宋体" w:eastAsia="宋体" w:hAnsi="宋体" w:hint="eastAsia"/>
          <w:szCs w:val="21"/>
        </w:rPr>
        <w:t>注意力机制最早提出在2017年，来自Google Brain的实验团队</w:t>
      </w:r>
    </w:p>
    <w:p w14:paraId="5D001C4E" w14:textId="5787F04D" w:rsidR="004F7812" w:rsidRDefault="00EB610A" w:rsidP="008630A0">
      <w:pPr>
        <w:pStyle w:val="a3"/>
        <w:ind w:left="360" w:firstLineChars="0" w:firstLine="0"/>
        <w:rPr>
          <w:rFonts w:ascii="宋体" w:eastAsia="宋体" w:hAnsi="宋体"/>
          <w:szCs w:val="21"/>
        </w:rPr>
      </w:pPr>
      <w:r>
        <w:rPr>
          <w:rFonts w:ascii="宋体" w:eastAsia="宋体" w:hAnsi="宋体" w:hint="eastAsia"/>
          <w:szCs w:val="21"/>
        </w:rPr>
        <w:t>Attention is all you need</w:t>
      </w:r>
    </w:p>
    <w:p w14:paraId="593FE52C" w14:textId="77777777" w:rsidR="00260920" w:rsidRDefault="00260920" w:rsidP="008630A0">
      <w:pPr>
        <w:pStyle w:val="a3"/>
        <w:ind w:left="360" w:firstLineChars="0" w:firstLine="0"/>
        <w:rPr>
          <w:rFonts w:ascii="宋体" w:eastAsia="宋体" w:hAnsi="宋体"/>
          <w:szCs w:val="21"/>
        </w:rPr>
      </w:pPr>
    </w:p>
    <w:p w14:paraId="7043B30B" w14:textId="6A201953" w:rsidR="00260920" w:rsidRDefault="00260920" w:rsidP="008630A0">
      <w:pPr>
        <w:pStyle w:val="a3"/>
        <w:ind w:left="360" w:firstLineChars="0" w:firstLine="0"/>
        <w:rPr>
          <w:rFonts w:ascii="宋体" w:eastAsia="宋体" w:hAnsi="宋体"/>
          <w:szCs w:val="21"/>
        </w:rPr>
      </w:pPr>
      <w:r>
        <w:rPr>
          <w:rFonts w:ascii="宋体" w:eastAsia="宋体" w:hAnsi="宋体" w:hint="eastAsia"/>
          <w:szCs w:val="21"/>
        </w:rPr>
        <w:t>在了解自注意力机制前需要先了解注意力机制Attention Mechanism</w:t>
      </w:r>
    </w:p>
    <w:p w14:paraId="668F8681" w14:textId="25D78CB8" w:rsidR="00260920" w:rsidRDefault="00260920" w:rsidP="008630A0">
      <w:pPr>
        <w:pStyle w:val="a3"/>
        <w:ind w:left="360" w:firstLineChars="0" w:firstLine="0"/>
        <w:rPr>
          <w:rFonts w:ascii="宋体" w:eastAsia="宋体" w:hAnsi="宋体"/>
          <w:szCs w:val="21"/>
        </w:rPr>
      </w:pPr>
      <w:r>
        <w:rPr>
          <w:rFonts w:ascii="宋体" w:eastAsia="宋体" w:hAnsi="宋体" w:hint="eastAsia"/>
          <w:szCs w:val="21"/>
        </w:rPr>
        <w:t>注意力机制起源于</w:t>
      </w:r>
      <w:r w:rsidRPr="00260920">
        <w:rPr>
          <w:rFonts w:ascii="宋体" w:eastAsia="宋体" w:hAnsi="宋体" w:hint="eastAsia"/>
          <w:b/>
          <w:bCs/>
          <w:szCs w:val="21"/>
        </w:rPr>
        <w:t>人类</w:t>
      </w:r>
      <w:r>
        <w:rPr>
          <w:rFonts w:ascii="宋体" w:eastAsia="宋体" w:hAnsi="宋体" w:hint="eastAsia"/>
          <w:szCs w:val="21"/>
        </w:rPr>
        <w:t>的注意力分配过程</w:t>
      </w:r>
      <w:r w:rsidR="00A8161E">
        <w:rPr>
          <w:rFonts w:ascii="宋体" w:eastAsia="宋体" w:hAnsi="宋体" w:hint="eastAsia"/>
          <w:szCs w:val="21"/>
        </w:rPr>
        <w:t>，在处理信息时，大脑会根据信息的价值和重要性自动分配注意力。</w:t>
      </w:r>
    </w:p>
    <w:p w14:paraId="409D6B1D" w14:textId="77777777" w:rsidR="00A8161E" w:rsidRDefault="00A8161E" w:rsidP="008630A0">
      <w:pPr>
        <w:pStyle w:val="a3"/>
        <w:ind w:left="360" w:firstLineChars="0" w:firstLine="0"/>
        <w:rPr>
          <w:rFonts w:ascii="宋体" w:eastAsia="宋体" w:hAnsi="宋体"/>
          <w:szCs w:val="21"/>
        </w:rPr>
      </w:pPr>
    </w:p>
    <w:p w14:paraId="33E17D55" w14:textId="4C09926B" w:rsidR="0086749C" w:rsidRDefault="0086749C" w:rsidP="008630A0">
      <w:pPr>
        <w:pStyle w:val="a3"/>
        <w:ind w:left="360" w:firstLineChars="0" w:firstLine="0"/>
        <w:rPr>
          <w:rFonts w:ascii="宋体" w:eastAsia="宋体" w:hAnsi="宋体"/>
          <w:szCs w:val="21"/>
        </w:rPr>
      </w:pPr>
      <w:r w:rsidRPr="00003FA9">
        <w:rPr>
          <w:rFonts w:ascii="宋体" w:eastAsia="宋体" w:hAnsi="宋体" w:hint="eastAsia"/>
          <w:b/>
          <w:bCs/>
          <w:szCs w:val="21"/>
        </w:rPr>
        <w:t>注意力机制</w:t>
      </w:r>
      <w:r w:rsidRPr="0086749C">
        <w:rPr>
          <w:rFonts w:ascii="宋体" w:eastAsia="宋体" w:hAnsi="宋体" w:hint="eastAsia"/>
          <w:szCs w:val="21"/>
        </w:rPr>
        <w:t>的实现通常包括</w:t>
      </w:r>
      <w:r w:rsidRPr="00DD4636">
        <w:rPr>
          <w:rFonts w:ascii="宋体" w:eastAsia="宋体" w:hAnsi="宋体" w:hint="eastAsia"/>
          <w:b/>
          <w:bCs/>
          <w:szCs w:val="21"/>
        </w:rPr>
        <w:t>查询（</w:t>
      </w:r>
      <w:r w:rsidRPr="00DD4636">
        <w:rPr>
          <w:rFonts w:ascii="宋体" w:eastAsia="宋体" w:hAnsi="宋体"/>
          <w:b/>
          <w:bCs/>
          <w:szCs w:val="21"/>
        </w:rPr>
        <w:t>Query）</w:t>
      </w:r>
      <w:r w:rsidRPr="0086749C">
        <w:rPr>
          <w:rFonts w:ascii="宋体" w:eastAsia="宋体" w:hAnsi="宋体"/>
          <w:szCs w:val="21"/>
        </w:rPr>
        <w:t>、</w:t>
      </w:r>
      <w:r w:rsidRPr="00DD4636">
        <w:rPr>
          <w:rFonts w:ascii="宋体" w:eastAsia="宋体" w:hAnsi="宋体"/>
          <w:b/>
          <w:bCs/>
          <w:szCs w:val="21"/>
        </w:rPr>
        <w:t>键（Key）</w:t>
      </w:r>
      <w:r w:rsidRPr="0086749C">
        <w:rPr>
          <w:rFonts w:ascii="宋体" w:eastAsia="宋体" w:hAnsi="宋体"/>
          <w:szCs w:val="21"/>
        </w:rPr>
        <w:t>和</w:t>
      </w:r>
      <w:r w:rsidRPr="00DD4636">
        <w:rPr>
          <w:rFonts w:ascii="宋体" w:eastAsia="宋体" w:hAnsi="宋体"/>
          <w:b/>
          <w:bCs/>
          <w:szCs w:val="21"/>
        </w:rPr>
        <w:t>值（Value）</w:t>
      </w:r>
      <w:r w:rsidRPr="0086749C">
        <w:rPr>
          <w:rFonts w:ascii="宋体" w:eastAsia="宋体" w:hAnsi="宋体"/>
          <w:szCs w:val="21"/>
        </w:rPr>
        <w:t>三个部分。在给定输入序列的情况下，每个位置的输出都是基于输入序列中所有位置的加权和，权重由相应的Query和Key之间的关系决定。具体来说，注意力机制计算每个位置的权重，然后用这些权重对Value进行加权求和，以得到输出。</w:t>
      </w:r>
    </w:p>
    <w:p w14:paraId="62119F65" w14:textId="77777777" w:rsidR="00003FA9" w:rsidRDefault="00003FA9" w:rsidP="008630A0">
      <w:pPr>
        <w:pStyle w:val="a3"/>
        <w:ind w:left="360" w:firstLineChars="0" w:firstLine="0"/>
        <w:rPr>
          <w:rFonts w:ascii="宋体" w:eastAsia="宋体" w:hAnsi="宋体"/>
          <w:szCs w:val="21"/>
        </w:rPr>
      </w:pPr>
    </w:p>
    <w:p w14:paraId="426D6DBB" w14:textId="300AA5DC" w:rsidR="00003FA9" w:rsidRDefault="00003FA9" w:rsidP="008630A0">
      <w:pPr>
        <w:pStyle w:val="a3"/>
        <w:ind w:left="360" w:firstLineChars="0" w:firstLine="0"/>
        <w:rPr>
          <w:rFonts w:ascii="宋体" w:eastAsia="宋体" w:hAnsi="宋体"/>
          <w:szCs w:val="21"/>
        </w:rPr>
      </w:pPr>
      <w:r>
        <w:rPr>
          <w:rFonts w:ascii="宋体" w:eastAsia="宋体" w:hAnsi="宋体" w:hint="eastAsia"/>
          <w:szCs w:val="21"/>
        </w:rPr>
        <w:t>自注意力机制是注意力机制的一种特殊形式，特点是</w:t>
      </w:r>
      <w:r w:rsidRPr="00DD4636">
        <w:rPr>
          <w:rFonts w:ascii="宋体" w:eastAsia="宋体" w:hAnsi="宋体"/>
          <w:b/>
          <w:bCs/>
          <w:szCs w:val="21"/>
        </w:rPr>
        <w:t>Query</w:t>
      </w:r>
      <w:r>
        <w:rPr>
          <w:rFonts w:ascii="宋体" w:eastAsia="宋体" w:hAnsi="宋体" w:hint="eastAsia"/>
          <w:b/>
          <w:bCs/>
          <w:szCs w:val="21"/>
        </w:rPr>
        <w:t>、</w:t>
      </w:r>
      <w:r w:rsidRPr="00DD4636">
        <w:rPr>
          <w:rFonts w:ascii="宋体" w:eastAsia="宋体" w:hAnsi="宋体"/>
          <w:b/>
          <w:bCs/>
          <w:szCs w:val="21"/>
        </w:rPr>
        <w:t>Key</w:t>
      </w:r>
      <w:r>
        <w:rPr>
          <w:rFonts w:ascii="宋体" w:eastAsia="宋体" w:hAnsi="宋体" w:hint="eastAsia"/>
          <w:b/>
          <w:bCs/>
          <w:szCs w:val="21"/>
        </w:rPr>
        <w:t>、</w:t>
      </w:r>
      <w:r w:rsidRPr="00DD4636">
        <w:rPr>
          <w:rFonts w:ascii="宋体" w:eastAsia="宋体" w:hAnsi="宋体"/>
          <w:b/>
          <w:bCs/>
          <w:szCs w:val="21"/>
        </w:rPr>
        <w:t>Value</w:t>
      </w:r>
      <w:r w:rsidRPr="00003FA9">
        <w:rPr>
          <w:rFonts w:ascii="宋体" w:eastAsia="宋体" w:hAnsi="宋体" w:hint="eastAsia"/>
          <w:szCs w:val="21"/>
        </w:rPr>
        <w:t>来</w:t>
      </w:r>
      <w:r>
        <w:rPr>
          <w:rFonts w:ascii="宋体" w:eastAsia="宋体" w:hAnsi="宋体" w:hint="eastAsia"/>
          <w:szCs w:val="21"/>
        </w:rPr>
        <w:t>自同一个输入序列。这样就可是使模型能够学习到输入序列中的内在关系和依赖性。</w:t>
      </w:r>
      <w:r w:rsidR="00F2643F" w:rsidRPr="00F2643F">
        <w:rPr>
          <w:rFonts w:ascii="宋体" w:eastAsia="宋体" w:hAnsi="宋体" w:hint="eastAsia"/>
          <w:szCs w:val="21"/>
        </w:rPr>
        <w:t>在自注意力机制中，对于输入序列中的每个位置，模型都会计算它与所有其他位置之间的关系，并得到一个权重分布。然后，根据这个权重分布对输入序列进行加权求和，以得到每个位置的输出。这个过程也被称为“内部注意”或“自关注”。</w:t>
      </w:r>
    </w:p>
    <w:p w14:paraId="3FB61DE2" w14:textId="77777777" w:rsidR="00235D2A" w:rsidRDefault="00235D2A" w:rsidP="00235D2A">
      <w:pPr>
        <w:rPr>
          <w:rFonts w:ascii="宋体" w:eastAsia="宋体" w:hAnsi="宋体"/>
          <w:szCs w:val="21"/>
        </w:rPr>
      </w:pPr>
    </w:p>
    <w:p w14:paraId="696C83DF" w14:textId="44DF334E" w:rsidR="00235D2A" w:rsidRPr="00085F5A" w:rsidRDefault="00235D2A" w:rsidP="00235D2A">
      <w:pPr>
        <w:pStyle w:val="a3"/>
        <w:numPr>
          <w:ilvl w:val="0"/>
          <w:numId w:val="1"/>
        </w:numPr>
        <w:ind w:firstLineChars="0"/>
        <w:rPr>
          <w:rFonts w:ascii="宋体" w:eastAsia="宋体" w:hAnsi="宋体"/>
          <w:b/>
          <w:bCs/>
          <w:szCs w:val="21"/>
        </w:rPr>
      </w:pPr>
      <w:r w:rsidRPr="00085F5A">
        <w:rPr>
          <w:rFonts w:ascii="宋体" w:eastAsia="宋体" w:hAnsi="宋体" w:hint="eastAsia"/>
          <w:b/>
          <w:bCs/>
          <w:szCs w:val="21"/>
        </w:rPr>
        <w:t>SE模块</w:t>
      </w:r>
    </w:p>
    <w:p w14:paraId="3EE3D13F" w14:textId="36F9E26D" w:rsidR="00235D2A" w:rsidRDefault="00235D2A" w:rsidP="00235D2A">
      <w:pPr>
        <w:pStyle w:val="a3"/>
        <w:ind w:left="360" w:firstLineChars="0" w:firstLine="0"/>
        <w:rPr>
          <w:rFonts w:ascii="宋体" w:eastAsia="宋体" w:hAnsi="宋体"/>
          <w:szCs w:val="21"/>
        </w:rPr>
      </w:pPr>
      <w:r w:rsidRPr="00235D2A">
        <w:rPr>
          <w:rFonts w:ascii="宋体" w:eastAsia="宋体" w:hAnsi="宋体"/>
          <w:szCs w:val="21"/>
        </w:rPr>
        <w:t>Squeeze-and-Excitation（SE）模块是一种提高卷积神经网络（CNN）性能的技术，最早由Jie Hu等人在2017年的论文《Squeeze-and-Excitation Networks》中提出。该模块的主要目的是通过显式建模特征通道之间的相关性来提高网络的表示能力。</w:t>
      </w:r>
    </w:p>
    <w:p w14:paraId="550F872D" w14:textId="77777777" w:rsidR="00A27C8B" w:rsidRDefault="00A27C8B" w:rsidP="00235D2A">
      <w:pPr>
        <w:pStyle w:val="a3"/>
        <w:ind w:left="360" w:firstLineChars="0" w:firstLine="0"/>
        <w:rPr>
          <w:rFonts w:ascii="宋体" w:eastAsia="宋体" w:hAnsi="宋体"/>
          <w:szCs w:val="21"/>
        </w:rPr>
      </w:pPr>
    </w:p>
    <w:p w14:paraId="559DB794" w14:textId="04BF1077" w:rsidR="00A27C8B" w:rsidRDefault="00A27C8B" w:rsidP="00235D2A">
      <w:pPr>
        <w:pStyle w:val="a3"/>
        <w:ind w:left="360" w:firstLineChars="0" w:firstLine="0"/>
        <w:rPr>
          <w:rFonts w:ascii="宋体" w:eastAsia="宋体" w:hAnsi="宋体"/>
          <w:szCs w:val="21"/>
        </w:rPr>
      </w:pPr>
      <w:r w:rsidRPr="00A27C8B">
        <w:rPr>
          <w:rFonts w:ascii="宋体" w:eastAsia="宋体" w:hAnsi="宋体" w:hint="eastAsia"/>
          <w:szCs w:val="21"/>
        </w:rPr>
        <w:t>传统的卷积操作主要关注空间信息的提取，而忽略了</w:t>
      </w:r>
      <w:r w:rsidRPr="00565231">
        <w:rPr>
          <w:rFonts w:ascii="宋体" w:eastAsia="宋体" w:hAnsi="宋体" w:hint="eastAsia"/>
          <w:b/>
          <w:bCs/>
          <w:szCs w:val="21"/>
        </w:rPr>
        <w:t>通道</w:t>
      </w:r>
      <w:r w:rsidRPr="00A27C8B">
        <w:rPr>
          <w:rFonts w:ascii="宋体" w:eastAsia="宋体" w:hAnsi="宋体" w:hint="eastAsia"/>
          <w:szCs w:val="21"/>
        </w:rPr>
        <w:t>之间的关系。</w:t>
      </w:r>
      <w:r w:rsidRPr="00A27C8B">
        <w:rPr>
          <w:rFonts w:ascii="宋体" w:eastAsia="宋体" w:hAnsi="宋体"/>
          <w:szCs w:val="21"/>
        </w:rPr>
        <w:t>SE模块通过引入显式建模通道间关系的机制来弥补这一不足。</w:t>
      </w:r>
    </w:p>
    <w:p w14:paraId="6BF18CED" w14:textId="77777777" w:rsidR="00D97EF4" w:rsidRDefault="00D97EF4" w:rsidP="00235D2A">
      <w:pPr>
        <w:pStyle w:val="a3"/>
        <w:ind w:left="360" w:firstLineChars="0" w:firstLine="0"/>
        <w:rPr>
          <w:rFonts w:ascii="宋体" w:eastAsia="宋体" w:hAnsi="宋体"/>
          <w:szCs w:val="21"/>
        </w:rPr>
      </w:pPr>
    </w:p>
    <w:p w14:paraId="709BDD68" w14:textId="7DA9BF0A" w:rsidR="00D97EF4" w:rsidRPr="00D97EF4" w:rsidRDefault="00D97EF4" w:rsidP="00D97EF4">
      <w:pPr>
        <w:ind w:firstLine="360"/>
        <w:rPr>
          <w:rFonts w:ascii="宋体" w:eastAsia="宋体" w:hAnsi="宋体"/>
          <w:szCs w:val="21"/>
        </w:rPr>
      </w:pPr>
      <w:r w:rsidRPr="00D97EF4">
        <w:rPr>
          <w:rFonts w:ascii="宋体" w:eastAsia="宋体" w:hAnsi="宋体" w:hint="eastAsia"/>
          <w:szCs w:val="21"/>
        </w:rPr>
        <w:t>结构：</w:t>
      </w:r>
    </w:p>
    <w:p w14:paraId="2689C3C9" w14:textId="77777777" w:rsidR="00D97EF4" w:rsidRPr="00D97EF4" w:rsidRDefault="00D97EF4" w:rsidP="00D97EF4">
      <w:pPr>
        <w:pStyle w:val="a3"/>
        <w:ind w:left="360" w:firstLine="422"/>
        <w:rPr>
          <w:rFonts w:ascii="宋体" w:eastAsia="宋体" w:hAnsi="宋体"/>
          <w:szCs w:val="21"/>
        </w:rPr>
      </w:pPr>
      <w:r w:rsidRPr="00565231">
        <w:rPr>
          <w:rFonts w:ascii="宋体" w:eastAsia="宋体" w:hAnsi="宋体"/>
          <w:b/>
          <w:bCs/>
          <w:szCs w:val="21"/>
        </w:rPr>
        <w:t>Squeeze：</w:t>
      </w:r>
      <w:r w:rsidRPr="00D97EF4">
        <w:rPr>
          <w:rFonts w:ascii="宋体" w:eastAsia="宋体" w:hAnsi="宋体"/>
          <w:szCs w:val="21"/>
        </w:rPr>
        <w:t>通过全局平均池化将每个通道的空间信息压缩为一个全局描述。</w:t>
      </w:r>
    </w:p>
    <w:p w14:paraId="0E28CA2B" w14:textId="77777777" w:rsidR="00D97EF4" w:rsidRPr="00D97EF4" w:rsidRDefault="00D97EF4" w:rsidP="00D97EF4">
      <w:pPr>
        <w:pStyle w:val="a3"/>
        <w:ind w:left="779" w:firstLineChars="0" w:firstLine="0"/>
        <w:rPr>
          <w:rFonts w:ascii="宋体" w:eastAsia="宋体" w:hAnsi="宋体"/>
          <w:szCs w:val="21"/>
        </w:rPr>
      </w:pPr>
      <w:r w:rsidRPr="00565231">
        <w:rPr>
          <w:rFonts w:ascii="宋体" w:eastAsia="宋体" w:hAnsi="宋体"/>
          <w:b/>
          <w:bCs/>
          <w:szCs w:val="21"/>
        </w:rPr>
        <w:t>Excitation：</w:t>
      </w:r>
      <w:r w:rsidRPr="00D97EF4">
        <w:rPr>
          <w:rFonts w:ascii="宋体" w:eastAsia="宋体" w:hAnsi="宋体"/>
          <w:szCs w:val="21"/>
        </w:rPr>
        <w:t>通过一个两层的全连接网络（包含ReLU和Sigmoid激活函数），为每个通道生成一个标量权重，这些权重反映了每个通道的重要性。</w:t>
      </w:r>
    </w:p>
    <w:p w14:paraId="387E59DB" w14:textId="4DE0866C" w:rsidR="00D97EF4" w:rsidRDefault="00D97EF4" w:rsidP="00D97EF4">
      <w:pPr>
        <w:pStyle w:val="a3"/>
        <w:ind w:left="719" w:firstLineChars="0" w:firstLine="60"/>
        <w:rPr>
          <w:rFonts w:ascii="宋体" w:eastAsia="宋体" w:hAnsi="宋体"/>
          <w:szCs w:val="21"/>
        </w:rPr>
      </w:pPr>
      <w:r w:rsidRPr="00565231">
        <w:rPr>
          <w:rFonts w:ascii="宋体" w:eastAsia="宋体" w:hAnsi="宋体" w:hint="eastAsia"/>
          <w:b/>
          <w:bCs/>
          <w:szCs w:val="21"/>
        </w:rPr>
        <w:t>融合：</w:t>
      </w:r>
      <w:r w:rsidRPr="00D97EF4">
        <w:rPr>
          <w:rFonts w:ascii="宋体" w:eastAsia="宋体" w:hAnsi="宋体" w:hint="eastAsia"/>
          <w:szCs w:val="21"/>
        </w:rPr>
        <w:t>将这些权重应用到原始特征图上，对每个通道进行重新校准。</w:t>
      </w:r>
    </w:p>
    <w:p w14:paraId="11E4ED36" w14:textId="77777777" w:rsidR="00AD5939" w:rsidRDefault="00AD5939" w:rsidP="00AD5939">
      <w:pPr>
        <w:rPr>
          <w:rFonts w:ascii="宋体" w:eastAsia="宋体" w:hAnsi="宋体"/>
          <w:szCs w:val="21"/>
        </w:rPr>
      </w:pPr>
    </w:p>
    <w:p w14:paraId="6F5B506D" w14:textId="1D296427" w:rsidR="00594C50" w:rsidRDefault="00AD5939" w:rsidP="00594C50">
      <w:pPr>
        <w:jc w:val="center"/>
        <w:rPr>
          <w:rFonts w:ascii="宋体" w:eastAsia="宋体" w:hAnsi="宋体"/>
          <w:szCs w:val="21"/>
        </w:rPr>
      </w:pPr>
      <w:r>
        <w:rPr>
          <w:noProof/>
        </w:rPr>
        <w:lastRenderedPageBreak/>
        <w:drawing>
          <wp:inline distT="0" distB="0" distL="0" distR="0" wp14:anchorId="09D4A682" wp14:editId="59215F42">
            <wp:extent cx="3398520" cy="3354330"/>
            <wp:effectExtent l="0" t="0" r="0" b="0"/>
            <wp:docPr id="1694135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8520" cy="3354330"/>
                    </a:xfrm>
                    <a:prstGeom prst="rect">
                      <a:avLst/>
                    </a:prstGeom>
                    <a:noFill/>
                    <a:ln>
                      <a:noFill/>
                    </a:ln>
                  </pic:spPr>
                </pic:pic>
              </a:graphicData>
            </a:graphic>
          </wp:inline>
        </w:drawing>
      </w:r>
    </w:p>
    <w:p w14:paraId="46669A1B" w14:textId="3EC6710A" w:rsidR="00594C50" w:rsidRPr="00085F5A" w:rsidRDefault="00594C50" w:rsidP="00594C50">
      <w:pPr>
        <w:pStyle w:val="a3"/>
        <w:numPr>
          <w:ilvl w:val="0"/>
          <w:numId w:val="1"/>
        </w:numPr>
        <w:ind w:firstLineChars="0"/>
        <w:rPr>
          <w:rFonts w:ascii="宋体" w:eastAsia="宋体" w:hAnsi="宋体"/>
          <w:b/>
          <w:bCs/>
          <w:szCs w:val="21"/>
        </w:rPr>
      </w:pPr>
      <w:r w:rsidRPr="00085F5A">
        <w:rPr>
          <w:rFonts w:ascii="宋体" w:eastAsia="宋体" w:hAnsi="宋体" w:hint="eastAsia"/>
          <w:b/>
          <w:bCs/>
          <w:szCs w:val="21"/>
        </w:rPr>
        <w:t>可行性分析</w:t>
      </w:r>
    </w:p>
    <w:p w14:paraId="62CBC80C" w14:textId="631A87B3" w:rsidR="00594C50" w:rsidRPr="00145707" w:rsidRDefault="00B82AA0" w:rsidP="00145707">
      <w:pPr>
        <w:ind w:firstLine="360"/>
        <w:rPr>
          <w:rFonts w:ascii="宋体" w:eastAsia="宋体" w:hAnsi="宋体"/>
          <w:szCs w:val="21"/>
        </w:rPr>
      </w:pPr>
      <w:r w:rsidRPr="00145707">
        <w:rPr>
          <w:rFonts w:ascii="宋体" w:eastAsia="宋体" w:hAnsi="宋体" w:hint="eastAsia"/>
          <w:szCs w:val="21"/>
        </w:rPr>
        <w:t>对于声音事件检测定位这个项目，我们的改进目标是实现对特征的一个更好的捕获。</w:t>
      </w:r>
      <w:r w:rsidR="00207D70" w:rsidRPr="00145707">
        <w:rPr>
          <w:rFonts w:ascii="宋体" w:eastAsia="宋体" w:hAnsi="宋体" w:hint="eastAsia"/>
          <w:szCs w:val="21"/>
        </w:rPr>
        <w:t>那么只需要将工作重心放在原始代码的特征提取部分，原作者在进行特征处理时采用了CNN和TCN结合使用的方法，通过CNN提取输入数据的特征，然后通过TCN在时间维度上处理这些特征。这样的设计结合了CNN的特征提取能力和TCN在时间序列处理上的优势</w:t>
      </w:r>
      <w:r w:rsidR="005E5259" w:rsidRPr="00145707">
        <w:rPr>
          <w:rFonts w:ascii="宋体" w:eastAsia="宋体" w:hAnsi="宋体" w:hint="eastAsia"/>
          <w:szCs w:val="21"/>
        </w:rPr>
        <w:t>，能够有效的处理时频特征输入，对于本项目而言，也就是音频信号的短时傅里叶变换输出。</w:t>
      </w:r>
    </w:p>
    <w:p w14:paraId="7DFFCA64" w14:textId="553944B9" w:rsidR="005E5259" w:rsidRDefault="00145707" w:rsidP="00145707">
      <w:pPr>
        <w:rPr>
          <w:rFonts w:ascii="宋体" w:eastAsia="宋体" w:hAnsi="宋体"/>
          <w:szCs w:val="21"/>
        </w:rPr>
      </w:pPr>
      <w:r>
        <w:rPr>
          <w:rFonts w:ascii="宋体" w:eastAsia="宋体" w:hAnsi="宋体"/>
          <w:szCs w:val="21"/>
        </w:rPr>
        <w:tab/>
      </w:r>
      <w:r w:rsidR="00962D0E">
        <w:rPr>
          <w:rFonts w:ascii="宋体" w:eastAsia="宋体" w:hAnsi="宋体" w:hint="eastAsia"/>
          <w:szCs w:val="21"/>
        </w:rPr>
        <w:t>那么我们的改进目标是想要进一步提升模型对特征的捕获能力。主要集中在以下两个方面：</w:t>
      </w:r>
    </w:p>
    <w:p w14:paraId="6CAB7ED0" w14:textId="58C8FABC" w:rsidR="00962D0E" w:rsidRPr="00811C21" w:rsidRDefault="00962D0E" w:rsidP="00145707">
      <w:pPr>
        <w:rPr>
          <w:rFonts w:ascii="宋体" w:eastAsia="宋体" w:hAnsi="宋体"/>
          <w:b/>
          <w:bCs/>
          <w:szCs w:val="21"/>
        </w:rPr>
      </w:pPr>
      <w:r>
        <w:rPr>
          <w:rFonts w:ascii="宋体" w:eastAsia="宋体" w:hAnsi="宋体"/>
          <w:szCs w:val="21"/>
        </w:rPr>
        <w:tab/>
      </w:r>
      <w:r w:rsidR="00661CDF" w:rsidRPr="00811C21">
        <w:rPr>
          <w:rFonts w:ascii="宋体" w:eastAsia="宋体" w:hAnsi="宋体" w:hint="eastAsia"/>
          <w:b/>
          <w:bCs/>
          <w:szCs w:val="21"/>
        </w:rPr>
        <w:t>引入SE模块增强通道关注力</w:t>
      </w:r>
    </w:p>
    <w:p w14:paraId="2D46DC5C" w14:textId="0E290850" w:rsidR="00661CDF" w:rsidRDefault="00661CDF" w:rsidP="00145707">
      <w:pPr>
        <w:rPr>
          <w:rFonts w:ascii="宋体" w:eastAsia="宋体" w:hAnsi="宋体"/>
          <w:szCs w:val="21"/>
        </w:rPr>
      </w:pPr>
      <w:r>
        <w:rPr>
          <w:rFonts w:ascii="宋体" w:eastAsia="宋体" w:hAnsi="宋体"/>
          <w:szCs w:val="21"/>
        </w:rPr>
        <w:tab/>
      </w:r>
      <w:r w:rsidR="00811C21">
        <w:rPr>
          <w:rFonts w:ascii="宋体" w:eastAsia="宋体" w:hAnsi="宋体" w:hint="eastAsia"/>
          <w:szCs w:val="21"/>
        </w:rPr>
        <w:t>在当前的实现中，已经引入了SE模块，用于动态调整每个通道的权重，从而增强特征的表达能力。SE模块能够通过学习通道间的相关性，使得模型能够更加集中于重要的特征，对提升检测性能具有积极作用。</w:t>
      </w:r>
    </w:p>
    <w:p w14:paraId="012D1738" w14:textId="2FCB2270" w:rsidR="00811C21" w:rsidRPr="00703CF6" w:rsidRDefault="00811C21" w:rsidP="00145707">
      <w:pPr>
        <w:rPr>
          <w:rFonts w:ascii="宋体" w:eastAsia="宋体" w:hAnsi="宋体"/>
          <w:b/>
          <w:bCs/>
          <w:szCs w:val="21"/>
        </w:rPr>
      </w:pPr>
      <w:r>
        <w:rPr>
          <w:rFonts w:ascii="宋体" w:eastAsia="宋体" w:hAnsi="宋体"/>
          <w:szCs w:val="21"/>
        </w:rPr>
        <w:tab/>
      </w:r>
      <w:r w:rsidR="00DB5C56" w:rsidRPr="00703CF6">
        <w:rPr>
          <w:rFonts w:ascii="宋体" w:eastAsia="宋体" w:hAnsi="宋体" w:hint="eastAsia"/>
          <w:b/>
          <w:bCs/>
          <w:szCs w:val="21"/>
        </w:rPr>
        <w:t>整合自注意力机制提升全局特征关联性</w:t>
      </w:r>
    </w:p>
    <w:p w14:paraId="11777E64" w14:textId="30386A7E" w:rsidR="001646E6" w:rsidRDefault="00C06DD6" w:rsidP="00145707">
      <w:pPr>
        <w:rPr>
          <w:rFonts w:ascii="宋体" w:eastAsia="宋体" w:hAnsi="宋体"/>
          <w:szCs w:val="21"/>
        </w:rPr>
      </w:pPr>
      <w:r>
        <w:rPr>
          <w:rFonts w:ascii="宋体" w:eastAsia="宋体" w:hAnsi="宋体"/>
          <w:szCs w:val="21"/>
        </w:rPr>
        <w:tab/>
      </w:r>
      <w:r w:rsidR="003A2FAD">
        <w:rPr>
          <w:rFonts w:ascii="宋体" w:eastAsia="宋体" w:hAnsi="宋体" w:hint="eastAsia"/>
          <w:szCs w:val="21"/>
        </w:rPr>
        <w:t>在当前结构的基础上，引入自注意力机制，增强模型对全局特征的关联性建模能力。有助于捕捉长距离依赖和全局上下文信息，特别适合处理复杂的音频信号格式。</w:t>
      </w:r>
    </w:p>
    <w:p w14:paraId="404BAC20" w14:textId="77777777" w:rsidR="001646E6" w:rsidRDefault="001646E6" w:rsidP="00145707">
      <w:pPr>
        <w:rPr>
          <w:rFonts w:ascii="宋体" w:eastAsia="宋体" w:hAnsi="宋体"/>
          <w:szCs w:val="21"/>
        </w:rPr>
      </w:pPr>
    </w:p>
    <w:p w14:paraId="3DB914E7" w14:textId="44D369B9" w:rsidR="001646E6" w:rsidRPr="00926122" w:rsidRDefault="001646E6" w:rsidP="001646E6">
      <w:pPr>
        <w:pStyle w:val="a3"/>
        <w:numPr>
          <w:ilvl w:val="0"/>
          <w:numId w:val="1"/>
        </w:numPr>
        <w:ind w:firstLineChars="0"/>
        <w:rPr>
          <w:rFonts w:ascii="宋体" w:eastAsia="宋体" w:hAnsi="宋体"/>
          <w:b/>
          <w:bCs/>
          <w:szCs w:val="21"/>
        </w:rPr>
      </w:pPr>
      <w:r w:rsidRPr="00926122">
        <w:rPr>
          <w:rFonts w:ascii="宋体" w:eastAsia="宋体" w:hAnsi="宋体" w:hint="eastAsia"/>
          <w:b/>
          <w:bCs/>
          <w:szCs w:val="21"/>
        </w:rPr>
        <w:t>代码实施</w:t>
      </w:r>
    </w:p>
    <w:p w14:paraId="5D41EAA3" w14:textId="21984AF1" w:rsidR="001646E6" w:rsidRPr="000646CE" w:rsidRDefault="00462468" w:rsidP="001646E6">
      <w:pPr>
        <w:ind w:left="360"/>
        <w:rPr>
          <w:rFonts w:ascii="宋体" w:eastAsia="宋体" w:hAnsi="宋体"/>
          <w:b/>
          <w:bCs/>
          <w:szCs w:val="21"/>
        </w:rPr>
      </w:pPr>
      <w:r w:rsidRPr="000646CE">
        <w:rPr>
          <w:rFonts w:ascii="宋体" w:eastAsia="宋体" w:hAnsi="宋体" w:hint="eastAsia"/>
          <w:b/>
          <w:bCs/>
          <w:szCs w:val="21"/>
        </w:rPr>
        <w:t>SE模块的引入</w:t>
      </w:r>
    </w:p>
    <w:p w14:paraId="42D844A0" w14:textId="71292388" w:rsidR="00462468" w:rsidRDefault="0097394B" w:rsidP="001646E6">
      <w:pPr>
        <w:ind w:left="360"/>
        <w:rPr>
          <w:rFonts w:ascii="宋体" w:eastAsia="宋体" w:hAnsi="宋体"/>
          <w:szCs w:val="21"/>
        </w:rPr>
      </w:pPr>
      <w:r>
        <w:rPr>
          <w:rFonts w:ascii="宋体" w:eastAsia="宋体" w:hAnsi="宋体" w:hint="eastAsia"/>
          <w:szCs w:val="21"/>
        </w:rPr>
        <w:t>在代码中，将SE模块嵌入到每个卷积块中，可以确保每个阶段都能够动态</w:t>
      </w:r>
      <w:r w:rsidR="000646CE">
        <w:rPr>
          <w:rFonts w:ascii="宋体" w:eastAsia="宋体" w:hAnsi="宋体" w:hint="eastAsia"/>
          <w:szCs w:val="21"/>
        </w:rPr>
        <w:t>地调整通道权重，优化特征的表达。</w:t>
      </w:r>
    </w:p>
    <w:p w14:paraId="0285124B" w14:textId="462239EA" w:rsidR="000646CE" w:rsidRPr="00926122" w:rsidRDefault="004A576D" w:rsidP="001646E6">
      <w:pPr>
        <w:ind w:left="360"/>
        <w:rPr>
          <w:rFonts w:ascii="宋体" w:eastAsia="宋体" w:hAnsi="宋体"/>
          <w:b/>
          <w:bCs/>
          <w:szCs w:val="21"/>
        </w:rPr>
      </w:pPr>
      <w:r w:rsidRPr="00926122">
        <w:rPr>
          <w:rFonts w:ascii="宋体" w:eastAsia="宋体" w:hAnsi="宋体" w:hint="eastAsia"/>
          <w:b/>
          <w:bCs/>
          <w:szCs w:val="21"/>
        </w:rPr>
        <w:t>AT模块的引入</w:t>
      </w:r>
    </w:p>
    <w:p w14:paraId="726ACED7" w14:textId="24B5C905" w:rsidR="004A576D" w:rsidRDefault="00A52728" w:rsidP="001646E6">
      <w:pPr>
        <w:ind w:left="360"/>
        <w:rPr>
          <w:rFonts w:ascii="宋体" w:eastAsia="宋体" w:hAnsi="宋体"/>
          <w:szCs w:val="21"/>
        </w:rPr>
      </w:pPr>
      <w:r>
        <w:rPr>
          <w:rFonts w:ascii="宋体" w:eastAsia="宋体" w:hAnsi="宋体" w:hint="eastAsia"/>
          <w:szCs w:val="21"/>
        </w:rPr>
        <w:t>关于AT模块的引入问题，</w:t>
      </w:r>
      <w:r w:rsidR="00A65880">
        <w:rPr>
          <w:rFonts w:ascii="宋体" w:eastAsia="宋体" w:hAnsi="宋体" w:hint="eastAsia"/>
          <w:szCs w:val="21"/>
        </w:rPr>
        <w:t>有两种方案：</w:t>
      </w:r>
    </w:p>
    <w:p w14:paraId="70E41C1C" w14:textId="53E63537" w:rsidR="00A65880" w:rsidRPr="005B7195" w:rsidRDefault="00A65880" w:rsidP="001646E6">
      <w:pPr>
        <w:ind w:left="360"/>
        <w:rPr>
          <w:rFonts w:ascii="宋体" w:eastAsia="宋体" w:hAnsi="宋体"/>
          <w:b/>
          <w:bCs/>
          <w:szCs w:val="21"/>
        </w:rPr>
      </w:pPr>
      <w:r w:rsidRPr="005B7195">
        <w:rPr>
          <w:rFonts w:ascii="宋体" w:eastAsia="宋体" w:hAnsi="宋体" w:hint="eastAsia"/>
          <w:b/>
          <w:bCs/>
          <w:szCs w:val="21"/>
        </w:rPr>
        <w:t>（1）AT模块放在CNN和TCN中间</w:t>
      </w:r>
    </w:p>
    <w:p w14:paraId="1E9DB5E0" w14:textId="77777777" w:rsidR="00AE63C1" w:rsidRPr="00AE63C1" w:rsidRDefault="00AE63C1" w:rsidP="00AE63C1">
      <w:pPr>
        <w:ind w:left="360"/>
        <w:rPr>
          <w:rFonts w:ascii="宋体" w:eastAsia="宋体" w:hAnsi="宋体"/>
          <w:szCs w:val="21"/>
        </w:rPr>
      </w:pPr>
      <w:r w:rsidRPr="00AE63C1">
        <w:rPr>
          <w:rFonts w:ascii="宋体" w:eastAsia="宋体" w:hAnsi="宋体" w:hint="eastAsia"/>
          <w:szCs w:val="21"/>
        </w:rPr>
        <w:t>通过在</w:t>
      </w:r>
      <w:r w:rsidRPr="00AE63C1">
        <w:rPr>
          <w:rFonts w:ascii="宋体" w:eastAsia="宋体" w:hAnsi="宋体"/>
          <w:szCs w:val="21"/>
        </w:rPr>
        <w:t>CNN之后立即应用注意力机制，可以强化CNN提取的空间特征，使得后续的TCN能够处理更为精炼的特征。在TCN处理之前，通过注意力机制滤除冗余信息，使得时间卷积网络能够更有效地聚焦于重要特征。但是在处理完CNN特征后立即应用注意力机制，会增加计算复杂度，特别是在特征维度较高时。如果注意力机制的参数设置不当，可能</w:t>
      </w:r>
      <w:r w:rsidRPr="00AE63C1">
        <w:rPr>
          <w:rFonts w:ascii="宋体" w:eastAsia="宋体" w:hAnsi="宋体"/>
          <w:szCs w:val="21"/>
        </w:rPr>
        <w:lastRenderedPageBreak/>
        <w:t>会过度削弱某些特征，从而影响TCN的特征提取效果。</w:t>
      </w:r>
    </w:p>
    <w:p w14:paraId="235715E3" w14:textId="61B3EC22" w:rsidR="00AE63C1" w:rsidRPr="005B7195" w:rsidRDefault="00AE63C1" w:rsidP="006C4021">
      <w:pPr>
        <w:ind w:left="360"/>
        <w:rPr>
          <w:rFonts w:ascii="宋体" w:eastAsia="宋体" w:hAnsi="宋体"/>
          <w:b/>
          <w:bCs/>
          <w:szCs w:val="21"/>
        </w:rPr>
      </w:pPr>
      <w:r w:rsidRPr="005B7195">
        <w:rPr>
          <w:rFonts w:ascii="宋体" w:eastAsia="宋体" w:hAnsi="宋体" w:hint="eastAsia"/>
          <w:b/>
          <w:bCs/>
          <w:szCs w:val="21"/>
        </w:rPr>
        <w:t>（2）AT模块放在CNN和TCN之后</w:t>
      </w:r>
    </w:p>
    <w:p w14:paraId="7787029C" w14:textId="5EEF7231" w:rsidR="00A65880" w:rsidRDefault="00AE63C1" w:rsidP="00AE63C1">
      <w:pPr>
        <w:ind w:left="360"/>
        <w:rPr>
          <w:rFonts w:ascii="宋体" w:eastAsia="宋体" w:hAnsi="宋体"/>
          <w:szCs w:val="21"/>
        </w:rPr>
      </w:pPr>
      <w:r w:rsidRPr="00AE63C1">
        <w:rPr>
          <w:rFonts w:ascii="宋体" w:eastAsia="宋体" w:hAnsi="宋体" w:hint="eastAsia"/>
          <w:szCs w:val="21"/>
        </w:rPr>
        <w:t>通过在</w:t>
      </w:r>
      <w:r w:rsidRPr="00AE63C1">
        <w:rPr>
          <w:rFonts w:ascii="宋体" w:eastAsia="宋体" w:hAnsi="宋体"/>
          <w:szCs w:val="21"/>
        </w:rPr>
        <w:t>TCN处理完所有特征之后应用注意力机制，可以更好地捕捉全局的时空信息。在特征经过多层处理后应用注意力机制，可以进一步提升最终的特征表达，增强模型的检测和定位能力。但是如果在特征已经经过多层处理后再应用注意力机制，可能会有较多冗余信息，导致注意力机制的效果不如预期。在TCN之后应用注意力机制，计算复杂度和资源消耗同样会增加，特别是在处理长时间序列数据时。</w:t>
      </w:r>
    </w:p>
    <w:p w14:paraId="68A53650" w14:textId="25366056" w:rsidR="0093780E" w:rsidRPr="0093780E" w:rsidRDefault="0093780E" w:rsidP="00AE63C1">
      <w:pPr>
        <w:ind w:left="360"/>
        <w:rPr>
          <w:rFonts w:ascii="宋体" w:eastAsia="宋体" w:hAnsi="宋体" w:hint="eastAsia"/>
          <w:szCs w:val="21"/>
        </w:rPr>
      </w:pPr>
      <w:r>
        <w:rPr>
          <w:rFonts w:ascii="宋体" w:eastAsia="宋体" w:hAnsi="宋体" w:hint="eastAsia"/>
          <w:szCs w:val="21"/>
        </w:rPr>
        <w:t>最终采用在CNN和TCN之间引入AT模块，然后在TCN处理的内部同样引入AT模块。</w:t>
      </w:r>
    </w:p>
    <w:p w14:paraId="1CE165BF" w14:textId="77777777" w:rsidR="001E0B7A" w:rsidRDefault="001E0B7A" w:rsidP="001E0B7A">
      <w:pPr>
        <w:rPr>
          <w:rFonts w:ascii="宋体" w:eastAsia="宋体" w:hAnsi="宋体"/>
          <w:szCs w:val="21"/>
        </w:rPr>
      </w:pPr>
    </w:p>
    <w:p w14:paraId="0BF9FA8C" w14:textId="32D3E6FC" w:rsidR="001E0B7A" w:rsidRPr="00E86701" w:rsidRDefault="001E0B7A" w:rsidP="001E0B7A">
      <w:pPr>
        <w:pStyle w:val="a3"/>
        <w:numPr>
          <w:ilvl w:val="0"/>
          <w:numId w:val="1"/>
        </w:numPr>
        <w:ind w:firstLineChars="0"/>
        <w:rPr>
          <w:rFonts w:ascii="宋体" w:eastAsia="宋体" w:hAnsi="宋体"/>
          <w:b/>
          <w:bCs/>
          <w:szCs w:val="21"/>
        </w:rPr>
      </w:pPr>
      <w:r w:rsidRPr="00E86701">
        <w:rPr>
          <w:rFonts w:ascii="宋体" w:eastAsia="宋体" w:hAnsi="宋体" w:hint="eastAsia"/>
          <w:b/>
          <w:bCs/>
          <w:szCs w:val="21"/>
        </w:rPr>
        <w:t>合理性</w:t>
      </w:r>
    </w:p>
    <w:p w14:paraId="25FE962C" w14:textId="0B5CB03E" w:rsidR="001E0B7A" w:rsidRDefault="001E0B7A" w:rsidP="001E0B7A">
      <w:pPr>
        <w:pStyle w:val="a3"/>
        <w:ind w:left="360" w:firstLineChars="0" w:firstLine="0"/>
        <w:rPr>
          <w:rFonts w:ascii="宋体" w:eastAsia="宋体" w:hAnsi="宋体"/>
          <w:szCs w:val="21"/>
        </w:rPr>
      </w:pPr>
      <w:r>
        <w:rPr>
          <w:rFonts w:ascii="宋体" w:eastAsia="宋体" w:hAnsi="宋体" w:hint="eastAsia"/>
          <w:szCs w:val="21"/>
        </w:rPr>
        <w:t>整个</w:t>
      </w:r>
      <w:r w:rsidRPr="001E0B7A">
        <w:rPr>
          <w:rFonts w:ascii="宋体" w:eastAsia="宋体" w:hAnsi="宋体" w:hint="eastAsia"/>
          <w:szCs w:val="21"/>
        </w:rPr>
        <w:t>模型结合了</w:t>
      </w:r>
      <w:r w:rsidRPr="001E0B7A">
        <w:rPr>
          <w:rFonts w:ascii="宋体" w:eastAsia="宋体" w:hAnsi="宋体"/>
          <w:szCs w:val="21"/>
        </w:rPr>
        <w:t>CNN和TCN的优势，CNN用于空间特征提取，TCN用于时间序列建模。这种结合能够有效处理音频信号的时频特征，适应了声音事件检测定位任务的需求。通过引入SE模块和注意力机制，可以进一步提升模型对复杂特征的抽象和学习能力，从而达到更好的特征提取效果。</w:t>
      </w:r>
    </w:p>
    <w:p w14:paraId="5ABD0B2B" w14:textId="586CB1EB" w:rsidR="004D2418" w:rsidRPr="001E0B7A" w:rsidRDefault="004D2418" w:rsidP="001E0B7A">
      <w:pPr>
        <w:pStyle w:val="a3"/>
        <w:ind w:left="360" w:firstLineChars="0" w:firstLine="0"/>
        <w:rPr>
          <w:rFonts w:ascii="宋体" w:eastAsia="宋体" w:hAnsi="宋体"/>
          <w:szCs w:val="21"/>
        </w:rPr>
      </w:pPr>
      <w:r>
        <w:rPr>
          <w:rFonts w:ascii="宋体" w:eastAsia="宋体" w:hAnsi="宋体" w:hint="eastAsia"/>
          <w:szCs w:val="21"/>
        </w:rPr>
        <w:t>理论上，</w:t>
      </w:r>
      <w:r w:rsidR="00356984" w:rsidRPr="00356984">
        <w:rPr>
          <w:rFonts w:ascii="宋体" w:eastAsia="宋体" w:hAnsi="宋体" w:hint="eastAsia"/>
          <w:szCs w:val="21"/>
        </w:rPr>
        <w:t>这些改进是合理且具有潜力的，应该能够提升模型在声音事件检测定位任务中的性能</w:t>
      </w:r>
      <w:r w:rsidR="00356984">
        <w:rPr>
          <w:rFonts w:ascii="宋体" w:eastAsia="宋体" w:hAnsi="宋体" w:hint="eastAsia"/>
          <w:szCs w:val="21"/>
        </w:rPr>
        <w:t>。</w:t>
      </w:r>
    </w:p>
    <w:sectPr w:rsidR="004D2418" w:rsidRPr="001E0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0C03"/>
    <w:multiLevelType w:val="hybridMultilevel"/>
    <w:tmpl w:val="9566FBE2"/>
    <w:lvl w:ilvl="0" w:tplc="A8C4F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24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32"/>
    <w:rsid w:val="00003FA9"/>
    <w:rsid w:val="00011AD9"/>
    <w:rsid w:val="000646CE"/>
    <w:rsid w:val="00085F5A"/>
    <w:rsid w:val="00140DCF"/>
    <w:rsid w:val="00145707"/>
    <w:rsid w:val="001646E6"/>
    <w:rsid w:val="001D2458"/>
    <w:rsid w:val="001E0B7A"/>
    <w:rsid w:val="00207D70"/>
    <w:rsid w:val="00235D2A"/>
    <w:rsid w:val="00260920"/>
    <w:rsid w:val="00322FF3"/>
    <w:rsid w:val="00356984"/>
    <w:rsid w:val="003743C1"/>
    <w:rsid w:val="003A2FAD"/>
    <w:rsid w:val="003F4116"/>
    <w:rsid w:val="00462468"/>
    <w:rsid w:val="004A576D"/>
    <w:rsid w:val="004D2418"/>
    <w:rsid w:val="004F7812"/>
    <w:rsid w:val="00511437"/>
    <w:rsid w:val="0053507A"/>
    <w:rsid w:val="00565231"/>
    <w:rsid w:val="00594C50"/>
    <w:rsid w:val="00597172"/>
    <w:rsid w:val="005B7195"/>
    <w:rsid w:val="005E5259"/>
    <w:rsid w:val="00661CDF"/>
    <w:rsid w:val="006C4021"/>
    <w:rsid w:val="00703CF6"/>
    <w:rsid w:val="007F6332"/>
    <w:rsid w:val="00811C21"/>
    <w:rsid w:val="008630A0"/>
    <w:rsid w:val="0086749C"/>
    <w:rsid w:val="008E54A9"/>
    <w:rsid w:val="008F00BD"/>
    <w:rsid w:val="00926122"/>
    <w:rsid w:val="0093780E"/>
    <w:rsid w:val="00962D0E"/>
    <w:rsid w:val="0097394B"/>
    <w:rsid w:val="00990814"/>
    <w:rsid w:val="00A27C8B"/>
    <w:rsid w:val="00A52728"/>
    <w:rsid w:val="00A65880"/>
    <w:rsid w:val="00A8161E"/>
    <w:rsid w:val="00AD5939"/>
    <w:rsid w:val="00AE63C1"/>
    <w:rsid w:val="00B63C06"/>
    <w:rsid w:val="00B82AA0"/>
    <w:rsid w:val="00BA0F77"/>
    <w:rsid w:val="00BB7C4B"/>
    <w:rsid w:val="00C06DD6"/>
    <w:rsid w:val="00D97EF4"/>
    <w:rsid w:val="00DB5C56"/>
    <w:rsid w:val="00DC3E63"/>
    <w:rsid w:val="00DD4636"/>
    <w:rsid w:val="00E86701"/>
    <w:rsid w:val="00EB610A"/>
    <w:rsid w:val="00EE1E57"/>
    <w:rsid w:val="00F2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6671"/>
  <w15:chartTrackingRefBased/>
  <w15:docId w15:val="{37813D98-D050-4C33-9662-FAD2E67C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8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4DE5-FC1B-4150-8421-3CB11C2E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Liu</dc:creator>
  <cp:keywords/>
  <dc:description/>
  <cp:lastModifiedBy>Wenhao Liu</cp:lastModifiedBy>
  <cp:revision>54</cp:revision>
  <dcterms:created xsi:type="dcterms:W3CDTF">2024-06-23T06:32:00Z</dcterms:created>
  <dcterms:modified xsi:type="dcterms:W3CDTF">2024-06-23T13:44:00Z</dcterms:modified>
</cp:coreProperties>
</file>