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1.Use case diagram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use case is a step-by-step description of how a user will use the system-to-be to accomplish business goals.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 shows relations of the actors and use cases.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&lt;&lt;initiate&gt;&gt;:simple user, initiates the use case to achieve a goal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&lt;&lt;participate&gt;&gt;:participates the use case without initiating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176905"/>
            <wp:effectExtent l="0" t="0" r="5080" b="4445"/>
            <wp:docPr id="1" name="图片 1" descr="169693529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69352927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2.Use case schema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CC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848"/>
        <w:gridCol w:w="284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gridSpan w:val="3"/>
            <w:tcBorders>
              <w:bottom w:val="single" w:color="auto" w:sz="4" w:space="0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Use Case UC-1:</w:t>
            </w:r>
          </w:p>
        </w:tc>
        <w:tc>
          <w:tcPr>
            <w:tcW w:w="6316" w:type="dxa"/>
            <w:tcBorders>
              <w:left w:val="nil"/>
              <w:bottom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Unlock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Related Requirements:</w:t>
            </w:r>
          </w:p>
        </w:tc>
        <w:tc>
          <w:tcPr>
            <w:tcW w:w="6600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EQ-1, REQ-2, REQ-3, REQ-4, REQ-5, REQ-6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Initiating Actor: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of: </w:t>
            </w: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enant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Actor’s Goal: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disarm the lock and enter.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Participating Actors: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ock, Household Devices,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Preconditions: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set of valid phone numbers stored in the system database is non-empty.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The system displays the menu of a available functions; at the door keypad the menu choices are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Lock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and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Unlock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”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 door keypad will be backlit when dark for visibility.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Postconditions:</w:t>
            </w:r>
          </w:p>
        </w:tc>
        <w:tc>
          <w:tcPr>
            <w:tcW w:w="6600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system has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set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 of lock-phone pairing failures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to 0</w:t>
            </w:r>
            <w:r>
              <w:rPr>
                <w:rFonts w:ascii="Times New Roman" w:hAnsi="Times New Roman" w:cs="Times New Roman"/>
              </w:rPr>
              <w:t>.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The auto-lock timer has started countdown from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autoLockInterval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nil"/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enant</w:t>
            </w:r>
            <w:r>
              <w:rPr>
                <w:rFonts w:ascii="Times New Roman" w:hAnsi="Times New Roman" w:cs="Times New Roman"/>
              </w:rPr>
              <w:t xml:space="preserve"> arrives at the door and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selects the menu item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Unlock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239"/>
              </w:tabs>
              <w:ind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u w:val="single"/>
                <w:lang w:val="en-US" w:eastAsia="zh-CN"/>
              </w:rPr>
              <w:t>include::</w:t>
            </w:r>
            <w:r>
              <w:rPr>
                <w:rFonts w:hint="eastAsia" w:ascii="Times New Roman" w:hAnsi="Times New Roman" w:cs="Times New Roman"/>
                <w:i/>
                <w:iCs/>
                <w:u w:val="single"/>
                <w:lang w:val="en-US" w:eastAsia="zh-CN"/>
              </w:rPr>
              <w:t>AuthenticateUser</w:t>
            </w:r>
            <w:r>
              <w:rPr>
                <w:rFonts w:hint="eastAsia" w:ascii="Times New Roman" w:hAnsi="Times New Roman" w:cs="Times New Roman"/>
                <w:u w:val="single"/>
                <w:lang w:val="en-US" w:eastAsia="zh-CN"/>
              </w:rPr>
              <w:t xml:space="preserve"> (UC-7)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←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(a) signals to the </w:t>
            </w:r>
            <w:r>
              <w:rPr>
                <w:rFonts w:ascii="Times New Roman" w:hAnsi="Times New Roman" w:cs="Times New Roman"/>
                <w:b/>
                <w:bCs/>
              </w:rPr>
              <w:t>Tenant</w:t>
            </w:r>
            <w:r>
              <w:rPr>
                <w:rFonts w:ascii="Times New Roman" w:hAnsi="Times New Roman" w:cs="Times New Roman"/>
              </w:rPr>
              <w:t xml:space="preserve"> the lock status,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e.g.,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“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disarmed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(b) signals to the </w:t>
            </w:r>
            <w:r>
              <w:rPr>
                <w:rFonts w:ascii="Times New Roman" w:hAnsi="Times New Roman" w:cs="Times New Roman"/>
                <w:b/>
                <w:bCs/>
              </w:rPr>
              <w:t>Lock</w:t>
            </w:r>
            <w:r>
              <w:rPr>
                <w:rFonts w:ascii="Times New Roman" w:hAnsi="Times New Roman" w:cs="Times New Roman"/>
              </w:rPr>
              <w:t xml:space="preserve"> to be unlocked.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←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signals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to the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Timer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to start the auto-lock timer countdown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tcBorders>
              <w:top w:val="nil"/>
              <w:right w:val="nil"/>
            </w:tcBorders>
            <w:shd w:val="clear" w:color="auto" w:fill="FFFFCC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→</w:t>
            </w:r>
          </w:p>
        </w:tc>
        <w:tc>
          <w:tcPr>
            <w:tcW w:w="7448" w:type="dxa"/>
            <w:gridSpan w:val="3"/>
            <w:tcBorders>
              <w:top w:val="nil"/>
              <w:left w:val="nil"/>
            </w:tcBorders>
            <w:shd w:val="clear" w:color="auto" w:fill="FFFFCC"/>
            <w:vAlign w:val="top"/>
          </w:tcPr>
          <w:p>
            <w:pPr>
              <w:pStyle w:val="5"/>
              <w:numPr>
                <w:ilvl w:val="0"/>
                <w:numId w:val="2"/>
              </w:numPr>
              <w:ind w:left="113" w:leftChars="0" w:hanging="113" w:firstLineChars="0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enant</w:t>
            </w:r>
            <w:r>
              <w:rPr>
                <w:rFonts w:ascii="Times New Roman" w:hAnsi="Times New Roman" w:cs="Times New Roman"/>
              </w:rPr>
              <w:t xml:space="preserve"> opens the door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enters the home.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[and shuts the door and locks]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CC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848"/>
        <w:gridCol w:w="284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Use Case UC-4:</w:t>
            </w:r>
          </w:p>
        </w:tc>
        <w:tc>
          <w:tcPr>
            <w:tcW w:w="631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RetireUser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tcBorders>
              <w:top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Related Requirements:</w:t>
            </w:r>
          </w:p>
        </w:tc>
        <w:tc>
          <w:tcPr>
            <w:tcW w:w="6600" w:type="dxa"/>
            <w:gridSpan w:val="2"/>
            <w:tcBorders>
              <w:top w:val="single" w:color="auto" w:sz="4" w:space="0"/>
            </w:tcBorders>
            <w:shd w:val="clear" w:color="auto" w:fill="FFFFCC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EQ-1, REQ-2, REQ-3, REQ-4, REQ-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  <w:r>
              <w:rPr>
                <w:rFonts w:ascii="Times New Roman" w:hAnsi="Times New Roman" w:cs="Times New Roman"/>
              </w:rPr>
              <w:t>, REQ-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8,REQ-9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Initiating Actor:</w:t>
            </w:r>
          </w:p>
        </w:tc>
        <w:tc>
          <w:tcPr>
            <w:tcW w:w="6600" w:type="dxa"/>
            <w:gridSpan w:val="2"/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of: Landlord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Actor’s Goal:</w:t>
            </w:r>
          </w:p>
        </w:tc>
        <w:tc>
          <w:tcPr>
            <w:tcW w:w="6600" w:type="dxa"/>
            <w:gridSpan w:val="2"/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retire an existing user account and disable access.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Participating Actors:</w:t>
            </w:r>
          </w:p>
        </w:tc>
        <w:tc>
          <w:tcPr>
            <w:tcW w:w="6600" w:type="dxa"/>
            <w:gridSpan w:val="2"/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Preconditions:</w:t>
            </w:r>
          </w:p>
        </w:tc>
        <w:tc>
          <w:tcPr>
            <w:tcW w:w="6600" w:type="dxa"/>
            <w:gridSpan w:val="2"/>
            <w:shd w:val="clear" w:color="auto" w:fill="FFFFCC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set of valid phone numbers stored in the system database is non-empty.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Postconditions:</w:t>
            </w:r>
          </w:p>
        </w:tc>
        <w:tc>
          <w:tcPr>
            <w:tcW w:w="6600" w:type="dxa"/>
            <w:gridSpan w:val="2"/>
            <w:shd w:val="clear" w:color="auto" w:fill="FFFFCC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system has removed a user’s account from the database.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→</w:t>
            </w:r>
          </w:p>
        </w:tc>
        <w:tc>
          <w:tcPr>
            <w:tcW w:w="7448" w:type="dxa"/>
            <w:gridSpan w:val="3"/>
            <w:shd w:val="clear" w:color="auto" w:fill="FFFFCC"/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started the </w:t>
            </w:r>
            <w:r>
              <w:rPr>
                <w:rFonts w:ascii="Times New Roman" w:hAnsi="Times New Roman" w:cs="Times New Roman"/>
                <w:b/>
                <w:bCs/>
              </w:rPr>
              <w:t>Database</w:t>
            </w:r>
            <w:r>
              <w:rPr>
                <w:rFonts w:ascii="Times New Roman" w:hAnsi="Times New Roman" w:cs="Times New Roman"/>
              </w:rPr>
              <w:t xml:space="preserve"> management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←</w:t>
            </w:r>
          </w:p>
        </w:tc>
        <w:tc>
          <w:tcPr>
            <w:tcW w:w="7448" w:type="dxa"/>
            <w:gridSpan w:val="3"/>
            <w:shd w:val="clear" w:color="auto" w:fill="FFFFCC"/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ystem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display</w:t>
            </w:r>
            <w:r>
              <w:rPr>
                <w:rFonts w:ascii="Times New Roman" w:hAnsi="Times New Roman" w:cs="Times New Roman"/>
              </w:rPr>
              <w:t xml:space="preserve">s the </w:t>
            </w:r>
            <w:r>
              <w:rPr>
                <w:rFonts w:ascii="Times New Roman" w:hAnsi="Times New Roman" w:cs="Times New Roman"/>
                <w:b/>
                <w:bCs/>
              </w:rPr>
              <w:t>Database</w:t>
            </w:r>
            <w:r>
              <w:rPr>
                <w:rFonts w:ascii="Times New Roman" w:hAnsi="Times New Roman" w:cs="Times New Roman"/>
              </w:rPr>
              <w:t xml:space="preserve"> to the </w:t>
            </w:r>
            <w:r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" w:type="dxa"/>
            <w:shd w:val="clear" w:color="auto" w:fill="FFFFCC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→</w:t>
            </w:r>
          </w:p>
        </w:tc>
        <w:tc>
          <w:tcPr>
            <w:tcW w:w="7448" w:type="dxa"/>
            <w:gridSpan w:val="3"/>
            <w:shd w:val="clear" w:color="auto" w:fill="FFFFCC"/>
          </w:tcPr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Landlord</w:t>
            </w:r>
            <w:r>
              <w:rPr>
                <w:rFonts w:ascii="Times New Roman" w:hAnsi="Times New Roman" w:cs="Times New Roman"/>
              </w:rPr>
              <w:t xml:space="preserve"> deletes a user’s account, saves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changes</w:t>
            </w:r>
            <w:r>
              <w:rPr>
                <w:rFonts w:ascii="Times New Roman" w:hAnsi="Times New Roman" w:cs="Times New Roman"/>
              </w:rPr>
              <w:t xml:space="preserve"> and quit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the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System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3.Acceptance test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CC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3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Test-case Identifier:</w:t>
            </w:r>
          </w:p>
        </w:tc>
        <w:tc>
          <w:tcPr>
            <w:tcW w:w="5607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TC-1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Use Case Tested: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Pass/fail Criteria: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test passes if the user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provide</w:t>
            </w:r>
            <w:r>
              <w:rPr>
                <w:rFonts w:ascii="Times New Roman" w:hAnsi="Times New Roman" w:cs="Times New Roman"/>
              </w:rPr>
              <w:t xml:space="preserve">s a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mobile </w:t>
            </w:r>
            <w:r>
              <w:rPr>
                <w:rFonts w:ascii="Times New Roman" w:hAnsi="Times New Roman" w:cs="Times New Roman"/>
              </w:rPr>
              <w:t xml:space="preserve">phone whose phone number is contained in the database,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under the limit of </w:t>
            </w:r>
            <w:r>
              <w:rPr>
                <w:rFonts w:ascii="Times New Roman" w:hAnsi="Times New Roman" w:cs="Times New Roman"/>
              </w:rPr>
              <w:t xml:space="preserve"> less than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allowed number of unsuccessful attempts.</w:t>
            </w:r>
          </w:p>
          <w:p>
            <w:pPr>
              <w:rPr>
                <w:rFonts w:hint="eastAsia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Input Data: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bottom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est Procedure:</w:t>
            </w:r>
          </w:p>
        </w:tc>
        <w:tc>
          <w:tcPr>
            <w:tcW w:w="5324" w:type="dxa"/>
            <w:tcBorders>
              <w:bottom w:val="single" w:color="auto" w:sz="4" w:space="0"/>
            </w:tcBorders>
            <w:shd w:val="clear" w:color="auto" w:fill="FFFFCC"/>
          </w:tcPr>
          <w:p>
            <w:pPr>
              <w:rPr>
                <w:rFonts w:hint="eastAsia"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xpected 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1.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Type in</w:t>
            </w:r>
            <w:r>
              <w:rPr>
                <w:rFonts w:ascii="Times New Roman" w:hAnsi="Times New Roman" w:cs="Times New Roman"/>
              </w:rPr>
              <w:t xml:space="preserve"> an incorrect phone number</w:t>
            </w:r>
          </w:p>
        </w:tc>
        <w:tc>
          <w:tcPr>
            <w:tcW w:w="5324" w:type="dxa"/>
            <w:tcBorders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ystem beeps to indicate failure;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unsuccessful attempt in the database;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prompts the user to try again.</w:t>
            </w:r>
          </w:p>
          <w:p>
            <w:pPr>
              <w:rPr>
                <w:rFonts w:hint="eastAsia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top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2.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Type in</w:t>
            </w:r>
            <w:r>
              <w:rPr>
                <w:rFonts w:ascii="Times New Roman" w:hAnsi="Times New Roman" w:cs="Times New Roman"/>
              </w:rPr>
              <w:t xml:space="preserve"> a correct phone number</w:t>
            </w:r>
          </w:p>
        </w:tc>
        <w:tc>
          <w:tcPr>
            <w:tcW w:w="5324" w:type="dxa"/>
            <w:tcBorders>
              <w:top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flashes a green light</w:t>
            </w:r>
            <w:r>
              <w:rPr>
                <w:rFonts w:ascii="Times New Roman" w:hAnsi="Times New Roman" w:cs="Times New Roman"/>
              </w:rPr>
              <w:t xml:space="preserve"> to indicate success;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successful access in the database;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isarms the lock.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CC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3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CC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Test-case Identifier:</w:t>
            </w:r>
          </w:p>
        </w:tc>
        <w:tc>
          <w:tcPr>
            <w:tcW w:w="5607" w:type="dxa"/>
            <w:gridSpan w:val="2"/>
            <w:tcBorders>
              <w:left w:val="nil"/>
              <w:bottom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TC-2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Use Case Tested: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Pass/fail Criteria: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he test passes if the user retires an existing user account and the system remove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it or disable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it.</w:t>
            </w:r>
          </w:p>
          <w:p>
            <w:pPr>
              <w:rPr>
                <w:rFonts w:hint="eastAsia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top w:val="nil"/>
              <w:righ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Input Data:</w:t>
            </w:r>
          </w:p>
        </w:tc>
        <w:tc>
          <w:tcPr>
            <w:tcW w:w="5607" w:type="dxa"/>
            <w:gridSpan w:val="2"/>
            <w:tcBorders>
              <w:top w:val="nil"/>
              <w:left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Lock device self-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bottom w:val="single" w:color="auto" w:sz="4" w:space="0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1"/>
              </w:rPr>
              <w:t>est Procedure:</w:t>
            </w:r>
          </w:p>
        </w:tc>
        <w:tc>
          <w:tcPr>
            <w:tcW w:w="5324" w:type="dxa"/>
            <w:tcBorders>
              <w:bottom w:val="single" w:color="auto" w:sz="4" w:space="0"/>
            </w:tcBorders>
            <w:shd w:val="clear" w:color="auto" w:fill="FFFFCC"/>
          </w:tcPr>
          <w:p>
            <w:pPr>
              <w:rPr>
                <w:rFonts w:hint="eastAsia"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xpected 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bottom w:val="nil"/>
            </w:tcBorders>
            <w:shd w:val="clear" w:color="auto" w:fill="FFFFCC"/>
          </w:tcPr>
          <w:p>
            <w:pPr>
              <w:rPr>
                <w:rFonts w:hint="eastAsia" w:ascii="Times New Roman" w:hAnsi="Times New Roman" w:cs="Times New Roman"/>
                <w:b/>
                <w:bCs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 1. Use the account which will be retired to open the door</w:t>
            </w:r>
          </w:p>
        </w:tc>
        <w:tc>
          <w:tcPr>
            <w:tcW w:w="5324" w:type="dxa"/>
            <w:tcBorders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ystem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flashes a green light</w:t>
            </w:r>
            <w:r>
              <w:rPr>
                <w:rFonts w:ascii="Times New Roman" w:hAnsi="Times New Roman" w:cs="Times New Roman"/>
              </w:rPr>
              <w:t xml:space="preserve"> to indicate success;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successful access in the database;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isarms the lock.</w:t>
            </w:r>
          </w:p>
          <w:p>
            <w:pPr>
              <w:rPr>
                <w:rFonts w:hint="eastAsia"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top w:val="nil"/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 2. Retire an existing user account</w:t>
            </w:r>
          </w:p>
        </w:tc>
        <w:tc>
          <w:tcPr>
            <w:tcW w:w="5324" w:type="dxa"/>
            <w:tcBorders>
              <w:top w:val="nil"/>
              <w:bottom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account is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delet</w:t>
            </w:r>
            <w:r>
              <w:rPr>
                <w:rFonts w:ascii="Times New Roman" w:hAnsi="Times New Roman" w:cs="Times New Roman"/>
              </w:rPr>
              <w:t>ed from the database.</w:t>
            </w:r>
          </w:p>
          <w:p>
            <w:pPr>
              <w:rPr>
                <w:rFonts w:hint="eastAsia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2"/>
            <w:tcBorders>
              <w:top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 3. Use the removed account to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try to</w:t>
            </w:r>
            <w:r>
              <w:rPr>
                <w:rFonts w:ascii="Times New Roman" w:hAnsi="Times New Roman" w:cs="Times New Roman"/>
              </w:rPr>
              <w:t xml:space="preserve"> open the door again</w:t>
            </w:r>
          </w:p>
        </w:tc>
        <w:tc>
          <w:tcPr>
            <w:tcW w:w="5324" w:type="dxa"/>
            <w:tcBorders>
              <w:top w:val="nil"/>
            </w:tcBorders>
            <w:shd w:val="clear" w:color="auto" w:fill="FFFFCC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ystem beeps to indicate failure;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 unsuccessful attempt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the database;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prompts the user to try again.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A3A6D"/>
    <w:multiLevelType w:val="multilevel"/>
    <w:tmpl w:val="000A3A6D"/>
    <w:lvl w:ilvl="0" w:tentative="0">
      <w:start w:val="1"/>
      <w:numFmt w:val="decimal"/>
      <w:suff w:val="space"/>
      <w:lvlText w:val="%1."/>
      <w:lvlJc w:val="left"/>
      <w:pPr>
        <w:ind w:left="113" w:hanging="11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7AF674A"/>
    <w:multiLevelType w:val="multilevel"/>
    <w:tmpl w:val="07AF674A"/>
    <w:lvl w:ilvl="0" w:tentative="0">
      <w:start w:val="1"/>
      <w:numFmt w:val="bullet"/>
      <w:lvlText w:val="•"/>
      <w:lvlJc w:val="left"/>
      <w:pPr>
        <w:ind w:left="113" w:hanging="113"/>
      </w:pPr>
      <w:rPr>
        <w:rFonts w:hint="eastAsia" w:ascii="等线" w:hAnsi="等线" w:eastAsia="等线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14B80B34"/>
    <w:multiLevelType w:val="multilevel"/>
    <w:tmpl w:val="14B80B34"/>
    <w:lvl w:ilvl="0" w:tentative="0">
      <w:start w:val="1"/>
      <w:numFmt w:val="decimal"/>
      <w:suff w:val="space"/>
      <w:lvlText w:val="%1."/>
      <w:lvlJc w:val="left"/>
      <w:pPr>
        <w:ind w:left="113" w:hanging="11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NDJiM2JiNzBiMDNmN2U5ZjZmMWMxNjc2MmVmMGEifQ=="/>
  </w:docVars>
  <w:rsids>
    <w:rsidRoot w:val="00000000"/>
    <w:rsid w:val="005F1288"/>
    <w:rsid w:val="088E7C5C"/>
    <w:rsid w:val="17BD3EAD"/>
    <w:rsid w:val="22A86A88"/>
    <w:rsid w:val="27C4339E"/>
    <w:rsid w:val="2CFD2A4B"/>
    <w:rsid w:val="2F290D77"/>
    <w:rsid w:val="2FEE1F30"/>
    <w:rsid w:val="42EB7271"/>
    <w:rsid w:val="56B919CB"/>
    <w:rsid w:val="5889794C"/>
    <w:rsid w:val="62211440"/>
    <w:rsid w:val="6A7579B0"/>
    <w:rsid w:val="6C722E65"/>
    <w:rsid w:val="711128CF"/>
    <w:rsid w:val="712E0A9E"/>
    <w:rsid w:val="7DF83689"/>
    <w:rsid w:val="7F9B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2023-10-07T12:09:00Z</dcterms:created>
  <dc:creator>winni</dc:creator>
  <cp:lastModifiedBy>弦</cp:lastModifiedBy>
  <dcterms:modified xsi:type="dcterms:W3CDTF">2023-10-10T14:01:24Z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DEF925A8E63E479C9DAE8BE33A893C70_12</vt:lpwstr>
  </property>
</Properties>
</file>