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86F7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38C9863D" w14:textId="77777777" w:rsidTr="25FC3610">
        <w:trPr>
          <w:trHeight w:val="2192"/>
        </w:trPr>
        <w:tc>
          <w:tcPr>
            <w:tcW w:w="0" w:type="auto"/>
          </w:tcPr>
          <w:p w14:paraId="1B016403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627DC05" wp14:editId="523094DD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F6675FF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62F9A65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1C9B6492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B42CC11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106DF7F4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5CE06F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22E6FF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BEEC5FE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2A6F463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A898C7A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9DEFDF1" w14:textId="77777777" w:rsidR="00F21E2A" w:rsidRDefault="00000000">
            <w:pPr>
              <w:spacing w:before="160" w:after="120"/>
              <w:jc w:val="both"/>
            </w:pPr>
            <w:r>
              <w:rPr>
                <w:rFonts w:ascii="Calibri" w:hAnsi="Calibri"/>
              </w:rPr>
              <w:t>No todas. Cumplí las actividades centrales del plan: levantamiento de requerimientos, diseño de la base de datos, desarrollo de la interfaz, autoguardado, banco de rúbricas con sugerencias personalizadas e importación y exportación de documentos. Hoy cuento con una primera versión funcional de RubricApp. Sin embargo, las pruebas con docentes, el empaquetado final y la documentación siguen en curso y van algo más lentas de lo planificado.</w:t>
            </w:r>
          </w:p>
          <w:p w14:paraId="1AC0B3F6" w14:textId="4CD7916C" w:rsidR="00F21E2A" w:rsidRDefault="00000000">
            <w:pPr>
              <w:spacing w:after="120"/>
              <w:jc w:val="both"/>
            </w:pPr>
            <w:r>
              <w:rPr>
                <w:rFonts w:ascii="Calibri" w:hAnsi="Calibri"/>
              </w:rPr>
              <w:t>Me facilitaron el trabajo conocer de cerca el problema que resuelve la aplicación, usar tecnologías</w:t>
            </w:r>
            <w:r w:rsidR="00E678FF">
              <w:rPr>
                <w:rFonts w:ascii="Calibri" w:hAnsi="Calibri"/>
              </w:rPr>
              <w:t xml:space="preserve"> eficaces</w:t>
            </w:r>
            <w:r>
              <w:rPr>
                <w:rFonts w:ascii="Calibri" w:hAnsi="Calibri"/>
              </w:rPr>
              <w:t xml:space="preserve"> y adecuadas para una app de escritorio (Python, CustomTkinter, SQLite y librerías para Excel, Word y PDF), planificar semanalmente y apoyarme en herramientas de inteligencia artificial para programar y revisar código.</w:t>
            </w:r>
          </w:p>
          <w:p w14:paraId="6DC49AB0" w14:textId="77777777" w:rsidR="00F21E2A" w:rsidRDefault="00000000">
            <w:pPr>
              <w:spacing w:after="120"/>
              <w:jc w:val="both"/>
            </w:pPr>
            <w:r>
              <w:rPr>
                <w:rFonts w:ascii="Calibri" w:hAnsi="Calibri"/>
              </w:rPr>
              <w:t>Me dificultaron el avance la pérdida de trabajo en los módulos de Cursos y Evaluar alumnos, que tuve que reconstruir; la gran variedad de formatos de las rúbricas en Word, que complica extraer los datos de forma confiable; la poca disponibilidad de docentes para probar la aplicación, y el tiempo que comparto con mi práctica profesional.</w:t>
            </w:r>
          </w:p>
        </w:tc>
      </w:tr>
    </w:tbl>
    <w:p w14:paraId="09E5F55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9CC260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00DA8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542D133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7DD166C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7B1E235" w14:textId="77777777" w:rsidR="00F21E2A" w:rsidRDefault="00000000">
            <w:pPr>
              <w:spacing w:before="160" w:after="120"/>
              <w:jc w:val="both"/>
            </w:pPr>
            <w:r>
              <w:rPr>
                <w:rFonts w:ascii="Calibri" w:hAnsi="Calibri"/>
              </w:rPr>
              <w:t>Frente a la pérdida de trabajo, reconstruí los módulos afectados, comencé a respaldar el código con control de versiones e incorporé el autoguardado en la propia aplicación, para que el usuario final no pase por lo mismo.</w:t>
            </w:r>
          </w:p>
          <w:p w14:paraId="2E3FF534" w14:textId="77777777" w:rsidR="00F21E2A" w:rsidRDefault="00000000">
            <w:pPr>
              <w:spacing w:after="120"/>
              <w:jc w:val="both"/>
            </w:pPr>
            <w:r>
              <w:rPr>
                <w:rFonts w:ascii="Calibri" w:hAnsi="Calibri"/>
              </w:rPr>
              <w:t>Para las rúbricas con formatos distintos, desarrollé un lector específico de documentos Word y seguiré mejorando la fiabilidad de la extracción y del cálculo de notas, que es mi objetivo actual.</w:t>
            </w:r>
          </w:p>
          <w:p w14:paraId="66AE9F95" w14:textId="7351F34B" w:rsidR="00F21E2A" w:rsidRDefault="00000000">
            <w:pPr>
              <w:spacing w:after="120"/>
              <w:jc w:val="both"/>
            </w:pPr>
            <w:r>
              <w:rPr>
                <w:rFonts w:ascii="Calibri" w:hAnsi="Calibri"/>
              </w:rPr>
              <w:t xml:space="preserve">Para las pruebas, primero haré pruebas propias con casos definidos y luego coordinaré sesiones breves con docentes voluntarios. En cuanto al tiempo, redistribuí la carga del proyecto en metas semanales acotadas que </w:t>
            </w:r>
            <w:r>
              <w:rPr>
                <w:rFonts w:ascii="Calibri" w:hAnsi="Calibri"/>
              </w:rPr>
              <w:lastRenderedPageBreak/>
              <w:t>puedo compatibilizar con la práctica. Antes de generar el instalador final, corregiré las dependencias faltantes y lo probaré en un equipo Windows</w:t>
            </w:r>
            <w:r w:rsidR="00E678FF">
              <w:rPr>
                <w:rFonts w:ascii="Calibri" w:hAnsi="Calibri"/>
              </w:rPr>
              <w:t>.</w:t>
            </w:r>
          </w:p>
        </w:tc>
      </w:tr>
    </w:tbl>
    <w:p w14:paraId="6046D0A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7BFDFA1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F2DD1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1948CD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B0A9AD7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E3170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F82B9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5ADCA14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2E22E7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8114963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FFDD641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20B40D55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A3949A3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2CAB08D" w14:textId="77777777" w:rsidR="00F21E2A" w:rsidRDefault="00000000">
            <w:pPr>
              <w:spacing w:before="160" w:after="120"/>
              <w:jc w:val="both"/>
            </w:pPr>
            <w:r>
              <w:rPr>
                <w:rFonts w:ascii="Calibri" w:hAnsi="Calibri"/>
              </w:rPr>
              <w:t>Evalúo mi trabajo de forma positiva. Logré una aplicación funcional que cumple los objetivos principales y que, además, sumó funcionalidades que no estaban en el plan original, como el banco de rúbricas por asignatura, las sugerencias desde el historial y las opciones de personalización visual y tamaño de texto.</w:t>
            </w:r>
          </w:p>
          <w:p w14:paraId="64E41638" w14:textId="77777777" w:rsidR="00F21E2A" w:rsidRDefault="00000000">
            <w:pPr>
              <w:spacing w:after="120"/>
              <w:jc w:val="both"/>
            </w:pPr>
            <w:r>
              <w:rPr>
                <w:rFonts w:ascii="Calibri" w:hAnsi="Calibri"/>
              </w:rPr>
              <w:t>Destaco la capacidad de adaptarme ante los problemas, convirtiendo la pérdida de trabajo en una mejora concreta de la aplicación, y haber optado por soluciones simples y explicables, como las sugerencias basadas en consultas SQL en lugar de machine learning.</w:t>
            </w:r>
          </w:p>
          <w:p w14:paraId="1D354C12" w14:textId="77777777" w:rsidR="00F21E2A" w:rsidRDefault="00000000">
            <w:pPr>
              <w:spacing w:after="120"/>
              <w:jc w:val="both"/>
            </w:pPr>
            <w:r>
              <w:rPr>
                <w:rFonts w:ascii="Calibri" w:hAnsi="Calibri"/>
              </w:rPr>
              <w:t>Para mejorar, debo probar antes y con más frecuencia con usuarios reales, documentar cada funcionalidad a medida que la termino, mantener actualizadas las dependencias del proyecto y respaldar el código de forma constante desde el inicio.</w:t>
            </w:r>
          </w:p>
        </w:tc>
      </w:tr>
    </w:tbl>
    <w:p w14:paraId="3670319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92B8B82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B7898AE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693B44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6F22F47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C863994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1929320" w14:textId="61C50376" w:rsidR="00F21E2A" w:rsidRDefault="00000000" w:rsidP="00E678FF">
            <w:pPr>
              <w:spacing w:before="160" w:after="120"/>
              <w:jc w:val="both"/>
            </w:pPr>
            <w:r>
              <w:rPr>
                <w:rFonts w:ascii="Calibri" w:hAnsi="Calibri"/>
              </w:rPr>
              <w:t>Me queda la inquietud de cuánta evidencia de pruebas con usuarios se espera para la entrega final y si las pruebas que pueda hacer por mi cuenta, complementadas con algunas sesiones con docentes, son suficientes.</w:t>
            </w:r>
          </w:p>
        </w:tc>
      </w:tr>
    </w:tbl>
    <w:p w14:paraId="2B0A2C4A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051DFD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5A3D9EE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004DD20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4D1504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EC8057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1044D43" w14:textId="5E22A8EC" w:rsidR="00F21E2A" w:rsidRDefault="00000000">
            <w:pPr>
              <w:spacing w:before="160" w:after="120"/>
              <w:jc w:val="both"/>
            </w:pPr>
            <w:r>
              <w:rPr>
                <w:rFonts w:ascii="Calibri" w:hAnsi="Calibri"/>
              </w:rPr>
              <w:t>Desarrollo el Proyecto APT de forma individual, por lo que no corresponde redistribuir actividades entre integrantes. Las actividades pendientes (pruebas con usuarios, empaquetado y distribución, y documentación y presentación final) siguen a mi cargo y las reorganicé en metas semanales para compatibilizarlas con la práctica profesional.</w:t>
            </w:r>
          </w:p>
        </w:tc>
      </w:tr>
    </w:tbl>
    <w:p w14:paraId="3A555BE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7B3408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14B01B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2C02B54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64639B79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58DBF46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9EF8239" w14:textId="6141FEED" w:rsidR="00F21E2A" w:rsidRDefault="00000000">
            <w:pPr>
              <w:spacing w:before="160" w:after="120"/>
              <w:jc w:val="both"/>
            </w:pPr>
            <w:r>
              <w:rPr>
                <w:rFonts w:ascii="Calibri" w:hAnsi="Calibri"/>
              </w:rPr>
              <w:t>Al ser un proyecto individual, no hubo trabajo en grupo propiamente tal. Como aspecto positivo, trabajar sola me permitió tomar decisiones rápidas y mantener una visión completa del proyecto. Como aspecto a mejorar, al no tener compañeros de equipo me falta retroalimentación externa</w:t>
            </w:r>
            <w:r w:rsidR="00E678FF">
              <w:rPr>
                <w:rFonts w:ascii="Calibri" w:hAnsi="Calibri"/>
              </w:rPr>
              <w:t>.</w:t>
            </w:r>
          </w:p>
        </w:tc>
      </w:tr>
    </w:tbl>
    <w:p w14:paraId="5C5057D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1466F48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E570B" w14:textId="77777777" w:rsidR="002A1068" w:rsidRDefault="002A1068" w:rsidP="00DF38AE">
      <w:pPr>
        <w:spacing w:after="0" w:line="240" w:lineRule="auto"/>
      </w:pPr>
      <w:r>
        <w:separator/>
      </w:r>
    </w:p>
  </w:endnote>
  <w:endnote w:type="continuationSeparator" w:id="0">
    <w:p w14:paraId="47B979AF" w14:textId="77777777" w:rsidR="002A1068" w:rsidRDefault="002A106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7739B9DF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0A18CE4" wp14:editId="40A6C458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187C6B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46CF3" w14:textId="77777777" w:rsidR="002A1068" w:rsidRDefault="002A1068" w:rsidP="00DF38AE">
      <w:pPr>
        <w:spacing w:after="0" w:line="240" w:lineRule="auto"/>
      </w:pPr>
      <w:r>
        <w:separator/>
      </w:r>
    </w:p>
  </w:footnote>
  <w:footnote w:type="continuationSeparator" w:id="0">
    <w:p w14:paraId="26CF9CAC" w14:textId="77777777" w:rsidR="002A1068" w:rsidRDefault="002A106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06EA1B99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44D30A7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40502C18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5EB85BC0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1A4B615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9877E5" wp14:editId="283C6954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E31797F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3E9EB062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1F50D497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58C742AD" wp14:editId="6F55D776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AF864EA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64470D3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A92665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3632BF11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53D8C8DD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B37CA4B" wp14:editId="365885F9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8E1813B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020268">
    <w:abstractNumId w:val="3"/>
  </w:num>
  <w:num w:numId="2" w16cid:durableId="1332369945">
    <w:abstractNumId w:val="8"/>
  </w:num>
  <w:num w:numId="3" w16cid:durableId="449132609">
    <w:abstractNumId w:val="12"/>
  </w:num>
  <w:num w:numId="4" w16cid:durableId="1593122305">
    <w:abstractNumId w:val="28"/>
  </w:num>
  <w:num w:numId="5" w16cid:durableId="1400252975">
    <w:abstractNumId w:val="30"/>
  </w:num>
  <w:num w:numId="6" w16cid:durableId="801921642">
    <w:abstractNumId w:val="4"/>
  </w:num>
  <w:num w:numId="7" w16cid:durableId="710346286">
    <w:abstractNumId w:val="11"/>
  </w:num>
  <w:num w:numId="8" w16cid:durableId="1468622814">
    <w:abstractNumId w:val="19"/>
  </w:num>
  <w:num w:numId="9" w16cid:durableId="1820538820">
    <w:abstractNumId w:val="15"/>
  </w:num>
  <w:num w:numId="10" w16cid:durableId="1834056554">
    <w:abstractNumId w:val="9"/>
  </w:num>
  <w:num w:numId="11" w16cid:durableId="1227909900">
    <w:abstractNumId w:val="24"/>
  </w:num>
  <w:num w:numId="12" w16cid:durableId="1852449499">
    <w:abstractNumId w:val="35"/>
  </w:num>
  <w:num w:numId="13" w16cid:durableId="904298434">
    <w:abstractNumId w:val="29"/>
  </w:num>
  <w:num w:numId="14" w16cid:durableId="1963682154">
    <w:abstractNumId w:val="1"/>
  </w:num>
  <w:num w:numId="15" w16cid:durableId="840853306">
    <w:abstractNumId w:val="36"/>
  </w:num>
  <w:num w:numId="16" w16cid:durableId="536239898">
    <w:abstractNumId w:val="21"/>
  </w:num>
  <w:num w:numId="17" w16cid:durableId="320162387">
    <w:abstractNumId w:val="17"/>
  </w:num>
  <w:num w:numId="18" w16cid:durableId="243492445">
    <w:abstractNumId w:val="31"/>
  </w:num>
  <w:num w:numId="19" w16cid:durableId="1902250939">
    <w:abstractNumId w:val="10"/>
  </w:num>
  <w:num w:numId="20" w16cid:durableId="1501117001">
    <w:abstractNumId w:val="39"/>
  </w:num>
  <w:num w:numId="21" w16cid:durableId="1061441413">
    <w:abstractNumId w:val="34"/>
  </w:num>
  <w:num w:numId="22" w16cid:durableId="1176190160">
    <w:abstractNumId w:val="13"/>
  </w:num>
  <w:num w:numId="23" w16cid:durableId="191386749">
    <w:abstractNumId w:val="14"/>
  </w:num>
  <w:num w:numId="24" w16cid:durableId="342168578">
    <w:abstractNumId w:val="5"/>
  </w:num>
  <w:num w:numId="25" w16cid:durableId="230045146">
    <w:abstractNumId w:val="16"/>
  </w:num>
  <w:num w:numId="26" w16cid:durableId="1719622821">
    <w:abstractNumId w:val="20"/>
  </w:num>
  <w:num w:numId="27" w16cid:durableId="676269756">
    <w:abstractNumId w:val="23"/>
  </w:num>
  <w:num w:numId="28" w16cid:durableId="2100910024">
    <w:abstractNumId w:val="0"/>
  </w:num>
  <w:num w:numId="29" w16cid:durableId="850146756">
    <w:abstractNumId w:val="18"/>
  </w:num>
  <w:num w:numId="30" w16cid:durableId="220289611">
    <w:abstractNumId w:val="22"/>
  </w:num>
  <w:num w:numId="31" w16cid:durableId="1064643832">
    <w:abstractNumId w:val="2"/>
  </w:num>
  <w:num w:numId="32" w16cid:durableId="1894195362">
    <w:abstractNumId w:val="7"/>
  </w:num>
  <w:num w:numId="33" w16cid:durableId="1017583021">
    <w:abstractNumId w:val="32"/>
  </w:num>
  <w:num w:numId="34" w16cid:durableId="1421292129">
    <w:abstractNumId w:val="38"/>
  </w:num>
  <w:num w:numId="35" w16cid:durableId="222912793">
    <w:abstractNumId w:val="6"/>
  </w:num>
  <w:num w:numId="36" w16cid:durableId="1193424451">
    <w:abstractNumId w:val="25"/>
  </w:num>
  <w:num w:numId="37" w16cid:durableId="1039738877">
    <w:abstractNumId w:val="37"/>
  </w:num>
  <w:num w:numId="38" w16cid:durableId="2086561956">
    <w:abstractNumId w:val="27"/>
  </w:num>
  <w:num w:numId="39" w16cid:durableId="1702170433">
    <w:abstractNumId w:val="26"/>
  </w:num>
  <w:num w:numId="40" w16cid:durableId="195266910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068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1F4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572D1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C7D5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6EC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8FF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2A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6157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1FC3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F942C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777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Aurora M</cp:lastModifiedBy>
  <cp:revision>45</cp:revision>
  <cp:lastPrinted>2019-12-16T20:10:00Z</cp:lastPrinted>
  <dcterms:created xsi:type="dcterms:W3CDTF">2021-12-31T12:50:00Z</dcterms:created>
  <dcterms:modified xsi:type="dcterms:W3CDTF">2026-10-12T00:10:00Z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