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Hemos cumplido todas las actividades a tiempo. El factor que posibilito esto sin mayores complicaciones fue que comenzamos con al menos un 30% del proyecto ya programado, por lo que el resto de tareas se ha hecho relativamente mas rapido.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En mi opinión la principal dificultad es el planteamiento inicial en torno a metodología ágil, ha hecho más complicado el desarrollo de algunas cosas de bido a ir descubriendo sobre la marcha cuáles cosas van a ser parte del producto final y cuáles no, esto se ha resuelto solo asumiendo que es parte del proceso.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rtl w:val="0"/>
              </w:rPr>
            </w:r>
          </w:p>
          <w:p w:rsidR="00000000" w:rsidDel="00000000" w:rsidP="00000000" w:rsidRDefault="00000000" w:rsidRPr="00000000" w14:paraId="0000001E">
            <w:pPr>
              <w:jc w:val="both"/>
              <w:rPr>
                <w:b w:val="1"/>
                <w:bCs w:val="1"/>
                <w:color w:val="1f4e79"/>
              </w:rPr>
            </w:pPr>
            <w:r w:rsidDel="00000000" w:rsidR="00000000" w:rsidRPr="00000000">
              <w:rPr>
                <w:b w:val="1"/>
                <w:bCs w:val="1"/>
                <w:color w:val="1f4e79"/>
                <w:rtl w:val="0"/>
              </w:rPr>
              <w:t xml:space="preserve">Mi trabajo ha sido estándar, no diría que puedo destacar nada más que tener una visión crítica sobre el proyecto en sí mismo, lo que lo ha vuelto quizás más realista. Para mejorar mi trabajo podría simplemente dedicar más horas, pero es un momento complicado para hacerlo.</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rtl w:val="0"/>
              </w:rPr>
            </w:r>
          </w:p>
          <w:p w:rsidR="00000000" w:rsidDel="00000000" w:rsidP="00000000" w:rsidRDefault="00000000" w:rsidRPr="00000000" w14:paraId="00000024">
            <w:pPr>
              <w:jc w:val="both"/>
              <w:rPr>
                <w:b w:val="1"/>
                <w:bCs w:val="1"/>
                <w:color w:val="1f4e79"/>
              </w:rPr>
            </w:pPr>
            <w:r w:rsidDel="00000000" w:rsidR="00000000" w:rsidRPr="00000000">
              <w:rPr>
                <w:b w:val="1"/>
                <w:bCs w:val="1"/>
                <w:color w:val="1f4e79"/>
                <w:rtl w:val="0"/>
              </w:rPr>
              <w:t xml:space="preserve">Ha habido poca claridad sobre algunos aspectos formales del proyecto, no diría que es algo que me inquieta pero es algo sobre lo que tengo desconocimiento. A mi docente solo me gustaría que quizás nos diese una lista de tareas o entregables unificada para saber sus expectativas.</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e4d78"/>
              </w:rPr>
            </w:pPr>
            <w:r w:rsidDel="00000000" w:rsidR="00000000" w:rsidRPr="00000000">
              <w:rPr>
                <w:b w:val="1"/>
                <w:bCs w:val="1"/>
                <w:color w:val="1e4d78"/>
                <w:sz w:val="24"/>
                <w:szCs w:val="24"/>
                <w:rtl w:val="0"/>
              </w:rPr>
              <w:t xml:space="preserve">Las actividades vienen siendo las mismas que definimos durante el alcance, salvo quizás algún que otro documento que teníamos previsto pero estoy cómodo haciendo la documentación por ahora. Cuando termine con esta fase me sumaré con la programación y el testing junto con mi compañero.</w:t>
            </w:r>
            <w:r w:rsidDel="00000000" w:rsidR="00000000" w:rsidRPr="00000000">
              <w:rPr>
                <w:rtl w:val="0"/>
              </w:rPr>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bookmarkStart w:colFirst="0" w:colLast="0" w:name="_heading=h.672u4rycnq3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F">
            <w:pPr>
              <w:jc w:val="both"/>
              <w:rPr>
                <w:b w:val="1"/>
                <w:bCs w:val="1"/>
                <w:color w:val="1e4d78"/>
                <w:sz w:val="24"/>
                <w:szCs w:val="24"/>
              </w:rPr>
            </w:pPr>
            <w:r w:rsidDel="00000000" w:rsidR="00000000" w:rsidRPr="00000000">
              <w:rPr>
                <w:b w:val="1"/>
                <w:bCs w:val="1"/>
                <w:color w:val="1e4d78"/>
                <w:sz w:val="24"/>
                <w:szCs w:val="24"/>
                <w:rtl w:val="0"/>
              </w:rPr>
              <w:t xml:space="preserve">Estoy cómodo con la repartición de tareas, que es justo lo que destaco como algo positivo. No creo que sirva eso de que todos hacemos todo, es mejor tener responsabilidades definidas y separadas. Dentro de esto la organización de mi compañero y las reuniones semanales nos han servido bastante.  A mejorar no hay demasiado, quizás actualizaciones sobre las tareas pendientes para saber qué parte del proyecto estamos realizando antes de las clases del viernes y no después.</w:t>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595AgE0pdfhJCsbmw4hNTuJkg==">CgMxLjAyDmguNjcydTRyeWNucTN0OAByITFTT0xfTC1VbC0wRENXandOR0lXV3pBb1JvTFVSUzQxQw==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