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Scenario 1 Feedback</w:t>
      </w:r>
    </w:p>
    <w:p>
      <w:pPr>
        <w:pStyle w:val="Body A"/>
        <w:rPr>
          <w:b w:val="1"/>
          <w:bCs w:val="1"/>
        </w:rPr>
      </w:pPr>
    </w:p>
    <w:p>
      <w:pPr>
        <w:pStyle w:val="Body A"/>
        <w:jc w:val="both"/>
      </w:pPr>
      <w:r>
        <w:rPr>
          <w:rtl w:val="0"/>
          <w:lang w:val="en-US"/>
        </w:rPr>
        <w:t>Disclaimer: this feedback document does not constitute a points-based rubric. It only encapsulates the formatting and project guidelines described on the course deliverables page and in lectures.</w:t>
      </w:r>
    </w:p>
    <w:p>
      <w:pPr>
        <w:pStyle w:val="Body A"/>
      </w:pPr>
      <w:r>
        <w:rPr>
          <w:rtl w:val="0"/>
          <w:lang w:val="en-US"/>
        </w:rPr>
        <w:t>____________________________________________________________________________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Group:</w:t>
        <w:tab/>
        <w:t>16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Project Implemented: Friday The 13</w:t>
      </w:r>
      <w:r>
        <w:rPr>
          <w:b w:val="1"/>
          <w:bCs w:val="1"/>
          <w:vertAlign w:val="superscript"/>
          <w:rtl w:val="0"/>
          <w:lang w:val="en-US"/>
        </w:rPr>
        <w:t>th</w:t>
      </w:r>
    </w:p>
    <w:p>
      <w:pPr>
        <w:pStyle w:val="Body A"/>
      </w:pPr>
      <w:r>
        <w:rPr>
          <w:rtl w:val="0"/>
          <w:lang w:val="en-US"/>
        </w:rPr>
        <w:t>____________________________________________________________________________</w:t>
      </w:r>
    </w:p>
    <w:p>
      <w:pPr>
        <w:pStyle w:val="Body A"/>
      </w:pPr>
      <w:r>
        <w:rPr>
          <w:rtl w:val="0"/>
          <w:lang w:val="en-US"/>
        </w:rPr>
        <w:t>FORMAT DETAILS:</w:t>
      </w:r>
    </w:p>
    <w:p>
      <w:pPr>
        <w:pStyle w:val="Body A"/>
      </w:pP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8005"/>
        <w:gridCol w:w="1345"/>
      </w:tblGrid>
      <w:tr>
        <w:tblPrEx>
          <w:shd w:val="clear" w:color="auto" w:fill="ceddeb"/>
        </w:tblPrEx>
        <w:trPr>
          <w:trHeight w:val="280" w:hRule="atLeast"/>
        </w:trPr>
        <w:tc>
          <w:tcPr>
            <w:tcW w:type="dxa" w:w="8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On-Time Submission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deb"/>
        </w:tblPrEx>
        <w:trPr>
          <w:trHeight w:val="280" w:hRule="atLeast"/>
        </w:trPr>
        <w:tc>
          <w:tcPr>
            <w:tcW w:type="dxa" w:w="8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Uploaded to Correct Directory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deb"/>
        </w:tblPrEx>
        <w:trPr>
          <w:trHeight w:val="280" w:hRule="atLeast"/>
        </w:trPr>
        <w:tc>
          <w:tcPr>
            <w:tcW w:type="dxa" w:w="8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Titles Highlighted and larger size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deb"/>
        </w:tblPrEx>
        <w:trPr>
          <w:trHeight w:val="280" w:hRule="atLeast"/>
        </w:trPr>
        <w:tc>
          <w:tcPr>
            <w:tcW w:type="dxa" w:w="8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Group Number and Member Names Under Title in 11/12pt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deb"/>
        </w:tblPrEx>
        <w:trPr>
          <w:trHeight w:val="280" w:hRule="atLeast"/>
        </w:trPr>
        <w:tc>
          <w:tcPr>
            <w:tcW w:type="dxa" w:w="8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1-Inch Margins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deb"/>
        </w:tblPrEx>
        <w:trPr>
          <w:trHeight w:val="280" w:hRule="atLeast"/>
        </w:trPr>
        <w:tc>
          <w:tcPr>
            <w:tcW w:type="dxa" w:w="8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Maximum 2 Pages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deb"/>
        </w:tblPrEx>
        <w:trPr>
          <w:trHeight w:val="280" w:hRule="atLeast"/>
        </w:trPr>
        <w:tc>
          <w:tcPr>
            <w:tcW w:type="dxa" w:w="8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Filename Includes Group Number, Descriptive Title, and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“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Scenario 1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”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deb"/>
        </w:tblPrEx>
        <w:trPr>
          <w:trHeight w:val="280" w:hRule="atLeast"/>
        </w:trPr>
        <w:tc>
          <w:tcPr>
            <w:tcW w:type="dxa" w:w="8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Either PDF, .doc, or .docx Format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___________________________________________________________________________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Scenario tells a clear narrative of the program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s use / function:</w:t>
        <w:tab/>
      </w:r>
      <w:r>
        <w:rPr>
          <w:rtl w:val="0"/>
          <w:lang w:val="en-US"/>
        </w:rPr>
        <w:t>Y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  <w:rtl w:val="0"/>
          <w:lang w:val="en-US"/>
        </w:rPr>
        <w:t>Scenario includes helpful diagrams / visual aides (optional):</w:t>
        <w:tab/>
        <w:t>Y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  <w:rtl w:val="0"/>
          <w:lang w:val="en-US"/>
        </w:rPr>
        <w:t>Scenario renders testable predictions for first release:</w:t>
        <w:tab/>
        <w:t>Y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Predictions and features constitute a </w:t>
      </w:r>
      <w:r>
        <w:rPr>
          <w:b w:val="1"/>
          <w:bCs w:val="1"/>
          <w:rtl w:val="0"/>
          <w:lang w:val="en-US"/>
        </w:rPr>
        <w:t>‘</w:t>
      </w:r>
      <w:r>
        <w:rPr>
          <w:b w:val="1"/>
          <w:bCs w:val="1"/>
          <w:rtl w:val="0"/>
          <w:lang w:val="en-US"/>
        </w:rPr>
        <w:t>complete</w:t>
      </w:r>
      <w:r>
        <w:rPr>
          <w:b w:val="1"/>
          <w:bCs w:val="1"/>
          <w:rtl w:val="0"/>
          <w:lang w:val="en-US"/>
        </w:rPr>
        <w:t xml:space="preserve">’ </w:t>
      </w:r>
      <w:r>
        <w:rPr>
          <w:b w:val="1"/>
          <w:bCs w:val="1"/>
          <w:rtl w:val="0"/>
          <w:lang w:val="en-US"/>
        </w:rPr>
        <w:t>prototype of the product, demonstrating some core ideas and functionalities:</w:t>
        <w:tab/>
      </w:r>
      <w:r>
        <w:rPr>
          <w:rtl w:val="0"/>
          <w:lang w:val="en-US"/>
        </w:rPr>
        <w:t>Y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Scenario describes a reasonable implementation of the project: </w:t>
        <w:tab/>
        <w:t>Y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  <w:rtl w:val="0"/>
          <w:lang w:val="en-US"/>
        </w:rPr>
        <w:t>Overall clear writing:</w:t>
        <w:tab/>
      </w:r>
      <w:r>
        <w:rPr>
          <w:rtl w:val="0"/>
          <w:lang w:val="en-US"/>
        </w:rPr>
        <w:t>Y</w:t>
      </w:r>
    </w:p>
    <w:p>
      <w:pPr>
        <w:pStyle w:val="Body A"/>
      </w:pPr>
      <w:r>
        <w:rPr>
          <w:rtl w:val="0"/>
          <w:lang w:val="en-US"/>
        </w:rPr>
        <w:t>____________________________________________________________________________</w:t>
      </w:r>
    </w:p>
    <w:p>
      <w:pPr>
        <w:pStyle w:val="Body A"/>
      </w:pPr>
    </w:p>
    <w:p>
      <w:pPr>
        <w:pStyle w:val="Body A"/>
        <w:jc w:val="both"/>
      </w:pPr>
      <w:r>
        <w:rPr>
          <w:b w:val="1"/>
          <w:bCs w:val="1"/>
          <w:rtl w:val="0"/>
          <w:lang w:val="en-US"/>
        </w:rPr>
        <w:t>Notes: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>Does not h</w:t>
      </w:r>
      <w:r>
        <w:rPr>
          <w:rtl w:val="0"/>
          <w:lang w:val="en-US"/>
        </w:rPr>
        <w:t>a</w:t>
      </w:r>
      <w:r>
        <w:rPr>
          <w:rtl w:val="0"/>
          <w:lang w:val="en-US"/>
        </w:rPr>
        <w:t>ve</w:t>
      </w:r>
      <w:r>
        <w:rPr>
          <w:rtl w:val="0"/>
          <w:lang w:val="en-US"/>
        </w:rPr>
        <w:t xml:space="preserve"> enough deliverables to test at the end of the First release. </w:t>
      </w:r>
    </w:p>
    <w:p>
      <w:pPr>
        <w:pStyle w:val="Body A"/>
      </w:pPr>
      <w:r>
        <w:rPr>
          <w:rtl w:val="0"/>
          <w:lang w:val="en-US"/>
        </w:rPr>
        <w:t>__________________________________________________________________________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Final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Grade:</w:t>
        <w:tab/>
        <w:tab/>
        <w:t>85/100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