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15" w:type="dxa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33"/>
        <w:gridCol w:w="585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853655" w:rsidRPr="00853655" w:rsidTr="00257772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Перв.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примен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85365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7B48AD">
              <w:rPr>
                <w:rFonts w:ascii="GOST type B" w:eastAsia="Times New Roman" w:hAnsi="GOST type B" w:cs="Times New Roman"/>
                <w:lang w:eastAsia="ru-RU"/>
              </w:rPr>
              <w:t>ГУИР</w:t>
            </w:r>
            <w:r w:rsidR="009A6D9F" w:rsidRPr="007B48AD">
              <w:rPr>
                <w:rFonts w:ascii="GOST type B" w:eastAsia="Times New Roman" w:hAnsi="GOST type B" w:cs="Times New Roman"/>
                <w:lang w:eastAsia="ru-RU"/>
              </w:rPr>
              <w:t>.400201</w:t>
            </w:r>
            <w:r w:rsidRPr="007B48AD">
              <w:rPr>
                <w:rFonts w:ascii="GOST type B" w:eastAsia="Times New Roman" w:hAnsi="GOST type B" w:cs="Times New Roman"/>
                <w:lang w:eastAsia="ru-RU"/>
              </w:rPr>
              <w:t>.</w:t>
            </w:r>
            <w:r w:rsidR="007B48AD" w:rsidRPr="007B48AD">
              <w:rPr>
                <w:rFonts w:ascii="GOST type B" w:eastAsia="Times New Roman" w:hAnsi="GOST type B" w:cs="Times New Roman"/>
                <w:lang w:eastAsia="ru-RU"/>
              </w:rPr>
              <w:t>307</w:t>
            </w:r>
            <w:r w:rsidR="009A6D9F">
              <w:rPr>
                <w:rFonts w:ascii="GOST type B" w:eastAsia="Times New Roman" w:hAnsi="GOST type B" w:cs="Times New Roman"/>
                <w:highlight w:val="yellow"/>
                <w:lang w:eastAsia="ru-RU"/>
              </w:rPr>
              <w:t xml:space="preserve"> </w:t>
            </w:r>
            <w:r w:rsidRPr="00853655">
              <w:rPr>
                <w:rFonts w:ascii="GOST type B" w:eastAsia="Times New Roman" w:hAnsi="GOST type B" w:cs="Times New Roman"/>
                <w:highlight w:val="yellow"/>
                <w:lang w:eastAsia="ru-RU"/>
              </w:rPr>
              <w:t>Д1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>Зона</w:t>
            </w: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B9523D" w:rsidRDefault="00B9523D" w:rsidP="00853655">
            <w:pPr>
              <w:keepNext/>
              <w:spacing w:after="0" w:line="240" w:lineRule="auto"/>
              <w:jc w:val="center"/>
              <w:outlineLvl w:val="8"/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</w:pPr>
            <w:r w:rsidRPr="00B9523D">
              <w:rPr>
                <w:rFonts w:ascii="GOST type B" w:eastAsia="Times New Roman" w:hAnsi="GOST type B" w:cs="Times New Roman"/>
                <w:i/>
                <w:sz w:val="32"/>
                <w:szCs w:val="32"/>
                <w:lang w:eastAsia="ru-RU"/>
              </w:rPr>
              <w:t>Примечание</w:t>
            </w:r>
          </w:p>
        </w:tc>
      </w:tr>
      <w:tr w:rsidR="00853655" w:rsidRPr="00853655" w:rsidTr="00257772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b/>
                <w:i/>
                <w:sz w:val="26"/>
                <w:szCs w:val="26"/>
                <w:u w:val="single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b/>
                <w:i/>
                <w:sz w:val="26"/>
                <w:szCs w:val="26"/>
                <w:u w:val="single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B9523D" w:rsidP="00853655">
            <w:pPr>
              <w:spacing w:after="0" w:line="240" w:lineRule="auto"/>
              <w:ind w:left="142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  <w:t>Графические</w:t>
            </w:r>
            <w:r w:rsidR="00853655" w:rsidRPr="00853655"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  <w:t xml:space="preserve">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650B83" w:rsidRDefault="00650B83" w:rsidP="00650B83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ГУИР.400201.</w:t>
            </w:r>
            <w:r w:rsidR="007B48AD" w:rsidRPr="007B48AD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307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Д2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650B83" w:rsidP="00B9523D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 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B9523D" w:rsidRDefault="00650B83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ГУИР.400201.</w:t>
            </w:r>
            <w:r w:rsidR="007B48AD" w:rsidRPr="007B48AD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307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Д3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B9523D" w:rsidRDefault="00650B83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</w:t>
            </w:r>
            <w:r w:rsidR="007B48AD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307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firstLine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7B4BE1" w:rsidP="007B4BE1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 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keepNext/>
              <w:spacing w:after="0" w:line="480" w:lineRule="auto"/>
              <w:ind w:left="141"/>
              <w:outlineLvl w:val="6"/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  <w:t>ГУИР.</w:t>
            </w:r>
            <w:r w:rsidRPr="00B9523D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  <w:t>400201.</w:t>
            </w:r>
            <w:r w:rsidR="007B48AD" w:rsidRPr="007B48AD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  <w:t>307</w:t>
            </w:r>
            <w:r w:rsidRPr="007B48AD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highlight w:val="yellow"/>
                <w:lang w:eastAsia="ru-RU"/>
              </w:rPr>
              <w:t>Д5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B9523D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853655" w:rsidRPr="00B9523D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B9523D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keepNext/>
              <w:spacing w:after="0" w:line="480" w:lineRule="auto"/>
              <w:ind w:left="141"/>
              <w:outlineLvl w:val="6"/>
              <w:rPr>
                <w:rFonts w:ascii="GOST type B" w:eastAsia="Times New Roman" w:hAnsi="GOST type B" w:cs="Times New Roman"/>
                <w:i/>
                <w:position w:val="-16"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7B4BE1">
            <w:pPr>
              <w:spacing w:after="0" w:line="288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7B4BE1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ГУИР.400201.</w:t>
            </w:r>
            <w:r w:rsidR="007B48AD" w:rsidRPr="007B48AD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307</w:t>
            </w:r>
            <w:r w:rsidR="007B48AD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Д6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7B4BE1" w:rsidP="007B4BE1">
            <w:pPr>
              <w:spacing w:after="0" w:line="288" w:lineRule="auto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ГУИР.400201.</w:t>
            </w:r>
            <w:proofErr w:type="gramStart"/>
            <w:r w:rsidR="007B48AD" w:rsidRPr="007B48AD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307 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Д</w:t>
            </w:r>
            <w:proofErr w:type="gramEnd"/>
            <w:r w:rsidRPr="00650B83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7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А1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650B83" w:rsidRDefault="00650B83" w:rsidP="00650B83">
            <w:pPr>
              <w:spacing w:after="0" w:line="288" w:lineRule="auto"/>
              <w:ind w:left="142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БГУИР ДП 1-40 02 01 </w:t>
            </w:r>
            <w:r w:rsidR="007B48AD"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307</w:t>
            </w: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ПЗ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Пояснительная записка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9A6D9F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650B83" w:rsidRPr="007B4BE1">
              <w:rPr>
                <w:rFonts w:ascii="GOST type B" w:eastAsia="Times New Roman" w:hAnsi="GOST type B" w:cs="Times New Roman"/>
                <w:i/>
                <w:sz w:val="26"/>
                <w:szCs w:val="26"/>
                <w:highlight w:val="yellow"/>
                <w:lang w:eastAsia="ru-RU"/>
              </w:rPr>
              <w:t>100 с.</w:t>
            </w: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pacing w:val="-6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650B83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  <w:t>Справка о внедрении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 xml:space="preserve">Инв. №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>дубл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2356EE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w w:val="90"/>
                <w:sz w:val="18"/>
                <w:szCs w:val="18"/>
                <w:lang w:eastAsia="ru-RU"/>
              </w:rPr>
            </w:pPr>
            <w:proofErr w:type="spellStart"/>
            <w:r w:rsidRPr="00853655">
              <w:rPr>
                <w:rFonts w:ascii="GOST type B" w:eastAsia="Times New Roman" w:hAnsi="GOST type B" w:cs="Times New Roman"/>
                <w:i/>
                <w:w w:val="90"/>
                <w:sz w:val="18"/>
                <w:szCs w:val="18"/>
                <w:lang w:eastAsia="ru-RU"/>
              </w:rPr>
              <w:t>Взам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w w:val="90"/>
                <w:sz w:val="18"/>
                <w:szCs w:val="18"/>
                <w:lang w:eastAsia="ru-RU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bookmarkStart w:id="0" w:name="_GoBack"/>
        <w:bookmarkEnd w:id="0"/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88" w:lineRule="auto"/>
              <w:ind w:left="142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41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57"/>
              <w:rPr>
                <w:rFonts w:ascii="GOST type B" w:eastAsia="Times New Roman" w:hAnsi="GOST type B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853655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keepNext/>
              <w:spacing w:after="0" w:line="240" w:lineRule="auto"/>
              <w:jc w:val="center"/>
              <w:outlineLvl w:val="6"/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>БГУИР ДП 1-</w:t>
            </w: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val="en-US" w:eastAsia="ru-RU"/>
              </w:rPr>
              <w:t>40</w:t>
            </w: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 xml:space="preserve"> 0</w:t>
            </w:r>
            <w:r>
              <w:rPr>
                <w:rFonts w:ascii="GOST type B" w:eastAsia="Times New Roman" w:hAnsi="GOST type B" w:cs="Times New Roman"/>
                <w:i/>
                <w:sz w:val="40"/>
                <w:szCs w:val="20"/>
                <w:lang w:val="en-US" w:eastAsia="ru-RU"/>
              </w:rPr>
              <w:t>2</w:t>
            </w:r>
            <w:r w:rsidR="00650B83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 xml:space="preserve"> 01 </w:t>
            </w:r>
            <w:r w:rsidR="007B48AD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>307</w:t>
            </w:r>
            <w:r w:rsidRPr="00853655">
              <w:rPr>
                <w:rFonts w:ascii="GOST type B" w:eastAsia="Times New Roman" w:hAnsi="GOST type B" w:cs="Times New Roman"/>
                <w:i/>
                <w:sz w:val="40"/>
                <w:szCs w:val="20"/>
                <w:lang w:eastAsia="ru-RU"/>
              </w:rPr>
              <w:t xml:space="preserve"> </w:t>
            </w:r>
            <w:r w:rsidRPr="008B16C1">
              <w:rPr>
                <w:rFonts w:ascii="GOST type B" w:eastAsia="Times New Roman" w:hAnsi="GOST type B" w:cs="Times New Roman"/>
                <w:i/>
                <w:sz w:val="40"/>
                <w:szCs w:val="20"/>
                <w:highlight w:val="yellow"/>
                <w:lang w:eastAsia="ru-RU"/>
              </w:rPr>
              <w:t>Д1</w:t>
            </w:r>
          </w:p>
        </w:tc>
      </w:tr>
      <w:tr w:rsidR="00853655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53655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853655" w:rsidRPr="00853655" w:rsidRDefault="00853655" w:rsidP="00853655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87"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w w:val="87"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3655" w:rsidRPr="00853655" w:rsidRDefault="00853655" w:rsidP="00853655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A083E" w:rsidRPr="00853655" w:rsidRDefault="006A083E" w:rsidP="006A083E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6A083E" w:rsidRPr="00853655" w:rsidRDefault="006A083E" w:rsidP="006A083E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6A083E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highlight w:val="yellow"/>
                <w:lang w:eastAsia="ru-RU"/>
              </w:rPr>
            </w:pPr>
            <w:r w:rsidRPr="006A083E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Игнатович</w:t>
            </w: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63499E" w:rsidRDefault="007B48AD" w:rsidP="006A083E">
            <w:pPr>
              <w:keepNext/>
              <w:spacing w:after="0" w:line="276" w:lineRule="auto"/>
              <w:jc w:val="center"/>
              <w:outlineLvl w:val="7"/>
              <w:rPr>
                <w:rFonts w:ascii="GOST type B" w:eastAsia="Times New Roman" w:hAnsi="GOST type B" w:cs="Times New Roman"/>
                <w:i/>
                <w:position w:val="4"/>
                <w:lang w:eastAsia="ru-RU"/>
              </w:rPr>
            </w:pPr>
            <w:r w:rsidRPr="0063499E">
              <w:rPr>
                <w:rFonts w:ascii="GOST type B" w:eastAsia="Times New Roman" w:hAnsi="GOST type B" w:cs="Times New Roman"/>
                <w:i/>
                <w:position w:val="4"/>
                <w:lang w:eastAsia="ru-RU"/>
              </w:rPr>
              <w:t>Личный кабинет сотрудника БГУИР</w:t>
            </w:r>
          </w:p>
          <w:p w:rsidR="006A083E" w:rsidRPr="00853655" w:rsidRDefault="006A083E" w:rsidP="006A083E">
            <w:pPr>
              <w:keepNext/>
              <w:spacing w:after="0" w:line="276" w:lineRule="auto"/>
              <w:jc w:val="center"/>
              <w:outlineLvl w:val="7"/>
              <w:rPr>
                <w:rFonts w:ascii="Times New Roman" w:eastAsia="Times New Roman" w:hAnsi="Times New Roman" w:cs="Times New Roman"/>
                <w:i/>
                <w:position w:val="4"/>
                <w:sz w:val="24"/>
                <w:szCs w:val="24"/>
                <w:lang w:eastAsia="ru-RU"/>
              </w:rPr>
            </w:pPr>
            <w:r w:rsidRPr="007B48AD">
              <w:rPr>
                <w:rFonts w:ascii="GOST type B" w:eastAsia="Times New Roman" w:hAnsi="GOST type B" w:cs="Times New Roman"/>
                <w:i/>
                <w:position w:val="4"/>
                <w:lang w:eastAsia="ru-RU"/>
              </w:rPr>
              <w:t>Ведомость дипломного проекта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7B48AD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Селезнев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highlight w:val="yellow"/>
                <w:lang w:eastAsia="ru-RU"/>
              </w:rPr>
              <w:t>100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highlight w:val="yellow"/>
                <w:lang w:eastAsia="ru-RU"/>
              </w:rPr>
              <w:t>100</w:t>
            </w: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Рец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="007B48AD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Селезнев</w:t>
            </w: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650B83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>ЭВМ,</w:t>
            </w:r>
            <w:r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 xml:space="preserve"> гр.</w:t>
            </w:r>
            <w:r w:rsidRPr="00853655"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 xml:space="preserve"> </w:t>
            </w:r>
            <w:r w:rsidR="007B48AD"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  <w:t>890541</w:t>
            </w: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Клинцевич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A083E" w:rsidRPr="00853655" w:rsidTr="00257772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w w:val="90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853655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="007B48AD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Никульшин</w:t>
            </w:r>
          </w:p>
        </w:tc>
        <w:tc>
          <w:tcPr>
            <w:tcW w:w="83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A083E" w:rsidRPr="00853655" w:rsidRDefault="006A083E" w:rsidP="006A083E">
            <w:pPr>
              <w:spacing w:after="0" w:line="240" w:lineRule="auto"/>
              <w:jc w:val="both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A05929" w:rsidRPr="00E5016F" w:rsidRDefault="00853655" w:rsidP="00E5016F">
      <w:pPr>
        <w:spacing w:after="0" w:line="240" w:lineRule="auto"/>
        <w:ind w:right="170"/>
        <w:jc w:val="right"/>
        <w:rPr>
          <w:rFonts w:ascii="GOST type B" w:eastAsia="Times New Roman" w:hAnsi="GOST type B" w:cs="Times New Roman"/>
          <w:i/>
          <w:sz w:val="24"/>
          <w:szCs w:val="20"/>
          <w:lang w:eastAsia="ru-RU"/>
        </w:rPr>
      </w:pPr>
      <w:r w:rsidRPr="00853655">
        <w:rPr>
          <w:rFonts w:ascii="GOST type B" w:eastAsia="Times New Roman" w:hAnsi="GOST type B" w:cs="Times New Roman"/>
          <w:i/>
          <w:sz w:val="24"/>
          <w:szCs w:val="20"/>
          <w:lang w:eastAsia="ru-RU"/>
        </w:rPr>
        <w:t>Формат А4</w:t>
      </w:r>
      <w:r w:rsidRPr="00650B83">
        <w:rPr>
          <w:rFonts w:ascii="GOST type B" w:eastAsia="Times New Roman" w:hAnsi="GOST type B" w:cs="Times New Roman"/>
          <w:i/>
          <w:sz w:val="24"/>
          <w:szCs w:val="20"/>
          <w:lang w:eastAsia="ru-RU"/>
        </w:rPr>
        <w:t>,</w:t>
      </w:r>
    </w:p>
    <w:sectPr w:rsidR="00A05929" w:rsidRPr="00E5016F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E"/>
    <w:rsid w:val="002356EE"/>
    <w:rsid w:val="00363A6B"/>
    <w:rsid w:val="0063499E"/>
    <w:rsid w:val="00650B83"/>
    <w:rsid w:val="006A083E"/>
    <w:rsid w:val="007B48AD"/>
    <w:rsid w:val="007B4BE1"/>
    <w:rsid w:val="00853655"/>
    <w:rsid w:val="0086449E"/>
    <w:rsid w:val="008B16C1"/>
    <w:rsid w:val="009A6D9F"/>
    <w:rsid w:val="00B9523D"/>
    <w:rsid w:val="00DD13D4"/>
    <w:rsid w:val="00E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6C425-BC69-4C8D-97C3-C93585A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Кампуктер</dc:creator>
  <cp:keywords/>
  <dc:description/>
  <cp:lastModifiedBy>Kwartz Shui</cp:lastModifiedBy>
  <cp:revision>10</cp:revision>
  <dcterms:created xsi:type="dcterms:W3CDTF">2023-03-31T19:08:00Z</dcterms:created>
  <dcterms:modified xsi:type="dcterms:W3CDTF">2023-04-22T12:45:00Z</dcterms:modified>
</cp:coreProperties>
</file>