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B31" w:rsidRDefault="002D1CAF" w:rsidP="002D1CAF">
      <w:pPr>
        <w:pStyle w:val="a3"/>
        <w:numPr>
          <w:ilvl w:val="0"/>
          <w:numId w:val="1"/>
        </w:numPr>
        <w:ind w:firstLineChars="0"/>
      </w:pPr>
      <w:r>
        <w:t>选择题</w:t>
      </w:r>
    </w:p>
    <w:p w:rsidR="002D1CAF" w:rsidRDefault="002D1CAF" w:rsidP="002D1CAF">
      <w:r>
        <w:rPr>
          <w:rFonts w:hint="eastAsia"/>
        </w:rPr>
        <w:t>1C</w:t>
      </w:r>
      <w:r>
        <w:t xml:space="preserve"> </w:t>
      </w:r>
      <w:r>
        <w:rPr>
          <w:rFonts w:hint="eastAsia"/>
        </w:rPr>
        <w:t>、</w:t>
      </w:r>
      <w:r>
        <w:t>2D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t>C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t>A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t>B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t>B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t>A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t>A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t>D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t>C</w:t>
      </w:r>
    </w:p>
    <w:p w:rsidR="002D1CAF" w:rsidRDefault="002D1CAF" w:rsidP="002D1CAF">
      <w:pPr>
        <w:pStyle w:val="a3"/>
        <w:numPr>
          <w:ilvl w:val="0"/>
          <w:numId w:val="1"/>
        </w:numPr>
        <w:ind w:firstLineChars="0"/>
      </w:pPr>
      <w:r>
        <w:t>填空题</w:t>
      </w:r>
    </w:p>
    <w:p w:rsidR="004D6027" w:rsidRDefault="002D1CAF" w:rsidP="004D6027">
      <w:pPr>
        <w:pStyle w:val="a3"/>
        <w:ind w:left="420" w:firstLineChars="0" w:firstLine="0"/>
      </w:pPr>
      <w:r>
        <w:t>1</w:t>
      </w:r>
      <w:r>
        <w:rPr>
          <w:rFonts w:hint="eastAsia"/>
        </w:rPr>
        <w:t>、</w:t>
      </w:r>
      <w:r>
        <w:t>运算器、存储器</w:t>
      </w:r>
      <w:r>
        <w:rPr>
          <w:rFonts w:hint="eastAsia"/>
        </w:rPr>
        <w:t xml:space="preserve"> </w:t>
      </w:r>
    </w:p>
    <w:p w:rsidR="004D6027" w:rsidRDefault="002D1CAF" w:rsidP="004D6027">
      <w:pPr>
        <w:pStyle w:val="a3"/>
        <w:ind w:left="420" w:firstLineChars="0" w:firstLine="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29</w:t>
      </w:r>
      <w:r w:rsidR="004D6027">
        <w:rPr>
          <w:rFonts w:hint="eastAsia"/>
        </w:rPr>
        <w:t>、</w:t>
      </w:r>
      <w:r w:rsidR="004D6027">
        <w:rPr>
          <w:rFonts w:hint="eastAsia"/>
        </w:rPr>
        <w:t>2026</w:t>
      </w:r>
    </w:p>
    <w:p w:rsidR="005437F8" w:rsidRDefault="004D6027" w:rsidP="004D6027">
      <w:pPr>
        <w:pStyle w:val="a3"/>
        <w:ind w:left="420" w:firstLineChars="0" w:firstLine="0"/>
      </w:pPr>
      <w:r>
        <w:t>3</w:t>
      </w:r>
      <w:r>
        <w:rPr>
          <w:rFonts w:hint="eastAsia"/>
        </w:rPr>
        <w:t>、</w:t>
      </w:r>
      <w:r>
        <w:t>（</w:t>
      </w:r>
      <w:r>
        <w:rPr>
          <w:rFonts w:hint="eastAsia"/>
        </w:rPr>
        <w:t>X</w:t>
      </w:r>
      <w:r>
        <w:t>）</w:t>
      </w:r>
      <w:r>
        <w:rPr>
          <w:rFonts w:hint="eastAsia"/>
        </w:rPr>
        <w:t>+A</w:t>
      </w:r>
    </w:p>
    <w:p w:rsidR="002D1CAF" w:rsidRDefault="005437F8" w:rsidP="004D6027">
      <w:pPr>
        <w:pStyle w:val="a3"/>
        <w:ind w:left="420" w:firstLineChars="0" w:firstLine="0"/>
      </w:pPr>
      <w:r>
        <w:t>4</w:t>
      </w:r>
      <w:r>
        <w:rPr>
          <w:rFonts w:hint="eastAsia"/>
        </w:rPr>
        <w:t>、控制器</w:t>
      </w:r>
      <w:r>
        <w:t>（</w:t>
      </w:r>
      <w:r>
        <w:rPr>
          <w:rFonts w:hint="eastAsia"/>
        </w:rPr>
        <w:t>或</w:t>
      </w:r>
      <w:r>
        <w:t>接口）</w:t>
      </w:r>
      <w:r w:rsidR="002D1CAF">
        <w:rPr>
          <w:rFonts w:hint="eastAsia"/>
        </w:rPr>
        <w:t xml:space="preserve"> </w:t>
      </w:r>
    </w:p>
    <w:p w:rsidR="00E3325F" w:rsidRDefault="00E3325F" w:rsidP="004D6027">
      <w:pPr>
        <w:pStyle w:val="a3"/>
        <w:ind w:left="420" w:firstLineChars="0" w:firstLine="0"/>
      </w:pPr>
      <w:r>
        <w:t>5</w:t>
      </w:r>
      <w:r>
        <w:rPr>
          <w:rFonts w:hint="eastAsia"/>
        </w:rPr>
        <w:t>、</w:t>
      </w:r>
      <w:r>
        <w:rPr>
          <w:rFonts w:hint="eastAsia"/>
        </w:rPr>
        <w:t>4</w:t>
      </w:r>
    </w:p>
    <w:p w:rsidR="00E3325F" w:rsidRDefault="00E3325F" w:rsidP="004D6027">
      <w:pPr>
        <w:pStyle w:val="a3"/>
        <w:ind w:left="420" w:firstLineChars="0" w:firstLine="0"/>
      </w:pPr>
      <w:r>
        <w:t>6</w:t>
      </w:r>
      <w:r>
        <w:rPr>
          <w:rFonts w:hint="eastAsia"/>
        </w:rPr>
        <w:t>、</w:t>
      </w:r>
      <w:r>
        <w:t>微程序、微操作</w:t>
      </w:r>
    </w:p>
    <w:p w:rsidR="00E3325F" w:rsidRDefault="00E3325F" w:rsidP="004D6027">
      <w:pPr>
        <w:pStyle w:val="a3"/>
        <w:ind w:left="420" w:firstLineChars="0" w:firstLine="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t>局部性原理、触发器</w:t>
      </w:r>
    </w:p>
    <w:p w:rsidR="00E3325F" w:rsidRDefault="00E3325F" w:rsidP="004D6027">
      <w:pPr>
        <w:pStyle w:val="a3"/>
        <w:ind w:left="420" w:firstLineChars="0" w:firstLine="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1024</w:t>
      </w:r>
      <w:r>
        <w:t>*768</w:t>
      </w:r>
      <w:r w:rsidR="009A1F54">
        <w:t>/1024  KB</w:t>
      </w:r>
    </w:p>
    <w:p w:rsidR="009A1F54" w:rsidRDefault="009A1F54" w:rsidP="004D6027">
      <w:pPr>
        <w:pStyle w:val="a3"/>
        <w:ind w:left="420" w:firstLineChars="0" w:firstLine="0"/>
      </w:pPr>
      <w:r>
        <w:t>9</w:t>
      </w:r>
      <w:r>
        <w:rPr>
          <w:rFonts w:hint="eastAsia"/>
        </w:rPr>
        <w:t>、数据</w:t>
      </w:r>
      <w:r>
        <w:t>信息、控制信息</w:t>
      </w:r>
    </w:p>
    <w:p w:rsidR="009A1F54" w:rsidRDefault="009A1F54" w:rsidP="004D6027">
      <w:pPr>
        <w:pStyle w:val="a3"/>
        <w:ind w:left="420" w:firstLineChars="0" w:firstLine="0"/>
      </w:pPr>
      <w:r>
        <w:rPr>
          <w:rFonts w:hint="eastAsia"/>
        </w:rPr>
        <w:t>10</w:t>
      </w:r>
      <w:r>
        <w:rPr>
          <w:rFonts w:hint="eastAsia"/>
        </w:rPr>
        <w:t>、</w:t>
      </w:r>
      <w:r>
        <w:t>直接存储器访问</w:t>
      </w:r>
    </w:p>
    <w:p w:rsidR="009A1F54" w:rsidRDefault="009A1F54" w:rsidP="009A1F54">
      <w:r>
        <w:rPr>
          <w:rFonts w:hint="eastAsia"/>
        </w:rPr>
        <w:t>三</w:t>
      </w:r>
      <w:r>
        <w:t>、应用题</w:t>
      </w:r>
    </w:p>
    <w:p w:rsidR="00180CC7" w:rsidRDefault="009A1F54" w:rsidP="009A1F54">
      <w:r>
        <w:rPr>
          <w:rFonts w:hint="eastAsia"/>
        </w:rPr>
        <w:t xml:space="preserve"> 1</w:t>
      </w:r>
      <w:r w:rsidR="004D57AF">
        <w:rPr>
          <w:rFonts w:hint="eastAsia"/>
        </w:rPr>
        <w:t>、</w:t>
      </w:r>
      <w:r w:rsidR="00180CC7">
        <w:rPr>
          <w:rFonts w:hint="eastAsia"/>
          <w:noProof/>
        </w:rPr>
        <w:drawing>
          <wp:inline distT="0" distB="0" distL="0" distR="0">
            <wp:extent cx="5276850" cy="40551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C7" w:rsidRDefault="00180CC7" w:rsidP="009A1F54"/>
    <w:p w:rsidR="004D57AF" w:rsidRDefault="004D57AF" w:rsidP="009A1F54">
      <w:r>
        <w:t xml:space="preserve"> 2</w:t>
      </w:r>
      <w:r>
        <w:rPr>
          <w:rFonts w:hint="eastAsia"/>
        </w:rPr>
        <w:t>、</w:t>
      </w:r>
    </w:p>
    <w:p w:rsidR="00180CC7" w:rsidRDefault="0036504A" w:rsidP="009A1F54">
      <w:r>
        <w:rPr>
          <w:noProof/>
        </w:rPr>
        <w:lastRenderedPageBreak/>
        <w:drawing>
          <wp:inline distT="0" distB="0" distL="0" distR="0">
            <wp:extent cx="5269230" cy="602615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602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C7" w:rsidRDefault="00180CC7" w:rsidP="009A1F54"/>
    <w:p w:rsidR="00180CC7" w:rsidRDefault="00180CC7" w:rsidP="009A1F54"/>
    <w:p w:rsidR="000178B4" w:rsidRDefault="004D57AF" w:rsidP="000178B4">
      <w:pPr>
        <w:ind w:firstLineChars="50" w:firstLine="105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0178B4">
        <w:rPr>
          <w:rFonts w:hint="eastAsia"/>
        </w:rPr>
        <w:t>（</w:t>
      </w:r>
      <w:r w:rsidR="000178B4">
        <w:rPr>
          <w:rFonts w:hint="eastAsia"/>
        </w:rPr>
        <w:t>1</w:t>
      </w:r>
      <w:r w:rsidR="000178B4">
        <w:t>）</w:t>
      </w:r>
      <w:r w:rsidR="000178B4">
        <w:rPr>
          <w:rFonts w:hint="eastAsia"/>
        </w:rPr>
        <w:t>寄存器</w:t>
      </w:r>
      <w:r w:rsidR="000178B4">
        <w:t>寻址</w:t>
      </w:r>
      <w:r w:rsidR="000178B4">
        <w:rPr>
          <w:rFonts w:hint="eastAsia"/>
        </w:rPr>
        <w:t>（</w:t>
      </w:r>
      <w:r w:rsidR="000178B4">
        <w:rPr>
          <w:rFonts w:hint="eastAsia"/>
        </w:rPr>
        <w:t>2</w:t>
      </w:r>
      <w:r w:rsidR="000178B4">
        <w:t>）</w:t>
      </w:r>
      <w:r w:rsidR="000178B4">
        <w:rPr>
          <w:rFonts w:hint="eastAsia"/>
        </w:rPr>
        <w:t>寄存器</w:t>
      </w:r>
      <w:r w:rsidR="000178B4">
        <w:t>间接寻址（</w:t>
      </w:r>
      <w:r w:rsidR="000178B4">
        <w:rPr>
          <w:rFonts w:hint="eastAsia"/>
        </w:rPr>
        <w:t>3</w:t>
      </w:r>
      <w:r w:rsidR="000178B4">
        <w:t>）</w:t>
      </w:r>
      <w:r w:rsidR="000178B4">
        <w:rPr>
          <w:rFonts w:hint="eastAsia"/>
        </w:rPr>
        <w:t>立即</w:t>
      </w:r>
      <w:r w:rsidR="000178B4">
        <w:t>寻址（</w:t>
      </w:r>
      <w:r w:rsidR="000178B4">
        <w:rPr>
          <w:rFonts w:hint="eastAsia"/>
        </w:rPr>
        <w:t>4</w:t>
      </w:r>
      <w:r w:rsidR="000178B4">
        <w:t>）</w:t>
      </w:r>
      <w:r w:rsidR="000178B4">
        <w:rPr>
          <w:rFonts w:hint="eastAsia"/>
        </w:rPr>
        <w:t>间接</w:t>
      </w:r>
      <w:r w:rsidR="000178B4">
        <w:t>寻址（</w:t>
      </w:r>
      <w:r w:rsidR="000178B4">
        <w:rPr>
          <w:rFonts w:hint="eastAsia"/>
        </w:rPr>
        <w:t>5</w:t>
      </w:r>
      <w:r w:rsidR="000178B4">
        <w:t>）</w:t>
      </w:r>
      <w:r w:rsidR="000178B4">
        <w:rPr>
          <w:rFonts w:hint="eastAsia"/>
        </w:rPr>
        <w:t>基址</w:t>
      </w:r>
      <w:r w:rsidR="000178B4">
        <w:t>寻址（</w:t>
      </w:r>
      <w:r w:rsidR="000178B4">
        <w:rPr>
          <w:rFonts w:hint="eastAsia"/>
        </w:rPr>
        <w:t>6</w:t>
      </w:r>
      <w:r w:rsidR="000178B4">
        <w:t>）</w:t>
      </w:r>
      <w:r w:rsidR="000178B4">
        <w:rPr>
          <w:rFonts w:hint="eastAsia"/>
        </w:rPr>
        <w:t>变址</w:t>
      </w:r>
      <w:r w:rsidR="000178B4">
        <w:t>寻址（</w:t>
      </w:r>
      <w:r w:rsidR="000178B4">
        <w:rPr>
          <w:rFonts w:hint="eastAsia"/>
        </w:rPr>
        <w:t>7</w:t>
      </w:r>
      <w:r w:rsidR="000178B4">
        <w:t>）</w:t>
      </w:r>
      <w:r w:rsidR="000178B4">
        <w:rPr>
          <w:rFonts w:hint="eastAsia"/>
        </w:rPr>
        <w:t>相对</w:t>
      </w:r>
      <w:r w:rsidR="000178B4">
        <w:t>寻址</w:t>
      </w:r>
      <w:r w:rsidR="000178B4">
        <w:rPr>
          <w:rFonts w:hint="eastAsia"/>
        </w:rPr>
        <w:t>（</w:t>
      </w:r>
      <w:r w:rsidR="000178B4">
        <w:t>8</w:t>
      </w:r>
      <w:r w:rsidR="000178B4">
        <w:rPr>
          <w:rFonts w:hint="eastAsia"/>
        </w:rPr>
        <w:t>）</w:t>
      </w:r>
      <w:r w:rsidR="000178B4">
        <w:t>基址寻址适用于程序的浮动装载</w:t>
      </w:r>
      <w:r w:rsidR="001D4436">
        <w:rPr>
          <w:rFonts w:hint="eastAsia"/>
        </w:rPr>
        <w:t>，</w:t>
      </w:r>
      <w:r w:rsidR="001D4436">
        <w:t>变址寻址适用于循环</w:t>
      </w:r>
      <w:r w:rsidR="001D4436">
        <w:rPr>
          <w:rFonts w:hint="eastAsia"/>
        </w:rPr>
        <w:t>操作程序段</w:t>
      </w:r>
    </w:p>
    <w:p w:rsidR="0036504A" w:rsidRPr="0036504A" w:rsidRDefault="0036504A" w:rsidP="000178B4">
      <w:pPr>
        <w:ind w:firstLineChars="50" w:firstLine="105"/>
        <w:rPr>
          <w:rFonts w:hint="eastAsia"/>
        </w:rPr>
      </w:pPr>
    </w:p>
    <w:p w:rsidR="00F75AB6" w:rsidRDefault="001D4436" w:rsidP="00E41D87">
      <w:pPr>
        <w:ind w:firstLineChars="50" w:firstLine="105"/>
      </w:pPr>
      <w:r>
        <w:t>4</w:t>
      </w:r>
      <w:r>
        <w:rPr>
          <w:rFonts w:hint="eastAsia"/>
        </w:rPr>
        <w:t>、</w:t>
      </w:r>
    </w:p>
    <w:p w:rsidR="00E41D87" w:rsidRDefault="00E41D87" w:rsidP="00E41D87">
      <w:pPr>
        <w:ind w:firstLineChars="50" w:firstLine="105"/>
      </w:pPr>
      <w:r w:rsidRPr="00E41D87">
        <w:rPr>
          <w:noProof/>
        </w:rPr>
        <w:lastRenderedPageBreak/>
        <w:drawing>
          <wp:inline distT="0" distB="0" distL="0" distR="0">
            <wp:extent cx="5274310" cy="7028202"/>
            <wp:effectExtent l="0" t="0" r="2540" b="1270"/>
            <wp:docPr id="3" name="图片 3" descr="C:\Users\FANGYU~1\AppData\Local\Temp\WeChat Files\aa2fd58e85ab15b4bbcdd8e7991ce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NGYU~1\AppData\Local\Temp\WeChat Files\aa2fd58e85ab15b4bbcdd8e7991ce1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D87" w:rsidRDefault="00E41D87" w:rsidP="00E41D87">
      <w:pPr>
        <w:ind w:firstLineChars="50" w:firstLine="105"/>
      </w:pPr>
    </w:p>
    <w:p w:rsidR="00E41D87" w:rsidRDefault="00E41D87" w:rsidP="00E41D87">
      <w:pPr>
        <w:ind w:firstLineChars="50" w:firstLine="105"/>
        <w:rPr>
          <w:rFonts w:hint="eastAsia"/>
        </w:rPr>
      </w:pPr>
    </w:p>
    <w:p w:rsidR="000B120D" w:rsidRPr="000B120D" w:rsidRDefault="00E41D87" w:rsidP="000B120D">
      <w:pPr>
        <w:ind w:firstLineChars="150" w:firstLine="315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noProof/>
        </w:rPr>
        <w:lastRenderedPageBreak/>
        <w:drawing>
          <wp:inline distT="0" distB="0" distL="0" distR="0">
            <wp:extent cx="5276850" cy="27508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D87" w:rsidRPr="00277D73" w:rsidRDefault="00E41D87" w:rsidP="00E41D87">
      <w:pPr>
        <w:tabs>
          <w:tab w:val="num" w:pos="720"/>
        </w:tabs>
        <w:spacing w:line="240" w:lineRule="exact"/>
        <w:ind w:leftChars="202" w:left="424"/>
        <w:rPr>
          <w:b/>
          <w:bCs/>
        </w:rPr>
      </w:pPr>
      <w:r w:rsidRPr="00277D73">
        <w:rPr>
          <w:b/>
          <w:bCs/>
        </w:rPr>
        <w:fldChar w:fldCharType="begin"/>
      </w:r>
      <w:r w:rsidRPr="00277D73">
        <w:rPr>
          <w:b/>
          <w:bCs/>
        </w:rPr>
        <w:instrText xml:space="preserve"> </w:instrText>
      </w:r>
      <w:r w:rsidRPr="00277D73">
        <w:rPr>
          <w:rFonts w:hint="eastAsia"/>
          <w:b/>
          <w:bCs/>
        </w:rPr>
        <w:instrText>= 1 \* GB2</w:instrText>
      </w:r>
      <w:r w:rsidRPr="00277D73">
        <w:rPr>
          <w:b/>
          <w:bCs/>
        </w:rPr>
        <w:instrText xml:space="preserve"> </w:instrText>
      </w:r>
      <w:r w:rsidRPr="00277D73">
        <w:rPr>
          <w:b/>
          <w:bCs/>
        </w:rPr>
        <w:fldChar w:fldCharType="separate"/>
      </w:r>
      <w:r w:rsidRPr="00277D73">
        <w:rPr>
          <w:rFonts w:hint="eastAsia"/>
          <w:b/>
          <w:bCs/>
          <w:noProof/>
        </w:rPr>
        <w:t>⑴</w:t>
      </w:r>
      <w:r w:rsidRPr="00277D73">
        <w:rPr>
          <w:b/>
          <w:bCs/>
        </w:rPr>
        <w:fldChar w:fldCharType="end"/>
      </w:r>
      <w:r w:rsidRPr="00277D73">
        <w:rPr>
          <w:rFonts w:hint="eastAsia"/>
          <w:b/>
          <w:bCs/>
        </w:rPr>
        <w:t>从电路的规整性来说，微程序控制器电路相对规整，而硬布线控制器电路设计较为繁琐、</w:t>
      </w:r>
      <w:proofErr w:type="gramStart"/>
      <w:r w:rsidRPr="00277D73">
        <w:rPr>
          <w:rFonts w:hint="eastAsia"/>
          <w:b/>
          <w:bCs/>
        </w:rPr>
        <w:t>不</w:t>
      </w:r>
      <w:proofErr w:type="gramEnd"/>
      <w:r w:rsidRPr="00277D73">
        <w:rPr>
          <w:rFonts w:hint="eastAsia"/>
          <w:b/>
          <w:bCs/>
        </w:rPr>
        <w:t>规整。</w:t>
      </w:r>
      <w:r w:rsidRPr="00277D73">
        <w:rPr>
          <w:b/>
          <w:bCs/>
        </w:rPr>
        <w:fldChar w:fldCharType="begin"/>
      </w:r>
      <w:r w:rsidRPr="00277D73">
        <w:rPr>
          <w:b/>
          <w:bCs/>
        </w:rPr>
        <w:instrText xml:space="preserve"> </w:instrText>
      </w:r>
      <w:r w:rsidRPr="00277D73">
        <w:rPr>
          <w:rFonts w:hint="eastAsia"/>
          <w:b/>
          <w:bCs/>
        </w:rPr>
        <w:instrText>= 2 \* GB2</w:instrText>
      </w:r>
      <w:r w:rsidRPr="00277D73">
        <w:rPr>
          <w:b/>
          <w:bCs/>
        </w:rPr>
        <w:instrText xml:space="preserve"> </w:instrText>
      </w:r>
      <w:r w:rsidRPr="00277D73">
        <w:rPr>
          <w:b/>
          <w:bCs/>
        </w:rPr>
        <w:fldChar w:fldCharType="separate"/>
      </w:r>
      <w:r w:rsidRPr="00277D73">
        <w:rPr>
          <w:rFonts w:hint="eastAsia"/>
          <w:b/>
          <w:bCs/>
          <w:noProof/>
        </w:rPr>
        <w:t>⑵</w:t>
      </w:r>
      <w:r w:rsidRPr="00277D73">
        <w:rPr>
          <w:b/>
          <w:bCs/>
        </w:rPr>
        <w:fldChar w:fldCharType="end"/>
      </w:r>
      <w:r w:rsidRPr="00277D73">
        <w:rPr>
          <w:rFonts w:hint="eastAsia"/>
          <w:b/>
          <w:bCs/>
        </w:rPr>
        <w:t>从指令系统的易扩充性来说，微程序控制器</w:t>
      </w:r>
      <w:proofErr w:type="gramStart"/>
      <w:r w:rsidRPr="00277D73">
        <w:rPr>
          <w:rFonts w:hint="eastAsia"/>
          <w:b/>
          <w:bCs/>
        </w:rPr>
        <w:t>易修改</w:t>
      </w:r>
      <w:proofErr w:type="gramEnd"/>
      <w:r w:rsidRPr="00277D73">
        <w:rPr>
          <w:rFonts w:hint="eastAsia"/>
          <w:b/>
          <w:bCs/>
        </w:rPr>
        <w:t>和扩充，而硬布线控制器不易修改和扩充。</w:t>
      </w:r>
      <w:r w:rsidRPr="00277D73">
        <w:rPr>
          <w:b/>
          <w:bCs/>
        </w:rPr>
        <w:fldChar w:fldCharType="begin"/>
      </w:r>
      <w:r w:rsidRPr="00277D73">
        <w:rPr>
          <w:b/>
          <w:bCs/>
        </w:rPr>
        <w:instrText xml:space="preserve"> </w:instrText>
      </w:r>
      <w:r w:rsidRPr="00277D73">
        <w:rPr>
          <w:rFonts w:hint="eastAsia"/>
          <w:b/>
          <w:bCs/>
        </w:rPr>
        <w:instrText>= 3 \* GB2</w:instrText>
      </w:r>
      <w:r w:rsidRPr="00277D73">
        <w:rPr>
          <w:b/>
          <w:bCs/>
        </w:rPr>
        <w:instrText xml:space="preserve"> </w:instrText>
      </w:r>
      <w:r w:rsidRPr="00277D73">
        <w:rPr>
          <w:b/>
          <w:bCs/>
        </w:rPr>
        <w:fldChar w:fldCharType="separate"/>
      </w:r>
      <w:r w:rsidRPr="00277D73">
        <w:rPr>
          <w:rFonts w:hint="eastAsia"/>
          <w:b/>
          <w:bCs/>
          <w:noProof/>
        </w:rPr>
        <w:t>⑶</w:t>
      </w:r>
      <w:r w:rsidRPr="00277D73">
        <w:rPr>
          <w:b/>
          <w:bCs/>
        </w:rPr>
        <w:fldChar w:fldCharType="end"/>
      </w:r>
      <w:r w:rsidRPr="00277D73">
        <w:rPr>
          <w:rFonts w:hint="eastAsia"/>
          <w:b/>
          <w:bCs/>
        </w:rPr>
        <w:t>微程序控制器执行指令的速度相对硬布线控制器慢。</w:t>
      </w:r>
    </w:p>
    <w:p w:rsidR="000B120D" w:rsidRDefault="000B120D" w:rsidP="000178B4">
      <w:pPr>
        <w:ind w:firstLineChars="50" w:firstLine="105"/>
      </w:pPr>
    </w:p>
    <w:p w:rsidR="00E41D87" w:rsidRDefault="00E41D87" w:rsidP="000178B4">
      <w:pPr>
        <w:ind w:firstLineChars="50" w:firstLine="105"/>
      </w:pPr>
    </w:p>
    <w:p w:rsidR="00E41D87" w:rsidRDefault="00E41D87" w:rsidP="000178B4">
      <w:pPr>
        <w:ind w:firstLineChars="50" w:firstLine="105"/>
      </w:pPr>
      <w:r>
        <w:rPr>
          <w:rFonts w:hint="eastAsia"/>
        </w:rPr>
        <w:t>6</w:t>
      </w:r>
      <w:r>
        <w:rPr>
          <w:rFonts w:hint="eastAsia"/>
        </w:rPr>
        <w:t>、略</w:t>
      </w:r>
    </w:p>
    <w:p w:rsidR="00E41D87" w:rsidRDefault="00B31BEB" w:rsidP="000178B4">
      <w:pPr>
        <w:ind w:firstLineChars="50" w:firstLine="105"/>
      </w:pPr>
      <w:r>
        <w:rPr>
          <w:rFonts w:hint="eastAsia"/>
        </w:rPr>
        <w:t>四、</w:t>
      </w:r>
    </w:p>
    <w:p w:rsidR="00E41D87" w:rsidRDefault="00B31BEB" w:rsidP="000178B4">
      <w:pPr>
        <w:ind w:firstLineChars="50" w:firstLine="105"/>
      </w:pPr>
      <w:bookmarkStart w:id="0" w:name="_GoBack"/>
      <w:r w:rsidRPr="00B31BEB">
        <w:rPr>
          <w:noProof/>
        </w:rPr>
        <w:lastRenderedPageBreak/>
        <w:drawing>
          <wp:inline distT="0" distB="0" distL="0" distR="0">
            <wp:extent cx="5274293" cy="6775554"/>
            <wp:effectExtent l="0" t="0" r="3175" b="6350"/>
            <wp:docPr id="5" name="图片 5" descr="C:\Users\FANGYU~1\AppData\Local\Temp\WeChat Files\cd515d620cd06c8730dcf310bf4f0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ANGYU~1\AppData\Local\Temp\WeChat Files\cd515d620cd06c8730dcf310bf4f0d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637" cy="678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41D87" w:rsidRPr="00E41D87" w:rsidRDefault="00E41D87" w:rsidP="000178B4">
      <w:pPr>
        <w:ind w:firstLineChars="50" w:firstLine="105"/>
        <w:rPr>
          <w:rFonts w:hint="eastAsia"/>
        </w:rPr>
      </w:pPr>
    </w:p>
    <w:sectPr w:rsidR="00E41D87" w:rsidRPr="00E41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767DD"/>
    <w:multiLevelType w:val="hybridMultilevel"/>
    <w:tmpl w:val="E7227F54"/>
    <w:lvl w:ilvl="0" w:tplc="B35C3D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CAF"/>
    <w:rsid w:val="00014194"/>
    <w:rsid w:val="000178B4"/>
    <w:rsid w:val="000B120D"/>
    <w:rsid w:val="00180CC7"/>
    <w:rsid w:val="001D4436"/>
    <w:rsid w:val="002D1CAF"/>
    <w:rsid w:val="0036504A"/>
    <w:rsid w:val="003E7B31"/>
    <w:rsid w:val="004D57AF"/>
    <w:rsid w:val="004D6027"/>
    <w:rsid w:val="005437F8"/>
    <w:rsid w:val="005939E0"/>
    <w:rsid w:val="009A1F54"/>
    <w:rsid w:val="00B31BEB"/>
    <w:rsid w:val="00C63650"/>
    <w:rsid w:val="00E3325F"/>
    <w:rsid w:val="00E41D87"/>
    <w:rsid w:val="00F7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D613"/>
  <w15:chartTrackingRefBased/>
  <w15:docId w15:val="{EA3D5FB3-9F0C-4B49-90D9-6CAB68B7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1CAF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0B12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用户</cp:lastModifiedBy>
  <cp:revision>14</cp:revision>
  <dcterms:created xsi:type="dcterms:W3CDTF">2023-05-17T10:15:00Z</dcterms:created>
  <dcterms:modified xsi:type="dcterms:W3CDTF">2023-05-18T06:41:00Z</dcterms:modified>
</cp:coreProperties>
</file>