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a8a2803a7f4b3b" /></Relationships>
</file>

<file path=word/document.xml><?xml version="1.0" encoding="utf-8"?>
<w:document xmlns:r="http://schemas.openxmlformats.org/officeDocument/2006/relationships" xmlns:w="http://schemas.openxmlformats.org/wordprocessingml/2006/main">
  <w:body>
    <w:p/>
    <w:p/>
    <w:p>
      <w:pPr>
        <w:jc w:val="center"/>
      </w:pPr>
      <w:r>
        <w:rPr>
          <w:b/>
          <w:sz w:val="52"/>
          <w:szCs w:val="52"/>
        </w:rPr>
        <w:t xml:space="preserve">江城大学</w:t>
      </w:r>
    </w:p>
    <w:p>
      <w:pPr>
        <w:jc w:val="center"/>
      </w:pPr>
      <w:r>
        <w:rPr>
          <w:color w:val="6E6E73"/>
          <w:sz w:val="32"/>
          <w:szCs w:val="32"/>
        </w:rPr>
        <w:t xml:space="preserve">本科毕业论文</w:t>
      </w:r>
    </w:p>
    <w:p/>
    <w:p/>
    <w:p/>
    <w:p>
      <w:pPr>
        <w:jc w:val="center"/>
      </w:pPr>
      <w:r>
        <w:rPr>
          <w:b/>
          <w:sz w:val="40"/>
          <w:szCs w:val="40"/>
        </w:rPr>
        <w:t xml:space="preserve">基于用户行为数据的协作工具留存分析</w:t>
      </w:r>
    </w:p>
    <w:p/>
    <w:p/>
    <w:p/>
    <w:tbl>
      <w:tblPr>
        <w:tblStyle w:val="TableGrid"/>
        <w:tblW w:w="6237" w:type="dxa"/>
        <w:jc w:val="center"/>
        <w:tblBorders>
          <w:top w:val="single" w:color="1D1D1F" w:sz="4" w:space="0"/>
          <w:left w:val="none" w:color="auto" w:sz="0" w:space="0"/>
          <w:bottom w:val="single" w:color="1D1D1F" w:sz="4" w:space="0"/>
          <w:right w:val="none" w:color="auto" w:sz="0" w:space="0"/>
          <w:insideH w:val="single" w:color="1D1D1F" w:sz="4" w:space="0"/>
          <w:insideV w:val="none" w:color="auto" w:sz="0" w:space="0"/>
        </w:tblBorders>
        <w:tblLayout w:type="fixed"/>
        <w:tblLook w:val="04A0"/>
      </w:tblPr>
      <w:tblGrid>
        <w:gridCol w:w="2268"/>
        <w:gridCol w:w="3969"/>
      </w:tblGrid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学　　院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管理学院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专　　业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工商管理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学　　号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2022101234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姓　　名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李明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指导教师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王芳 教授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完成日期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2026 年 5 月</w:t>
            </w:r>
          </w:p>
        </w:tc>
      </w:tr>
    </w:tbl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　录</w:t>
          </w:r>
        </w:p>
        <w:p>
          <w:pPr>
            <w:pStyle w:val="TOC1"/>
            <w:tabs>
              <w:tab w:val="right" w:leader="dot" w:pos="902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history="true" w:anchor="_Toc1">
            <w:r>
              <w:t xml:space="preserve">摘 要</w:t>
            </w:r>
            <w:r>
              <w:tab/>
            </w:r>
            <w:r>
              <w:fldChar w:fldCharType="begin"/>
            </w:r>
            <w:r>
              <w:instrText xml:space="preserve"> PAGEREF _Toc1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history="true" w:anchor="_Toc2">
            <w:r>
              <w:t xml:space="preserve">第一章 绪论</w:t>
            </w:r>
            <w:r>
              <w:tab/>
            </w:r>
            <w:r>
              <w:fldChar w:fldCharType="begin"/>
            </w:r>
            <w:r>
              <w:instrText xml:space="preserve"> PAGEREF _Toc2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3">
            <w:r>
              <w:t xml:space="preserve">1.1 研究背景</w:t>
            </w:r>
            <w:r>
              <w:tab/>
            </w:r>
            <w:r>
              <w:fldChar w:fldCharType="begin"/>
            </w:r>
            <w:r>
              <w:instrText xml:space="preserve"> PAGEREF _Toc3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4">
            <w:r>
              <w:t xml:space="preserve">1.2 研究问题与意义</w:t>
            </w:r>
            <w:r>
              <w:tab/>
            </w:r>
            <w:r>
              <w:fldChar w:fldCharType="begin"/>
            </w:r>
            <w:r>
              <w:instrText xml:space="preserve"> PAGEREF _Toc4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history="true" w:anchor="_Toc5">
            <w:r>
              <w:t xml:space="preserve">第二章 文献综述</w:t>
            </w:r>
            <w:r>
              <w:tab/>
            </w:r>
            <w:r>
              <w:fldChar w:fldCharType="begin"/>
            </w:r>
            <w:r>
              <w:instrText xml:space="preserve"> PAGEREF _Toc5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6">
            <w:r>
              <w:t xml:space="preserve">2.1 用户留存的相关研究</w:t>
            </w:r>
            <w:r>
              <w:tab/>
            </w:r>
            <w:r>
              <w:fldChar w:fldCharType="begin"/>
            </w:r>
            <w:r>
              <w:instrText xml:space="preserve"> PAGEREF _Toc6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7">
            <w:r>
              <w:t xml:space="preserve">2.2 协作行为与产品价值</w:t>
            </w:r>
            <w:r>
              <w:tab/>
            </w:r>
            <w:r>
              <w:fldChar w:fldCharType="begin"/>
            </w:r>
            <w:r>
              <w:instrText xml:space="preserve"> PAGEREF _Toc7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history="true" w:anchor="_Toc8">
            <w:r>
              <w:t xml:space="preserve">第三章 研究设计</w:t>
            </w:r>
            <w:r>
              <w:tab/>
            </w:r>
            <w:r>
              <w:fldChar w:fldCharType="begin"/>
            </w:r>
            <w:r>
              <w:instrText xml:space="preserve"> PAGEREF _Toc8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9">
            <w:r>
              <w:t xml:space="preserve">3.1 数据来源</w:t>
            </w:r>
            <w:r>
              <w:tab/>
            </w:r>
            <w:r>
              <w:fldChar w:fldCharType="begin"/>
            </w:r>
            <w:r>
              <w:instrText xml:space="preserve"> PAGEREF _Toc9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10">
            <w:r>
              <w:t xml:space="preserve">3.2 变量与模型</w:t>
            </w:r>
            <w:r>
              <w:tab/>
            </w:r>
            <w:r>
              <w:fldChar w:fldCharType="begin"/>
            </w:r>
            <w:r>
              <w:instrText xml:space="preserve"> PAGEREF _Toc10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history="true" w:anchor="_Toc11">
            <w:r>
              <w:t xml:space="preserve">参考文献</w:t>
            </w:r>
            <w:r>
              <w:tab/>
            </w:r>
            <w:r>
              <w:fldChar w:fldCharType="begin"/>
            </w:r>
            <w:r>
              <w:instrText xml:space="preserve"> PAGEREF _Toc11 \h </w:instrText>
            </w:r>
            <w:r>
              <w:fldChar w:fldCharType="separate"/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摘　要</w:t>
      </w:r>
      <w:bookmarkEnd w:id="1"/>
    </w:p>
    <w:p>
      <w:r>
        <w:t xml:space="preserve">本文以某协作工具 2025 年的用户行为日志为样本，考察功能使用深度、协作规模与留存之间的关系。研究发现，首周内完成一次多人协作的用户，次月留存率显著高于仅单人使用者；功能使用广度对留存的影响呈边际递减。据此提出面向新用户引导的三点建议。</w:t>
      </w:r>
    </w:p>
    <w:p>
      <w:r>
        <w:rPr>
          <w:b/>
        </w:rPr>
        <w:t xml:space="preserve">关键词：</w:t>
      </w:r>
      <w:r>
        <w:t xml:space="preserve">用户留存；协作工具；行为数据；新用户引导</w:t>
      </w:r>
    </w:p>
    <w:p>
      <w:pPr>
        <w:pStyle w:val="Heading1"/>
      </w:pPr>
      <w:bookmarkStart w:name="_Toc2" w:id="2"/>
      <w:r>
        <w:t xml:space="preserve">第一章　绪论</w:t>
      </w:r>
      <w:bookmarkEnd w:id="2"/>
    </w:p>
    <w:p>
      <w:pPr>
        <w:pStyle w:val="Heading2"/>
      </w:pPr>
      <w:bookmarkStart w:name="_Toc3" w:id="3"/>
      <w:r>
        <w:t xml:space="preserve">1.1　研究背景</w:t>
      </w:r>
      <w:bookmarkEnd w:id="3"/>
    </w:p>
    <w:p>
      <w:r>
        <w:t xml:space="preserve">协作工具已成为知识工作的基础设施，但多数产品在获取用户后面临明显的流失。理解哪些早期行为预示着长期留存，对产品设计具有直接意义。</w:t>
      </w:r>
    </w:p>
    <w:p>
      <w:pPr>
        <w:pStyle w:val="Heading2"/>
      </w:pPr>
      <w:bookmarkStart w:name="_Toc4" w:id="4"/>
      <w:r>
        <w:t xml:space="preserve">1.2　研究问题与意义</w:t>
      </w:r>
      <w:bookmarkEnd w:id="4"/>
    </w:p>
    <w:p>
      <w:r>
        <w:t xml:space="preserve">本文试图回答：（1）哪些首周行为与次月留存显著相关；（2）协作规模对留存的作用是否存在阈值；（3）这些发现如何转化为新用户引导策略。</w:t>
      </w:r>
    </w:p>
    <w:p>
      <w:pPr>
        <w:pStyle w:val="Heading1"/>
      </w:pPr>
      <w:bookmarkStart w:name="_Toc5" w:id="5"/>
      <w:r>
        <w:t xml:space="preserve">第二章　文献综述</w:t>
      </w:r>
      <w:bookmarkEnd w:id="5"/>
    </w:p>
    <w:p>
      <w:pPr>
        <w:pStyle w:val="Heading2"/>
      </w:pPr>
      <w:bookmarkStart w:name="_Toc6" w:id="6"/>
      <w:r>
        <w:t xml:space="preserve">2.1　用户留存的相关研究</w:t>
      </w:r>
      <w:bookmarkEnd w:id="6"/>
    </w:p>
    <w:p>
      <w:r>
        <w:t xml:space="preserve">已有研究多从生命周期与漏斗视角刻画留存……</w:t>
      </w:r>
    </w:p>
    <w:p>
      <w:pPr>
        <w:pStyle w:val="Heading2"/>
      </w:pPr>
      <w:bookmarkStart w:name="_Toc7" w:id="7"/>
      <w:r>
        <w:t xml:space="preserve">2.2　协作行为与产品价值</w:t>
      </w:r>
      <w:bookmarkEnd w:id="7"/>
    </w:p>
    <w:p>
      <w:r>
        <w:t xml:space="preserve">网络效应理论认为，多人参与提高了单个用户的转换成本……</w:t>
      </w:r>
    </w:p>
    <w:p>
      <w:pPr>
        <w:pStyle w:val="Heading1"/>
      </w:pPr>
      <w:bookmarkStart w:name="_Toc8" w:id="8"/>
      <w:r>
        <w:t xml:space="preserve">第三章　研究设计</w:t>
      </w:r>
      <w:bookmarkEnd w:id="8"/>
    </w:p>
    <w:p>
      <w:pPr>
        <w:pStyle w:val="Heading2"/>
      </w:pPr>
      <w:bookmarkStart w:name="_Toc9" w:id="9"/>
      <w:r>
        <w:t xml:space="preserve">3.1　数据来源</w:t>
      </w:r>
      <w:bookmarkEnd w:id="9"/>
    </w:p>
    <w:p>
      <w:r>
        <w:t xml:space="preserve">样本为 2025 年 1 月至 12 月注册的 48,000 名用户的脱敏行为日志……</w:t>
      </w:r>
    </w:p>
    <w:p>
      <w:pPr>
        <w:pStyle w:val="Heading2"/>
      </w:pPr>
      <w:bookmarkStart w:name="_Toc10" w:id="10"/>
      <w:r>
        <w:t xml:space="preserve">3.2　变量与模型</w:t>
      </w:r>
      <w:bookmarkEnd w:id="10"/>
    </w:p>
    <w:p>
      <w:r>
        <w:t xml:space="preserve">因变量为次月是否活跃，自变量包括首周协作人数、功能使用广度与深度……</w:t>
      </w:r>
    </w:p>
    <w:p>
      <w:pPr>
        <w:pStyle w:val="Heading1"/>
      </w:pPr>
      <w:bookmarkStart w:name="_Toc11" w:id="11"/>
      <w:r>
        <w:t xml:space="preserve">参考文献</w:t>
      </w:r>
      <w:bookmarkEnd w:id="11"/>
    </w:p>
    <w:p>
      <w:pPr>
        <w:pStyle w:val="ListParagraph"/>
        <w:numPr>
          <w:ilvl w:val="0"/>
          <w:numId w:val="1"/>
        </w:numPr>
      </w:pPr>
      <w:r>
        <w:t xml:space="preserve">王芳, 李明. 协作工具的用户留存研究[J]. 管理评论, 2025, 37(4): 112-120.</w:t>
      </w:r>
    </w:p>
    <w:p>
      <w:pPr>
        <w:pStyle w:val="ListParagraph"/>
        <w:numPr>
          <w:ilvl w:val="0"/>
          <w:numId w:val="1"/>
        </w:numPr>
      </w:pPr>
      <w:r>
        <w:t xml:space="preserve">Reed M. Network effects in productivity software[J]. Journal of Product Research, 2024, 12(2): 45-61.</w:t>
      </w:r>
    </w:p>
    <w:sectPr>
      <w:headerReference xmlns:r="http://schemas.openxmlformats.org/officeDocument/2006/relationships" w:type="default" r:id="Rd934029507234d52"/>
      <w:footerReference xmlns:r="http://schemas.openxmlformats.org/officeDocument/2006/relationships" w:type="default" r:id="Rdfefe6021b0d4156"/>
      <w:pgSz w:w="11906" w:h="16838"/>
      <w:pgMar w:top="1440" w:right="1440" w:bottom="1440" w:left="1440" w:header="720" w:footer="720" w:gutter="0"/>
      <w:titlePg/>
    </w:sectPr>
  </w:body>
</w:document>
</file>

<file path=word/footer1.xml><?xml version="1.0" encoding="utf-8"?>
<w:ftr xmlns:w="http://schemas.openxmlformats.org/wordprocessingml/2006/main">
  <w:p>
    <w:r>
      <w:t xml:space="preserve">第 </w:t>
    </w:r>
    <w:fldSimple w:instr=" PAGE ">
      <w:r>
        <w:t xml:space="preserve">1</w:t>
      </w:r>
    </w:fldSimple>
    <w:r>
      <w:t xml:space="preserve"> 页</w:t>
    </w:r>
  </w:p>
</w:ftr>
</file>

<file path=word/header1.xml><?xml version="1.0" encoding="utf-8"?>
<w:hdr xmlns:w="http://schemas.openxmlformats.org/wordprocessingml/2006/main">
  <w:p>
    <w:r>
      <w:rPr>
        <w:color w:val="6E6E73"/>
        <w:sz w:val="18"/>
        <w:szCs w:val="18"/>
      </w:rPr>
      <w:t xml:space="preserve">基于用户行为数据的协作工具留存分析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number"/>
    <w:lvl w:ilvl="0">
      <w:start w:val="1"/>
      <w:numFmt w:val="decimal"/>
      <w:lvlText w:val="%1."/>
      <w:lvlJc w:val="left"/>
      <w:pPr>
        <w:ind w:start="720" w:hanging="360"/>
      </w:pPr>
    </w:lvl>
    <w:lvl w:ilvl="1">
      <w:start w:val="1"/>
      <w:numFmt w:val="lowerLetter"/>
      <w:lvlText w:val="%2."/>
      <w:lvlJc w:val="left"/>
      <w:pPr>
        <w:ind w:start="1440" w:hanging="360"/>
      </w:pPr>
    </w:lvl>
    <w:lvl w:ilvl="2">
      <w:start w:val="1"/>
      <w:numFmt w:val="lowerRoman"/>
      <w:lvlText w:val="%3."/>
      <w:lvlJc w:val="left"/>
      <w:pPr>
        <w:ind w:start="2160" w:hanging="360"/>
      </w:pPr>
    </w:lvl>
    <w:lvl w:ilvl="3">
      <w:start w:val="1"/>
      <w:numFmt w:val="decimal"/>
      <w:lvlText w:val="%4."/>
      <w:lvlJc w:val="left"/>
      <w:pPr>
        <w:ind w:start="2880" w:hanging="360"/>
      </w:pPr>
    </w:lvl>
    <w:lvl w:ilvl="4">
      <w:start w:val="1"/>
      <w:numFmt w:val="lowerLetter"/>
      <w:lvlText w:val="%5."/>
      <w:lvlJc w:val="left"/>
      <w:pPr>
        <w:ind w:start="3600" w:hanging="360"/>
      </w:pPr>
    </w:lvl>
    <w:lvl w:ilvl="5">
      <w:start w:val="1"/>
      <w:numFmt w:val="lowerRoman"/>
      <w:lvlText w:val="%6."/>
      <w:lvlJc w:val="left"/>
      <w:pPr>
        <w:ind w:start="4320" w:hanging="360"/>
      </w:pPr>
    </w:lvl>
    <w:lvl w:ilvl="6">
      <w:start w:val="1"/>
      <w:numFmt w:val="decimal"/>
      <w:lvlText w:val="%7."/>
      <w:lvlJc w:val="left"/>
      <w:pPr>
        <w:ind w:start="5040" w:hanging="360"/>
      </w:pPr>
    </w:lvl>
    <w:lvl w:ilvl="7">
      <w:start w:val="1"/>
      <w:numFmt w:val="lowerLetter"/>
      <w:lvlText w:val="%8."/>
      <w:lvlJc w:val="left"/>
      <w:pPr>
        <w:ind w:start="5760" w:hanging="360"/>
      </w:pPr>
    </w:lvl>
    <w:lvl w:ilvl="8">
      <w:start w:val="1"/>
      <w:numFmt w:val="lowerRoman"/>
      <w:lvlText w:val="%9."/>
      <w:lvlJc w:val="left"/>
      <w:pPr>
        <w:ind w:star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fe7e45a37f843ef" /><Relationship Type="http://schemas.openxmlformats.org/officeDocument/2006/relationships/settings" Target="/word/settings.xml" Id="R1569e597d3134f6b" /><Relationship Type="http://schemas.openxmlformats.org/officeDocument/2006/relationships/header" Target="/word/header1.xml" Id="Rd934029507234d52" /><Relationship Type="http://schemas.openxmlformats.org/officeDocument/2006/relationships/footer" Target="/word/footer1.xml" Id="Rdfefe6021b0d4156" /><Relationship Type="http://schemas.openxmlformats.org/officeDocument/2006/relationships/numbering" Target="/word/numbering.xml" Id="R82ebf53fb3a94f6f" /></Relationships>
</file>