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30504"/>
      <w:bookmarkStart w:id="3" w:name="_Toc4286"/>
      <w:bookmarkStart w:id="4" w:name="_Toc15084"/>
      <w:bookmarkStart w:id="5" w:name="_Toc27323"/>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3808"/>
      <w:bookmarkStart w:id="7" w:name="_Toc18536"/>
      <w:bookmarkStart w:id="8" w:name="_Toc8023"/>
      <w:bookmarkStart w:id="9" w:name="_Toc21660"/>
      <w:bookmarkStart w:id="10" w:name="_Toc13302"/>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10722"/>
      <w:bookmarkStart w:id="12" w:name="_Toc1908"/>
      <w:bookmarkStart w:id="13" w:name="_Toc22897"/>
      <w:bookmarkStart w:id="14" w:name="_Toc15764"/>
      <w:bookmarkStart w:id="15" w:name="_Toc31486"/>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30974"/>
      <w:bookmarkStart w:id="17" w:name="_Toc3944"/>
      <w:bookmarkStart w:id="18" w:name="_Toc9533"/>
      <w:bookmarkStart w:id="19" w:name="_Toc10742"/>
      <w:bookmarkStart w:id="20" w:name="_Toc28438"/>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21066"/>
      <w:bookmarkStart w:id="22" w:name="_Toc12799"/>
      <w:bookmarkStart w:id="23" w:name="_Toc24562"/>
      <w:bookmarkStart w:id="24" w:name="_Toc12735"/>
      <w:bookmarkStart w:id="25" w:name="_Toc10479"/>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32296"/>
      <w:bookmarkStart w:id="27" w:name="_Toc273"/>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7297"/>
      <w:bookmarkStart w:id="29" w:name="_Toc14214"/>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0234"/>
      <w:bookmarkStart w:id="31" w:name="_Toc12825"/>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2689"/>
      <w:bookmarkStart w:id="35" w:name="_Toc24882"/>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6979"/>
      <w:bookmarkStart w:id="39" w:name="_Toc16466"/>
      <w:bookmarkStart w:id="40" w:name="_Toc6074"/>
      <w:bookmarkStart w:id="41" w:name="_Toc15610"/>
      <w:bookmarkStart w:id="42" w:name="_Toc2111"/>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12238"/>
      <w:bookmarkStart w:id="44" w:name="_Toc2959"/>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31756"/>
      <w:bookmarkStart w:id="46" w:name="_Toc29429"/>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30024"/>
      <w:bookmarkStart w:id="48" w:name="_Toc13932"/>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7278"/>
      <w:bookmarkStart w:id="50" w:name="_Toc28400"/>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4334"/>
      <w:bookmarkStart w:id="54" w:name="_Toc19610"/>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4923"/>
      <w:bookmarkStart w:id="56" w:name="_Toc9587"/>
      <w:bookmarkStart w:id="57" w:name="_Toc2076"/>
      <w:bookmarkStart w:id="58" w:name="_Toc29112"/>
      <w:bookmarkStart w:id="59" w:name="_Toc23303"/>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30608"/>
      <w:bookmarkStart w:id="61" w:name="_Toc11297"/>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5802"/>
      <w:bookmarkStart w:id="65" w:name="_Toc14824"/>
      <w:bookmarkStart w:id="66" w:name="_Toc11662"/>
      <w:bookmarkStart w:id="67" w:name="_Toc19404"/>
      <w:bookmarkStart w:id="68" w:name="_Toc10013"/>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4369"/>
      <w:bookmarkStart w:id="70" w:name="_Toc7573"/>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709"/>
      <w:bookmarkStart w:id="72" w:name="_Toc23871"/>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4810"/>
      <w:bookmarkStart w:id="74" w:name="_Toc25819"/>
      <w:bookmarkStart w:id="75" w:name="_Toc15298"/>
      <w:bookmarkStart w:id="76" w:name="_Toc18238"/>
      <w:bookmarkStart w:id="77" w:name="_Toc1826"/>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5646"/>
      <w:bookmarkStart w:id="81" w:name="_Toc18710"/>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ITU-T保留值（</w:t>
            </w:r>
            <w:r>
              <w:rPr>
                <w:rFonts w:ascii="宋体" w:hAnsi="宋体" w:eastAsia="宋体" w:cs="宋体"/>
                <w:sz w:val="24"/>
                <w:szCs w:val="24"/>
              </w:rPr>
              <w:t xml:space="preserve">Reserved by ITU-T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ITU-T</w:t>
            </w: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CENELEC频段计划的音色映射响应消息说明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FCC频段计划的音频映射响应消息描述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在接收到色调映射响应命令帧时，MAC子层用相应的音调图和该设备的通信参数来更新邻居表。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，并且音调映射参数仍然有效（TMRValidTime大于“0”），则MAC子层不需要发送音调映射请求消息。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如果该位被设置，目标站将测量通道的载波质量，构建并发送一个音调映射响应消息回到发起者站。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色调图响应消息应始终使用默认鲁棒调制传输。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如果没有数据发送到该设备，则MAC子层不应该向目标设备发送音调映射请求消息。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13929"/>
      <w:bookmarkStart w:id="85" w:name="_Toc18074"/>
      <w:bookmarkStart w:id="86" w:name="_Toc21578"/>
      <w:bookmarkStart w:id="87" w:name="_Toc20241"/>
      <w:bookmarkStart w:id="88" w:name="_Toc19192"/>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6958"/>
      <w:bookmarkStart w:id="90" w:name="_Toc8931"/>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23486"/>
      <w:bookmarkStart w:id="92" w:name="_Toc17878"/>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9.3.7.2中定义的邻居表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S-FSK 63和74 kHz频率切口。 参见[ITU-T G.9901]第B.3条）。</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频道接入公平限制指定退出次数尝试次数，退避指数设置为minBE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色调映射参数的最长录像时间以分钟为单位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在几分钟内，邻居表中的条目的最长生存时间</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协调器的路由成本用作信标有效载荷作为RC_COORD</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定义在符号形成期间使用的色调蒙版。</w:t>
            </w: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信标随机化的持续时间（秒）。</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该参数控制自适应CW线性下降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频道访问公平限制的速率适配因子</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使用最小CW连续尝试次数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此只读属性指示节点的能力。 见表9- 16。</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此只读属性指示设备的功能。 见表9-17。</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macCENELEC 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使用以下配置：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当I（i，j）= 0时，基本交错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交换器参数ni和nj不被交换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macFCCLegacyMode值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差分FCH调制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基本交错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0时，交换器参数ni和nj不被交换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单RS块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相干FCH调制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两个RS块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val="0"/>
          <w:bCs w:val="0"/>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b w:val="0"/>
          <w:bCs w:val="0"/>
          <w:lang w:val="en-US" w:eastAsia="zh-CN"/>
        </w:rPr>
      </w:pPr>
      <w:r>
        <w:rPr>
          <w:rFonts w:hint="eastAsia"/>
          <w:b w:val="0"/>
          <w:bCs w:val="0"/>
          <w:lang w:val="en-US" w:eastAsia="zh-CN"/>
        </w:rPr>
        <w:t>表9-18表示本建议书使用的现有IEEE 802.15.4 MAC子层属性。</w:t>
      </w:r>
    </w:p>
    <w:tbl>
      <w:tblPr>
        <w:tblStyle w:val="18"/>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属性</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识别码</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范围</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macAckWaitDuration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确认时间（以微秒为单位）</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aSymbolTime ×( aRIFS + aCIFS)+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macBSN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信标帧序列号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macDSN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C</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数据帧序列号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后退指数的最大值。 它应该总是大于macMinBE</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macMaxCSMABackof fs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最大回退次数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macMaxFrameRetries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59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0-10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最大重传次数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macMinBE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F</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退货指数的最小值</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macPanId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ascii="宋体" w:hAnsi="宋体" w:eastAsia="宋体" w:cs="宋体"/>
                <w:sz w:val="24"/>
                <w:szCs w:val="24"/>
              </w:rPr>
              <w:t>PAN ID</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macSecurityEnabled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TRUE-FALSE</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安全启用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macShortAddress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r>
              <w:rPr>
                <w:rFonts w:hint="eastAsia" w:ascii="宋体" w:hAnsi="宋体" w:eastAsia="宋体" w:cs="宋体"/>
                <w:sz w:val="24"/>
                <w:szCs w:val="24"/>
                <w:lang w:val="en-US" w:eastAsia="zh-CN"/>
              </w:rPr>
              <w:t>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设备短地址</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macPromiscuousMode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混杂模式启用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macTimeStampSuppor ted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MAC帧时间戳支持启用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macKeyTable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Set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该属性保存MAC层加密所需的GMK密钥。 该属性可以保存两个16字节的密钥。 行索引对应于密钥标识符值。 出于安全考虑，键入条目不能被读取，只能写入或删除。</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macFrameCounter</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 – 0xFFFFFFFF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1851"/>
      <w:bookmarkStart w:id="97" w:name="_Toc9820"/>
      <w:bookmarkStart w:id="98" w:name="_Toc14896"/>
      <w:bookmarkStart w:id="99" w:name="_Toc19442"/>
      <w:bookmarkStart w:id="100" w:name="_Toc16770"/>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5589"/>
      <w:bookmarkStart w:id="102" w:name="_Toc32168"/>
      <w:r>
        <w:rPr>
          <w:rFonts w:hint="eastAsia"/>
          <w:b/>
          <w:bCs/>
          <w:lang w:val="en-US" w:eastAsia="zh-CN"/>
        </w:rPr>
        <w:t>选项</w:t>
      </w:r>
      <w:bookmarkEnd w:id="101"/>
      <w:bookmarkEnd w:id="102"/>
    </w:p>
    <w:p>
      <w:pPr>
        <w:keepNext w:val="0"/>
        <w:keepLines w:val="0"/>
        <w:pageBreakBefore w:val="0"/>
        <w:widowControl w:val="0"/>
        <w:numPr>
          <w:numId w:val="0"/>
        </w:numPr>
        <w:tabs>
          <w:tab w:val="left" w:pos="850"/>
        </w:tabs>
        <w:kinsoku/>
        <w:wordWrap/>
        <w:overflowPunct/>
        <w:topLinePunct w:val="0"/>
        <w:autoSpaceDE/>
        <w:autoSpaceDN/>
        <w:bidi w:val="0"/>
        <w:adjustRightInd/>
        <w:snapToGrid/>
        <w:spacing w:line="240" w:lineRule="auto"/>
        <w:ind w:left="850" w:leftChars="0" w:right="0" w:rightChars="0"/>
        <w:jc w:val="left"/>
        <w:textAlignment w:val="auto"/>
        <w:outlineLvl w:val="3"/>
        <w:rPr>
          <w:rFonts w:hint="eastAsia"/>
          <w:b/>
          <w:bCs/>
          <w:lang w:val="en-US" w:eastAsia="zh-CN"/>
        </w:rPr>
      </w:pPr>
      <w:r>
        <w:rPr>
          <w:rFonts w:hint="eastAsia"/>
          <w:b w:val="0"/>
          <w:bCs w:val="0"/>
          <w:lang w:val="en-US" w:eastAsia="zh-CN"/>
        </w:rPr>
        <w:t>[IEEE 802.15.4]第7.5节中描述的MAC功能描述适用于表9-19中指定的选择。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7.5.2.3.4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7.5.2.5</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1542"/>
      <w:bookmarkStart w:id="104" w:name="_Toc26003"/>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TXCOEF[3:0]</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由TM[0]表示的音调请求的增益步长数（可选的）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由TM[1]表示的音调请求的增益步长数（可选的）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由TM[2]表示的音调请求的增益步长数（可选的）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由TM[3]表示的音调请求的增益步长数（可选的）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由TM[4]表示的音调请求的增益步长数（可选的）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由TM[5]表示的音调请求的增益步长数（可选的）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音调映射响应参数被认为有效之前的剩余时间（以分钟为单位）。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4：16-QAM</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5-7：保留值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由TM[0]表示的音调请求的增益步长数（可选的）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TXCOEF[5:4]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TXCOEF[7:6]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由TM[3]表示的音调请求的增益步长数（可选的）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TXCOEF[9:8]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由TM[4]表示的音调请求的增益步长数（可选的）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TXCOEF[11:10]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由TM[5]表示的音调请求的增益步长数（可选的）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TXCOEF[13:12]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由TM[6]表示的音调请求的增益步长数（可选的）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TXCOEF[15:14]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由TM[7]表示的音调请求的增益步长数（可选的）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TXCOEF[17:16]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由TM[8]表示的音调请求的增益步长数（可选的）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TXCOEF[19:18]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由TM[9]表示的音调请求的增益步长数（可选的）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TXCOEF[21:20]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由TM[10]表示的音调请求的增益步长数（可选的）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TXCOEF[23:22]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由TM[11]表示的音调请求的增益步长数（可选的）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TXCOEF[25:24]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由TM[12]表示的音调请求的增益步长数（可选的）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TXCOEF[27:26]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由TM[13]表示的音调请求的增益步长数（可选的）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TXCOEF[29:28]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由TM[14]表示的音调请求的增益步长数（可选的）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TXCOEF[31:30]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由TM[15]表示的音调请求的增益步长数（可选的）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TXCOEF[33:32]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由TM[16]表示的音调请求的增益步长数（可选的）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TXCOEF[35:34]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由TM[17]表示的音调请求的增益步长数（可选的）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TXCOEF[37:36]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由TM[18]表示的音调请求的增益步长数（可选的）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TXCOEF[39:38]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由TM[19]表示的音调请求的增益步长数（可选的）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TXCOEF[41:40]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由TM[20]表示的音调请求的增益步长数（可选的）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TXCOEF[43:42]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由TM[21]表示的音调请求的增益步长数（可选的）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TXCOEF[45:44]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由TM[22]表示的音调请求的增益步长数（可选的）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TXCOEF[47:46]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由TM[23]表示的音调请求的增益步长数（可选的）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音调映射响应参数被认为有效之前的剩余时间（以分钟为单位）。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24605"/>
      <w:bookmarkStart w:id="106" w:name="_Toc27310"/>
      <w:bookmarkStart w:id="107" w:name="_Toc28129"/>
      <w:bookmarkStart w:id="108" w:name="_Toc12141"/>
      <w:bookmarkStart w:id="109" w:name="_Toc17218"/>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bookmarkStart w:id="111" w:name="_Toc11342"/>
      <w:bookmarkStart w:id="533" w:name="_GoBack"/>
      <w:bookmarkEnd w:id="533"/>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15087"/>
      <w:bookmarkStart w:id="117" w:name="_Toc20270"/>
      <w:bookmarkStart w:id="118" w:name="_Toc2243"/>
      <w:bookmarkStart w:id="119" w:name="_Toc13348"/>
      <w:bookmarkStart w:id="120" w:name="_Toc6608"/>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646"/>
      <w:bookmarkStart w:id="122" w:name="_Toc25266"/>
      <w:bookmarkStart w:id="123" w:name="_Toc25376"/>
      <w:bookmarkStart w:id="124" w:name="_Toc7032"/>
      <w:bookmarkStart w:id="125" w:name="_Toc48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854"/>
      <w:bookmarkStart w:id="127" w:name="_Toc18090"/>
      <w:r>
        <w:rPr>
          <w:rFonts w:hint="eastAsia"/>
          <w:b/>
          <w:bCs/>
          <w:lang w:val="en-US" w:eastAsia="zh-CN"/>
        </w:rPr>
        <w:t>MCPS-DATA请求</w:t>
      </w:r>
      <w:bookmarkEnd w:id="126"/>
      <w:bookmarkEnd w:id="12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3553"/>
      <w:bookmarkStart w:id="129" w:name="_Toc28270"/>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2936"/>
      <w:bookmarkStart w:id="131" w:name="_Toc7988"/>
      <w:bookmarkStart w:id="132" w:name="_Toc15428"/>
      <w:bookmarkStart w:id="133" w:name="_Toc8019"/>
      <w:bookmarkStart w:id="134" w:name="_Toc26944"/>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28092"/>
      <w:bookmarkStart w:id="136" w:name="_Toc5352"/>
      <w:bookmarkStart w:id="137" w:name="_Toc2"/>
      <w:bookmarkStart w:id="138" w:name="_Toc25956"/>
      <w:bookmarkStart w:id="139" w:name="_Toc137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3809"/>
      <w:bookmarkStart w:id="141" w:name="_Toc22313"/>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30283"/>
      <w:bookmarkStart w:id="143" w:name="_Toc6604"/>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22844"/>
      <w:bookmarkStart w:id="145" w:name="_Toc14201"/>
      <w:bookmarkStart w:id="146" w:name="_Toc22341"/>
      <w:bookmarkStart w:id="147" w:name="_Toc6973"/>
      <w:bookmarkStart w:id="148" w:name="_Toc12803"/>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2363"/>
      <w:bookmarkStart w:id="150" w:name="_Toc18256"/>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7604"/>
      <w:bookmarkStart w:id="154" w:name="_Toc4172"/>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9805"/>
      <w:bookmarkStart w:id="158" w:name="_Toc14313"/>
      <w:bookmarkStart w:id="159" w:name="_Toc13388"/>
      <w:bookmarkStart w:id="160" w:name="_Toc10561"/>
      <w:bookmarkStart w:id="161" w:name="_Toc25620"/>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路径回复（PREP）消息格式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RLCREP消息格式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8566"/>
      <w:bookmarkStart w:id="174" w:name="_Toc12197"/>
      <w:bookmarkStart w:id="175" w:name="_Toc13527"/>
      <w:bookmarkStart w:id="176" w:name="_Toc22453"/>
      <w:bookmarkStart w:id="177" w:name="_Toc18827"/>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31031"/>
      <w:bookmarkStart w:id="179" w:name="_Toc7947"/>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24922"/>
      <w:bookmarkStart w:id="185" w:name="_Toc11777"/>
      <w:bookmarkStart w:id="186" w:name="_Toc3407"/>
      <w:bookmarkStart w:id="187" w:name="_Toc9479"/>
      <w:bookmarkStart w:id="188" w:name="_Toc31115"/>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4875"/>
      <w:bookmarkStart w:id="190" w:name="_Toc13156"/>
      <w:bookmarkStart w:id="191" w:name="_Toc4671"/>
      <w:bookmarkStart w:id="192" w:name="_Toc10516"/>
      <w:bookmarkStart w:id="193" w:name="_Toc20486"/>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8047"/>
      <w:bookmarkStart w:id="195" w:name="_Toc1050"/>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1046"/>
      <w:bookmarkStart w:id="201" w:name="_Toc22058"/>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005"/>
      <w:bookmarkStart w:id="228" w:name="_Toc16876"/>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28674"/>
      <w:bookmarkStart w:id="238" w:name="_Toc22818"/>
      <w:bookmarkStart w:id="239" w:name="_Toc4593"/>
      <w:bookmarkStart w:id="240" w:name="_Toc27513"/>
      <w:bookmarkStart w:id="241" w:name="_Toc30601"/>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29012"/>
      <w:bookmarkStart w:id="243" w:name="_Toc7006"/>
      <w:bookmarkStart w:id="244" w:name="_Toc25330"/>
      <w:bookmarkStart w:id="245" w:name="_Toc96"/>
      <w:bookmarkStart w:id="246" w:name="_Toc27113"/>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3713"/>
      <w:bookmarkStart w:id="248" w:name="_Toc9904"/>
      <w:bookmarkStart w:id="249" w:name="_Toc9308"/>
      <w:bookmarkStart w:id="250" w:name="_Toc12276"/>
      <w:bookmarkStart w:id="251" w:name="_Toc2410"/>
      <w:bookmarkStart w:id="252" w:name="_Toc12031"/>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2242"/>
      <w:bookmarkStart w:id="254" w:name="_Toc11889"/>
      <w:bookmarkStart w:id="255" w:name="_Toc2625"/>
      <w:bookmarkStart w:id="256" w:name="_Toc14059"/>
      <w:bookmarkStart w:id="257" w:name="_Toc27544"/>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5961"/>
      <w:bookmarkStart w:id="259" w:name="_Toc9348"/>
      <w:bookmarkStart w:id="260" w:name="_Toc10492"/>
      <w:bookmarkStart w:id="261" w:name="_Toc13615"/>
      <w:bookmarkStart w:id="262" w:name="_Toc31170"/>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8827"/>
      <w:bookmarkStart w:id="264" w:name="_Toc31159"/>
      <w:bookmarkStart w:id="265" w:name="_Toc5040"/>
      <w:bookmarkStart w:id="266" w:name="_Toc1278"/>
      <w:bookmarkStart w:id="267" w:name="_Toc25100"/>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5938"/>
      <w:bookmarkStart w:id="269" w:name="_Toc18587"/>
      <w:bookmarkStart w:id="270" w:name="_Toc5110"/>
      <w:bookmarkStart w:id="271" w:name="_Toc10728"/>
      <w:bookmarkStart w:id="272" w:name="_Toc29726"/>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10854"/>
      <w:bookmarkStart w:id="274" w:name="_Toc9044"/>
      <w:bookmarkStart w:id="275" w:name="_Toc30538"/>
      <w:bookmarkStart w:id="276" w:name="_Toc15081"/>
      <w:bookmarkStart w:id="277" w:name="_Toc8215"/>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31295"/>
      <w:bookmarkStart w:id="279" w:name="_Toc23818"/>
      <w:bookmarkStart w:id="280" w:name="_Toc4703"/>
      <w:bookmarkStart w:id="281" w:name="_Toc28429"/>
      <w:bookmarkStart w:id="282" w:name="_Toc15258"/>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23864"/>
      <w:bookmarkStart w:id="284" w:name="_Toc1634"/>
      <w:bookmarkStart w:id="285" w:name="_Toc1745"/>
      <w:bookmarkStart w:id="286" w:name="_Toc32440"/>
      <w:bookmarkStart w:id="287" w:name="_Toc24319"/>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26824"/>
      <w:bookmarkStart w:id="289" w:name="_Toc3938"/>
      <w:bookmarkStart w:id="290" w:name="_Toc18051"/>
      <w:bookmarkStart w:id="291" w:name="_Toc26609"/>
      <w:bookmarkStart w:id="292" w:name="_Toc19177"/>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24690"/>
      <w:bookmarkStart w:id="294" w:name="_Toc19161"/>
      <w:bookmarkStart w:id="295" w:name="_Toc611"/>
      <w:bookmarkStart w:id="296" w:name="_Toc727"/>
      <w:bookmarkStart w:id="297" w:name="_Toc20843"/>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32164"/>
      <w:bookmarkStart w:id="299" w:name="_Toc14588"/>
      <w:bookmarkStart w:id="300" w:name="_Toc16095"/>
      <w:bookmarkStart w:id="301" w:name="_Toc13755"/>
      <w:bookmarkStart w:id="302" w:name="_Toc11807"/>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21500"/>
      <w:bookmarkStart w:id="304" w:name="_Toc24879"/>
      <w:bookmarkStart w:id="305" w:name="_Toc24513"/>
      <w:bookmarkStart w:id="306" w:name="_Toc13826"/>
      <w:bookmarkStart w:id="307" w:name="_Toc8943"/>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21559"/>
      <w:bookmarkStart w:id="309" w:name="_Toc23615"/>
      <w:bookmarkStart w:id="310" w:name="_Toc18917"/>
      <w:bookmarkStart w:id="311" w:name="_Toc18551"/>
      <w:bookmarkStart w:id="312" w:name="_Toc1618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15496"/>
      <w:bookmarkStart w:id="314" w:name="_Toc11754"/>
      <w:bookmarkStart w:id="315" w:name="_Toc4219"/>
      <w:bookmarkStart w:id="316" w:name="_Toc20081"/>
      <w:bookmarkStart w:id="317" w:name="_Toc24904"/>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4165"/>
      <w:bookmarkStart w:id="319" w:name="_Toc31423"/>
      <w:bookmarkStart w:id="320" w:name="_Toc19262"/>
      <w:bookmarkStart w:id="321" w:name="_Toc26463"/>
      <w:bookmarkStart w:id="322" w:name="_Toc30014"/>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2691"/>
      <w:bookmarkStart w:id="324" w:name="_Toc8098"/>
      <w:bookmarkStart w:id="325" w:name="_Toc28299"/>
      <w:bookmarkStart w:id="326" w:name="_Toc21313"/>
      <w:bookmarkStart w:id="327" w:name="_Toc21421"/>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9050"/>
      <w:bookmarkStart w:id="329" w:name="_Toc2302"/>
      <w:bookmarkStart w:id="330" w:name="_Toc20161"/>
      <w:bookmarkStart w:id="331" w:name="_Toc15322"/>
      <w:bookmarkStart w:id="332" w:name="_Toc12060"/>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19603"/>
      <w:bookmarkStart w:id="334" w:name="_Toc19119"/>
      <w:bookmarkStart w:id="335" w:name="_Toc4743"/>
      <w:bookmarkStart w:id="336" w:name="_Toc18106"/>
      <w:bookmarkStart w:id="337" w:name="_Toc9557"/>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29356"/>
      <w:bookmarkStart w:id="339" w:name="_Toc23880"/>
      <w:bookmarkStart w:id="340" w:name="_Toc28912"/>
      <w:bookmarkStart w:id="341" w:name="_Toc2193"/>
      <w:bookmarkStart w:id="342" w:name="_Toc30752"/>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5165"/>
      <w:bookmarkStart w:id="344" w:name="_Toc11977"/>
      <w:bookmarkStart w:id="345" w:name="_Toc23087"/>
      <w:bookmarkStart w:id="346" w:name="_Toc1755"/>
      <w:bookmarkStart w:id="347" w:name="_Toc5311"/>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11467"/>
      <w:bookmarkStart w:id="349" w:name="_Toc2835"/>
      <w:bookmarkStart w:id="350" w:name="_Toc9999"/>
      <w:bookmarkStart w:id="351" w:name="_Toc8128"/>
      <w:bookmarkStart w:id="352" w:name="_Toc27149"/>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5481"/>
      <w:bookmarkStart w:id="354" w:name="_Toc30713"/>
      <w:bookmarkStart w:id="355" w:name="_Toc28852"/>
      <w:bookmarkStart w:id="356" w:name="_Toc24623"/>
      <w:bookmarkStart w:id="357" w:name="_Toc11534"/>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18273"/>
      <w:bookmarkStart w:id="359" w:name="_Toc24703"/>
      <w:bookmarkStart w:id="360" w:name="_Toc29213"/>
      <w:bookmarkStart w:id="361" w:name="_Toc20966"/>
      <w:bookmarkStart w:id="362" w:name="_Toc1801"/>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12760"/>
      <w:bookmarkStart w:id="364" w:name="_Toc2596"/>
      <w:bookmarkStart w:id="365" w:name="_Toc928"/>
      <w:bookmarkStart w:id="366" w:name="_Toc17053"/>
      <w:bookmarkStart w:id="367" w:name="_Toc30075"/>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17233"/>
      <w:bookmarkStart w:id="369" w:name="_Toc24199"/>
      <w:bookmarkStart w:id="370" w:name="_Toc32627"/>
      <w:bookmarkStart w:id="371" w:name="_Toc17634"/>
      <w:bookmarkStart w:id="372" w:name="_Toc4964"/>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12120"/>
      <w:bookmarkStart w:id="374" w:name="_Toc26151"/>
      <w:bookmarkStart w:id="375" w:name="_Toc6250"/>
      <w:bookmarkStart w:id="376" w:name="_Toc17403"/>
      <w:bookmarkStart w:id="377" w:name="_Toc18601"/>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950"/>
      <w:bookmarkStart w:id="379" w:name="_Toc4301"/>
      <w:bookmarkStart w:id="380" w:name="_Toc19208"/>
      <w:bookmarkStart w:id="381" w:name="_Toc15353"/>
      <w:bookmarkStart w:id="382" w:name="_Toc25291"/>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24881"/>
      <w:bookmarkStart w:id="384" w:name="_Toc22060"/>
      <w:bookmarkStart w:id="385" w:name="_Toc30532"/>
      <w:bookmarkStart w:id="386" w:name="_Toc3473"/>
      <w:bookmarkStart w:id="387" w:name="_Toc4968"/>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6262"/>
      <w:bookmarkStart w:id="389" w:name="_Toc28936"/>
      <w:bookmarkStart w:id="390" w:name="_Toc24622"/>
      <w:bookmarkStart w:id="391" w:name="_Toc27627"/>
      <w:bookmarkStart w:id="392" w:name="_Toc24151"/>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7061"/>
      <w:bookmarkStart w:id="394" w:name="_Toc13997"/>
      <w:bookmarkStart w:id="395" w:name="_Toc21296"/>
      <w:bookmarkStart w:id="396" w:name="_Toc12791"/>
      <w:bookmarkStart w:id="397" w:name="_Toc13828"/>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31113"/>
      <w:bookmarkStart w:id="399" w:name="_Toc25050"/>
      <w:bookmarkStart w:id="400" w:name="_Toc16643"/>
      <w:bookmarkStart w:id="401" w:name="_Toc21243"/>
      <w:bookmarkStart w:id="402" w:name="_Toc22596"/>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26071"/>
      <w:bookmarkStart w:id="404" w:name="_Toc7214"/>
      <w:bookmarkStart w:id="405" w:name="_Toc11899"/>
      <w:bookmarkStart w:id="406" w:name="_Toc3896"/>
      <w:bookmarkStart w:id="407" w:name="_Toc30624"/>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15942"/>
      <w:bookmarkStart w:id="409" w:name="_Toc4521"/>
      <w:bookmarkStart w:id="410" w:name="_Toc11357"/>
      <w:bookmarkStart w:id="411" w:name="_Toc2548"/>
      <w:bookmarkStart w:id="412" w:name="_Toc25582"/>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31878"/>
      <w:bookmarkStart w:id="414" w:name="_Toc27075"/>
      <w:bookmarkStart w:id="415" w:name="_Toc26867"/>
      <w:bookmarkStart w:id="416" w:name="_Toc12058"/>
      <w:bookmarkStart w:id="417" w:name="_Toc24192"/>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32493"/>
      <w:bookmarkStart w:id="419" w:name="_Toc28664"/>
      <w:bookmarkStart w:id="420" w:name="_Toc12019"/>
      <w:bookmarkStart w:id="421" w:name="_Toc26286"/>
      <w:bookmarkStart w:id="422" w:name="_Toc18034"/>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15162"/>
      <w:bookmarkStart w:id="424" w:name="_Toc26411"/>
      <w:bookmarkStart w:id="425" w:name="_Toc30643"/>
      <w:bookmarkStart w:id="426" w:name="_Toc14990"/>
      <w:bookmarkStart w:id="427" w:name="_Toc2711"/>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24532"/>
      <w:bookmarkStart w:id="429" w:name="_Toc9701"/>
      <w:bookmarkStart w:id="430" w:name="_Toc11386"/>
      <w:bookmarkStart w:id="431" w:name="_Toc32700"/>
      <w:bookmarkStart w:id="432" w:name="_Toc435"/>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4585"/>
      <w:bookmarkStart w:id="434" w:name="_Toc5402"/>
      <w:bookmarkStart w:id="435" w:name="_Toc31143"/>
      <w:bookmarkStart w:id="436" w:name="_Toc5354"/>
      <w:bookmarkStart w:id="437" w:name="_Toc15370"/>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2660"/>
      <w:bookmarkStart w:id="439" w:name="_Toc18473"/>
      <w:bookmarkStart w:id="440" w:name="_Toc22929"/>
      <w:bookmarkStart w:id="441" w:name="_Toc18112"/>
      <w:bookmarkStart w:id="442" w:name="_Toc12066"/>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5527"/>
      <w:bookmarkStart w:id="444" w:name="_Toc7647"/>
      <w:bookmarkStart w:id="445" w:name="_Toc15149"/>
      <w:bookmarkStart w:id="446" w:name="_Toc7193"/>
      <w:bookmarkStart w:id="447" w:name="_Toc15128"/>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22928"/>
      <w:bookmarkStart w:id="449" w:name="_Toc26256"/>
      <w:bookmarkStart w:id="450" w:name="_Toc24211"/>
      <w:bookmarkStart w:id="451" w:name="_Toc30703"/>
      <w:bookmarkStart w:id="452" w:name="_Toc17413"/>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19396"/>
      <w:bookmarkStart w:id="454" w:name="_Toc6251"/>
      <w:bookmarkStart w:id="455" w:name="_Toc15728"/>
      <w:bookmarkStart w:id="456" w:name="_Toc13723"/>
      <w:bookmarkStart w:id="457" w:name="_Toc9795"/>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32197"/>
      <w:bookmarkStart w:id="459" w:name="_Toc4644"/>
      <w:bookmarkStart w:id="460" w:name="_Toc24010"/>
      <w:bookmarkStart w:id="461" w:name="_Toc5803"/>
      <w:bookmarkStart w:id="462" w:name="_Toc9386"/>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6366"/>
      <w:bookmarkStart w:id="464" w:name="_Toc21993"/>
      <w:bookmarkStart w:id="465" w:name="_Toc6051"/>
      <w:bookmarkStart w:id="466" w:name="_Toc3251"/>
      <w:bookmarkStart w:id="467" w:name="_Toc28509"/>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5656"/>
      <w:bookmarkStart w:id="469" w:name="_Toc24340"/>
      <w:bookmarkStart w:id="470" w:name="_Toc2578"/>
      <w:bookmarkStart w:id="471" w:name="_Toc9033"/>
      <w:bookmarkStart w:id="472" w:name="_Toc26791"/>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15765"/>
      <w:bookmarkStart w:id="474" w:name="_Toc32201"/>
      <w:bookmarkStart w:id="475" w:name="_Toc19430"/>
      <w:bookmarkStart w:id="476" w:name="_Toc30791"/>
      <w:bookmarkStart w:id="477" w:name="_Toc1395"/>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23448"/>
      <w:bookmarkStart w:id="479" w:name="_Toc20158"/>
      <w:bookmarkStart w:id="480" w:name="_Toc10771"/>
      <w:bookmarkStart w:id="481" w:name="_Toc17313"/>
      <w:bookmarkStart w:id="482" w:name="_Toc3146"/>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5487"/>
      <w:bookmarkStart w:id="484" w:name="_Toc1882"/>
      <w:bookmarkStart w:id="485" w:name="_Toc30799"/>
      <w:bookmarkStart w:id="486" w:name="_Toc26012"/>
      <w:bookmarkStart w:id="487" w:name="_Toc2990"/>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11291"/>
      <w:bookmarkStart w:id="489" w:name="_Toc769"/>
      <w:bookmarkStart w:id="490" w:name="_Toc5348"/>
      <w:bookmarkStart w:id="491" w:name="_Toc12353"/>
      <w:bookmarkStart w:id="492" w:name="_Toc12577"/>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14023"/>
      <w:bookmarkStart w:id="494" w:name="_Toc14573"/>
      <w:bookmarkStart w:id="495" w:name="_Toc30678"/>
      <w:bookmarkStart w:id="496" w:name="_Toc8859"/>
      <w:bookmarkStart w:id="497" w:name="_Toc31084"/>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1976"/>
      <w:bookmarkStart w:id="499" w:name="_Toc12369"/>
      <w:bookmarkStart w:id="500" w:name="_Toc26762"/>
      <w:bookmarkStart w:id="501" w:name="_Toc28763"/>
      <w:bookmarkStart w:id="502" w:name="_Toc8626"/>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6414"/>
      <w:bookmarkStart w:id="504" w:name="_Toc16132"/>
      <w:bookmarkStart w:id="505" w:name="_Toc30284"/>
      <w:bookmarkStart w:id="506" w:name="_Toc14596"/>
      <w:bookmarkStart w:id="507" w:name="_Toc7915"/>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1281"/>
      <w:bookmarkStart w:id="509" w:name="_Toc5061"/>
      <w:bookmarkStart w:id="510" w:name="_Toc17897"/>
      <w:bookmarkStart w:id="511" w:name="_Toc21937"/>
      <w:bookmarkStart w:id="512" w:name="_Toc15169"/>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9772"/>
      <w:bookmarkStart w:id="514" w:name="_Toc3980"/>
      <w:bookmarkStart w:id="515" w:name="_Toc111"/>
      <w:bookmarkStart w:id="516" w:name="_Toc8321"/>
      <w:bookmarkStart w:id="517" w:name="_Toc29714"/>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684"/>
      <w:bookmarkStart w:id="519" w:name="_Toc19864"/>
      <w:bookmarkStart w:id="520" w:name="_Toc5835"/>
      <w:bookmarkStart w:id="521" w:name="_Toc8131"/>
      <w:bookmarkStart w:id="522" w:name="_Toc10367"/>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13921"/>
      <w:bookmarkStart w:id="524" w:name="_Toc20086"/>
      <w:bookmarkStart w:id="525" w:name="_Toc31964"/>
      <w:bookmarkStart w:id="526" w:name="_Toc27595"/>
      <w:bookmarkStart w:id="527" w:name="_Toc25063"/>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1989"/>
      <w:bookmarkStart w:id="529" w:name="_Toc18904"/>
      <w:bookmarkStart w:id="530" w:name="_Toc23875"/>
      <w:bookmarkStart w:id="531" w:name="_Toc14137"/>
      <w:bookmarkStart w:id="532" w:name="_Toc20736"/>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1221284"/>
    <w:rsid w:val="01DD4AED"/>
    <w:rsid w:val="020520F2"/>
    <w:rsid w:val="02640533"/>
    <w:rsid w:val="036208EE"/>
    <w:rsid w:val="03AF5932"/>
    <w:rsid w:val="044E5DC0"/>
    <w:rsid w:val="04DD3A44"/>
    <w:rsid w:val="05353F52"/>
    <w:rsid w:val="065C4EF0"/>
    <w:rsid w:val="068E3338"/>
    <w:rsid w:val="07AD2C2C"/>
    <w:rsid w:val="08023015"/>
    <w:rsid w:val="08960434"/>
    <w:rsid w:val="09EF775F"/>
    <w:rsid w:val="0A246077"/>
    <w:rsid w:val="0A3F1F76"/>
    <w:rsid w:val="0AE11D18"/>
    <w:rsid w:val="0B695FD7"/>
    <w:rsid w:val="0C383805"/>
    <w:rsid w:val="0C395B73"/>
    <w:rsid w:val="0D096EFB"/>
    <w:rsid w:val="0DF26CBE"/>
    <w:rsid w:val="0E0749EB"/>
    <w:rsid w:val="0E4D5947"/>
    <w:rsid w:val="0F87790A"/>
    <w:rsid w:val="11402D86"/>
    <w:rsid w:val="11EB411F"/>
    <w:rsid w:val="11EE28F2"/>
    <w:rsid w:val="12AB7EA9"/>
    <w:rsid w:val="130E11A6"/>
    <w:rsid w:val="13655388"/>
    <w:rsid w:val="13CB1F3A"/>
    <w:rsid w:val="13E55583"/>
    <w:rsid w:val="14404B9F"/>
    <w:rsid w:val="14865A40"/>
    <w:rsid w:val="14D02D9E"/>
    <w:rsid w:val="15A04834"/>
    <w:rsid w:val="164179A7"/>
    <w:rsid w:val="17147AAC"/>
    <w:rsid w:val="17353F66"/>
    <w:rsid w:val="17D11059"/>
    <w:rsid w:val="18416458"/>
    <w:rsid w:val="18862A3D"/>
    <w:rsid w:val="18CD232A"/>
    <w:rsid w:val="1A9226B4"/>
    <w:rsid w:val="1B733C98"/>
    <w:rsid w:val="1E001E5B"/>
    <w:rsid w:val="1E615D47"/>
    <w:rsid w:val="1FE7230D"/>
    <w:rsid w:val="201A0D43"/>
    <w:rsid w:val="22130C39"/>
    <w:rsid w:val="236D2DAC"/>
    <w:rsid w:val="23803E89"/>
    <w:rsid w:val="23DD7124"/>
    <w:rsid w:val="23F86650"/>
    <w:rsid w:val="24511BEB"/>
    <w:rsid w:val="24926643"/>
    <w:rsid w:val="24DD5757"/>
    <w:rsid w:val="25AA630C"/>
    <w:rsid w:val="261C5C16"/>
    <w:rsid w:val="27FF5104"/>
    <w:rsid w:val="28DB34C1"/>
    <w:rsid w:val="29BD1E6F"/>
    <w:rsid w:val="29CF0282"/>
    <w:rsid w:val="2A7C35D8"/>
    <w:rsid w:val="2BEB2664"/>
    <w:rsid w:val="2C912A45"/>
    <w:rsid w:val="2CA63A30"/>
    <w:rsid w:val="2DA87039"/>
    <w:rsid w:val="2E095E9D"/>
    <w:rsid w:val="2F572C78"/>
    <w:rsid w:val="2F737219"/>
    <w:rsid w:val="2FEF5CAB"/>
    <w:rsid w:val="30567229"/>
    <w:rsid w:val="3059390B"/>
    <w:rsid w:val="327A6369"/>
    <w:rsid w:val="336935A1"/>
    <w:rsid w:val="338F4F74"/>
    <w:rsid w:val="33B4614B"/>
    <w:rsid w:val="33BE5D81"/>
    <w:rsid w:val="36314C8A"/>
    <w:rsid w:val="36926342"/>
    <w:rsid w:val="36FB51E8"/>
    <w:rsid w:val="3743759E"/>
    <w:rsid w:val="386B78DE"/>
    <w:rsid w:val="38B036AD"/>
    <w:rsid w:val="38D15E85"/>
    <w:rsid w:val="397B4E1A"/>
    <w:rsid w:val="399D6077"/>
    <w:rsid w:val="39C92C00"/>
    <w:rsid w:val="3ACF47C6"/>
    <w:rsid w:val="3B227779"/>
    <w:rsid w:val="3BBB5023"/>
    <w:rsid w:val="3BF50B20"/>
    <w:rsid w:val="3C121871"/>
    <w:rsid w:val="3E8C08FF"/>
    <w:rsid w:val="3F09165E"/>
    <w:rsid w:val="3F365688"/>
    <w:rsid w:val="40057A5C"/>
    <w:rsid w:val="40121ADA"/>
    <w:rsid w:val="40F1774C"/>
    <w:rsid w:val="42312978"/>
    <w:rsid w:val="424E503E"/>
    <w:rsid w:val="43221125"/>
    <w:rsid w:val="432826B9"/>
    <w:rsid w:val="43DF0AA6"/>
    <w:rsid w:val="445957E6"/>
    <w:rsid w:val="44CB0A73"/>
    <w:rsid w:val="44E05985"/>
    <w:rsid w:val="4546591C"/>
    <w:rsid w:val="458B5B16"/>
    <w:rsid w:val="46141CB9"/>
    <w:rsid w:val="465A6C24"/>
    <w:rsid w:val="48440AB8"/>
    <w:rsid w:val="489139C3"/>
    <w:rsid w:val="48997E96"/>
    <w:rsid w:val="4B392D14"/>
    <w:rsid w:val="4CFD30FB"/>
    <w:rsid w:val="4D067122"/>
    <w:rsid w:val="4D6A7F08"/>
    <w:rsid w:val="4D7D1D93"/>
    <w:rsid w:val="4D7F450C"/>
    <w:rsid w:val="4DAC2986"/>
    <w:rsid w:val="4DF7680A"/>
    <w:rsid w:val="4F4104F7"/>
    <w:rsid w:val="4FF2449A"/>
    <w:rsid w:val="50490B69"/>
    <w:rsid w:val="50902B95"/>
    <w:rsid w:val="50AD1271"/>
    <w:rsid w:val="51477CE3"/>
    <w:rsid w:val="5164442D"/>
    <w:rsid w:val="51A91997"/>
    <w:rsid w:val="520D314C"/>
    <w:rsid w:val="52A964D7"/>
    <w:rsid w:val="537070F9"/>
    <w:rsid w:val="53A10AAB"/>
    <w:rsid w:val="541F7182"/>
    <w:rsid w:val="549632DA"/>
    <w:rsid w:val="556928D9"/>
    <w:rsid w:val="558E7C1C"/>
    <w:rsid w:val="575F1051"/>
    <w:rsid w:val="57615907"/>
    <w:rsid w:val="578543D3"/>
    <w:rsid w:val="57A168A5"/>
    <w:rsid w:val="58143308"/>
    <w:rsid w:val="58246CE3"/>
    <w:rsid w:val="587D6128"/>
    <w:rsid w:val="58AD3DB6"/>
    <w:rsid w:val="58AE61F9"/>
    <w:rsid w:val="58B73E2D"/>
    <w:rsid w:val="5A145EAE"/>
    <w:rsid w:val="5A6D5A53"/>
    <w:rsid w:val="5A8C3E35"/>
    <w:rsid w:val="5B022422"/>
    <w:rsid w:val="5B2203D0"/>
    <w:rsid w:val="5B224B73"/>
    <w:rsid w:val="5BF65853"/>
    <w:rsid w:val="5C4749E8"/>
    <w:rsid w:val="5CE9451F"/>
    <w:rsid w:val="5D085410"/>
    <w:rsid w:val="5D436B41"/>
    <w:rsid w:val="5DC3306E"/>
    <w:rsid w:val="5EF55F96"/>
    <w:rsid w:val="5FB371A7"/>
    <w:rsid w:val="60AB7AED"/>
    <w:rsid w:val="62BE174C"/>
    <w:rsid w:val="630B5077"/>
    <w:rsid w:val="645B7628"/>
    <w:rsid w:val="64E41262"/>
    <w:rsid w:val="6527786E"/>
    <w:rsid w:val="654A63AA"/>
    <w:rsid w:val="657F51D8"/>
    <w:rsid w:val="66663097"/>
    <w:rsid w:val="678A0783"/>
    <w:rsid w:val="67CF2D32"/>
    <w:rsid w:val="67D406A3"/>
    <w:rsid w:val="6865327C"/>
    <w:rsid w:val="6B493208"/>
    <w:rsid w:val="6B583A4E"/>
    <w:rsid w:val="6C854D03"/>
    <w:rsid w:val="6CC17DC1"/>
    <w:rsid w:val="6CD82AC6"/>
    <w:rsid w:val="6D7B3BEE"/>
    <w:rsid w:val="6D971531"/>
    <w:rsid w:val="6E066405"/>
    <w:rsid w:val="6E235AA5"/>
    <w:rsid w:val="6EC76AE1"/>
    <w:rsid w:val="6EE75DEE"/>
    <w:rsid w:val="6EF0372A"/>
    <w:rsid w:val="6F603C20"/>
    <w:rsid w:val="6F6E0383"/>
    <w:rsid w:val="6FE10032"/>
    <w:rsid w:val="6FED1EEE"/>
    <w:rsid w:val="70054937"/>
    <w:rsid w:val="71035B94"/>
    <w:rsid w:val="710B5987"/>
    <w:rsid w:val="725101C2"/>
    <w:rsid w:val="73016A79"/>
    <w:rsid w:val="7392185C"/>
    <w:rsid w:val="748E09AF"/>
    <w:rsid w:val="74FA5D29"/>
    <w:rsid w:val="75D57765"/>
    <w:rsid w:val="761F6E69"/>
    <w:rsid w:val="764C7037"/>
    <w:rsid w:val="7667192E"/>
    <w:rsid w:val="76780E12"/>
    <w:rsid w:val="76C92406"/>
    <w:rsid w:val="788757CA"/>
    <w:rsid w:val="78950B8E"/>
    <w:rsid w:val="79B85491"/>
    <w:rsid w:val="79BD3241"/>
    <w:rsid w:val="79F04629"/>
    <w:rsid w:val="7A972773"/>
    <w:rsid w:val="7D27480F"/>
    <w:rsid w:val="7D91176A"/>
    <w:rsid w:val="7DE56769"/>
    <w:rsid w:val="7DFF1355"/>
    <w:rsid w:val="7E512CA8"/>
    <w:rsid w:val="7EA82D1F"/>
    <w:rsid w:val="7EDD55E9"/>
    <w:rsid w:val="7EF2791C"/>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2017-10-26T14:15:54Z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