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D237A" w14:textId="2AC9553A" w:rsidR="00E50664" w:rsidRDefault="00E50664">
      <w:r>
        <w:t>Slide 1</w:t>
      </w:r>
    </w:p>
    <w:p w14:paraId="2E25EE92" w14:textId="77777777" w:rsidR="00E50664" w:rsidRPr="00E50664" w:rsidRDefault="00E50664" w:rsidP="00E50664">
      <w:r w:rsidRPr="00E50664">
        <w:t>Hello everyone. My name is Austin Engstrom, and welcome to Presentation 2 for my project, Sentiment Intelligence for Mountain Bike Product Reviews: A comparative NLP Case Study.</w:t>
      </w:r>
    </w:p>
    <w:p w14:paraId="003E1070" w14:textId="77777777" w:rsidR="00E50664" w:rsidRPr="00E50664" w:rsidRDefault="00E50664" w:rsidP="00E50664">
      <w:r w:rsidRPr="00E50664">
        <w:t>In this presentation, I will discuss how the review dataset is collected, transformed, and prepared for analysis. Specifically, I will cover the data source, the ETL process used to build the dataset, initial data profiling results, cleaning and preprocessing activities, and the preparation steps that will support future sentiment modeling.</w:t>
      </w:r>
    </w:p>
    <w:p w14:paraId="49F7CAF7" w14:textId="281AE156" w:rsidR="00E50664" w:rsidRDefault="00E50664">
      <w:r>
        <w:t>Slide 2</w:t>
      </w:r>
    </w:p>
    <w:p w14:paraId="550ED5DD" w14:textId="77777777" w:rsidR="00E50664" w:rsidRPr="00E50664" w:rsidRDefault="00E50664" w:rsidP="00E50664">
      <w:r w:rsidRPr="00E50664">
        <w:t>The primary data source for this project is the Pinkbike Reviews archive. Pinkbike is one of the largest mountain bike media platforms and publishes detailed reviews covering bicycles, suspension components, wheels, tires, protective gear, as well as other components and accessories.</w:t>
      </w:r>
    </w:p>
    <w:p w14:paraId="352F7141" w14:textId="77777777" w:rsidR="00E50664" w:rsidRPr="00E50664" w:rsidRDefault="00E50664" w:rsidP="00E50664">
      <w:r w:rsidRPr="00E50664">
        <w:t>Approximately 300 review article URLs have been identified within the review archive, and more are being posted on a nearly daily basis. These articles provide both structured information, such as publication dates and authors, and unstructured review text that will serve as the foundation for the sentiment analysis portion of the project.</w:t>
      </w:r>
    </w:p>
    <w:p w14:paraId="781888A7" w14:textId="77777777" w:rsidR="00E50664" w:rsidRPr="00E50664" w:rsidRDefault="00E50664" w:rsidP="00E50664">
      <w:r w:rsidRPr="00E50664">
        <w:t>The dataset includes article metadata, full review text, product information, pricing information, and product classifications. The image on the right shows a typical review article from Pinkbike. While readers see this as a webpage, the extraction process converts the article into structured records that can be analyzed using data science and natural language processing techniques.</w:t>
      </w:r>
    </w:p>
    <w:p w14:paraId="603F57CA" w14:textId="77777777" w:rsidR="00E50664" w:rsidRPr="00E50664" w:rsidRDefault="00E50664" w:rsidP="00E50664">
      <w:r w:rsidRPr="00E50664">
        <w:t>Because the content is publicly accessible, the project is limited to educational and non-commercial research use and does not collect any personal user information. One limitation of the dataset is that all reviews originate from a single publication. While Pinkbike provides extensive coverage of the mountain bike industry, the review style and tone may differ from typical customer-generated reviews. This potential source bias will be considered during later stages of analysis.</w:t>
      </w:r>
    </w:p>
    <w:p w14:paraId="75009F3A" w14:textId="314B73A3" w:rsidR="00E50664" w:rsidRDefault="00E50664">
      <w:r>
        <w:t>Slide 3</w:t>
      </w:r>
    </w:p>
    <w:p w14:paraId="49E993B8" w14:textId="77777777" w:rsidR="00E50664" w:rsidRPr="00E50664" w:rsidRDefault="00E50664" w:rsidP="00E50664">
      <w:r w:rsidRPr="00E50664">
        <w:t>The dataset is created through a multi-step ETL process consisting of extraction, transformation, and loading activities.</w:t>
      </w:r>
    </w:p>
    <w:p w14:paraId="20D4D017" w14:textId="77777777" w:rsidR="00E50664" w:rsidRPr="00E50664" w:rsidRDefault="00E50664" w:rsidP="00E50664">
      <w:r w:rsidRPr="00E50664">
        <w:lastRenderedPageBreak/>
        <w:t>First, Playwright is used to access the Pinkbike review archive, collect review article URLs, and retrieve webpage content. Playwright was selected because it reliably handles modern websites and provides a stable framework for automated collection.</w:t>
      </w:r>
    </w:p>
    <w:p w14:paraId="1F3FB875" w14:textId="77777777" w:rsidR="00E50664" w:rsidRPr="00E50664" w:rsidRDefault="00E50664" w:rsidP="00E50664">
      <w:r w:rsidRPr="00E50664">
        <w:t xml:space="preserve">Once webpage content has been retrieved, </w:t>
      </w:r>
      <w:proofErr w:type="spellStart"/>
      <w:r w:rsidRPr="00E50664">
        <w:t>BeautifulSoup</w:t>
      </w:r>
      <w:proofErr w:type="spellEnd"/>
      <w:r w:rsidRPr="00E50664">
        <w:t xml:space="preserve"> parses the HTML structure, removes webpage formatting elements, and extracts both review text and article metadata.</w:t>
      </w:r>
    </w:p>
    <w:p w14:paraId="6A941986" w14:textId="77777777" w:rsidR="00E50664" w:rsidRPr="00E50664" w:rsidRDefault="00E50664" w:rsidP="00E50664">
      <w:r w:rsidRPr="00E50664">
        <w:t>During transformation, additional structured features are generated. These include product categories, brand names, product names, and normalized pricing information.</w:t>
      </w:r>
    </w:p>
    <w:p w14:paraId="4EA40C49" w14:textId="77777777" w:rsidR="00E50664" w:rsidRPr="00E50664" w:rsidRDefault="00E50664" w:rsidP="00E50664">
      <w:r w:rsidRPr="00E50664">
        <w:t xml:space="preserve">Finally, the processed records are loaded into a Pandas </w:t>
      </w:r>
      <w:proofErr w:type="spellStart"/>
      <w:r w:rsidRPr="00E50664">
        <w:t>DataFrame</w:t>
      </w:r>
      <w:proofErr w:type="spellEnd"/>
      <w:r w:rsidRPr="00E50664">
        <w:t xml:space="preserve"> and exported to CSV format, creating an analysis-ready dataset. Although the project uses a single external source, data integration occurs by combining review text, metadata, and extracted product attributes into a unified record for each review article.</w:t>
      </w:r>
    </w:p>
    <w:p w14:paraId="30E9D311" w14:textId="55CA7F86" w:rsidR="00E50664" w:rsidRDefault="00E50664">
      <w:r>
        <w:t>Slide 4</w:t>
      </w:r>
    </w:p>
    <w:p w14:paraId="5A8DE57E" w14:textId="77777777" w:rsidR="00E50664" w:rsidRPr="00E50664" w:rsidRDefault="00E50664" w:rsidP="00E50664">
      <w:r w:rsidRPr="00E50664">
        <w:t>After collection and transformation, the dataset was profiled to better understand its structure and overall quality.</w:t>
      </w:r>
    </w:p>
    <w:p w14:paraId="10A9FE60" w14:textId="77777777" w:rsidR="00E50664" w:rsidRPr="00E50664" w:rsidRDefault="00E50664" w:rsidP="00E50664">
      <w:r w:rsidRPr="00E50664">
        <w:t>The dataset contains both structured and unstructured variables. Structured variables include product information, pricing data, publication dates, and classifications, while the full review text serves as the primary input for future sentiment analysis.</w:t>
      </w:r>
    </w:p>
    <w:p w14:paraId="6490560E" w14:textId="77777777" w:rsidR="00E50664" w:rsidRPr="00E50664" w:rsidRDefault="00E50664" w:rsidP="00E50664">
      <w:r w:rsidRPr="00E50664">
        <w:t>Initial profiling focused on evaluating the completeness of extracted fields, understanding text length distributions, reviewing product category distributions, and identifying missing pricing information.</w:t>
      </w:r>
    </w:p>
    <w:p w14:paraId="1042453C" w14:textId="77777777" w:rsidR="00E50664" w:rsidRPr="00E50664" w:rsidRDefault="00E50664" w:rsidP="00E50664">
      <w:r w:rsidRPr="00E50664">
        <w:t>The table on the right summarizes the major components of the dataset. These components include metadata, product information, classification variables, pricing data, content features, and the review text itself.</w:t>
      </w:r>
    </w:p>
    <w:p w14:paraId="5966C2B9" w14:textId="77777777" w:rsidR="00E50664" w:rsidRPr="00E50664" w:rsidRDefault="00E50664" w:rsidP="00E50664">
      <w:r w:rsidRPr="00E50664">
        <w:t>The complete dataset currently contains sixteen extracted fields that provide multiple opportunities for segmentation and analysis beyond sentiment prediction alone. These fields provide both contextual information for exploratory analysis and potential features for future sentiment modeling.</w:t>
      </w:r>
    </w:p>
    <w:p w14:paraId="56490853" w14:textId="77777777" w:rsidR="00E50664" w:rsidRPr="00E50664" w:rsidRDefault="00E50664" w:rsidP="00E50664"/>
    <w:p w14:paraId="7531D83D" w14:textId="3CD882A3" w:rsidR="00E50664" w:rsidRDefault="00E50664">
      <w:r>
        <w:t>Slide 5</w:t>
      </w:r>
    </w:p>
    <w:p w14:paraId="76C8816C" w14:textId="77777777" w:rsidR="00E50664" w:rsidRPr="00E50664" w:rsidRDefault="00E50664" w:rsidP="00E50664">
      <w:r w:rsidRPr="00E50664">
        <w:t>Following profiling, several cleaning and preprocessing activities were performed to improve consistency and prepare the data for analysis.</w:t>
      </w:r>
    </w:p>
    <w:p w14:paraId="0519F80F" w14:textId="77777777" w:rsidR="00E50664" w:rsidRPr="00E50664" w:rsidRDefault="00E50664" w:rsidP="00E50664">
      <w:r w:rsidRPr="00E50664">
        <w:lastRenderedPageBreak/>
        <w:t>HTML and webpage formatting elements were removed to isolate the review content itself. Publication dates and retail pricing values were standardized to create consistent formats across records.</w:t>
      </w:r>
    </w:p>
    <w:p w14:paraId="504E199C" w14:textId="77777777" w:rsidR="00E50664" w:rsidRPr="00E50664" w:rsidRDefault="00E50664" w:rsidP="00E50664">
      <w:r w:rsidRPr="00E50664">
        <w:t>Additional extraction logic was developed to identify product categories, subcategories, brands, and product names. Currency values were normalized, and publication dates were standardized to support future analysis.</w:t>
      </w:r>
    </w:p>
    <w:p w14:paraId="5F395E6C" w14:textId="77777777" w:rsidR="00E50664" w:rsidRPr="00E50664" w:rsidRDefault="00E50664" w:rsidP="00E50664">
      <w:r w:rsidRPr="00E50664">
        <w:t>Missing pricing information was retained as null values because not all reviews include retail pricing. Data completeness was evaluated across fields, and missing values were identified during profiling.</w:t>
      </w:r>
    </w:p>
    <w:p w14:paraId="36E82C87" w14:textId="77777777" w:rsidR="00E50664" w:rsidRPr="00E50664" w:rsidRDefault="00E50664" w:rsidP="00E50664">
      <w:r w:rsidRPr="00E50664">
        <w:t>Variable reduction focused on removing navigation elements, advertising content, and other non-review webpage components that do not contribute to sentiment analysis.</w:t>
      </w:r>
    </w:p>
    <w:p w14:paraId="040101FA" w14:textId="77777777" w:rsidR="00E50664" w:rsidRPr="00E50664" w:rsidRDefault="00E50664" w:rsidP="00E50664">
      <w:r w:rsidRPr="00E50664">
        <w:t>Because the project focuses primarily on textual review content, traditional numeric outlier detection is less applicable. However, article text lengths and pricing distributions were reviewed during profiling to identify potential extraction anomalies.</w:t>
      </w:r>
    </w:p>
    <w:p w14:paraId="1A1EFEA7" w14:textId="474E3E0D" w:rsidR="00E50664" w:rsidRDefault="00E50664">
      <w:r>
        <w:t>Slide 6</w:t>
      </w:r>
    </w:p>
    <w:p w14:paraId="5137A5C2" w14:textId="77777777" w:rsidR="00E50664" w:rsidRPr="00E50664" w:rsidRDefault="00E50664" w:rsidP="00E50664">
      <w:r w:rsidRPr="00E50664">
        <w:t>Several preprocessing activities required for model development will occur after sentiment labels have been generated.</w:t>
      </w:r>
    </w:p>
    <w:p w14:paraId="5EDED885" w14:textId="77777777" w:rsidR="00E50664" w:rsidRPr="00E50664" w:rsidRDefault="00E50664" w:rsidP="00E50664">
      <w:r w:rsidRPr="00E50664">
        <w:t>Product categories and brand information will be retained as categorical variables and encoded as needed by the selected modeling approach. Retail pricing information has already been normalized during preprocessing, while additional scaling will be applied only if required by specific machine learning models.</w:t>
      </w:r>
    </w:p>
    <w:p w14:paraId="26254660" w14:textId="77777777" w:rsidR="00E50664" w:rsidRPr="00E50664" w:rsidRDefault="00E50664" w:rsidP="00E50664">
      <w:r w:rsidRPr="00E50664">
        <w:t>Since sentiment labels have not yet been assigned, class imbalance cannot yet be fully assessed. My current plan is to use a hybrid labeling approach, beginning with a pre-trained sentiment model to generate initial labels and then manually reviewing a subset of records to validate label quality. This approach balances efficiency with quality control and will help ensure the labeling process is appropriate for long-form technical product reviews.</w:t>
      </w:r>
    </w:p>
    <w:p w14:paraId="7F09A577" w14:textId="77777777" w:rsidR="00E50664" w:rsidRPr="00E50664" w:rsidRDefault="00E50664" w:rsidP="00E50664">
      <w:r w:rsidRPr="00E50664">
        <w:t>The workflow shown on the right outlines the planned progression from the completed dataset to sentiment labeling and then to data splitting. The final dataset will be partitioned into training, validation, and testing subsets using a seventy-fifteen-fifteen split to support model development and evaluation.</w:t>
      </w:r>
    </w:p>
    <w:p w14:paraId="2213A61A" w14:textId="3DE927D3" w:rsidR="00E50664" w:rsidRDefault="00E50664">
      <w:r>
        <w:t>Slide 7</w:t>
      </w:r>
    </w:p>
    <w:p w14:paraId="3B3BE326" w14:textId="77777777" w:rsidR="00E50664" w:rsidRPr="00E50664" w:rsidRDefault="00E50664" w:rsidP="00E50664">
      <w:r w:rsidRPr="00E50664">
        <w:t>This presentation focused on the data collection and preparation phase of the project.</w:t>
      </w:r>
    </w:p>
    <w:p w14:paraId="0385F6A9" w14:textId="77777777" w:rsidR="00E50664" w:rsidRPr="00E50664" w:rsidRDefault="00E50664" w:rsidP="00E50664">
      <w:r w:rsidRPr="00E50664">
        <w:lastRenderedPageBreak/>
        <w:t>At this stage, the data source has been identified and validated, the ETL pipeline has been developed and tested, the dataset has been profiled, and the initial preprocessing framework has been established.</w:t>
      </w:r>
    </w:p>
    <w:p w14:paraId="45545A4E" w14:textId="77777777" w:rsidR="00E50664" w:rsidRPr="00E50664" w:rsidRDefault="00E50664" w:rsidP="00E50664">
      <w:r w:rsidRPr="00E50664">
        <w:t xml:space="preserve">The next phase of the project will focus on completing dataset collection, conducting exploratory data analysis, generating sentiment </w:t>
      </w:r>
      <w:proofErr w:type="gramStart"/>
      <w:r w:rsidRPr="00E50664">
        <w:t>labels,,</w:t>
      </w:r>
      <w:proofErr w:type="gramEnd"/>
      <w:r w:rsidRPr="00E50664">
        <w:t xml:space="preserve"> and training and evaluating NLP models.</w:t>
      </w:r>
    </w:p>
    <w:p w14:paraId="501942EB" w14:textId="77777777" w:rsidR="00E50664" w:rsidRPr="00E50664" w:rsidRDefault="00E50664" w:rsidP="00E50664">
      <w:r w:rsidRPr="00E50664">
        <w:t>These activities will provide the foundation for comparing sentiment analysis approaches and generating actionable insights from mountain bike product reviews.</w:t>
      </w:r>
    </w:p>
    <w:p w14:paraId="74291061" w14:textId="77777777" w:rsidR="00E50664" w:rsidRPr="00E50664" w:rsidRDefault="00E50664" w:rsidP="00E50664">
      <w:r w:rsidRPr="00E50664">
        <w:t>Thank you, and I look forward to any questions or feedback.</w:t>
      </w:r>
    </w:p>
    <w:p w14:paraId="6AE66AF6" w14:textId="77777777" w:rsidR="00E50664" w:rsidRDefault="00E50664"/>
    <w:sectPr w:rsidR="00E50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64"/>
    <w:rsid w:val="0047686F"/>
    <w:rsid w:val="00E50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5AEEF7"/>
  <w15:chartTrackingRefBased/>
  <w15:docId w15:val="{4804306D-940D-9C4E-B54D-D5DD0246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664"/>
    <w:rPr>
      <w:rFonts w:eastAsiaTheme="majorEastAsia" w:cstheme="majorBidi"/>
      <w:color w:val="272727" w:themeColor="text1" w:themeTint="D8"/>
    </w:rPr>
  </w:style>
  <w:style w:type="paragraph" w:styleId="Title">
    <w:name w:val="Title"/>
    <w:basedOn w:val="Normal"/>
    <w:next w:val="Normal"/>
    <w:link w:val="TitleChar"/>
    <w:uiPriority w:val="10"/>
    <w:qFormat/>
    <w:rsid w:val="00E50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664"/>
    <w:pPr>
      <w:spacing w:before="160"/>
      <w:jc w:val="center"/>
    </w:pPr>
    <w:rPr>
      <w:i/>
      <w:iCs/>
      <w:color w:val="404040" w:themeColor="text1" w:themeTint="BF"/>
    </w:rPr>
  </w:style>
  <w:style w:type="character" w:customStyle="1" w:styleId="QuoteChar">
    <w:name w:val="Quote Char"/>
    <w:basedOn w:val="DefaultParagraphFont"/>
    <w:link w:val="Quote"/>
    <w:uiPriority w:val="29"/>
    <w:rsid w:val="00E50664"/>
    <w:rPr>
      <w:i/>
      <w:iCs/>
      <w:color w:val="404040" w:themeColor="text1" w:themeTint="BF"/>
    </w:rPr>
  </w:style>
  <w:style w:type="paragraph" w:styleId="ListParagraph">
    <w:name w:val="List Paragraph"/>
    <w:basedOn w:val="Normal"/>
    <w:uiPriority w:val="34"/>
    <w:qFormat/>
    <w:rsid w:val="00E50664"/>
    <w:pPr>
      <w:ind w:left="720"/>
      <w:contextualSpacing/>
    </w:pPr>
  </w:style>
  <w:style w:type="character" w:styleId="IntenseEmphasis">
    <w:name w:val="Intense Emphasis"/>
    <w:basedOn w:val="DefaultParagraphFont"/>
    <w:uiPriority w:val="21"/>
    <w:qFormat/>
    <w:rsid w:val="00E50664"/>
    <w:rPr>
      <w:i/>
      <w:iCs/>
      <w:color w:val="0F4761" w:themeColor="accent1" w:themeShade="BF"/>
    </w:rPr>
  </w:style>
  <w:style w:type="paragraph" w:styleId="IntenseQuote">
    <w:name w:val="Intense Quote"/>
    <w:basedOn w:val="Normal"/>
    <w:next w:val="Normal"/>
    <w:link w:val="IntenseQuoteChar"/>
    <w:uiPriority w:val="30"/>
    <w:qFormat/>
    <w:rsid w:val="00E50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664"/>
    <w:rPr>
      <w:i/>
      <w:iCs/>
      <w:color w:val="0F4761" w:themeColor="accent1" w:themeShade="BF"/>
    </w:rPr>
  </w:style>
  <w:style w:type="character" w:styleId="IntenseReference">
    <w:name w:val="Intense Reference"/>
    <w:basedOn w:val="DefaultParagraphFont"/>
    <w:uiPriority w:val="32"/>
    <w:qFormat/>
    <w:rsid w:val="00E506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1</cp:revision>
  <dcterms:created xsi:type="dcterms:W3CDTF">2026-06-24T19:51:00Z</dcterms:created>
  <dcterms:modified xsi:type="dcterms:W3CDTF">2026-06-24T19:53:00Z</dcterms:modified>
</cp:coreProperties>
</file>