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5FB9" w14:textId="377C014E" w:rsidR="00D67126" w:rsidRPr="00A45823" w:rsidRDefault="00022CAE">
      <w:pPr>
        <w:pStyle w:val="Title"/>
        <w:jc w:val="right"/>
      </w:pPr>
      <w:r>
        <w:t>Arithmetic Expression Evaluator C++</w:t>
      </w:r>
    </w:p>
    <w:p w14:paraId="5ACE1F90" w14:textId="77777777" w:rsidR="00D67126" w:rsidRPr="00A45823" w:rsidRDefault="00CE44AF">
      <w:pPr>
        <w:pStyle w:val="Title"/>
        <w:jc w:val="right"/>
      </w:pPr>
      <w:fldSimple w:instr=" TITLE  \* MERGEFORMAT ">
        <w:r>
          <w:t>Software Architecture Document</w:t>
        </w:r>
      </w:fldSimple>
    </w:p>
    <w:p w14:paraId="309DABC2" w14:textId="77777777" w:rsidR="00D67126" w:rsidRPr="00A45823" w:rsidRDefault="00D67126">
      <w:pPr>
        <w:pStyle w:val="Title"/>
        <w:jc w:val="right"/>
      </w:pPr>
    </w:p>
    <w:p w14:paraId="2BD30027" w14:textId="4E981C27" w:rsidR="00D67126" w:rsidRPr="00A45823" w:rsidRDefault="00D67126">
      <w:pPr>
        <w:pStyle w:val="Title"/>
        <w:jc w:val="right"/>
        <w:rPr>
          <w:sz w:val="28"/>
        </w:rPr>
      </w:pPr>
      <w:r w:rsidRPr="00A45823">
        <w:rPr>
          <w:sz w:val="28"/>
        </w:rPr>
        <w:t>Version &lt;</w:t>
      </w:r>
      <w:r w:rsidRPr="00022CAE">
        <w:rPr>
          <w:sz w:val="28"/>
          <w:highlight w:val="green"/>
        </w:rPr>
        <w:t>1.</w:t>
      </w:r>
      <w:r w:rsidR="00022CAE" w:rsidRPr="00022CAE">
        <w:rPr>
          <w:sz w:val="28"/>
          <w:highlight w:val="green"/>
        </w:rPr>
        <w:t>1</w:t>
      </w:r>
      <w:r w:rsidRPr="00A45823">
        <w:rPr>
          <w:sz w:val="28"/>
        </w:rPr>
        <w:t>&gt;</w:t>
      </w:r>
    </w:p>
    <w:p w14:paraId="58B9A75E" w14:textId="77777777" w:rsidR="00D67126" w:rsidRPr="00A45823" w:rsidRDefault="00D67126">
      <w:pPr>
        <w:pStyle w:val="InfoBlue"/>
      </w:pPr>
    </w:p>
    <w:p w14:paraId="65569AC3" w14:textId="77777777" w:rsidR="00D67126" w:rsidRPr="00A45823" w:rsidRDefault="00D67126">
      <w:pPr>
        <w:pStyle w:val="InfoBlue"/>
      </w:pPr>
    </w:p>
    <w:p w14:paraId="467C0DF8" w14:textId="77777777" w:rsidR="00D67126" w:rsidRPr="00A45823" w:rsidRDefault="00D67126">
      <w:pPr>
        <w:pStyle w:val="InfoBlue"/>
      </w:pPr>
      <w:r w:rsidRPr="00A45823">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0469C760" w14:textId="77777777" w:rsidR="00CE44AF" w:rsidRPr="00CE44AF" w:rsidRDefault="00D67126" w:rsidP="00CE44AF">
      <w:pPr>
        <w:pStyle w:val="InfoBlue"/>
        <w:rPr>
          <w:highlight w:val="yellow"/>
        </w:rPr>
      </w:pPr>
      <w:r w:rsidRPr="00A45823">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w:t>
      </w:r>
      <w:proofErr w:type="gramStart"/>
      <w:r w:rsidRPr="00A45823">
        <w:t>F9, or</w:t>
      </w:r>
      <w:proofErr w:type="gramEnd"/>
      <w:r w:rsidRPr="00A45823">
        <w:t xml:space="preserve"> simply click on the field and press F9.  This must be done separately for Headers and Footers.  Alt-F9 will toggle between displaying the field names and the field contents.  See Word help for more information on working with fields.] </w:t>
      </w:r>
      <w:r w:rsidR="00CE44AF">
        <w:t xml:space="preserve"> </w:t>
      </w:r>
      <w:r w:rsidR="00CE44AF" w:rsidRPr="00CE44AF">
        <w:rPr>
          <w:highlight w:val="yellow"/>
        </w:rPr>
        <w:t>Marked (shaded) areas: items</w:t>
      </w:r>
    </w:p>
    <w:p w14:paraId="2030C8D9" w14:textId="6912658B" w:rsidR="00D67126" w:rsidRPr="00A45823" w:rsidRDefault="00CE44AF" w:rsidP="00CE44AF">
      <w:pPr>
        <w:pStyle w:val="InfoBlue"/>
      </w:pPr>
      <w:r w:rsidRPr="00CE44AF">
        <w:rPr>
          <w:highlight w:val="yellow"/>
        </w:rPr>
        <w:t xml:space="preserve">that </w:t>
      </w:r>
      <w:proofErr w:type="gramStart"/>
      <w:r w:rsidRPr="00CE44AF">
        <w:rPr>
          <w:highlight w:val="yellow"/>
        </w:rPr>
        <w:t>are</w:t>
      </w:r>
      <w:proofErr w:type="gramEnd"/>
      <w:r w:rsidRPr="00CE44AF">
        <w:rPr>
          <w:highlight w:val="yellow"/>
        </w:rPr>
        <w:t xml:space="preserve"> OK to leave out.</w:t>
      </w:r>
    </w:p>
    <w:p w14:paraId="0A95F9F0" w14:textId="77777777" w:rsidR="00D67126" w:rsidRPr="00A45823" w:rsidRDefault="00D67126">
      <w:pPr>
        <w:pStyle w:val="Title"/>
        <w:rPr>
          <w:sz w:val="28"/>
        </w:rPr>
      </w:pPr>
    </w:p>
    <w:p w14:paraId="36A21C24" w14:textId="77777777" w:rsidR="00D67126" w:rsidRPr="00A45823" w:rsidRDefault="00D67126">
      <w:pPr>
        <w:sectPr w:rsidR="00D67126" w:rsidRPr="00A45823">
          <w:headerReference w:type="default" r:id="rId7"/>
          <w:footerReference w:type="even" r:id="rId8"/>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7777777" w:rsidR="00D67126" w:rsidRPr="00A45823" w:rsidRDefault="00D67126">
            <w:pPr>
              <w:pStyle w:val="Tabletext"/>
              <w:jc w:val="center"/>
              <w:rPr>
                <w:b/>
              </w:rPr>
            </w:pPr>
            <w:r w:rsidRPr="00A45823">
              <w:rPr>
                <w:b/>
              </w:rPr>
              <w:t>Author</w:t>
            </w:r>
          </w:p>
        </w:tc>
      </w:tr>
      <w:tr w:rsidR="00D67126" w:rsidRPr="00A45823" w14:paraId="4734F9EB" w14:textId="77777777">
        <w:tc>
          <w:tcPr>
            <w:tcW w:w="2304" w:type="dxa"/>
          </w:tcPr>
          <w:p w14:paraId="24245CD7" w14:textId="7A864BF4" w:rsidR="00D67126" w:rsidRPr="00A45823" w:rsidRDefault="00022CAE">
            <w:pPr>
              <w:pStyle w:val="Tabletext"/>
            </w:pPr>
            <w:r>
              <w:t>05/Apr/26</w:t>
            </w:r>
          </w:p>
        </w:tc>
        <w:tc>
          <w:tcPr>
            <w:tcW w:w="1152" w:type="dxa"/>
          </w:tcPr>
          <w:p w14:paraId="220A57BC" w14:textId="4ADB5DBC" w:rsidR="00D67126" w:rsidRPr="00A45823" w:rsidRDefault="00022CAE">
            <w:pPr>
              <w:pStyle w:val="Tabletext"/>
            </w:pPr>
            <w:r>
              <w:t>1.1</w:t>
            </w:r>
          </w:p>
        </w:tc>
        <w:tc>
          <w:tcPr>
            <w:tcW w:w="3744" w:type="dxa"/>
          </w:tcPr>
          <w:p w14:paraId="01D4808C" w14:textId="374B671E" w:rsidR="00D67126" w:rsidRPr="00A45823" w:rsidRDefault="00022CAE">
            <w:pPr>
              <w:pStyle w:val="Tabletext"/>
            </w:pPr>
            <w:r>
              <w:t>Added content for sections 1.5, 5.1, 5.2.</w:t>
            </w:r>
          </w:p>
        </w:tc>
        <w:tc>
          <w:tcPr>
            <w:tcW w:w="2304" w:type="dxa"/>
          </w:tcPr>
          <w:p w14:paraId="505425A5" w14:textId="542D4045" w:rsidR="00D67126" w:rsidRPr="00A45823" w:rsidRDefault="00022CAE">
            <w:pPr>
              <w:pStyle w:val="Tabletext"/>
            </w:pPr>
            <w:r>
              <w:t>John P.</w:t>
            </w:r>
          </w:p>
        </w:tc>
      </w:tr>
      <w:tr w:rsidR="00D67126" w:rsidRPr="00A45823" w14:paraId="31DAA303" w14:textId="77777777">
        <w:tc>
          <w:tcPr>
            <w:tcW w:w="2304" w:type="dxa"/>
          </w:tcPr>
          <w:p w14:paraId="56648815" w14:textId="77777777" w:rsidR="00D67126" w:rsidRPr="00A45823" w:rsidRDefault="00D67126">
            <w:pPr>
              <w:pStyle w:val="Tabletext"/>
            </w:pPr>
          </w:p>
        </w:tc>
        <w:tc>
          <w:tcPr>
            <w:tcW w:w="1152" w:type="dxa"/>
          </w:tcPr>
          <w:p w14:paraId="69C5740E" w14:textId="77777777" w:rsidR="00D67126" w:rsidRPr="00A45823" w:rsidRDefault="00D67126">
            <w:pPr>
              <w:pStyle w:val="Tabletext"/>
            </w:pPr>
          </w:p>
        </w:tc>
        <w:tc>
          <w:tcPr>
            <w:tcW w:w="3744" w:type="dxa"/>
          </w:tcPr>
          <w:p w14:paraId="5702228A" w14:textId="77777777" w:rsidR="00D67126" w:rsidRPr="00A45823" w:rsidRDefault="00D67126">
            <w:pPr>
              <w:pStyle w:val="Tabletext"/>
            </w:pPr>
          </w:p>
        </w:tc>
        <w:tc>
          <w:tcPr>
            <w:tcW w:w="2304" w:type="dxa"/>
          </w:tcPr>
          <w:p w14:paraId="07F3DFBA" w14:textId="77777777" w:rsidR="00D67126" w:rsidRPr="00A45823" w:rsidRDefault="00D67126">
            <w:pPr>
              <w:pStyle w:val="Tabletext"/>
            </w:pPr>
          </w:p>
        </w:tc>
      </w:tr>
      <w:tr w:rsidR="00D67126" w:rsidRPr="00A45823" w14:paraId="002CE4EF" w14:textId="77777777">
        <w:tc>
          <w:tcPr>
            <w:tcW w:w="2304" w:type="dxa"/>
          </w:tcPr>
          <w:p w14:paraId="2BAC65A9" w14:textId="77777777" w:rsidR="00D67126" w:rsidRPr="00A45823" w:rsidRDefault="00D67126">
            <w:pPr>
              <w:pStyle w:val="Tabletext"/>
            </w:pPr>
          </w:p>
        </w:tc>
        <w:tc>
          <w:tcPr>
            <w:tcW w:w="1152" w:type="dxa"/>
          </w:tcPr>
          <w:p w14:paraId="0FC4C762" w14:textId="77777777" w:rsidR="00D67126" w:rsidRPr="00A45823" w:rsidRDefault="00D67126">
            <w:pPr>
              <w:pStyle w:val="Tabletext"/>
            </w:pPr>
          </w:p>
        </w:tc>
        <w:tc>
          <w:tcPr>
            <w:tcW w:w="3744" w:type="dxa"/>
          </w:tcPr>
          <w:p w14:paraId="0B21BCEB" w14:textId="77777777" w:rsidR="00D67126" w:rsidRPr="00A45823" w:rsidRDefault="00D67126">
            <w:pPr>
              <w:pStyle w:val="Tabletext"/>
            </w:pPr>
          </w:p>
        </w:tc>
        <w:tc>
          <w:tcPr>
            <w:tcW w:w="2304" w:type="dxa"/>
          </w:tcPr>
          <w:p w14:paraId="28592D55" w14:textId="77777777" w:rsidR="00D67126" w:rsidRPr="00A45823" w:rsidRDefault="00D67126">
            <w:pPr>
              <w:pStyle w:val="Tabletext"/>
            </w:pPr>
          </w:p>
        </w:tc>
      </w:tr>
      <w:tr w:rsidR="00D67126" w:rsidRPr="00A45823" w14:paraId="295ACAD4" w14:textId="77777777">
        <w:tc>
          <w:tcPr>
            <w:tcW w:w="2304" w:type="dxa"/>
          </w:tcPr>
          <w:p w14:paraId="55574A23" w14:textId="2A7428B2" w:rsidR="00D67126" w:rsidRPr="00A45823" w:rsidRDefault="004131F3">
            <w:pPr>
              <w:pStyle w:val="Tabletext"/>
            </w:pPr>
            <w:r>
              <w:t>07/Apr/26</w:t>
            </w:r>
          </w:p>
        </w:tc>
        <w:tc>
          <w:tcPr>
            <w:tcW w:w="1152" w:type="dxa"/>
          </w:tcPr>
          <w:p w14:paraId="10C40C17" w14:textId="77777777" w:rsidR="00D67126" w:rsidRPr="00A45823" w:rsidRDefault="00D67126">
            <w:pPr>
              <w:pStyle w:val="Tabletext"/>
            </w:pPr>
          </w:p>
        </w:tc>
        <w:tc>
          <w:tcPr>
            <w:tcW w:w="3744" w:type="dxa"/>
          </w:tcPr>
          <w:p w14:paraId="4C109B62" w14:textId="7E585B07" w:rsidR="00D67126" w:rsidRPr="00A45823" w:rsidRDefault="004131F3">
            <w:pPr>
              <w:pStyle w:val="Tabletext"/>
            </w:pPr>
            <w:r>
              <w:t>Added content for section 6</w:t>
            </w:r>
          </w:p>
        </w:tc>
        <w:tc>
          <w:tcPr>
            <w:tcW w:w="2304" w:type="dxa"/>
          </w:tcPr>
          <w:p w14:paraId="3425CDF4" w14:textId="4A92C838" w:rsidR="00D67126" w:rsidRPr="00A45823" w:rsidRDefault="004131F3">
            <w:pPr>
              <w:pStyle w:val="Tabletext"/>
            </w:pPr>
            <w:r>
              <w:t>Tugs T.</w:t>
            </w:r>
          </w:p>
        </w:tc>
      </w:tr>
    </w:tbl>
    <w:p w14:paraId="1B2401E8" w14:textId="77777777" w:rsidR="00D67126" w:rsidRPr="00A45823" w:rsidRDefault="00D67126"/>
    <w:p w14:paraId="4F69E16B" w14:textId="77777777" w:rsidR="00D67126" w:rsidRPr="00A45823" w:rsidRDefault="00D67126">
      <w:pPr>
        <w:pStyle w:val="Title"/>
      </w:pPr>
      <w:r w:rsidRPr="00A45823">
        <w:br w:type="page"/>
      </w:r>
      <w:r w:rsidRPr="00A45823">
        <w:lastRenderedPageBreak/>
        <w:t>Table of Contents</w:t>
      </w:r>
    </w:p>
    <w:p w14:paraId="2BF9B24B" w14:textId="77777777" w:rsidR="00D67126" w:rsidRPr="00A45823" w:rsidRDefault="00D67126">
      <w:pPr>
        <w:pStyle w:val="TOC1"/>
        <w:tabs>
          <w:tab w:val="left" w:pos="432"/>
        </w:tabs>
        <w:rPr>
          <w:sz w:val="24"/>
          <w:szCs w:val="24"/>
        </w:rPr>
      </w:pPr>
      <w:r w:rsidRPr="00A45823">
        <w:fldChar w:fldCharType="begin"/>
      </w:r>
      <w:r w:rsidRPr="00A45823">
        <w:instrText xml:space="preserve"> TOC \o "1-3" </w:instrText>
      </w:r>
      <w:r w:rsidRPr="00A45823">
        <w:fldChar w:fldCharType="separate"/>
      </w:r>
      <w:r w:rsidRPr="00A45823">
        <w:t>1.</w:t>
      </w:r>
      <w:r w:rsidRPr="00A45823">
        <w:rPr>
          <w:sz w:val="24"/>
          <w:szCs w:val="24"/>
        </w:rPr>
        <w:tab/>
      </w:r>
      <w:r w:rsidRPr="00A45823">
        <w:t>Introduction</w:t>
      </w:r>
      <w:r w:rsidRPr="00A45823">
        <w:tab/>
      </w:r>
      <w:r w:rsidRPr="00A45823">
        <w:fldChar w:fldCharType="begin"/>
      </w:r>
      <w:r w:rsidRPr="00A45823">
        <w:instrText xml:space="preserve"> PAGEREF _Toc6187927 \h </w:instrText>
      </w:r>
      <w:r w:rsidRPr="00A45823">
        <w:fldChar w:fldCharType="separate"/>
      </w:r>
      <w:r w:rsidR="00A45823">
        <w:rPr>
          <w:noProof/>
        </w:rPr>
        <w:t>4</w:t>
      </w:r>
      <w:r w:rsidRPr="00A45823">
        <w:fldChar w:fldCharType="end"/>
      </w:r>
    </w:p>
    <w:p w14:paraId="2539BAB8" w14:textId="77777777" w:rsidR="00D67126" w:rsidRPr="00A45823" w:rsidRDefault="00D67126">
      <w:pPr>
        <w:pStyle w:val="TOC2"/>
        <w:tabs>
          <w:tab w:val="left" w:pos="1000"/>
        </w:tabs>
        <w:rPr>
          <w:sz w:val="24"/>
          <w:szCs w:val="24"/>
        </w:rPr>
      </w:pPr>
      <w:r w:rsidRPr="00A45823">
        <w:t>1.1</w:t>
      </w:r>
      <w:r w:rsidRPr="00A45823">
        <w:rPr>
          <w:sz w:val="24"/>
          <w:szCs w:val="24"/>
        </w:rPr>
        <w:tab/>
      </w:r>
      <w:r w:rsidRPr="00A45823">
        <w:t>Purpose</w:t>
      </w:r>
      <w:r w:rsidRPr="00A45823">
        <w:tab/>
      </w:r>
      <w:r w:rsidRPr="00A45823">
        <w:fldChar w:fldCharType="begin"/>
      </w:r>
      <w:r w:rsidRPr="00A45823">
        <w:instrText xml:space="preserve"> PAGEREF _Toc6187928 \h </w:instrText>
      </w:r>
      <w:r w:rsidRPr="00A45823">
        <w:fldChar w:fldCharType="separate"/>
      </w:r>
      <w:r w:rsidR="00A45823">
        <w:rPr>
          <w:noProof/>
        </w:rPr>
        <w:t>4</w:t>
      </w:r>
      <w:r w:rsidRPr="00A45823">
        <w:fldChar w:fldCharType="end"/>
      </w:r>
    </w:p>
    <w:p w14:paraId="32BCE5A8" w14:textId="77777777" w:rsidR="00D67126" w:rsidRPr="00A45823" w:rsidRDefault="00D67126">
      <w:pPr>
        <w:pStyle w:val="TOC2"/>
        <w:tabs>
          <w:tab w:val="left" w:pos="1000"/>
        </w:tabs>
        <w:rPr>
          <w:sz w:val="24"/>
          <w:szCs w:val="24"/>
        </w:rPr>
      </w:pPr>
      <w:r w:rsidRPr="00A45823">
        <w:t>1.2</w:t>
      </w:r>
      <w:r w:rsidRPr="00A45823">
        <w:rPr>
          <w:sz w:val="24"/>
          <w:szCs w:val="24"/>
        </w:rPr>
        <w:tab/>
      </w:r>
      <w:r w:rsidRPr="00A45823">
        <w:t>Scope</w:t>
      </w:r>
      <w:r w:rsidRPr="00A45823">
        <w:tab/>
      </w:r>
      <w:r w:rsidRPr="00A45823">
        <w:fldChar w:fldCharType="begin"/>
      </w:r>
      <w:r w:rsidRPr="00A45823">
        <w:instrText xml:space="preserve"> PAGEREF _Toc6187929 \h </w:instrText>
      </w:r>
      <w:r w:rsidRPr="00A45823">
        <w:fldChar w:fldCharType="separate"/>
      </w:r>
      <w:r w:rsidR="00A45823">
        <w:rPr>
          <w:noProof/>
        </w:rPr>
        <w:t>4</w:t>
      </w:r>
      <w:r w:rsidRPr="00A45823">
        <w:fldChar w:fldCharType="end"/>
      </w:r>
    </w:p>
    <w:p w14:paraId="13C33C72" w14:textId="77777777" w:rsidR="00D67126" w:rsidRPr="00A45823" w:rsidRDefault="00D67126">
      <w:pPr>
        <w:pStyle w:val="TOC2"/>
        <w:tabs>
          <w:tab w:val="left" w:pos="1000"/>
        </w:tabs>
        <w:rPr>
          <w:sz w:val="24"/>
          <w:szCs w:val="24"/>
        </w:rPr>
      </w:pPr>
      <w:r w:rsidRPr="00A45823">
        <w:t>1.3</w:t>
      </w:r>
      <w:r w:rsidRPr="00A45823">
        <w:rPr>
          <w:sz w:val="24"/>
          <w:szCs w:val="24"/>
        </w:rPr>
        <w:tab/>
      </w:r>
      <w:r w:rsidRPr="00A45823">
        <w:t>Definitions, Acronyms, and Abbreviations</w:t>
      </w:r>
      <w:r w:rsidRPr="00A45823">
        <w:tab/>
      </w:r>
      <w:r w:rsidRPr="00A45823">
        <w:fldChar w:fldCharType="begin"/>
      </w:r>
      <w:r w:rsidRPr="00A45823">
        <w:instrText xml:space="preserve"> PAGEREF _Toc6187930 \h </w:instrText>
      </w:r>
      <w:r w:rsidRPr="00A45823">
        <w:fldChar w:fldCharType="separate"/>
      </w:r>
      <w:r w:rsidR="00A45823">
        <w:rPr>
          <w:noProof/>
        </w:rPr>
        <w:t>4</w:t>
      </w:r>
      <w:r w:rsidRPr="00A45823">
        <w:fldChar w:fldCharType="end"/>
      </w:r>
    </w:p>
    <w:p w14:paraId="43F28FCB" w14:textId="77777777" w:rsidR="00D67126" w:rsidRPr="00A45823" w:rsidRDefault="00D67126">
      <w:pPr>
        <w:pStyle w:val="TOC2"/>
        <w:tabs>
          <w:tab w:val="left" w:pos="1000"/>
        </w:tabs>
        <w:rPr>
          <w:sz w:val="24"/>
          <w:szCs w:val="24"/>
        </w:rPr>
      </w:pPr>
      <w:r w:rsidRPr="00A45823">
        <w:t>1.4</w:t>
      </w:r>
      <w:r w:rsidRPr="00A45823">
        <w:rPr>
          <w:sz w:val="24"/>
          <w:szCs w:val="24"/>
        </w:rPr>
        <w:tab/>
      </w:r>
      <w:r w:rsidRPr="00A45823">
        <w:t>References</w:t>
      </w:r>
      <w:r w:rsidRPr="00A45823">
        <w:tab/>
      </w:r>
      <w:r w:rsidRPr="00A45823">
        <w:fldChar w:fldCharType="begin"/>
      </w:r>
      <w:r w:rsidRPr="00A45823">
        <w:instrText xml:space="preserve"> PAGEREF _Toc6187931 \h </w:instrText>
      </w:r>
      <w:r w:rsidRPr="00A45823">
        <w:fldChar w:fldCharType="separate"/>
      </w:r>
      <w:r w:rsidR="00A45823">
        <w:rPr>
          <w:noProof/>
        </w:rPr>
        <w:t>4</w:t>
      </w:r>
      <w:r w:rsidRPr="00A45823">
        <w:fldChar w:fldCharType="end"/>
      </w:r>
    </w:p>
    <w:p w14:paraId="4B83494B" w14:textId="77777777" w:rsidR="00D67126" w:rsidRPr="00A45823" w:rsidRDefault="00D67126">
      <w:pPr>
        <w:pStyle w:val="TOC2"/>
        <w:tabs>
          <w:tab w:val="left" w:pos="1000"/>
        </w:tabs>
        <w:rPr>
          <w:sz w:val="24"/>
          <w:szCs w:val="24"/>
        </w:rPr>
      </w:pPr>
      <w:r w:rsidRPr="00A45823">
        <w:t>1.5</w:t>
      </w:r>
      <w:r w:rsidRPr="00A45823">
        <w:rPr>
          <w:sz w:val="24"/>
          <w:szCs w:val="24"/>
        </w:rPr>
        <w:tab/>
      </w:r>
      <w:r w:rsidRPr="00A45823">
        <w:t>Overview</w:t>
      </w:r>
      <w:r w:rsidRPr="00A45823">
        <w:tab/>
      </w:r>
      <w:r w:rsidRPr="00A45823">
        <w:fldChar w:fldCharType="begin"/>
      </w:r>
      <w:r w:rsidRPr="00A45823">
        <w:instrText xml:space="preserve"> PAGEREF _Toc6187932 \h </w:instrText>
      </w:r>
      <w:r w:rsidRPr="00A45823">
        <w:fldChar w:fldCharType="separate"/>
      </w:r>
      <w:r w:rsidR="00A45823">
        <w:rPr>
          <w:noProof/>
        </w:rPr>
        <w:t>4</w:t>
      </w:r>
      <w:r w:rsidRPr="00A45823">
        <w:fldChar w:fldCharType="end"/>
      </w:r>
    </w:p>
    <w:p w14:paraId="069FA754" w14:textId="77777777" w:rsidR="00D67126" w:rsidRPr="00A45823" w:rsidRDefault="00D67126">
      <w:pPr>
        <w:pStyle w:val="TOC1"/>
        <w:tabs>
          <w:tab w:val="left" w:pos="432"/>
        </w:tabs>
        <w:rPr>
          <w:sz w:val="24"/>
          <w:szCs w:val="24"/>
        </w:rPr>
      </w:pPr>
      <w:r w:rsidRPr="00A45823">
        <w:t>2.</w:t>
      </w:r>
      <w:r w:rsidRPr="00A45823">
        <w:rPr>
          <w:sz w:val="24"/>
          <w:szCs w:val="24"/>
        </w:rPr>
        <w:tab/>
      </w:r>
      <w:r w:rsidRPr="00A45823">
        <w:t>Architectural Representation</w:t>
      </w:r>
      <w:r w:rsidRPr="00A45823">
        <w:tab/>
      </w:r>
      <w:r w:rsidRPr="00A45823">
        <w:fldChar w:fldCharType="begin"/>
      </w:r>
      <w:r w:rsidRPr="00A45823">
        <w:instrText xml:space="preserve"> PAGEREF _Toc6187933 \h </w:instrText>
      </w:r>
      <w:r w:rsidRPr="00A45823">
        <w:fldChar w:fldCharType="separate"/>
      </w:r>
      <w:r w:rsidR="00A45823">
        <w:rPr>
          <w:noProof/>
        </w:rPr>
        <w:t>4</w:t>
      </w:r>
      <w:r w:rsidRPr="00A45823">
        <w:fldChar w:fldCharType="end"/>
      </w:r>
    </w:p>
    <w:p w14:paraId="35E2F644" w14:textId="77777777" w:rsidR="00D67126" w:rsidRPr="00A45823" w:rsidRDefault="00D67126">
      <w:pPr>
        <w:pStyle w:val="TOC1"/>
        <w:tabs>
          <w:tab w:val="left" w:pos="432"/>
        </w:tabs>
        <w:rPr>
          <w:sz w:val="24"/>
          <w:szCs w:val="24"/>
        </w:rPr>
      </w:pPr>
      <w:r w:rsidRPr="00A45823">
        <w:t>3.</w:t>
      </w:r>
      <w:r w:rsidRPr="00A45823">
        <w:rPr>
          <w:sz w:val="24"/>
          <w:szCs w:val="24"/>
        </w:rPr>
        <w:tab/>
      </w:r>
      <w:r w:rsidRPr="00A45823">
        <w:t>Architectural Goals and Constraints</w:t>
      </w:r>
      <w:r w:rsidRPr="00A45823">
        <w:tab/>
      </w:r>
      <w:r w:rsidRPr="00A45823">
        <w:fldChar w:fldCharType="begin"/>
      </w:r>
      <w:r w:rsidRPr="00A45823">
        <w:instrText xml:space="preserve"> PAGEREF _Toc6187934 \h </w:instrText>
      </w:r>
      <w:r w:rsidRPr="00A45823">
        <w:fldChar w:fldCharType="separate"/>
      </w:r>
      <w:r w:rsidR="00A45823">
        <w:rPr>
          <w:noProof/>
        </w:rPr>
        <w:t>4</w:t>
      </w:r>
      <w:r w:rsidRPr="00A45823">
        <w:fldChar w:fldCharType="end"/>
      </w:r>
    </w:p>
    <w:p w14:paraId="5F0E63BF" w14:textId="77777777" w:rsidR="00D67126" w:rsidRPr="00A45823" w:rsidRDefault="00D67126">
      <w:pPr>
        <w:pStyle w:val="TOC1"/>
        <w:tabs>
          <w:tab w:val="left" w:pos="432"/>
        </w:tabs>
        <w:rPr>
          <w:sz w:val="24"/>
          <w:szCs w:val="24"/>
        </w:rPr>
      </w:pPr>
      <w:r w:rsidRPr="00A45823">
        <w:t>4.</w:t>
      </w:r>
      <w:r w:rsidRPr="00A45823">
        <w:rPr>
          <w:sz w:val="24"/>
          <w:szCs w:val="24"/>
        </w:rPr>
        <w:tab/>
      </w:r>
      <w:r w:rsidRPr="00A45823">
        <w:t>Use-Case View</w:t>
      </w:r>
      <w:r w:rsidRPr="00A45823">
        <w:tab/>
      </w:r>
      <w:r w:rsidRPr="00A45823">
        <w:fldChar w:fldCharType="begin"/>
      </w:r>
      <w:r w:rsidRPr="00A45823">
        <w:instrText xml:space="preserve"> PAGEREF _Toc6187935 \h </w:instrText>
      </w:r>
      <w:r w:rsidRPr="00A45823">
        <w:fldChar w:fldCharType="separate"/>
      </w:r>
      <w:r w:rsidR="00A45823">
        <w:rPr>
          <w:noProof/>
        </w:rPr>
        <w:t>4</w:t>
      </w:r>
      <w:r w:rsidRPr="00A45823">
        <w:fldChar w:fldCharType="end"/>
      </w:r>
    </w:p>
    <w:p w14:paraId="46157672" w14:textId="77777777" w:rsidR="00D67126" w:rsidRPr="00A45823" w:rsidRDefault="00D67126">
      <w:pPr>
        <w:pStyle w:val="TOC2"/>
        <w:tabs>
          <w:tab w:val="left" w:pos="1000"/>
        </w:tabs>
        <w:rPr>
          <w:sz w:val="24"/>
          <w:szCs w:val="24"/>
        </w:rPr>
      </w:pPr>
      <w:r w:rsidRPr="00A45823">
        <w:t>4.1</w:t>
      </w:r>
      <w:r w:rsidRPr="00A45823">
        <w:rPr>
          <w:sz w:val="24"/>
          <w:szCs w:val="24"/>
        </w:rPr>
        <w:tab/>
      </w:r>
      <w:r w:rsidRPr="00A45823">
        <w:t>Use-Case Realizations</w:t>
      </w:r>
      <w:r w:rsidRPr="00A45823">
        <w:tab/>
      </w:r>
      <w:r w:rsidRPr="00A45823">
        <w:fldChar w:fldCharType="begin"/>
      </w:r>
      <w:r w:rsidRPr="00A45823">
        <w:instrText xml:space="preserve"> PAGEREF _Toc6187936 \h </w:instrText>
      </w:r>
      <w:r w:rsidRPr="00A45823">
        <w:fldChar w:fldCharType="separate"/>
      </w:r>
      <w:r w:rsidR="00A45823">
        <w:rPr>
          <w:noProof/>
        </w:rPr>
        <w:t>5</w:t>
      </w:r>
      <w:r w:rsidRPr="00A45823">
        <w:fldChar w:fldCharType="end"/>
      </w:r>
    </w:p>
    <w:p w14:paraId="406DC802" w14:textId="77777777" w:rsidR="00D67126" w:rsidRPr="00A45823" w:rsidRDefault="00D67126">
      <w:pPr>
        <w:pStyle w:val="TOC1"/>
        <w:tabs>
          <w:tab w:val="left" w:pos="432"/>
        </w:tabs>
        <w:rPr>
          <w:sz w:val="24"/>
          <w:szCs w:val="24"/>
        </w:rPr>
      </w:pPr>
      <w:r w:rsidRPr="00A45823">
        <w:t>5.</w:t>
      </w:r>
      <w:r w:rsidRPr="00A45823">
        <w:rPr>
          <w:sz w:val="24"/>
          <w:szCs w:val="24"/>
        </w:rPr>
        <w:tab/>
      </w:r>
      <w:r w:rsidRPr="00A45823">
        <w:t>Logical View</w:t>
      </w:r>
      <w:r w:rsidRPr="00A45823">
        <w:tab/>
      </w:r>
      <w:r w:rsidRPr="00A45823">
        <w:fldChar w:fldCharType="begin"/>
      </w:r>
      <w:r w:rsidRPr="00A45823">
        <w:instrText xml:space="preserve"> PAGEREF _Toc6187937 \h </w:instrText>
      </w:r>
      <w:r w:rsidRPr="00A45823">
        <w:fldChar w:fldCharType="separate"/>
      </w:r>
      <w:r w:rsidR="00A45823">
        <w:rPr>
          <w:noProof/>
        </w:rPr>
        <w:t>5</w:t>
      </w:r>
      <w:r w:rsidRPr="00A45823">
        <w:fldChar w:fldCharType="end"/>
      </w:r>
    </w:p>
    <w:p w14:paraId="4E9ED156" w14:textId="77777777" w:rsidR="00D67126" w:rsidRPr="00A45823" w:rsidRDefault="00D67126">
      <w:pPr>
        <w:pStyle w:val="TOC2"/>
        <w:tabs>
          <w:tab w:val="left" w:pos="1000"/>
        </w:tabs>
        <w:rPr>
          <w:sz w:val="24"/>
          <w:szCs w:val="24"/>
        </w:rPr>
      </w:pPr>
      <w:r w:rsidRPr="00A45823">
        <w:t>5.1</w:t>
      </w:r>
      <w:r w:rsidRPr="00A45823">
        <w:rPr>
          <w:sz w:val="24"/>
          <w:szCs w:val="24"/>
        </w:rPr>
        <w:tab/>
      </w:r>
      <w:r w:rsidRPr="00A45823">
        <w:t>Overview</w:t>
      </w:r>
      <w:r w:rsidRPr="00A45823">
        <w:tab/>
      </w:r>
      <w:r w:rsidRPr="00A45823">
        <w:fldChar w:fldCharType="begin"/>
      </w:r>
      <w:r w:rsidRPr="00A45823">
        <w:instrText xml:space="preserve"> PAGEREF _Toc6187938 \h </w:instrText>
      </w:r>
      <w:r w:rsidRPr="00A45823">
        <w:fldChar w:fldCharType="separate"/>
      </w:r>
      <w:r w:rsidR="00A45823">
        <w:rPr>
          <w:noProof/>
        </w:rPr>
        <w:t>5</w:t>
      </w:r>
      <w:r w:rsidRPr="00A45823">
        <w:fldChar w:fldCharType="end"/>
      </w:r>
    </w:p>
    <w:p w14:paraId="3DD1BD90" w14:textId="77777777" w:rsidR="00D67126" w:rsidRPr="00A45823" w:rsidRDefault="00D67126">
      <w:pPr>
        <w:pStyle w:val="TOC2"/>
        <w:tabs>
          <w:tab w:val="left" w:pos="1000"/>
        </w:tabs>
        <w:rPr>
          <w:sz w:val="24"/>
          <w:szCs w:val="24"/>
        </w:rPr>
      </w:pPr>
      <w:r w:rsidRPr="00A45823">
        <w:t>5.2</w:t>
      </w:r>
      <w:r w:rsidRPr="00A45823">
        <w:rPr>
          <w:sz w:val="24"/>
          <w:szCs w:val="24"/>
        </w:rPr>
        <w:tab/>
      </w:r>
      <w:r w:rsidRPr="00A45823">
        <w:t>Architecturally Significant Design Packages</w:t>
      </w:r>
      <w:r w:rsidRPr="00A45823">
        <w:tab/>
      </w:r>
      <w:r w:rsidRPr="00A45823">
        <w:fldChar w:fldCharType="begin"/>
      </w:r>
      <w:r w:rsidRPr="00A45823">
        <w:instrText xml:space="preserve"> PAGEREF _Toc6187939 \h </w:instrText>
      </w:r>
      <w:r w:rsidRPr="00A45823">
        <w:fldChar w:fldCharType="separate"/>
      </w:r>
      <w:r w:rsidR="00A45823">
        <w:rPr>
          <w:noProof/>
        </w:rPr>
        <w:t>5</w:t>
      </w:r>
      <w:r w:rsidRPr="00A45823">
        <w:fldChar w:fldCharType="end"/>
      </w:r>
    </w:p>
    <w:p w14:paraId="326217AD" w14:textId="77777777" w:rsidR="00D67126" w:rsidRPr="00A45823" w:rsidRDefault="00D67126">
      <w:pPr>
        <w:pStyle w:val="TOC1"/>
        <w:tabs>
          <w:tab w:val="left" w:pos="432"/>
        </w:tabs>
        <w:rPr>
          <w:sz w:val="24"/>
          <w:szCs w:val="24"/>
        </w:rPr>
      </w:pPr>
      <w:r w:rsidRPr="00A45823">
        <w:t>6.</w:t>
      </w:r>
      <w:r w:rsidRPr="00A45823">
        <w:rPr>
          <w:sz w:val="24"/>
          <w:szCs w:val="24"/>
        </w:rPr>
        <w:tab/>
      </w:r>
      <w:r w:rsidRPr="00A45823">
        <w:t>Interface Description</w:t>
      </w:r>
      <w:r w:rsidRPr="00A45823">
        <w:tab/>
      </w:r>
      <w:r w:rsidRPr="00A45823">
        <w:fldChar w:fldCharType="begin"/>
      </w:r>
      <w:r w:rsidRPr="00A45823">
        <w:instrText xml:space="preserve"> PAGEREF _Toc6187940 \h </w:instrText>
      </w:r>
      <w:r w:rsidRPr="00A45823">
        <w:fldChar w:fldCharType="separate"/>
      </w:r>
      <w:r w:rsidR="00A45823">
        <w:rPr>
          <w:noProof/>
        </w:rPr>
        <w:t>5</w:t>
      </w:r>
      <w:r w:rsidRPr="00A45823">
        <w:fldChar w:fldCharType="end"/>
      </w:r>
    </w:p>
    <w:p w14:paraId="783323EE" w14:textId="77777777" w:rsidR="00D67126" w:rsidRPr="00A45823" w:rsidRDefault="00D67126">
      <w:pPr>
        <w:pStyle w:val="TOC1"/>
        <w:tabs>
          <w:tab w:val="left" w:pos="432"/>
        </w:tabs>
        <w:rPr>
          <w:sz w:val="24"/>
          <w:szCs w:val="24"/>
        </w:rPr>
      </w:pPr>
      <w:r w:rsidRPr="00A45823">
        <w:t>7.</w:t>
      </w:r>
      <w:r w:rsidRPr="00A45823">
        <w:rPr>
          <w:sz w:val="24"/>
          <w:szCs w:val="24"/>
        </w:rPr>
        <w:tab/>
      </w:r>
      <w:r w:rsidRPr="00A45823">
        <w:t>Size and Performance</w:t>
      </w:r>
      <w:r w:rsidRPr="00A45823">
        <w:tab/>
      </w:r>
      <w:r w:rsidRPr="00A45823">
        <w:fldChar w:fldCharType="begin"/>
      </w:r>
      <w:r w:rsidRPr="00A45823">
        <w:instrText xml:space="preserve"> PAGEREF _Toc6187941 \h </w:instrText>
      </w:r>
      <w:r w:rsidRPr="00A45823">
        <w:fldChar w:fldCharType="separate"/>
      </w:r>
      <w:r w:rsidR="00A45823">
        <w:rPr>
          <w:noProof/>
        </w:rPr>
        <w:t>5</w:t>
      </w:r>
      <w:r w:rsidRPr="00A45823">
        <w:fldChar w:fldCharType="end"/>
      </w:r>
    </w:p>
    <w:p w14:paraId="5CF66ABA" w14:textId="77777777" w:rsidR="00D67126" w:rsidRPr="00A45823" w:rsidRDefault="00D67126">
      <w:pPr>
        <w:pStyle w:val="TOC1"/>
        <w:tabs>
          <w:tab w:val="left" w:pos="432"/>
        </w:tabs>
        <w:rPr>
          <w:sz w:val="24"/>
          <w:szCs w:val="24"/>
        </w:rPr>
      </w:pPr>
      <w:r w:rsidRPr="00A45823">
        <w:t>8.</w:t>
      </w:r>
      <w:r w:rsidRPr="00A45823">
        <w:rPr>
          <w:sz w:val="24"/>
          <w:szCs w:val="24"/>
        </w:rPr>
        <w:tab/>
      </w:r>
      <w:r w:rsidRPr="00A45823">
        <w:t>Quality</w:t>
      </w:r>
      <w:r w:rsidRPr="00A45823">
        <w:tab/>
      </w:r>
      <w:r w:rsidRPr="00A45823">
        <w:fldChar w:fldCharType="begin"/>
      </w:r>
      <w:r w:rsidRPr="00A45823">
        <w:instrText xml:space="preserve"> PAGEREF _Toc6187942 \h </w:instrText>
      </w:r>
      <w:r w:rsidRPr="00A45823">
        <w:fldChar w:fldCharType="separate"/>
      </w:r>
      <w:r w:rsidR="00A45823">
        <w:rPr>
          <w:noProof/>
        </w:rPr>
        <w:t>5</w:t>
      </w:r>
      <w:r w:rsidRPr="00A45823">
        <w:fldChar w:fldCharType="end"/>
      </w:r>
    </w:p>
    <w:p w14:paraId="746958C7" w14:textId="77777777"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6187927"/>
      <w:r w:rsidRPr="00A45823">
        <w:t>Introduction</w:t>
      </w:r>
      <w:bookmarkEnd w:id="0"/>
      <w:bookmarkEnd w:id="1"/>
    </w:p>
    <w:p w14:paraId="2979DC9B" w14:textId="77777777" w:rsidR="00D67126" w:rsidRPr="00A45823" w:rsidRDefault="00D67126">
      <w:pPr>
        <w:pStyle w:val="InfoBlue"/>
      </w:pPr>
      <w:r w:rsidRPr="00A45823">
        <w:t xml:space="preserve">[The introduction of the </w:t>
      </w:r>
      <w:r w:rsidRPr="00A45823">
        <w:rPr>
          <w:rStyle w:val="Strong"/>
        </w:rPr>
        <w:t>Software Architecture Document</w:t>
      </w:r>
      <w:r w:rsidRPr="00A45823">
        <w:t xml:space="preserve"> provides an overview of the entire </w:t>
      </w:r>
      <w:r w:rsidRPr="00A45823">
        <w:rPr>
          <w:rStyle w:val="Strong"/>
        </w:rPr>
        <w:t>Software Architecture Document</w:t>
      </w:r>
      <w:r w:rsidRPr="00A45823">
        <w:t xml:space="preserve">. It includes the purpose, scope, definitions, acronyms, abbreviations, references, and overview of the </w:t>
      </w:r>
      <w:r w:rsidRPr="00A45823">
        <w:rPr>
          <w:rStyle w:val="Strong"/>
        </w:rPr>
        <w:t>Software Architecture Document</w:t>
      </w:r>
      <w:r w:rsidRPr="00A45823">
        <w:t>.]</w:t>
      </w:r>
    </w:p>
    <w:p w14:paraId="4310FBE0" w14:textId="77777777" w:rsidR="00D67126" w:rsidRPr="00A45823" w:rsidRDefault="00D67126">
      <w:pPr>
        <w:pStyle w:val="Heading2"/>
      </w:pPr>
      <w:bookmarkStart w:id="2" w:name="_Toc456598587"/>
      <w:bookmarkStart w:id="3" w:name="_Toc6187928"/>
      <w:r w:rsidRPr="00A45823">
        <w:t>Purpose</w:t>
      </w:r>
      <w:bookmarkEnd w:id="2"/>
      <w:bookmarkEnd w:id="3"/>
    </w:p>
    <w:p w14:paraId="7D9BAAD8" w14:textId="77777777" w:rsidR="00D67126" w:rsidRPr="00A45823" w:rsidRDefault="00D67126">
      <w:pPr>
        <w:pStyle w:val="InfoBlue"/>
      </w:pPr>
      <w:bookmarkStart w:id="4" w:name="_Toc456598588"/>
      <w:r w:rsidRPr="00A45823">
        <w:t xml:space="preserve">[This document provides a comprehensive architectural overview of the system, using </w:t>
      </w:r>
      <w:proofErr w:type="gramStart"/>
      <w:r w:rsidRPr="00A45823">
        <w:t>a number of</w:t>
      </w:r>
      <w:proofErr w:type="gramEnd"/>
      <w:r w:rsidRPr="00A45823">
        <w:t xml:space="preserve"> different architectural views to depict different aspects of the system. It is intended to capture and convey the significant architectural decisions which have been made on the system.]</w:t>
      </w:r>
    </w:p>
    <w:p w14:paraId="57F624F1" w14:textId="77777777" w:rsidR="00D67126" w:rsidRPr="00A45823" w:rsidRDefault="00D67126">
      <w:pPr>
        <w:ind w:left="720"/>
      </w:pPr>
    </w:p>
    <w:p w14:paraId="18F410CA" w14:textId="77777777" w:rsidR="00D67126" w:rsidRPr="00A45823" w:rsidRDefault="00D67126">
      <w:pPr>
        <w:pStyle w:val="InfoBlue"/>
      </w:pPr>
      <w:r w:rsidRPr="00A45823">
        <w:t xml:space="preserve">[This section defines the role or purpose of the </w:t>
      </w:r>
      <w:r w:rsidRPr="00A45823">
        <w:rPr>
          <w:rStyle w:val="Strong"/>
        </w:rPr>
        <w:t>Software Architecture Document</w:t>
      </w:r>
      <w:r w:rsidRPr="00A45823">
        <w:t xml:space="preserve">, in the overall project documentation, and briefly describes the structure of the document. The specific </w:t>
      </w:r>
      <w:r w:rsidR="00A45823" w:rsidRPr="00A45823">
        <w:t>audiences for the document are</w:t>
      </w:r>
      <w:r w:rsidRPr="00A45823">
        <w:t xml:space="preserve"> identified, with an indication of how they are expected to use the document.]</w:t>
      </w:r>
    </w:p>
    <w:p w14:paraId="6634C3B0" w14:textId="77777777" w:rsidR="00D67126" w:rsidRPr="00A45823" w:rsidRDefault="00D67126">
      <w:pPr>
        <w:pStyle w:val="Heading2"/>
      </w:pPr>
      <w:bookmarkStart w:id="5" w:name="_Toc6187929"/>
      <w:r w:rsidRPr="00A45823">
        <w:t>Scope</w:t>
      </w:r>
      <w:bookmarkEnd w:id="4"/>
      <w:bookmarkEnd w:id="5"/>
    </w:p>
    <w:p w14:paraId="11441A85" w14:textId="77777777" w:rsidR="00D67126" w:rsidRPr="00A45823" w:rsidRDefault="00D67126">
      <w:pPr>
        <w:pStyle w:val="InfoBlue"/>
      </w:pPr>
      <w:bookmarkStart w:id="6" w:name="_Toc456598589"/>
      <w:r w:rsidRPr="00A45823">
        <w:t>[A brief description of what the Software Architecture Document applies to; what is affected or influenced by this document.]</w:t>
      </w:r>
    </w:p>
    <w:p w14:paraId="7CBA2326" w14:textId="77777777" w:rsidR="00D67126" w:rsidRPr="00A45823" w:rsidRDefault="00D67126">
      <w:pPr>
        <w:pStyle w:val="Heading2"/>
      </w:pPr>
      <w:bookmarkStart w:id="7" w:name="_Toc6187930"/>
      <w:r w:rsidRPr="00A45823">
        <w:t>Definitions, Acronyms, and Abbreviations</w:t>
      </w:r>
      <w:bookmarkEnd w:id="6"/>
      <w:bookmarkEnd w:id="7"/>
    </w:p>
    <w:p w14:paraId="0BE369E9" w14:textId="77777777" w:rsidR="00D67126" w:rsidRDefault="00D67126">
      <w:pPr>
        <w:pStyle w:val="InfoBlue"/>
      </w:pPr>
      <w:r w:rsidRPr="00A45823">
        <w:t xml:space="preserve">[This subsection provides the definitions of all terms, acronyms, and abbreviations required to properly interpret the </w:t>
      </w:r>
      <w:r w:rsidRPr="00A45823">
        <w:rPr>
          <w:rStyle w:val="Strong"/>
        </w:rPr>
        <w:t>Software Architecture Document</w:t>
      </w:r>
      <w:r w:rsidRPr="00A45823">
        <w:t>.  This information may be provided by reference to the project’s Glossary.]</w:t>
      </w:r>
    </w:p>
    <w:p w14:paraId="2E62C1EC" w14:textId="77777777" w:rsidR="00D67126" w:rsidRPr="00A45823" w:rsidRDefault="00D67126">
      <w:pPr>
        <w:pStyle w:val="Heading2"/>
      </w:pPr>
      <w:bookmarkStart w:id="8" w:name="_Toc456598590"/>
      <w:bookmarkStart w:id="9" w:name="_Toc6187931"/>
      <w:r w:rsidRPr="00A45823">
        <w:t>References</w:t>
      </w:r>
      <w:bookmarkEnd w:id="8"/>
      <w:bookmarkEnd w:id="9"/>
    </w:p>
    <w:p w14:paraId="1DB65001" w14:textId="77777777" w:rsidR="00D67126" w:rsidRPr="00A45823" w:rsidRDefault="00D67126">
      <w:pPr>
        <w:pStyle w:val="InfoBlue"/>
      </w:pPr>
      <w:r w:rsidRPr="00A45823">
        <w:t xml:space="preserve">[This subsection provides a complete list of all documents referenced elsewhere in the </w:t>
      </w:r>
      <w:r w:rsidRPr="00A45823">
        <w:rPr>
          <w:rStyle w:val="Strong"/>
        </w:rPr>
        <w:t>Software Architecture Document</w:t>
      </w:r>
      <w:r w:rsidRPr="00A45823">
        <w:t>. Identify each document by title, report number (if applicable), date, and publishing organization. Specify the sources from which the references can be obtained. This information may be provided by reference to an appendix or to another document.]</w:t>
      </w:r>
    </w:p>
    <w:p w14:paraId="762804F6" w14:textId="77777777" w:rsidR="00D67126" w:rsidRPr="00A45823" w:rsidRDefault="00D67126">
      <w:pPr>
        <w:pStyle w:val="Heading2"/>
      </w:pPr>
      <w:bookmarkStart w:id="10" w:name="_Toc456598591"/>
      <w:bookmarkStart w:id="11" w:name="_Toc6187932"/>
      <w:r w:rsidRPr="00A45823">
        <w:t>Overview</w:t>
      </w:r>
      <w:bookmarkEnd w:id="10"/>
      <w:bookmarkEnd w:id="11"/>
    </w:p>
    <w:p w14:paraId="1D82CC9D" w14:textId="5C3AFE45" w:rsidR="00BD1F39" w:rsidRDefault="00022CAE" w:rsidP="00022CAE">
      <w:pPr>
        <w:pStyle w:val="BodyText"/>
      </w:pPr>
      <w:r>
        <w:t xml:space="preserve">The SAC describes the structure </w:t>
      </w:r>
      <w:r w:rsidR="00C03989">
        <w:t>of the architecture and key components for th</w:t>
      </w:r>
      <w:r w:rsidR="00DC160F">
        <w:t>e arithmetic expression evaluator system developed in C++</w:t>
      </w:r>
      <w:r w:rsidR="00C03989">
        <w:t>. The document is organized to explore</w:t>
      </w:r>
      <w:r w:rsidR="00DC160F">
        <w:t xml:space="preserve"> the architectural design of the </w:t>
      </w:r>
      <w:r w:rsidR="007348E4">
        <w:t>system and</w:t>
      </w:r>
      <w:r w:rsidR="00DC160F">
        <w:t xml:space="preserve"> explains how the software requirements will impact architectural decisions</w:t>
      </w:r>
      <w:r w:rsidR="00BD1F39">
        <w:t>.</w:t>
      </w:r>
    </w:p>
    <w:p w14:paraId="700E9FCF" w14:textId="1074DA0F" w:rsidR="00022CAE" w:rsidRDefault="00BD1F39" w:rsidP="00BD1F39">
      <w:pPr>
        <w:pStyle w:val="BodyText"/>
        <w:numPr>
          <w:ilvl w:val="0"/>
          <w:numId w:val="23"/>
        </w:numPr>
      </w:pPr>
      <w:r w:rsidRPr="00BD1F39">
        <w:rPr>
          <w:b/>
          <w:bCs/>
        </w:rPr>
        <w:t xml:space="preserve"> Section 1 – Introduction:</w:t>
      </w:r>
      <w:r>
        <w:t xml:space="preserve"> Establishes the purpose, scope, key terms, references, and context for the SAC and its subsections.</w:t>
      </w:r>
    </w:p>
    <w:p w14:paraId="7C63FEFA" w14:textId="7E316238" w:rsidR="00BD1F39" w:rsidRPr="00BD1F39" w:rsidRDefault="00BD1F39" w:rsidP="00BD1F39">
      <w:pPr>
        <w:pStyle w:val="BodyText"/>
        <w:numPr>
          <w:ilvl w:val="0"/>
          <w:numId w:val="23"/>
        </w:numPr>
        <w:rPr>
          <w:b/>
          <w:bCs/>
        </w:rPr>
      </w:pPr>
      <w:r>
        <w:rPr>
          <w:b/>
          <w:bCs/>
        </w:rPr>
        <w:t xml:space="preserve"> </w:t>
      </w:r>
      <w:r w:rsidRPr="00BD1F39">
        <w:rPr>
          <w:b/>
          <w:bCs/>
        </w:rPr>
        <w:t xml:space="preserve">Section 2 – Architectural Representation: </w:t>
      </w:r>
      <w:r>
        <w:t>Describes the architectural representation for the system and the different views to represent the system structure.</w:t>
      </w:r>
    </w:p>
    <w:p w14:paraId="7A707BDB" w14:textId="3E95AD99" w:rsidR="00BD1F39" w:rsidRPr="00BD1F39" w:rsidRDefault="00BD1F39" w:rsidP="00BD1F39">
      <w:pPr>
        <w:pStyle w:val="BodyText"/>
        <w:numPr>
          <w:ilvl w:val="0"/>
          <w:numId w:val="23"/>
        </w:numPr>
        <w:rPr>
          <w:b/>
          <w:bCs/>
        </w:rPr>
      </w:pPr>
      <w:r>
        <w:rPr>
          <w:b/>
          <w:bCs/>
        </w:rPr>
        <w:t xml:space="preserve"> Section 3 </w:t>
      </w:r>
      <w:r w:rsidRPr="00BD1F39">
        <w:rPr>
          <w:b/>
          <w:bCs/>
        </w:rPr>
        <w:t>–</w:t>
      </w:r>
      <w:r>
        <w:rPr>
          <w:b/>
          <w:bCs/>
        </w:rPr>
        <w:t xml:space="preserve"> Architectural Goals and Constraints: </w:t>
      </w:r>
      <w:r>
        <w:t>Outlines the effect that software requirements and constraints</w:t>
      </w:r>
      <w:r w:rsidR="00DC160F">
        <w:t>, such as support of binary and unary operators,</w:t>
      </w:r>
      <w:r>
        <w:t xml:space="preserve"> will have on the architectural goals for the system.</w:t>
      </w:r>
    </w:p>
    <w:p w14:paraId="6283D2BA" w14:textId="0C617A1E" w:rsidR="00BD1F39" w:rsidRPr="00BD1F39" w:rsidRDefault="00BD1F39" w:rsidP="00BD1F39">
      <w:pPr>
        <w:pStyle w:val="BodyText"/>
        <w:numPr>
          <w:ilvl w:val="0"/>
          <w:numId w:val="23"/>
        </w:numPr>
        <w:rPr>
          <w:b/>
          <w:bCs/>
        </w:rPr>
      </w:pPr>
      <w:r>
        <w:rPr>
          <w:b/>
          <w:bCs/>
        </w:rPr>
        <w:t xml:space="preserve"> Section 4 </w:t>
      </w:r>
      <w:r w:rsidRPr="00BD1F39">
        <w:rPr>
          <w:b/>
          <w:bCs/>
        </w:rPr>
        <w:t>–</w:t>
      </w:r>
      <w:r>
        <w:rPr>
          <w:b/>
          <w:bCs/>
        </w:rPr>
        <w:t xml:space="preserve"> Logical View: </w:t>
      </w:r>
      <w:r w:rsidR="007348E4">
        <w:t>Provides a detailed breakdown of the system into major packages, such as the parser, evaluator, and error handler, along with their responsibilities and interactions.</w:t>
      </w:r>
    </w:p>
    <w:p w14:paraId="52E92DF5" w14:textId="42072024" w:rsidR="00DC160F" w:rsidRPr="00DC160F" w:rsidRDefault="00BD1F39" w:rsidP="00BD1F39">
      <w:pPr>
        <w:pStyle w:val="BodyText"/>
        <w:numPr>
          <w:ilvl w:val="0"/>
          <w:numId w:val="23"/>
        </w:numPr>
        <w:rPr>
          <w:b/>
          <w:bCs/>
        </w:rPr>
      </w:pPr>
      <w:r>
        <w:rPr>
          <w:b/>
          <w:bCs/>
        </w:rPr>
        <w:t xml:space="preserve"> Section 5 </w:t>
      </w:r>
      <w:r w:rsidRPr="00BD1F39">
        <w:rPr>
          <w:b/>
          <w:bCs/>
        </w:rPr>
        <w:t>–</w:t>
      </w:r>
      <w:r>
        <w:rPr>
          <w:b/>
          <w:bCs/>
        </w:rPr>
        <w:t xml:space="preserve"> Interface Description: </w:t>
      </w:r>
      <w:r>
        <w:t xml:space="preserve">Describes how the </w:t>
      </w:r>
      <w:r w:rsidR="007348E4">
        <w:t xml:space="preserve">users interact with the system through a command-line interface, including the process to inputs and expected outputs. </w:t>
      </w:r>
    </w:p>
    <w:p w14:paraId="7719DD9A" w14:textId="33AD9073" w:rsidR="00BD1F39" w:rsidRPr="00BD1F39" w:rsidRDefault="007348E4" w:rsidP="00BD1F39">
      <w:pPr>
        <w:pStyle w:val="BodyText"/>
        <w:numPr>
          <w:ilvl w:val="0"/>
          <w:numId w:val="23"/>
        </w:numPr>
        <w:rPr>
          <w:b/>
          <w:bCs/>
        </w:rPr>
      </w:pPr>
      <w:r>
        <w:rPr>
          <w:b/>
          <w:bCs/>
        </w:rPr>
        <w:lastRenderedPageBreak/>
        <w:t xml:space="preserve"> </w:t>
      </w:r>
      <w:r w:rsidR="00DC160F">
        <w:rPr>
          <w:b/>
          <w:bCs/>
        </w:rPr>
        <w:t xml:space="preserve">Section 6 </w:t>
      </w:r>
      <w:r w:rsidR="00DC160F" w:rsidRPr="00BD1F39">
        <w:rPr>
          <w:b/>
          <w:bCs/>
        </w:rPr>
        <w:t>–</w:t>
      </w:r>
      <w:r w:rsidR="00DC160F">
        <w:rPr>
          <w:b/>
          <w:bCs/>
        </w:rPr>
        <w:t xml:space="preserve"> Quality: </w:t>
      </w:r>
      <w:r w:rsidR="00DC160F">
        <w:t xml:space="preserve">Discusses quality attributes, such as reliability and portability, </w:t>
      </w:r>
      <w:r>
        <w:t>and how the system</w:t>
      </w:r>
      <w:r w:rsidR="00DC160F">
        <w:t xml:space="preserve"> architecture</w:t>
      </w:r>
      <w:r>
        <w:t xml:space="preserve"> supports these characteristics.</w:t>
      </w:r>
    </w:p>
    <w:p w14:paraId="2CC99E1B" w14:textId="77777777" w:rsidR="00D67126" w:rsidRPr="00A45823" w:rsidRDefault="00D67126">
      <w:pPr>
        <w:pStyle w:val="Heading1"/>
      </w:pPr>
      <w:bookmarkStart w:id="12" w:name="_Toc6187933"/>
      <w:r w:rsidRPr="00A45823">
        <w:t>Architectural Representation</w:t>
      </w:r>
      <w:bookmarkEnd w:id="12"/>
      <w:r w:rsidRPr="00A45823">
        <w:t xml:space="preserve"> </w:t>
      </w:r>
    </w:p>
    <w:p w14:paraId="4DC32E46" w14:textId="77777777" w:rsidR="00D67126" w:rsidRPr="00A45823" w:rsidRDefault="00D67126">
      <w:pPr>
        <w:pStyle w:val="InfoBlue"/>
      </w:pPr>
      <w:r w:rsidRPr="00A45823">
        <w:t>[This section describes what software architecture is for the current system, and how it is represented. It enumerates the views that are necessary, and for each view, explains what types of model elements it contains.]</w:t>
      </w:r>
    </w:p>
    <w:p w14:paraId="53D323AC" w14:textId="77777777" w:rsidR="00D67126" w:rsidRPr="00A45823" w:rsidRDefault="00D67126">
      <w:pPr>
        <w:pStyle w:val="Heading1"/>
      </w:pPr>
      <w:bookmarkStart w:id="13" w:name="_Toc6187934"/>
      <w:r w:rsidRPr="00A45823">
        <w:t>Architectural Goals and Constraints</w:t>
      </w:r>
      <w:bookmarkEnd w:id="13"/>
      <w:r w:rsidRPr="00A45823">
        <w:t xml:space="preserve"> </w:t>
      </w:r>
    </w:p>
    <w:p w14:paraId="660C5B11" w14:textId="77777777" w:rsidR="00D67126" w:rsidRPr="00A45823" w:rsidRDefault="00D67126">
      <w:pPr>
        <w:pStyle w:val="InfoBlue"/>
      </w:pPr>
      <w:r w:rsidRPr="00A45823">
        <w:t xml:space="preserve">[This section describes the software requirements and objectives that have some significant impact on the </w:t>
      </w:r>
      <w:proofErr w:type="gramStart"/>
      <w:r w:rsidRPr="00A45823">
        <w:t>architecture;</w:t>
      </w:r>
      <w:proofErr w:type="gramEnd"/>
      <w:r w:rsidRPr="00A45823">
        <w:t xml:space="preserve"> for example, safety, security, privacy, use of an off-the-shelf product, portability, distribution, and reuse. It also captures the special constraints that may </w:t>
      </w:r>
      <w:proofErr w:type="gramStart"/>
      <w:r w:rsidRPr="00A45823">
        <w:t>apply:</w:t>
      </w:r>
      <w:proofErr w:type="gramEnd"/>
      <w:r w:rsidRPr="00A45823">
        <w:t xml:space="preserve"> design and implementation strategy, development tools, team structure, schedule, legacy code, and so on.]</w:t>
      </w:r>
    </w:p>
    <w:p w14:paraId="030E965D" w14:textId="77777777" w:rsidR="00D67126" w:rsidRPr="00CE44AF" w:rsidRDefault="00D67126">
      <w:pPr>
        <w:pStyle w:val="Heading1"/>
        <w:rPr>
          <w:highlight w:val="yellow"/>
        </w:rPr>
      </w:pPr>
      <w:bookmarkStart w:id="14" w:name="_Toc6187935"/>
      <w:r w:rsidRPr="00CE44AF">
        <w:rPr>
          <w:highlight w:val="yellow"/>
        </w:rPr>
        <w:t>Use-Case View</w:t>
      </w:r>
      <w:bookmarkEnd w:id="14"/>
      <w:r w:rsidRPr="00CE44AF">
        <w:rPr>
          <w:highlight w:val="yellow"/>
        </w:rPr>
        <w:t xml:space="preserve"> </w:t>
      </w:r>
    </w:p>
    <w:p w14:paraId="61AB1293" w14:textId="77777777" w:rsidR="00D67126" w:rsidRPr="00A45823" w:rsidRDefault="00D67126">
      <w:pPr>
        <w:pStyle w:val="InfoBlue"/>
      </w:pPr>
      <w:r w:rsidRPr="00CE44AF">
        <w:rPr>
          <w:highlight w:val="yellow"/>
        </w:rPr>
        <w:t>[This section lists use cases or scenarios from the use-case model if they represent some significant, central functionality of the final system, or if they have a large architectural coverage—they exercise many architectural elements or if they stress or illustrate a specific, delicate point of the architecture.]</w:t>
      </w:r>
    </w:p>
    <w:p w14:paraId="7AF4725C" w14:textId="77777777" w:rsidR="00D67126" w:rsidRPr="00CE44AF" w:rsidRDefault="00D67126">
      <w:pPr>
        <w:pStyle w:val="Heading2"/>
        <w:rPr>
          <w:highlight w:val="yellow"/>
        </w:rPr>
      </w:pPr>
      <w:bookmarkStart w:id="15" w:name="_Toc6187936"/>
      <w:r w:rsidRPr="00CE44AF">
        <w:rPr>
          <w:highlight w:val="yellow"/>
        </w:rPr>
        <w:t>Use-Case Realizations</w:t>
      </w:r>
      <w:bookmarkEnd w:id="15"/>
    </w:p>
    <w:p w14:paraId="0ED425EA" w14:textId="77777777" w:rsidR="00D67126" w:rsidRPr="00A45823" w:rsidRDefault="00D67126">
      <w:pPr>
        <w:pStyle w:val="InfoBlue"/>
      </w:pPr>
      <w:r w:rsidRPr="00CE44AF">
        <w:rPr>
          <w:highlight w:val="yellow"/>
        </w:rPr>
        <w:t xml:space="preserve">[This section illustrates how the software </w:t>
      </w:r>
      <w:proofErr w:type="gramStart"/>
      <w:r w:rsidRPr="00CE44AF">
        <w:rPr>
          <w:highlight w:val="yellow"/>
        </w:rPr>
        <w:t>actually works</w:t>
      </w:r>
      <w:proofErr w:type="gramEnd"/>
      <w:r w:rsidRPr="00CE44AF">
        <w:rPr>
          <w:highlight w:val="yellow"/>
        </w:rPr>
        <w:t xml:space="preserve"> by giving a few selected use-case (or scenario) </w:t>
      </w:r>
      <w:proofErr w:type="gramStart"/>
      <w:r w:rsidRPr="00CE44AF">
        <w:rPr>
          <w:highlight w:val="yellow"/>
        </w:rPr>
        <w:t>realizations, and</w:t>
      </w:r>
      <w:proofErr w:type="gramEnd"/>
      <w:r w:rsidRPr="00CE44AF">
        <w:rPr>
          <w:highlight w:val="yellow"/>
        </w:rPr>
        <w:t xml:space="preserve"> explains how the various design model elements contribute to their functionality. If a Use-Case Realization Document is available, refer to it in this section.]</w:t>
      </w:r>
    </w:p>
    <w:p w14:paraId="7BBF4A76" w14:textId="77777777" w:rsidR="00D67126" w:rsidRPr="00A45823" w:rsidRDefault="00D67126"/>
    <w:p w14:paraId="74988381" w14:textId="77777777" w:rsidR="00D67126" w:rsidRPr="00A45823" w:rsidRDefault="00D67126">
      <w:pPr>
        <w:pStyle w:val="Heading1"/>
      </w:pPr>
      <w:bookmarkStart w:id="16" w:name="_Toc6187937"/>
      <w:r w:rsidRPr="00A45823">
        <w:t>Logical View</w:t>
      </w:r>
      <w:bookmarkEnd w:id="16"/>
      <w:r w:rsidRPr="00A45823">
        <w:t xml:space="preserve"> </w:t>
      </w:r>
    </w:p>
    <w:p w14:paraId="19F9E8C5" w14:textId="77777777" w:rsidR="00D67126" w:rsidRPr="00A45823" w:rsidRDefault="00D67126">
      <w:pPr>
        <w:pStyle w:val="InfoBlue"/>
      </w:pPr>
      <w:r w:rsidRPr="00A45823">
        <w:t xml:space="preserve">[This section describes the architecturally significant parts of the design model, such as its decomposition into subsystems and packages. And for each significant package, </w:t>
      </w:r>
      <w:proofErr w:type="gramStart"/>
      <w:r w:rsidRPr="00A45823">
        <w:t>its</w:t>
      </w:r>
      <w:proofErr w:type="gramEnd"/>
      <w:r w:rsidRPr="00A45823">
        <w:t xml:space="preserve"> decomposition into classes and class utilities. You should introduce architecturally significant classes and describe their responsibilities, as well as a few very important relationships, operations, and attributes.]</w:t>
      </w:r>
    </w:p>
    <w:p w14:paraId="23639F9D" w14:textId="77777777" w:rsidR="00D67126" w:rsidRPr="00A45823" w:rsidRDefault="00D67126">
      <w:pPr>
        <w:pStyle w:val="Heading2"/>
      </w:pPr>
      <w:bookmarkStart w:id="17" w:name="_Toc6187938"/>
      <w:r w:rsidRPr="00A45823">
        <w:t>Overview</w:t>
      </w:r>
      <w:bookmarkEnd w:id="17"/>
    </w:p>
    <w:p w14:paraId="31298D66" w14:textId="7F3AAACF" w:rsidR="007348E4" w:rsidRDefault="007348E4" w:rsidP="007348E4">
      <w:pPr>
        <w:pStyle w:val="BodyText"/>
      </w:pPr>
      <w:r>
        <w:t xml:space="preserve">The arithmetic expression evaluator system follows a modular design in which it is decomposed into a set of cohesive modules or packages. Each module has a specific responsibility for a defined stage in the process of the system. These modules must also interact with one another to transform the user input into a computed result. </w:t>
      </w:r>
    </w:p>
    <w:p w14:paraId="0F6C1518" w14:textId="645D8D0A" w:rsidR="007348E4" w:rsidRDefault="007348E4" w:rsidP="007348E4">
      <w:pPr>
        <w:pStyle w:val="BodyText"/>
      </w:pPr>
      <w:r>
        <w:t>The system is organized into the following layers:</w:t>
      </w:r>
    </w:p>
    <w:p w14:paraId="25457908" w14:textId="46F02DA3" w:rsidR="007348E4" w:rsidRPr="00230557" w:rsidRDefault="007348E4" w:rsidP="007348E4">
      <w:pPr>
        <w:pStyle w:val="BodyText"/>
        <w:numPr>
          <w:ilvl w:val="0"/>
          <w:numId w:val="24"/>
        </w:numPr>
        <w:rPr>
          <w:b/>
          <w:bCs/>
        </w:rPr>
      </w:pPr>
      <w:r w:rsidRPr="00071AB3">
        <w:rPr>
          <w:b/>
          <w:bCs/>
        </w:rPr>
        <w:t>User Interface</w:t>
      </w:r>
      <w:r w:rsidR="00230557">
        <w:rPr>
          <w:b/>
          <w:bCs/>
        </w:rPr>
        <w:t xml:space="preserve"> Layer</w:t>
      </w:r>
      <w:r w:rsidR="00071AB3" w:rsidRPr="00071AB3">
        <w:rPr>
          <w:b/>
          <w:bCs/>
        </w:rPr>
        <w:t xml:space="preserve">: </w:t>
      </w:r>
      <w:r w:rsidR="00071AB3">
        <w:t>Handles the user interaction through a command-line interface that accepts input from the user and displays the corresponding result.</w:t>
      </w:r>
    </w:p>
    <w:p w14:paraId="29F9B0E5" w14:textId="2565D5A5" w:rsidR="00230557" w:rsidRPr="00230557" w:rsidRDefault="00230557" w:rsidP="00230557">
      <w:pPr>
        <w:pStyle w:val="BodyText"/>
        <w:numPr>
          <w:ilvl w:val="1"/>
          <w:numId w:val="24"/>
        </w:numPr>
        <w:rPr>
          <w:b/>
          <w:bCs/>
        </w:rPr>
      </w:pPr>
      <w:r>
        <w:rPr>
          <w:b/>
          <w:bCs/>
        </w:rPr>
        <w:t xml:space="preserve">Input Handler Package: </w:t>
      </w:r>
      <w:r>
        <w:t xml:space="preserve">Accepts arithmetic expressions from the user and gives the inputs to the Processing </w:t>
      </w:r>
      <w:r w:rsidR="00586564">
        <w:t>l</w:t>
      </w:r>
      <w:r>
        <w:t>ayer.</w:t>
      </w:r>
    </w:p>
    <w:p w14:paraId="20C0E450" w14:textId="39DD0DB3" w:rsidR="00230557" w:rsidRPr="00071AB3" w:rsidRDefault="00230557" w:rsidP="00230557">
      <w:pPr>
        <w:pStyle w:val="BodyText"/>
        <w:numPr>
          <w:ilvl w:val="1"/>
          <w:numId w:val="24"/>
        </w:numPr>
        <w:rPr>
          <w:b/>
          <w:bCs/>
        </w:rPr>
      </w:pPr>
      <w:r>
        <w:rPr>
          <w:b/>
          <w:bCs/>
        </w:rPr>
        <w:t xml:space="preserve">Output Handler Package: </w:t>
      </w:r>
      <w:r>
        <w:t>Displays the computed results or error message to the user based on the result from the Processing or Error Handling layers.</w:t>
      </w:r>
    </w:p>
    <w:p w14:paraId="70AA144F" w14:textId="3ABDCCAB" w:rsidR="00071AB3" w:rsidRPr="00071AB3" w:rsidRDefault="00071AB3" w:rsidP="007348E4">
      <w:pPr>
        <w:pStyle w:val="BodyText"/>
        <w:numPr>
          <w:ilvl w:val="0"/>
          <w:numId w:val="24"/>
        </w:numPr>
        <w:rPr>
          <w:b/>
          <w:bCs/>
        </w:rPr>
      </w:pPr>
      <w:r>
        <w:rPr>
          <w:b/>
          <w:bCs/>
        </w:rPr>
        <w:t>Processing</w:t>
      </w:r>
      <w:r w:rsidR="00230557">
        <w:rPr>
          <w:b/>
          <w:bCs/>
        </w:rPr>
        <w:t xml:space="preserve"> Layer</w:t>
      </w:r>
      <w:r>
        <w:rPr>
          <w:b/>
          <w:bCs/>
        </w:rPr>
        <w:t xml:space="preserve">: </w:t>
      </w:r>
      <w:r>
        <w:t>Holds the core logic of the system, including tokenization, parsing, and evaluation of the expressions.</w:t>
      </w:r>
    </w:p>
    <w:p w14:paraId="19FB28A0" w14:textId="1A288001" w:rsidR="00071AB3" w:rsidRPr="00071AB3" w:rsidRDefault="00071AB3" w:rsidP="00071AB3">
      <w:pPr>
        <w:pStyle w:val="BodyText"/>
        <w:numPr>
          <w:ilvl w:val="1"/>
          <w:numId w:val="24"/>
        </w:numPr>
        <w:rPr>
          <w:b/>
          <w:bCs/>
        </w:rPr>
      </w:pPr>
      <w:r>
        <w:rPr>
          <w:b/>
          <w:bCs/>
        </w:rPr>
        <w:t xml:space="preserve">Tokenizer Package: </w:t>
      </w:r>
      <w:r>
        <w:t>Translates the input string into a sequence of tokens for the numbers, operators, and parentheses that may have been entered.</w:t>
      </w:r>
    </w:p>
    <w:p w14:paraId="4AE995C8" w14:textId="4A7C033D" w:rsidR="00071AB3" w:rsidRPr="000D383E" w:rsidRDefault="00071AB3" w:rsidP="00071AB3">
      <w:pPr>
        <w:pStyle w:val="BodyText"/>
        <w:numPr>
          <w:ilvl w:val="1"/>
          <w:numId w:val="24"/>
        </w:numPr>
        <w:rPr>
          <w:b/>
          <w:bCs/>
        </w:rPr>
      </w:pPr>
      <w:r>
        <w:rPr>
          <w:b/>
          <w:bCs/>
        </w:rPr>
        <w:lastRenderedPageBreak/>
        <w:t xml:space="preserve">Parser Package: </w:t>
      </w:r>
      <w:r w:rsidR="000D383E">
        <w:t>Analyzes tokens to ensure the order of operations (PEMDAS) is followed and generates a structured representation of the expression to be evaluated.</w:t>
      </w:r>
    </w:p>
    <w:p w14:paraId="7C43C3E3" w14:textId="508184DE" w:rsidR="000D383E" w:rsidRPr="00071AB3" w:rsidRDefault="000D383E" w:rsidP="00071AB3">
      <w:pPr>
        <w:pStyle w:val="BodyText"/>
        <w:numPr>
          <w:ilvl w:val="1"/>
          <w:numId w:val="24"/>
        </w:numPr>
        <w:rPr>
          <w:b/>
          <w:bCs/>
        </w:rPr>
      </w:pPr>
      <w:r>
        <w:rPr>
          <w:b/>
          <w:bCs/>
        </w:rPr>
        <w:t xml:space="preserve">Evaluator Package: </w:t>
      </w:r>
      <w:r>
        <w:t xml:space="preserve">Computes the result of the parsed expression based off order of operations, associativity, and parentheses. </w:t>
      </w:r>
    </w:p>
    <w:p w14:paraId="5422A933" w14:textId="696F661E" w:rsidR="00071AB3" w:rsidRPr="00230557" w:rsidRDefault="00071AB3" w:rsidP="007348E4">
      <w:pPr>
        <w:pStyle w:val="BodyText"/>
        <w:numPr>
          <w:ilvl w:val="0"/>
          <w:numId w:val="24"/>
        </w:numPr>
        <w:rPr>
          <w:b/>
          <w:bCs/>
        </w:rPr>
      </w:pPr>
      <w:r>
        <w:rPr>
          <w:b/>
          <w:bCs/>
        </w:rPr>
        <w:t>Error Handling</w:t>
      </w:r>
      <w:r w:rsidR="00230557">
        <w:rPr>
          <w:b/>
          <w:bCs/>
        </w:rPr>
        <w:t xml:space="preserve"> Layer</w:t>
      </w:r>
      <w:r>
        <w:rPr>
          <w:b/>
          <w:bCs/>
        </w:rPr>
        <w:t xml:space="preserve">: </w:t>
      </w:r>
      <w:r>
        <w:t>Detects and reports errors in any of the other layers, such as detecting invalid expressions.</w:t>
      </w:r>
    </w:p>
    <w:p w14:paraId="2EE91719" w14:textId="5E67D422" w:rsidR="00230557" w:rsidRPr="00230557" w:rsidRDefault="00230557" w:rsidP="00230557">
      <w:pPr>
        <w:pStyle w:val="BodyText"/>
        <w:numPr>
          <w:ilvl w:val="1"/>
          <w:numId w:val="24"/>
        </w:numPr>
        <w:rPr>
          <w:b/>
          <w:bCs/>
        </w:rPr>
      </w:pPr>
      <w:r>
        <w:rPr>
          <w:b/>
          <w:bCs/>
        </w:rPr>
        <w:t>Error Handler Package:</w:t>
      </w:r>
      <w:r>
        <w:t xml:space="preserve"> Monitors all layers to detect any error for the system and communicates with Output Handler to display the error.</w:t>
      </w:r>
    </w:p>
    <w:p w14:paraId="16E4222F" w14:textId="3DA1EF6D" w:rsidR="000D383E" w:rsidRDefault="000D383E" w:rsidP="000D383E">
      <w:pPr>
        <w:pStyle w:val="BodyText"/>
      </w:pPr>
      <w:r>
        <w:t>The flow of interaction is as follows:</w:t>
      </w:r>
    </w:p>
    <w:p w14:paraId="0DDBC242" w14:textId="32B23EE8" w:rsidR="000D383E" w:rsidRDefault="000D383E" w:rsidP="000D383E">
      <w:pPr>
        <w:pStyle w:val="BodyText"/>
        <w:numPr>
          <w:ilvl w:val="0"/>
          <w:numId w:val="25"/>
        </w:numPr>
      </w:pPr>
      <w:r>
        <w:t xml:space="preserve">The user inputs an arithmetic expression using the command-line interface in the </w:t>
      </w:r>
      <w:r w:rsidRPr="000D383E">
        <w:rPr>
          <w:b/>
          <w:bCs/>
        </w:rPr>
        <w:t>User Interface</w:t>
      </w:r>
      <w:r>
        <w:t xml:space="preserve"> layer.</w:t>
      </w:r>
    </w:p>
    <w:p w14:paraId="3373B77B" w14:textId="7B441201" w:rsidR="000D383E" w:rsidRDefault="000D383E" w:rsidP="000D383E">
      <w:pPr>
        <w:pStyle w:val="BodyText"/>
        <w:numPr>
          <w:ilvl w:val="0"/>
          <w:numId w:val="25"/>
        </w:numPr>
      </w:pPr>
      <w:r>
        <w:t xml:space="preserve">The </w:t>
      </w:r>
      <w:r w:rsidRPr="000D383E">
        <w:rPr>
          <w:b/>
          <w:bCs/>
        </w:rPr>
        <w:t>Processing</w:t>
      </w:r>
      <w:r>
        <w:t xml:space="preserve"> layer begins with the </w:t>
      </w:r>
      <w:r w:rsidRPr="000D383E">
        <w:rPr>
          <w:b/>
          <w:bCs/>
        </w:rPr>
        <w:t>Tokenizer</w:t>
      </w:r>
      <w:r>
        <w:t xml:space="preserve"> converting inputs into tokens.</w:t>
      </w:r>
    </w:p>
    <w:p w14:paraId="5EA6C154" w14:textId="406EBFFB" w:rsidR="000D383E" w:rsidRDefault="000D383E" w:rsidP="000D383E">
      <w:pPr>
        <w:pStyle w:val="BodyText"/>
        <w:numPr>
          <w:ilvl w:val="0"/>
          <w:numId w:val="25"/>
        </w:numPr>
      </w:pPr>
      <w:r>
        <w:t xml:space="preserve">The </w:t>
      </w:r>
      <w:r w:rsidRPr="000D383E">
        <w:rPr>
          <w:b/>
          <w:bCs/>
        </w:rPr>
        <w:t>Parser</w:t>
      </w:r>
      <w:r>
        <w:t xml:space="preserve"> creates a structured representation based off tokens.</w:t>
      </w:r>
    </w:p>
    <w:p w14:paraId="55D8A048" w14:textId="71FE81AB" w:rsidR="000D383E" w:rsidRDefault="000D383E" w:rsidP="000D383E">
      <w:pPr>
        <w:pStyle w:val="BodyText"/>
        <w:numPr>
          <w:ilvl w:val="0"/>
          <w:numId w:val="25"/>
        </w:numPr>
      </w:pPr>
      <w:r>
        <w:t xml:space="preserve">The </w:t>
      </w:r>
      <w:r w:rsidRPr="000D383E">
        <w:rPr>
          <w:b/>
          <w:bCs/>
        </w:rPr>
        <w:t>Evaluator</w:t>
      </w:r>
      <w:r>
        <w:t xml:space="preserve"> creates the result.</w:t>
      </w:r>
    </w:p>
    <w:p w14:paraId="5E203BF2" w14:textId="345D14EC" w:rsidR="000D383E" w:rsidRDefault="000D383E" w:rsidP="000D383E">
      <w:pPr>
        <w:pStyle w:val="BodyText"/>
        <w:numPr>
          <w:ilvl w:val="0"/>
          <w:numId w:val="25"/>
        </w:numPr>
      </w:pPr>
      <w:r>
        <w:t xml:space="preserve">The </w:t>
      </w:r>
      <w:r w:rsidRPr="000D383E">
        <w:rPr>
          <w:b/>
          <w:bCs/>
        </w:rPr>
        <w:t>User Interface</w:t>
      </w:r>
      <w:r>
        <w:t xml:space="preserve"> layer will display the results or errors. </w:t>
      </w:r>
    </w:p>
    <w:p w14:paraId="3B0C2112" w14:textId="7E84A7DF" w:rsidR="000710E0" w:rsidRDefault="000D383E" w:rsidP="007D0C7F">
      <w:pPr>
        <w:pStyle w:val="BodyText"/>
        <w:numPr>
          <w:ilvl w:val="0"/>
          <w:numId w:val="25"/>
        </w:numPr>
      </w:pPr>
      <w:r>
        <w:t xml:space="preserve">Any errors that are found during tokenization, parsing, or evaluation are handled by the </w:t>
      </w:r>
      <w:r w:rsidRPr="000D383E">
        <w:rPr>
          <w:b/>
          <w:bCs/>
        </w:rPr>
        <w:t>Error Handling</w:t>
      </w:r>
      <w:r>
        <w:t xml:space="preserve"> layer. </w:t>
      </w:r>
    </w:p>
    <w:p w14:paraId="4CB3543A" w14:textId="3B79BC2A" w:rsidR="00D67126" w:rsidRDefault="00D67126" w:rsidP="007D0C7F">
      <w:pPr>
        <w:pStyle w:val="Heading2"/>
      </w:pPr>
      <w:bookmarkStart w:id="18" w:name="_Toc6187939"/>
      <w:r w:rsidRPr="00A45823">
        <w:t>Architecturally Significant Design</w:t>
      </w:r>
      <w:r w:rsidR="00CE44AF">
        <w:t xml:space="preserve"> Modules or</w:t>
      </w:r>
      <w:r w:rsidRPr="00A45823">
        <w:t xml:space="preserve"> Packages</w:t>
      </w:r>
      <w:bookmarkEnd w:id="18"/>
    </w:p>
    <w:p w14:paraId="01A6969E" w14:textId="4502EC8F" w:rsidR="00B9556F" w:rsidRDefault="004F7DEC" w:rsidP="00B9556F">
      <w:pPr>
        <w:pStyle w:val="Heading3"/>
      </w:pPr>
      <w:r>
        <w:t>Input Handler Package</w:t>
      </w:r>
    </w:p>
    <w:p w14:paraId="36F52893" w14:textId="5962E243" w:rsidR="001F65B3" w:rsidRDefault="00E53532" w:rsidP="00672481">
      <w:pPr>
        <w:spacing w:after="120"/>
        <w:ind w:left="720"/>
      </w:pPr>
      <w:r>
        <w:t xml:space="preserve">Handles reading arithmetic expressions from the user and advancing them to the </w:t>
      </w:r>
      <w:r w:rsidR="00E70DF7">
        <w:t>packages in the Processing layer.</w:t>
      </w:r>
      <w:r w:rsidR="00F776E5">
        <w:t xml:space="preserve"> </w:t>
      </w:r>
      <w:r w:rsidR="00455625">
        <w:t>This package is the connection point between the user and the processing logic</w:t>
      </w:r>
      <w:r w:rsidR="0085675C">
        <w:t xml:space="preserve"> for the expression that is entered.</w:t>
      </w:r>
      <w:r w:rsidR="00406DE8">
        <w:t xml:space="preserve"> Basic input checks</w:t>
      </w:r>
      <w:r w:rsidR="006A255E">
        <w:t>, such as</w:t>
      </w:r>
      <w:r w:rsidR="00406DE8">
        <w:t xml:space="preserve"> empty </w:t>
      </w:r>
      <w:r w:rsidR="00D509C3">
        <w:t>input</w:t>
      </w:r>
      <w:r w:rsidR="00406DE8">
        <w:t xml:space="preserve"> or illegal characters</w:t>
      </w:r>
      <w:r w:rsidR="006A255E">
        <w:t>,</w:t>
      </w:r>
      <w:r w:rsidR="00406DE8">
        <w:t xml:space="preserve"> are also</w:t>
      </w:r>
      <w:r w:rsidR="00D509C3">
        <w:t xml:space="preserve"> performed.</w:t>
      </w:r>
    </w:p>
    <w:p w14:paraId="2E705DF8" w14:textId="585BB53F" w:rsidR="00AD27A8" w:rsidRDefault="00346DCD" w:rsidP="00672481">
      <w:pPr>
        <w:spacing w:after="120"/>
        <w:ind w:left="720"/>
      </w:pPr>
      <w:r w:rsidRPr="00346DCD">
        <w:rPr>
          <w:b/>
          <w:bCs/>
        </w:rPr>
        <w:t>Significant Classes</w:t>
      </w:r>
      <w:r>
        <w:t xml:space="preserve">: </w:t>
      </w:r>
    </w:p>
    <w:p w14:paraId="029A6457" w14:textId="77777777" w:rsidR="00D7183D" w:rsidRDefault="00C63ABF" w:rsidP="004D2CFA">
      <w:pPr>
        <w:numPr>
          <w:ilvl w:val="0"/>
          <w:numId w:val="26"/>
        </w:numPr>
        <w:spacing w:after="120"/>
        <w:ind w:left="1368" w:hanging="288"/>
        <w:jc w:val="both"/>
      </w:pPr>
      <w:proofErr w:type="spellStart"/>
      <w:r w:rsidRPr="00DD721C">
        <w:rPr>
          <w:b/>
          <w:bCs/>
        </w:rPr>
        <w:t>InputReader</w:t>
      </w:r>
      <w:proofErr w:type="spellEnd"/>
      <w:r>
        <w:t xml:space="preserve">: </w:t>
      </w:r>
      <w:r w:rsidR="00574CDA">
        <w:t>Reads user input from the command line</w:t>
      </w:r>
      <w:r w:rsidR="00D509C3">
        <w:t>, makes basic input checks,</w:t>
      </w:r>
      <w:r w:rsidR="00574CDA">
        <w:t xml:space="preserve"> and passes it to the Tokenizer</w:t>
      </w:r>
      <w:r w:rsidR="00D5619B">
        <w:t xml:space="preserve"> for further processing</w:t>
      </w:r>
      <w:r w:rsidR="00CA1090">
        <w:t>.</w:t>
      </w:r>
      <w:r w:rsidR="004E7B13">
        <w:t xml:space="preserve"> </w:t>
      </w:r>
      <w:r w:rsidR="007048F3">
        <w:t xml:space="preserve">This class is responsible for </w:t>
      </w:r>
      <w:r w:rsidR="004F3353">
        <w:t xml:space="preserve">accepting arithmetic expressions entered by the user and is considered the point of interaction between the user and the system. </w:t>
      </w:r>
    </w:p>
    <w:p w14:paraId="40D17172" w14:textId="0ED9E625" w:rsidR="00D7183D" w:rsidRPr="00D7183D" w:rsidRDefault="00D7183D" w:rsidP="004D2CFA">
      <w:pPr>
        <w:numPr>
          <w:ilvl w:val="1"/>
          <w:numId w:val="26"/>
        </w:numPr>
        <w:spacing w:after="120"/>
        <w:jc w:val="both"/>
      </w:pPr>
      <w:r w:rsidRPr="00D7183D">
        <w:rPr>
          <w:b/>
          <w:bCs/>
        </w:rPr>
        <w:t>Key Attributes/Operations:</w:t>
      </w:r>
      <w:r>
        <w:rPr>
          <w:b/>
          <w:bCs/>
        </w:rPr>
        <w:t xml:space="preserve"> </w:t>
      </w:r>
      <w:r w:rsidR="007D0C7F">
        <w:t>There will need to be a</w:t>
      </w:r>
      <w:r w:rsidR="004D2CFA">
        <w:t xml:space="preserve"> string expression attribute to store user input.</w:t>
      </w:r>
      <w:r w:rsidR="0069752E">
        <w:t xml:space="preserve"> A read expression operation will read the expression from the user</w:t>
      </w:r>
      <w:r w:rsidR="00BC1697">
        <w:t>, and a basic validate input operation will be used for very basic error checking.</w:t>
      </w:r>
    </w:p>
    <w:p w14:paraId="4D660235" w14:textId="2AA21DFE" w:rsidR="00AD27A8" w:rsidRDefault="00000000" w:rsidP="00D541FE">
      <w:r>
        <w:rPr>
          <w:noProof/>
        </w:rPr>
        <w:pict w14:anchorId="4626A5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2051" type="#_x0000_t75" style="position:absolute;margin-left:126.9pt;margin-top:6pt;width:171pt;height:92.4pt;z-index:-6;visibility:visible;mso-wrap-style:square;mso-position-horizontal-relative:text;mso-position-vertical-relative:text;mso-width-relative:page;mso-height-relative:page" wrapcoords="-95 0 -95 21424 21600 21424 21600 0 -95 0">
            <v:imagedata r:id="rId9" o:title=""/>
            <w10:wrap type="tight"/>
          </v:shape>
        </w:pict>
      </w:r>
    </w:p>
    <w:p w14:paraId="773A5E33" w14:textId="77777777" w:rsidR="00BF5ADD" w:rsidRDefault="00BF5ADD" w:rsidP="00D541FE"/>
    <w:p w14:paraId="55407C07" w14:textId="77777777" w:rsidR="00BF5ADD" w:rsidRDefault="00BF5ADD" w:rsidP="00D541FE"/>
    <w:p w14:paraId="1CA87B99" w14:textId="77777777" w:rsidR="00BF5ADD" w:rsidRDefault="00BF5ADD" w:rsidP="00D541FE"/>
    <w:p w14:paraId="5B9EC8F7" w14:textId="77777777" w:rsidR="00BF5ADD" w:rsidRDefault="00BF5ADD" w:rsidP="00D541FE"/>
    <w:p w14:paraId="1880D66A" w14:textId="77777777" w:rsidR="00BF5ADD" w:rsidRDefault="00BF5ADD" w:rsidP="00D541FE"/>
    <w:p w14:paraId="2459BBCB" w14:textId="77777777" w:rsidR="00BF5ADD" w:rsidRDefault="00BF5ADD" w:rsidP="00D541FE"/>
    <w:p w14:paraId="5465EF15" w14:textId="77777777" w:rsidR="00BF5ADD" w:rsidRPr="00E53532" w:rsidRDefault="00BF5ADD" w:rsidP="00D541FE"/>
    <w:p w14:paraId="73E43DE5" w14:textId="2EC4FAFA" w:rsidR="00CD59B5" w:rsidRDefault="00CD59B5" w:rsidP="00CD59B5">
      <w:pPr>
        <w:pStyle w:val="Heading3"/>
      </w:pPr>
      <w:bookmarkStart w:id="19" w:name="_Toc5537896"/>
      <w:bookmarkStart w:id="20" w:name="_Toc224473872"/>
      <w:r>
        <w:t xml:space="preserve">Output Handler </w:t>
      </w:r>
      <w:bookmarkEnd w:id="19"/>
      <w:bookmarkEnd w:id="20"/>
      <w:r>
        <w:t>Package</w:t>
      </w:r>
    </w:p>
    <w:p w14:paraId="327F9F1A" w14:textId="486B0058" w:rsidR="00612387" w:rsidRDefault="00F1615D" w:rsidP="00612387">
      <w:pPr>
        <w:spacing w:after="120"/>
        <w:ind w:left="720"/>
      </w:pPr>
      <w:r>
        <w:t xml:space="preserve">Displays </w:t>
      </w:r>
      <w:r w:rsidR="007E1C0C">
        <w:t xml:space="preserve">the computed result or error message to the user through the command-line interface. </w:t>
      </w:r>
      <w:r w:rsidR="00185F80">
        <w:t xml:space="preserve">The package interacts with the Processing layer </w:t>
      </w:r>
      <w:r w:rsidR="00891F5A">
        <w:t xml:space="preserve">(Evaluator Package) </w:t>
      </w:r>
      <w:r w:rsidR="00185F80">
        <w:t xml:space="preserve">to receive the result of the computation </w:t>
      </w:r>
      <w:r w:rsidR="00891F5A">
        <w:t xml:space="preserve">and with the Error Handler if there is an </w:t>
      </w:r>
      <w:r w:rsidR="00F2166F">
        <w:t xml:space="preserve">error in the input. </w:t>
      </w:r>
    </w:p>
    <w:p w14:paraId="65078295" w14:textId="5CB6C985" w:rsidR="00612387" w:rsidRDefault="00612387" w:rsidP="00612387">
      <w:pPr>
        <w:spacing w:after="120"/>
        <w:ind w:left="720"/>
      </w:pPr>
      <w:r w:rsidRPr="00346DCD">
        <w:rPr>
          <w:b/>
          <w:bCs/>
        </w:rPr>
        <w:t>Significant Classes</w:t>
      </w:r>
      <w:r>
        <w:t xml:space="preserve">: </w:t>
      </w:r>
    </w:p>
    <w:p w14:paraId="43080D00" w14:textId="3FFDCC6D" w:rsidR="00706A10" w:rsidRDefault="0092684E" w:rsidP="00467C95">
      <w:pPr>
        <w:numPr>
          <w:ilvl w:val="0"/>
          <w:numId w:val="26"/>
        </w:numPr>
        <w:spacing w:after="120"/>
        <w:ind w:left="1368" w:hanging="288"/>
      </w:pPr>
      <w:proofErr w:type="spellStart"/>
      <w:r>
        <w:rPr>
          <w:b/>
          <w:bCs/>
        </w:rPr>
        <w:lastRenderedPageBreak/>
        <w:t>ResultDisplay</w:t>
      </w:r>
      <w:proofErr w:type="spellEnd"/>
      <w:r w:rsidR="00612387">
        <w:t xml:space="preserve">: </w:t>
      </w:r>
      <w:r w:rsidR="00F356CB">
        <w:t>Displays the computed value from the expression</w:t>
      </w:r>
      <w:r w:rsidR="00BE075A">
        <w:t xml:space="preserve"> or error message</w:t>
      </w:r>
      <w:r w:rsidR="00F356CB">
        <w:t xml:space="preserve"> in a user-friendly formatted way.</w:t>
      </w:r>
      <w:r w:rsidR="00612387">
        <w:t xml:space="preserve"> </w:t>
      </w:r>
      <w:r w:rsidR="00EF3CB2">
        <w:t xml:space="preserve">It will receive </w:t>
      </w:r>
      <w:r w:rsidR="00116523">
        <w:t>computed</w:t>
      </w:r>
      <w:r w:rsidR="00EF3CB2">
        <w:t xml:space="preserve"> results </w:t>
      </w:r>
      <w:r w:rsidR="009961A5">
        <w:t xml:space="preserve">or errors from other layers, while transforming the output </w:t>
      </w:r>
      <w:r w:rsidR="00116523">
        <w:t>to be presented clearly and consistently.</w:t>
      </w:r>
    </w:p>
    <w:p w14:paraId="19571913" w14:textId="185C7273" w:rsidR="00BC1697" w:rsidRDefault="00BC1697" w:rsidP="00467C95">
      <w:pPr>
        <w:numPr>
          <w:ilvl w:val="1"/>
          <w:numId w:val="26"/>
        </w:numPr>
        <w:spacing w:after="120"/>
      </w:pPr>
      <w:r>
        <w:rPr>
          <w:b/>
          <w:bCs/>
        </w:rPr>
        <w:t>Key Attributes/Operations</w:t>
      </w:r>
      <w:r>
        <w:t xml:space="preserve">: </w:t>
      </w:r>
      <w:r w:rsidR="00FF0E48">
        <w:t xml:space="preserve">Result and error message </w:t>
      </w:r>
      <w:r w:rsidR="00F53166">
        <w:t xml:space="preserve">string </w:t>
      </w:r>
      <w:r w:rsidR="00FF0E48">
        <w:t xml:space="preserve">attributes are used to store the result of the expression </w:t>
      </w:r>
      <w:r w:rsidR="005D7B9B">
        <w:t xml:space="preserve">or the error message to display. There will also be operations </w:t>
      </w:r>
      <w:r w:rsidR="00467C95">
        <w:t>to display</w:t>
      </w:r>
      <w:r w:rsidR="005D7B9B">
        <w:t xml:space="preserve"> the result</w:t>
      </w:r>
      <w:r w:rsidR="00467C95">
        <w:t xml:space="preserve"> and error messages.</w:t>
      </w:r>
    </w:p>
    <w:p w14:paraId="3220F4A0" w14:textId="2B834848" w:rsidR="006B34C1" w:rsidRDefault="00000000" w:rsidP="006B34C1">
      <w:r>
        <w:rPr>
          <w:noProof/>
        </w:rPr>
        <w:pict w14:anchorId="0DE2E222">
          <v:shape id="_x0000_s2052" type="#_x0000_t75" style="position:absolute;margin-left:118.05pt;margin-top:5pt;width:192.6pt;height:99.6pt;z-index:-5;visibility:visible;mso-wrap-style:square;mso-position-horizontal-relative:text;mso-position-vertical-relative:text;mso-width-relative:page;mso-height-relative:page" wrapcoords="-84 0 -84 21438 21600 21438 21600 0 -84 0">
            <v:imagedata r:id="rId10" o:title=""/>
            <w10:wrap type="tight"/>
          </v:shape>
        </w:pict>
      </w:r>
    </w:p>
    <w:p w14:paraId="02902ECA" w14:textId="3FD6B8FB" w:rsidR="006B34C1" w:rsidRDefault="006B34C1" w:rsidP="006B34C1"/>
    <w:p w14:paraId="1FCFD61A" w14:textId="77777777" w:rsidR="006B34C1" w:rsidRDefault="006B34C1" w:rsidP="006B34C1"/>
    <w:p w14:paraId="7D925AC8" w14:textId="77777777" w:rsidR="006B34C1" w:rsidRDefault="006B34C1" w:rsidP="006B34C1"/>
    <w:p w14:paraId="2231826A" w14:textId="77777777" w:rsidR="006B34C1" w:rsidRDefault="006B34C1" w:rsidP="006B34C1"/>
    <w:p w14:paraId="17943C53" w14:textId="77777777" w:rsidR="006B34C1" w:rsidRDefault="006B34C1" w:rsidP="006B34C1"/>
    <w:p w14:paraId="66C2FE2D" w14:textId="77777777" w:rsidR="006B34C1" w:rsidRDefault="006B34C1" w:rsidP="006B34C1"/>
    <w:p w14:paraId="01759CB3" w14:textId="77777777" w:rsidR="006B34C1" w:rsidRDefault="006B34C1" w:rsidP="006B34C1"/>
    <w:p w14:paraId="01C63524" w14:textId="77777777" w:rsidR="007C592F" w:rsidRDefault="007C592F" w:rsidP="006B34C1"/>
    <w:p w14:paraId="65786916" w14:textId="77777777" w:rsidR="007C592F" w:rsidRPr="00706A10" w:rsidRDefault="007C592F" w:rsidP="006B34C1"/>
    <w:p w14:paraId="76F5C63C" w14:textId="4F1C74CE" w:rsidR="00CD59B5" w:rsidRDefault="00CD59B5" w:rsidP="00CD59B5">
      <w:pPr>
        <w:pStyle w:val="Heading3"/>
      </w:pPr>
      <w:r>
        <w:t>Tokenizer Package</w:t>
      </w:r>
    </w:p>
    <w:p w14:paraId="1A878564" w14:textId="621778AE" w:rsidR="00116523" w:rsidRDefault="00827434" w:rsidP="00116523">
      <w:pPr>
        <w:ind w:left="720"/>
      </w:pPr>
      <w:r>
        <w:t xml:space="preserve">Converts the input arithmetic expression into a </w:t>
      </w:r>
      <w:r w:rsidR="0044380F">
        <w:t xml:space="preserve">sequence of tokens that may contain numbers, operators, and parentheses. </w:t>
      </w:r>
      <w:r w:rsidR="001905B5">
        <w:t xml:space="preserve">This package is connected from the Input Handler to receive the input that the user entered. </w:t>
      </w:r>
      <w:r w:rsidR="0045074E">
        <w:t>After the sequence of tokens has been created, the results are sent to the Parser</w:t>
      </w:r>
      <w:r w:rsidR="007A20A7">
        <w:t xml:space="preserve">. The main responsibility is to break down the input, so it can be </w:t>
      </w:r>
      <w:r w:rsidR="00881375">
        <w:t>properly interpreted in later packages.</w:t>
      </w:r>
    </w:p>
    <w:p w14:paraId="23822610" w14:textId="77777777" w:rsidR="00881375" w:rsidRDefault="00881375" w:rsidP="00116523">
      <w:pPr>
        <w:ind w:left="720"/>
      </w:pPr>
    </w:p>
    <w:p w14:paraId="6605070A" w14:textId="77777777" w:rsidR="00881375" w:rsidRDefault="00881375" w:rsidP="00881375">
      <w:pPr>
        <w:spacing w:after="120"/>
        <w:ind w:left="720"/>
      </w:pPr>
      <w:r w:rsidRPr="00346DCD">
        <w:rPr>
          <w:b/>
          <w:bCs/>
        </w:rPr>
        <w:t>Significant Classes</w:t>
      </w:r>
      <w:r>
        <w:t xml:space="preserve">: </w:t>
      </w:r>
    </w:p>
    <w:p w14:paraId="69EC0091" w14:textId="02737377" w:rsidR="00881375" w:rsidRDefault="00585CF7" w:rsidP="008E69F4">
      <w:pPr>
        <w:numPr>
          <w:ilvl w:val="0"/>
          <w:numId w:val="26"/>
        </w:numPr>
        <w:spacing w:before="120" w:after="120"/>
        <w:ind w:left="1368" w:hanging="288"/>
      </w:pPr>
      <w:r>
        <w:rPr>
          <w:b/>
          <w:bCs/>
        </w:rPr>
        <w:t>Tokenizer</w:t>
      </w:r>
      <w:r w:rsidR="00881375">
        <w:t xml:space="preserve">: </w:t>
      </w:r>
      <w:r w:rsidR="00350DC1">
        <w:t xml:space="preserve">Generates tokens for numbers, operators, and parentheses to allow the Parser to </w:t>
      </w:r>
      <w:r w:rsidR="0047529A">
        <w:t>retrieve tokens for analysis. It ensures that all inputs are tokenized properly and ready for further processing.</w:t>
      </w:r>
    </w:p>
    <w:p w14:paraId="2E0CAC2E" w14:textId="302A2222" w:rsidR="00467C95" w:rsidRDefault="00467C95" w:rsidP="008E69F4">
      <w:pPr>
        <w:numPr>
          <w:ilvl w:val="1"/>
          <w:numId w:val="26"/>
        </w:numPr>
        <w:spacing w:before="120" w:after="120"/>
      </w:pPr>
      <w:r>
        <w:rPr>
          <w:b/>
          <w:bCs/>
        </w:rPr>
        <w:t>Key Attributes/Operations</w:t>
      </w:r>
      <w:r>
        <w:t xml:space="preserve">: </w:t>
      </w:r>
      <w:r w:rsidR="00F53166">
        <w:t xml:space="preserve">A tokens </w:t>
      </w:r>
      <w:r w:rsidR="005276D0">
        <w:t>array</w:t>
      </w:r>
      <w:r w:rsidR="00F53166">
        <w:t xml:space="preserve"> </w:t>
      </w:r>
      <w:r w:rsidR="006D2B00">
        <w:t xml:space="preserve">attribute will hold the list </w:t>
      </w:r>
      <w:r w:rsidR="005276D0">
        <w:t>of tokens</w:t>
      </w:r>
      <w:r w:rsidR="00B8187C">
        <w:t xml:space="preserve">. </w:t>
      </w:r>
      <w:r w:rsidR="009A22BD">
        <w:t>A</w:t>
      </w:r>
      <w:r w:rsidR="00B8187C">
        <w:t xml:space="preserve"> key operation </w:t>
      </w:r>
      <w:r w:rsidR="009A22BD">
        <w:t>is</w:t>
      </w:r>
      <w:r w:rsidR="00B8187C">
        <w:t xml:space="preserve"> the tokenize method that converts </w:t>
      </w:r>
      <w:r w:rsidR="006E27D6">
        <w:t>the string to tokens</w:t>
      </w:r>
      <w:r w:rsidR="00B10B53">
        <w:t>.</w:t>
      </w:r>
      <w:r w:rsidR="006E27D6">
        <w:t xml:space="preserve"> </w:t>
      </w:r>
    </w:p>
    <w:p w14:paraId="2664531D" w14:textId="76CE958B" w:rsidR="00362835" w:rsidRDefault="001874E6" w:rsidP="008E69F4">
      <w:pPr>
        <w:numPr>
          <w:ilvl w:val="0"/>
          <w:numId w:val="26"/>
        </w:numPr>
        <w:spacing w:before="120" w:after="120"/>
      </w:pPr>
      <w:r>
        <w:rPr>
          <w:b/>
          <w:bCs/>
        </w:rPr>
        <w:t>Token</w:t>
      </w:r>
      <w:r w:rsidRPr="001874E6">
        <w:t>:</w:t>
      </w:r>
      <w:r>
        <w:t xml:space="preserve"> </w:t>
      </w:r>
      <w:r w:rsidR="0015344F">
        <w:t>Represents one sin</w:t>
      </w:r>
      <w:r w:rsidR="00362835">
        <w:t>gle token or piece in the expression. Each token relies on a type and value attribute</w:t>
      </w:r>
      <w:r w:rsidR="008E69F4">
        <w:t xml:space="preserve">. </w:t>
      </w:r>
    </w:p>
    <w:p w14:paraId="02ED7EAD" w14:textId="1FE1E8FF" w:rsidR="00292BE9" w:rsidRDefault="00000000" w:rsidP="00292BE9">
      <w:pPr>
        <w:ind w:left="1368"/>
      </w:pPr>
      <w:r>
        <w:rPr>
          <w:noProof/>
        </w:rPr>
        <w:pict w14:anchorId="2C6FE108">
          <v:shape id="_x0000_s2058" type="#_x0000_t75" style="position:absolute;left:0;text-align:left;margin-left:112.8pt;margin-top:2.15pt;width:222.6pt;height:102.6pt;z-index:-2;visibility:visible;mso-wrap-style:square;mso-position-horizontal-relative:text;mso-position-vertical-relative:text;mso-width-relative:page;mso-height-relative:page" wrapcoords="-73 0 -73 21442 21600 21442 21600 0 -73 0">
            <v:imagedata r:id="rId11" o:title=""/>
            <w10:wrap type="tight"/>
          </v:shape>
        </w:pict>
      </w:r>
    </w:p>
    <w:p w14:paraId="0264A712" w14:textId="342DEA7D" w:rsidR="00881375" w:rsidRDefault="00881375" w:rsidP="00116523">
      <w:pPr>
        <w:ind w:left="720"/>
      </w:pPr>
    </w:p>
    <w:p w14:paraId="1107234E" w14:textId="77777777" w:rsidR="00292BE9" w:rsidRDefault="00292BE9" w:rsidP="00116523">
      <w:pPr>
        <w:ind w:left="720"/>
      </w:pPr>
    </w:p>
    <w:p w14:paraId="518D5659" w14:textId="4B7D458C" w:rsidR="00292BE9" w:rsidRDefault="00292BE9" w:rsidP="00116523">
      <w:pPr>
        <w:ind w:left="720"/>
      </w:pPr>
    </w:p>
    <w:p w14:paraId="60950682" w14:textId="77777777" w:rsidR="00292BE9" w:rsidRDefault="00292BE9" w:rsidP="00116523">
      <w:pPr>
        <w:ind w:left="720"/>
      </w:pPr>
    </w:p>
    <w:p w14:paraId="1AC727B7" w14:textId="77777777" w:rsidR="00292BE9" w:rsidRDefault="00292BE9" w:rsidP="00116523">
      <w:pPr>
        <w:ind w:left="720"/>
      </w:pPr>
    </w:p>
    <w:p w14:paraId="176469B3" w14:textId="77777777" w:rsidR="00292BE9" w:rsidRDefault="00292BE9" w:rsidP="00116523">
      <w:pPr>
        <w:ind w:left="720"/>
      </w:pPr>
    </w:p>
    <w:p w14:paraId="3027FE18" w14:textId="77777777" w:rsidR="00292BE9" w:rsidRDefault="00292BE9" w:rsidP="00116523">
      <w:pPr>
        <w:ind w:left="720"/>
      </w:pPr>
    </w:p>
    <w:p w14:paraId="347F01F8" w14:textId="77777777" w:rsidR="00292BE9" w:rsidRPr="00116523" w:rsidRDefault="00292BE9" w:rsidP="00116523">
      <w:pPr>
        <w:ind w:left="720"/>
      </w:pPr>
    </w:p>
    <w:p w14:paraId="2DFB65A1" w14:textId="734ADA1C" w:rsidR="00CD59B5" w:rsidRDefault="00CD59B5" w:rsidP="00CD59B5">
      <w:pPr>
        <w:pStyle w:val="Heading3"/>
      </w:pPr>
      <w:r>
        <w:t>Parser Package</w:t>
      </w:r>
    </w:p>
    <w:p w14:paraId="63EB7D2B" w14:textId="3D887395" w:rsidR="00292BE9" w:rsidRDefault="009C75F4" w:rsidP="00292BE9">
      <w:pPr>
        <w:ind w:left="720"/>
      </w:pPr>
      <w:r>
        <w:t xml:space="preserve">Creates a structured </w:t>
      </w:r>
      <w:r w:rsidR="00120CB0">
        <w:t xml:space="preserve">representation </w:t>
      </w:r>
      <w:r w:rsidR="00C11EBB">
        <w:t xml:space="preserve">of the arithmetic expression </w:t>
      </w:r>
      <w:r w:rsidR="0009378B">
        <w:t>to allow for operator precedence, associativity, and parentheses to be properly interpreted. The Parser gets the input tokens from the Tokenizer</w:t>
      </w:r>
      <w:r w:rsidR="00AA375B">
        <w:t xml:space="preserve"> and will eventually be sent to the Evaluator</w:t>
      </w:r>
      <w:r w:rsidR="007313FC">
        <w:t>.</w:t>
      </w:r>
    </w:p>
    <w:p w14:paraId="4C4161B3" w14:textId="77777777" w:rsidR="007313FC" w:rsidRDefault="007313FC" w:rsidP="00292BE9">
      <w:pPr>
        <w:ind w:left="720"/>
      </w:pPr>
    </w:p>
    <w:p w14:paraId="03529EFB" w14:textId="77777777" w:rsidR="007313FC" w:rsidRDefault="007313FC" w:rsidP="007313FC">
      <w:pPr>
        <w:spacing w:after="120"/>
        <w:ind w:left="720"/>
      </w:pPr>
      <w:r w:rsidRPr="00346DCD">
        <w:rPr>
          <w:b/>
          <w:bCs/>
        </w:rPr>
        <w:t>Significant Classes</w:t>
      </w:r>
      <w:r>
        <w:t xml:space="preserve">: </w:t>
      </w:r>
    </w:p>
    <w:p w14:paraId="13A9C62C" w14:textId="27DF47E2" w:rsidR="007313FC" w:rsidRDefault="007313FC" w:rsidP="00795FC7">
      <w:pPr>
        <w:numPr>
          <w:ilvl w:val="0"/>
          <w:numId w:val="26"/>
        </w:numPr>
        <w:spacing w:after="120"/>
        <w:ind w:left="1368" w:hanging="288"/>
      </w:pPr>
      <w:r>
        <w:rPr>
          <w:b/>
          <w:bCs/>
        </w:rPr>
        <w:t>Parser</w:t>
      </w:r>
      <w:r>
        <w:t xml:space="preserve">: Processes tokens from the Tokenizer and creates a structured representation of the </w:t>
      </w:r>
      <w:r>
        <w:lastRenderedPageBreak/>
        <w:t>expression. I</w:t>
      </w:r>
      <w:r w:rsidR="00152A4D">
        <w:t xml:space="preserve">t must ensure that PEMDAS is followed, unary operators and parentheses are </w:t>
      </w:r>
      <w:r w:rsidR="0037655D">
        <w:t xml:space="preserve">handled, and there are no invalid tokens. </w:t>
      </w:r>
    </w:p>
    <w:p w14:paraId="7EA0111B" w14:textId="58BF89B1" w:rsidR="00F15EF7" w:rsidRDefault="00F15EF7" w:rsidP="00795FC7">
      <w:pPr>
        <w:numPr>
          <w:ilvl w:val="1"/>
          <w:numId w:val="26"/>
        </w:numPr>
        <w:spacing w:after="120"/>
      </w:pPr>
      <w:r>
        <w:rPr>
          <w:b/>
          <w:bCs/>
        </w:rPr>
        <w:t>Key Attributes/Operations</w:t>
      </w:r>
      <w:r>
        <w:t xml:space="preserve">: </w:t>
      </w:r>
      <w:r w:rsidR="005162DC">
        <w:t xml:space="preserve">An attribute of tokens </w:t>
      </w:r>
      <w:r w:rsidR="00E52CB9">
        <w:t>will be used from Tokenizer</w:t>
      </w:r>
      <w:r w:rsidR="00420A11">
        <w:t xml:space="preserve"> to generate a structure</w:t>
      </w:r>
      <w:r w:rsidR="00E52CB9">
        <w:t xml:space="preserve">. </w:t>
      </w:r>
      <w:r w:rsidR="00931C50">
        <w:t>A key operation includes the parse expression method, which will parse the tokens into a structured representation.</w:t>
      </w:r>
    </w:p>
    <w:p w14:paraId="3F201997" w14:textId="17230938" w:rsidR="00AD6911" w:rsidRDefault="00000000" w:rsidP="00AD6911">
      <w:pPr>
        <w:ind w:left="1368"/>
      </w:pPr>
      <w:r>
        <w:rPr>
          <w:noProof/>
        </w:rPr>
        <w:pict w14:anchorId="38119F8F">
          <v:shape id="_x0000_s2054" type="#_x0000_t75" style="position:absolute;left:0;text-align:left;margin-left:162pt;margin-top:2.4pt;width:2in;height:98.4pt;z-index:-4;visibility:visible;mso-wrap-style:square;mso-position-horizontal-relative:text;mso-position-vertical-relative:text;mso-width-relative:page;mso-height-relative:page" wrapcoords="-112 0 -112 21435 21600 21435 21600 0 -112 0">
            <v:imagedata r:id="rId12" o:title=""/>
            <w10:wrap type="tight"/>
          </v:shape>
        </w:pict>
      </w:r>
    </w:p>
    <w:p w14:paraId="5F3159E5" w14:textId="77777777" w:rsidR="007313FC" w:rsidRDefault="007313FC" w:rsidP="00292BE9">
      <w:pPr>
        <w:ind w:left="720"/>
      </w:pPr>
    </w:p>
    <w:p w14:paraId="4185AD4A" w14:textId="77777777" w:rsidR="00AD6911" w:rsidRDefault="00AD6911" w:rsidP="00292BE9">
      <w:pPr>
        <w:ind w:left="720"/>
      </w:pPr>
    </w:p>
    <w:p w14:paraId="17F2922F" w14:textId="77777777" w:rsidR="001E51A4" w:rsidRDefault="001E51A4" w:rsidP="00292BE9">
      <w:pPr>
        <w:ind w:left="720"/>
      </w:pPr>
    </w:p>
    <w:p w14:paraId="34F68A66" w14:textId="77777777" w:rsidR="001E51A4" w:rsidRDefault="001E51A4" w:rsidP="00292BE9">
      <w:pPr>
        <w:ind w:left="720"/>
      </w:pPr>
    </w:p>
    <w:p w14:paraId="2F35CA65" w14:textId="77777777" w:rsidR="001E51A4" w:rsidRDefault="001E51A4" w:rsidP="00292BE9">
      <w:pPr>
        <w:ind w:left="720"/>
      </w:pPr>
    </w:p>
    <w:p w14:paraId="14880D54" w14:textId="77777777" w:rsidR="001E51A4" w:rsidRDefault="001E51A4" w:rsidP="00292BE9">
      <w:pPr>
        <w:ind w:left="720"/>
      </w:pPr>
    </w:p>
    <w:p w14:paraId="42CA0121" w14:textId="77777777" w:rsidR="00931C50" w:rsidRPr="00292BE9" w:rsidRDefault="00931C50" w:rsidP="00292BE9">
      <w:pPr>
        <w:ind w:left="720"/>
      </w:pPr>
    </w:p>
    <w:p w14:paraId="1944683A" w14:textId="52A19611" w:rsidR="00CD59B5" w:rsidRDefault="00CD59B5" w:rsidP="00CD59B5">
      <w:pPr>
        <w:pStyle w:val="Heading3"/>
      </w:pPr>
      <w:r>
        <w:t>Evaluator Package</w:t>
      </w:r>
    </w:p>
    <w:p w14:paraId="73F157B7" w14:textId="7A19896D" w:rsidR="001E51A4" w:rsidRDefault="001E51A4" w:rsidP="001E51A4">
      <w:pPr>
        <w:ind w:left="720"/>
      </w:pPr>
      <w:r>
        <w:t xml:space="preserve">Computes </w:t>
      </w:r>
      <w:r w:rsidR="00400408">
        <w:t>the result</w:t>
      </w:r>
      <w:r>
        <w:t xml:space="preserve"> </w:t>
      </w:r>
      <w:r w:rsidR="00E208F9">
        <w:t>of the arithmetic expression entered by the user. I</w:t>
      </w:r>
      <w:r w:rsidR="00400408">
        <w:t>t</w:t>
      </w:r>
      <w:r w:rsidR="00E208F9">
        <w:t xml:space="preserve"> processes the structured representation from the Parser and appli</w:t>
      </w:r>
      <w:r w:rsidR="00230958">
        <w:t xml:space="preserve">es operator precedence, parentheses, and associativity to compute the result. </w:t>
      </w:r>
      <w:r w:rsidR="00400408">
        <w:t>Runtime errors are also found during this package and reported to the Error Handler.</w:t>
      </w:r>
    </w:p>
    <w:p w14:paraId="5CB8BF01" w14:textId="77777777" w:rsidR="00FB1401" w:rsidRDefault="00FB1401" w:rsidP="001E51A4">
      <w:pPr>
        <w:ind w:left="720"/>
      </w:pPr>
    </w:p>
    <w:p w14:paraId="2D52D4A6" w14:textId="77777777" w:rsidR="00FB1401" w:rsidRDefault="00FB1401" w:rsidP="00FB1401">
      <w:pPr>
        <w:spacing w:after="120"/>
        <w:ind w:left="720"/>
      </w:pPr>
      <w:r w:rsidRPr="00346DCD">
        <w:rPr>
          <w:b/>
          <w:bCs/>
        </w:rPr>
        <w:t>Significant Classes</w:t>
      </w:r>
      <w:r>
        <w:t xml:space="preserve">: </w:t>
      </w:r>
    </w:p>
    <w:p w14:paraId="2DC8DED5" w14:textId="7AAF19CB" w:rsidR="00525786" w:rsidRDefault="00FB1401" w:rsidP="00A35FCC">
      <w:pPr>
        <w:numPr>
          <w:ilvl w:val="0"/>
          <w:numId w:val="26"/>
        </w:numPr>
        <w:spacing w:after="120"/>
        <w:ind w:left="1368" w:hanging="288"/>
      </w:pPr>
      <w:r>
        <w:rPr>
          <w:b/>
          <w:bCs/>
        </w:rPr>
        <w:t>Evaluator</w:t>
      </w:r>
      <w:r>
        <w:t xml:space="preserve">: Traverses the structured representation and performs the necessary operations to compute the result. </w:t>
      </w:r>
      <w:r w:rsidR="00C10989">
        <w:t>It ensures all operations follow the proper order, while handling runtime errors.</w:t>
      </w:r>
    </w:p>
    <w:p w14:paraId="72DA9CEC" w14:textId="4A8A0078" w:rsidR="00795FC7" w:rsidRDefault="00795FC7" w:rsidP="00A35FCC">
      <w:pPr>
        <w:numPr>
          <w:ilvl w:val="1"/>
          <w:numId w:val="26"/>
        </w:numPr>
        <w:spacing w:after="120"/>
      </w:pPr>
      <w:r>
        <w:rPr>
          <w:b/>
          <w:bCs/>
        </w:rPr>
        <w:t>Key Attributes/Operations</w:t>
      </w:r>
      <w:r>
        <w:t>:</w:t>
      </w:r>
      <w:r w:rsidR="00CC3E6D">
        <w:t xml:space="preserve"> Attributes include the structured representation from the Parser and a result attribute with the computed value. Key operations</w:t>
      </w:r>
      <w:r w:rsidR="00456169">
        <w:t xml:space="preserve"> include the </w:t>
      </w:r>
      <w:proofErr w:type="gramStart"/>
      <w:r w:rsidR="00456169">
        <w:t>evaluate</w:t>
      </w:r>
      <w:proofErr w:type="gramEnd"/>
      <w:r w:rsidR="00456169">
        <w:t xml:space="preserve"> method, </w:t>
      </w:r>
      <w:r w:rsidR="00831084">
        <w:t>unary method for unary operations, and the apply operator method to perform arithmetic</w:t>
      </w:r>
      <w:r w:rsidR="00A35FCC">
        <w:t xml:space="preserve"> for the current operator.</w:t>
      </w:r>
    </w:p>
    <w:p w14:paraId="5DB4B839" w14:textId="2B40CD44" w:rsidR="00FB1401" w:rsidRDefault="00000000" w:rsidP="00525786">
      <w:pPr>
        <w:ind w:left="1368"/>
      </w:pPr>
      <w:r>
        <w:rPr>
          <w:noProof/>
        </w:rPr>
        <w:pict w14:anchorId="59735B83">
          <v:shape id="_x0000_s2055" type="#_x0000_t75" style="position:absolute;left:0;text-align:left;margin-left:151.95pt;margin-top:6.8pt;width:164.4pt;height:103.8pt;z-index:-3;visibility:visible;mso-wrap-style:square;mso-position-horizontal-relative:text;mso-position-vertical-relative:text;mso-width-relative:page;mso-height-relative:page" wrapcoords="-99 0 -99 21443 21600 21443 21600 0 -99 0">
            <v:imagedata r:id="rId13" o:title=""/>
            <w10:wrap type="tight"/>
          </v:shape>
        </w:pict>
      </w:r>
      <w:r w:rsidR="00FB1401">
        <w:t xml:space="preserve"> </w:t>
      </w:r>
    </w:p>
    <w:p w14:paraId="1256F71D" w14:textId="77777777" w:rsidR="00FB1401" w:rsidRDefault="00FB1401" w:rsidP="001E51A4">
      <w:pPr>
        <w:ind w:left="720"/>
      </w:pPr>
    </w:p>
    <w:p w14:paraId="2DB83707" w14:textId="77777777" w:rsidR="00525786" w:rsidRDefault="00525786" w:rsidP="001E51A4">
      <w:pPr>
        <w:ind w:left="720"/>
      </w:pPr>
    </w:p>
    <w:p w14:paraId="6B76A1B5" w14:textId="77777777" w:rsidR="00525786" w:rsidRDefault="00525786" w:rsidP="001E51A4">
      <w:pPr>
        <w:ind w:left="720"/>
      </w:pPr>
    </w:p>
    <w:p w14:paraId="7E0D5B07" w14:textId="77777777" w:rsidR="00525786" w:rsidRDefault="00525786" w:rsidP="001E51A4">
      <w:pPr>
        <w:ind w:left="720"/>
      </w:pPr>
    </w:p>
    <w:p w14:paraId="778A76D3" w14:textId="77777777" w:rsidR="00525786" w:rsidRDefault="00525786" w:rsidP="001E51A4">
      <w:pPr>
        <w:ind w:left="720"/>
      </w:pPr>
    </w:p>
    <w:p w14:paraId="3935A919" w14:textId="77777777" w:rsidR="00525786" w:rsidRDefault="00525786" w:rsidP="001E51A4">
      <w:pPr>
        <w:ind w:left="720"/>
      </w:pPr>
    </w:p>
    <w:p w14:paraId="3E866268" w14:textId="77777777" w:rsidR="00525786" w:rsidRDefault="00525786" w:rsidP="001E51A4">
      <w:pPr>
        <w:ind w:left="720"/>
      </w:pPr>
    </w:p>
    <w:p w14:paraId="19D57EAB" w14:textId="77777777" w:rsidR="00525786" w:rsidRPr="001E51A4" w:rsidRDefault="00525786" w:rsidP="001E51A4">
      <w:pPr>
        <w:ind w:left="720"/>
      </w:pPr>
    </w:p>
    <w:p w14:paraId="6EB3C557" w14:textId="0C04865B" w:rsidR="00B9556F" w:rsidRDefault="00CD59B5" w:rsidP="00CD59B5">
      <w:pPr>
        <w:pStyle w:val="Heading3"/>
      </w:pPr>
      <w:r>
        <w:t>Error Handler Package</w:t>
      </w:r>
    </w:p>
    <w:p w14:paraId="0FD67358" w14:textId="576F0623" w:rsidR="000F3B68" w:rsidRDefault="00A061AE" w:rsidP="000F3B68">
      <w:pPr>
        <w:ind w:left="720"/>
      </w:pPr>
      <w:r>
        <w:t>Detects and helps in the reporting process for errors that are found in other layers.</w:t>
      </w:r>
      <w:r w:rsidR="00BA285E">
        <w:t xml:space="preserve"> Other layers will report errors that are found </w:t>
      </w:r>
      <w:r w:rsidR="001E317C">
        <w:t>to</w:t>
      </w:r>
      <w:r w:rsidR="00BA285E">
        <w:t xml:space="preserve"> this </w:t>
      </w:r>
      <w:r w:rsidR="001E317C">
        <w:t>package</w:t>
      </w:r>
      <w:r w:rsidR="009908E6">
        <w:t>, where it will help differentiate and handle each possible error. Then, it will</w:t>
      </w:r>
      <w:r w:rsidR="00BD1A58">
        <w:t xml:space="preserve"> be connected to the Output Handler, which focuses on outputting the error to the user through the command-line interface.</w:t>
      </w:r>
    </w:p>
    <w:p w14:paraId="392BF842" w14:textId="77777777" w:rsidR="00BD1A58" w:rsidRDefault="00BD1A58" w:rsidP="000F3B68">
      <w:pPr>
        <w:ind w:left="720"/>
      </w:pPr>
    </w:p>
    <w:p w14:paraId="3E53D2FA" w14:textId="77777777" w:rsidR="00BD1A58" w:rsidRDefault="00BD1A58" w:rsidP="00BD1A58">
      <w:pPr>
        <w:spacing w:after="120"/>
        <w:ind w:left="720"/>
      </w:pPr>
      <w:r w:rsidRPr="00346DCD">
        <w:rPr>
          <w:b/>
          <w:bCs/>
        </w:rPr>
        <w:t>Significant Classes</w:t>
      </w:r>
      <w:r>
        <w:t xml:space="preserve">: </w:t>
      </w:r>
    </w:p>
    <w:p w14:paraId="30D18C20" w14:textId="4EED3EB6" w:rsidR="00BD1A58" w:rsidRDefault="00862D56" w:rsidP="009A03A7">
      <w:pPr>
        <w:numPr>
          <w:ilvl w:val="0"/>
          <w:numId w:val="26"/>
        </w:numPr>
        <w:spacing w:after="120"/>
        <w:ind w:left="1368" w:hanging="288"/>
      </w:pPr>
      <w:proofErr w:type="spellStart"/>
      <w:r>
        <w:rPr>
          <w:b/>
          <w:bCs/>
        </w:rPr>
        <w:t>Error</w:t>
      </w:r>
      <w:r w:rsidR="00DB7741">
        <w:rPr>
          <w:b/>
          <w:bCs/>
        </w:rPr>
        <w:t>Handler</w:t>
      </w:r>
      <w:proofErr w:type="spellEnd"/>
      <w:r w:rsidR="00DB7741">
        <w:t xml:space="preserve">: </w:t>
      </w:r>
      <w:r w:rsidR="00A70593">
        <w:t xml:space="preserve">Detects, classifies, and reports errors that are found during the processing of the arithmetic expression. It receives error notifications </w:t>
      </w:r>
      <w:r w:rsidR="00DC2AB5">
        <w:t xml:space="preserve">from other packages, formats clear error messages, and </w:t>
      </w:r>
      <w:r w:rsidR="009917CC">
        <w:t>forwards them</w:t>
      </w:r>
      <w:r w:rsidR="00DC2AB5">
        <w:t xml:space="preserve"> to the Output Handler.</w:t>
      </w:r>
    </w:p>
    <w:p w14:paraId="23B45501" w14:textId="6E556E74" w:rsidR="00795FC7" w:rsidRDefault="00A35FCC" w:rsidP="009A03A7">
      <w:pPr>
        <w:numPr>
          <w:ilvl w:val="1"/>
          <w:numId w:val="26"/>
        </w:numPr>
        <w:spacing w:after="120"/>
      </w:pPr>
      <w:r>
        <w:rPr>
          <w:b/>
          <w:bCs/>
        </w:rPr>
        <w:t>Key Attributes/Operations</w:t>
      </w:r>
      <w:r>
        <w:t xml:space="preserve">: </w:t>
      </w:r>
      <w:r w:rsidR="00B07BB9">
        <w:t xml:space="preserve">An error attribute will be necessary to hold the returned representation of the error. </w:t>
      </w:r>
      <w:r w:rsidR="009A03A7">
        <w:t xml:space="preserve">Key operations include the report error method, which formats an error for the Output Handler, and a capture error method to receive errors from other </w:t>
      </w:r>
      <w:r w:rsidR="00000000">
        <w:rPr>
          <w:noProof/>
        </w:rPr>
        <w:lastRenderedPageBreak/>
        <w:pict w14:anchorId="33B60F03">
          <v:shape id="_x0000_s2059" type="#_x0000_t75" style="position:absolute;left:0;text-align:left;margin-left:150.3pt;margin-top:17.2pt;width:166.8pt;height:92.4pt;z-index:-1;visibility:visible;mso-wrap-style:square;mso-position-horizontal-relative:text;mso-position-vertical-relative:text;mso-width-relative:page;mso-height-relative:page" wrapcoords="-97 0 -97 21424 21600 21424 21600 0 -97 0">
            <v:imagedata r:id="rId14" o:title=""/>
            <w10:wrap type="tight"/>
          </v:shape>
        </w:pict>
      </w:r>
      <w:r w:rsidR="009A03A7">
        <w:t>packages.</w:t>
      </w:r>
    </w:p>
    <w:p w14:paraId="2C39DF33" w14:textId="440EBE27" w:rsidR="009A03A7" w:rsidRDefault="009A03A7" w:rsidP="009A03A7">
      <w:pPr>
        <w:spacing w:after="120"/>
        <w:ind w:left="2160"/>
      </w:pPr>
    </w:p>
    <w:p w14:paraId="0C1C01E4" w14:textId="57FD28A4" w:rsidR="009917CC" w:rsidRDefault="009917CC" w:rsidP="009917CC">
      <w:pPr>
        <w:ind w:left="1368"/>
      </w:pPr>
    </w:p>
    <w:p w14:paraId="3162E3E5" w14:textId="77777777" w:rsidR="00BD1A58" w:rsidRDefault="00BD1A58" w:rsidP="000F3B68">
      <w:pPr>
        <w:ind w:left="720"/>
      </w:pPr>
    </w:p>
    <w:p w14:paraId="7DDF0301" w14:textId="77777777" w:rsidR="009917CC" w:rsidRDefault="009917CC" w:rsidP="000F3B68">
      <w:pPr>
        <w:ind w:left="720"/>
      </w:pPr>
    </w:p>
    <w:p w14:paraId="5E7A5FD1" w14:textId="77777777" w:rsidR="009917CC" w:rsidRDefault="009917CC" w:rsidP="000F3B68">
      <w:pPr>
        <w:ind w:left="720"/>
      </w:pPr>
    </w:p>
    <w:p w14:paraId="7B86E821" w14:textId="77777777" w:rsidR="009A03A7" w:rsidRDefault="009A03A7" w:rsidP="000F3B68">
      <w:pPr>
        <w:ind w:left="720"/>
      </w:pPr>
    </w:p>
    <w:p w14:paraId="744D3324" w14:textId="77777777" w:rsidR="009917CC" w:rsidRDefault="009917CC" w:rsidP="000F3B68">
      <w:pPr>
        <w:ind w:left="720"/>
      </w:pPr>
    </w:p>
    <w:p w14:paraId="3D777407" w14:textId="77777777" w:rsidR="009A03A7" w:rsidRPr="000F3B68" w:rsidRDefault="009A03A7" w:rsidP="000F3B68">
      <w:pPr>
        <w:ind w:left="720"/>
      </w:pPr>
    </w:p>
    <w:p w14:paraId="16B32205" w14:textId="77777777" w:rsidR="00D67126" w:rsidRDefault="00D67126">
      <w:pPr>
        <w:pStyle w:val="Heading1"/>
      </w:pPr>
      <w:bookmarkStart w:id="21" w:name="_Toc6187940"/>
      <w:r w:rsidRPr="00A45823">
        <w:t>Interface Description</w:t>
      </w:r>
      <w:bookmarkEnd w:id="21"/>
    </w:p>
    <w:p w14:paraId="57CE293D" w14:textId="0B92494F" w:rsidR="004131F3" w:rsidRPr="004131F3" w:rsidRDefault="004131F3" w:rsidP="004131F3">
      <w:pPr>
        <w:ind w:left="720"/>
      </w:pPr>
      <w:r w:rsidRPr="004131F3">
        <w:t>The system uses a simple terminal-based command-line interface for user interaction. Users enter arithmetic expressions directly into the terminal, including numeric constants, operators (+, −, *, /, %, **), and parentheses. The program parses the input expression and evaluates it according to operator precedence and PEMDAS rules. After evaluation, the result is displayed in the terminal. If the expression is invalid, such as containing incorrect syntax or division by zero, the program returns an appropriate error message to the user.</w:t>
      </w:r>
    </w:p>
    <w:p w14:paraId="5F67C0EF" w14:textId="735DBE2B" w:rsidR="00D67126" w:rsidRPr="00CE44AF" w:rsidRDefault="00D67126">
      <w:pPr>
        <w:pStyle w:val="Heading1"/>
        <w:rPr>
          <w:highlight w:val="yellow"/>
        </w:rPr>
      </w:pPr>
      <w:bookmarkStart w:id="22" w:name="_Toc6187941"/>
      <w:r w:rsidRPr="00CE44AF">
        <w:rPr>
          <w:highlight w:val="yellow"/>
        </w:rPr>
        <w:t>Size and Performance</w:t>
      </w:r>
      <w:bookmarkEnd w:id="22"/>
      <w:r w:rsidRPr="00CE44AF">
        <w:rPr>
          <w:highlight w:val="yellow"/>
        </w:rPr>
        <w:t xml:space="preserve"> </w:t>
      </w:r>
    </w:p>
    <w:p w14:paraId="2A6171DC" w14:textId="77777777" w:rsidR="00D67126" w:rsidRPr="00A45823" w:rsidRDefault="00D67126">
      <w:pPr>
        <w:pStyle w:val="InfoBlue"/>
      </w:pPr>
      <w:r w:rsidRPr="00CE44AF">
        <w:rPr>
          <w:highlight w:val="yellow"/>
        </w:rPr>
        <w:t>[A description of the major dimensioning characteristics of the software that impact the architecture, as well as the target performance constraints.]</w:t>
      </w:r>
    </w:p>
    <w:p w14:paraId="7759C103" w14:textId="77777777" w:rsidR="00D67126" w:rsidRPr="00A45823" w:rsidRDefault="00D67126">
      <w:pPr>
        <w:pStyle w:val="Heading1"/>
      </w:pPr>
      <w:bookmarkStart w:id="23" w:name="_Toc6187942"/>
      <w:r w:rsidRPr="00A45823">
        <w:t>Quality</w:t>
      </w:r>
      <w:bookmarkEnd w:id="23"/>
      <w:r w:rsidRPr="00A45823">
        <w:t xml:space="preserve"> </w:t>
      </w:r>
    </w:p>
    <w:p w14:paraId="494E83DB" w14:textId="77777777" w:rsidR="00D67126" w:rsidRPr="00A45823" w:rsidRDefault="00D67126">
      <w:pPr>
        <w:pStyle w:val="InfoBlue"/>
      </w:pPr>
      <w:r w:rsidRPr="00A45823">
        <w:t>[A description of how the software architecture contributes to all capabilities (other than functionality) of the system: extensibility, reliability, portability, and so on. If these characteristics have special significance, such as safety, security or privacy implications, they must be clearly delineated.]</w:t>
      </w:r>
    </w:p>
    <w:sectPr w:rsidR="00D67126" w:rsidRPr="00A45823">
      <w:headerReference w:type="default" r:id="rId15"/>
      <w:footerReference w:type="default" r:id="rId16"/>
      <w:headerReference w:type="first" r:id="rId17"/>
      <w:footerReference w:type="first" r:id="rId18"/>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28363" w14:textId="77777777" w:rsidR="00AB3807" w:rsidRDefault="00AB3807">
      <w:pPr>
        <w:spacing w:line="240" w:lineRule="auto"/>
      </w:pPr>
      <w:r>
        <w:separator/>
      </w:r>
    </w:p>
  </w:endnote>
  <w:endnote w:type="continuationSeparator" w:id="0">
    <w:p w14:paraId="2CCA3B6C" w14:textId="77777777" w:rsidR="00AB3807" w:rsidRDefault="00AB38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6670FAF6" w:rsidR="00D67126" w:rsidRDefault="00D67126">
          <w:pPr>
            <w:jc w:val="center"/>
          </w:pPr>
          <w:r>
            <w:sym w:font="Symbol" w:char="F0D3"/>
          </w:r>
          <w:r w:rsidR="00022CAE">
            <w:t xml:space="preserve"> University of Kansas</w:t>
          </w:r>
          <w:r>
            <w:t xml:space="preserve">, </w:t>
          </w:r>
          <w:r>
            <w:fldChar w:fldCharType="begin"/>
          </w:r>
          <w:r>
            <w:instrText xml:space="preserve"> DATE \@ "yyyy" </w:instrText>
          </w:r>
          <w:r>
            <w:fldChar w:fldCharType="separate"/>
          </w:r>
          <w:r w:rsidR="001A153B">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2EB56" w14:textId="77777777" w:rsidR="00AB3807" w:rsidRDefault="00AB3807">
      <w:pPr>
        <w:spacing w:line="240" w:lineRule="auto"/>
      </w:pPr>
      <w:r>
        <w:separator/>
      </w:r>
    </w:p>
  </w:footnote>
  <w:footnote w:type="continuationSeparator" w:id="0">
    <w:p w14:paraId="5395A9F8" w14:textId="77777777" w:rsidR="00AB3807" w:rsidRDefault="00AB38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42616879" w14:textId="72E445DC" w:rsidR="00D67126" w:rsidRDefault="00022CAE">
    <w:pPr>
      <w:pBdr>
        <w:bottom w:val="single" w:sz="6" w:space="1" w:color="auto"/>
      </w:pBdr>
      <w:jc w:val="right"/>
      <w:rPr>
        <w:rFonts w:ascii="Arial" w:hAnsi="Arial"/>
        <w:b/>
        <w:sz w:val="36"/>
      </w:rPr>
    </w:pPr>
    <w:r>
      <w:rPr>
        <w:rFonts w:ascii="Arial" w:hAnsi="Arial"/>
        <w:b/>
        <w:sz w:val="36"/>
      </w:rPr>
      <w:t>University of Kansas</w:t>
    </w:r>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138560AD" w:rsidR="00D67126" w:rsidRDefault="00022CAE">
          <w:r>
            <w:t>Arithmetic Expression Evaluator C++</w:t>
          </w:r>
        </w:p>
      </w:tc>
      <w:tc>
        <w:tcPr>
          <w:tcW w:w="3179" w:type="dxa"/>
        </w:tcPr>
        <w:p w14:paraId="4B560810" w14:textId="4F2BEE67" w:rsidR="00D67126" w:rsidRDefault="00D67126">
          <w:pPr>
            <w:tabs>
              <w:tab w:val="left" w:pos="1135"/>
            </w:tabs>
            <w:spacing w:before="40"/>
            <w:ind w:right="68"/>
          </w:pPr>
          <w:r>
            <w:t xml:space="preserve">  Version</w:t>
          </w:r>
          <w:r w:rsidRPr="00022CAE">
            <w:t xml:space="preserve">:           </w:t>
          </w:r>
          <w:r w:rsidRPr="00022CAE">
            <w:rPr>
              <w:highlight w:val="green"/>
            </w:rPr>
            <w:t>1.</w:t>
          </w:r>
          <w:r w:rsidR="00022CAE" w:rsidRPr="00022CAE">
            <w:rPr>
              <w:highlight w:val="green"/>
            </w:rPr>
            <w:t>1</w:t>
          </w:r>
        </w:p>
      </w:tc>
    </w:tr>
    <w:tr w:rsidR="00D67126" w14:paraId="30EDB1C5" w14:textId="77777777">
      <w:tc>
        <w:tcPr>
          <w:tcW w:w="6379" w:type="dxa"/>
        </w:tcPr>
        <w:p w14:paraId="55EE1E4C" w14:textId="77777777" w:rsidR="00D67126" w:rsidRDefault="00CE44AF">
          <w:fldSimple w:instr=" TITLE  \* MERGEFORMAT ">
            <w:r>
              <w:t>Software Architecture Document</w:t>
            </w:r>
          </w:fldSimple>
        </w:p>
      </w:tc>
      <w:tc>
        <w:tcPr>
          <w:tcW w:w="3179" w:type="dxa"/>
        </w:tcPr>
        <w:p w14:paraId="2B0D1BBB" w14:textId="2F42CDBE" w:rsidR="00D67126" w:rsidRDefault="00D67126">
          <w:r>
            <w:t xml:space="preserve">  Date:  </w:t>
          </w:r>
          <w:r w:rsidR="00022CAE" w:rsidRPr="00022CAE">
            <w:rPr>
              <w:highlight w:val="green"/>
            </w:rPr>
            <w:t>06/Apr/2026</w:t>
          </w:r>
        </w:p>
      </w:tc>
    </w:tr>
    <w:tr w:rsidR="00D67126" w14:paraId="39357FF6" w14:textId="77777777">
      <w:tc>
        <w:tcPr>
          <w:tcW w:w="9558" w:type="dxa"/>
          <w:gridSpan w:val="2"/>
        </w:tcPr>
        <w:p w14:paraId="29C9AE6E" w14:textId="1632551C" w:rsidR="00D67126" w:rsidRDefault="00022CAE">
          <w:r>
            <w:t>EECS348-SAD-TermProj-</w:t>
          </w:r>
          <w:r w:rsidRPr="00022CAE">
            <w:rPr>
              <w:highlight w:val="green"/>
            </w:rPr>
            <w:t>v1.1</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2203798"/>
    <w:multiLevelType w:val="hybridMultilevel"/>
    <w:tmpl w:val="E15888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AEB15C2"/>
    <w:multiLevelType w:val="hybridMultilevel"/>
    <w:tmpl w:val="CE9EFB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23661C8"/>
    <w:multiLevelType w:val="hybridMultilevel"/>
    <w:tmpl w:val="682A9ED2"/>
    <w:lvl w:ilvl="0" w:tplc="BCCA0C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C3875A3"/>
    <w:multiLevelType w:val="hybridMultilevel"/>
    <w:tmpl w:val="5FDACAB6"/>
    <w:lvl w:ilvl="0" w:tplc="04090001">
      <w:start w:val="1"/>
      <w:numFmt w:val="bullet"/>
      <w:lvlText w:val=""/>
      <w:lvlJc w:val="left"/>
      <w:pPr>
        <w:ind w:left="1488" w:hanging="360"/>
      </w:pPr>
      <w:rPr>
        <w:rFonts w:ascii="Symbol" w:hAnsi="Symbol"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15"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61B1BD0"/>
    <w:multiLevelType w:val="multilevel"/>
    <w:tmpl w:val="56BE235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12"/>
  </w:num>
  <w:num w:numId="3" w16cid:durableId="2127961893">
    <w:abstractNumId w:val="24"/>
  </w:num>
  <w:num w:numId="4" w16cid:durableId="1976328774">
    <w:abstractNumId w:val="18"/>
  </w:num>
  <w:num w:numId="5" w16cid:durableId="1575972744">
    <w:abstractNumId w:val="17"/>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23"/>
  </w:num>
  <w:num w:numId="9" w16cid:durableId="2020042611">
    <w:abstractNumId w:val="4"/>
  </w:num>
  <w:num w:numId="10" w16cid:durableId="2144229941">
    <w:abstractNumId w:val="13"/>
  </w:num>
  <w:num w:numId="11" w16cid:durableId="1825392636">
    <w:abstractNumId w:val="11"/>
  </w:num>
  <w:num w:numId="12" w16cid:durableId="1373772660">
    <w:abstractNumId w:val="22"/>
  </w:num>
  <w:num w:numId="13" w16cid:durableId="1937903031">
    <w:abstractNumId w:val="10"/>
  </w:num>
  <w:num w:numId="14" w16cid:durableId="1752383342">
    <w:abstractNumId w:val="7"/>
  </w:num>
  <w:num w:numId="15" w16cid:durableId="349988167">
    <w:abstractNumId w:val="21"/>
  </w:num>
  <w:num w:numId="16" w16cid:durableId="664280071">
    <w:abstractNumId w:val="16"/>
  </w:num>
  <w:num w:numId="17" w16cid:durableId="1752314264">
    <w:abstractNumId w:val="8"/>
  </w:num>
  <w:num w:numId="18" w16cid:durableId="1069495068">
    <w:abstractNumId w:val="15"/>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9"/>
  </w:num>
  <w:num w:numId="21" w16cid:durableId="938172042">
    <w:abstractNumId w:val="20"/>
  </w:num>
  <w:num w:numId="22" w16cid:durableId="951211699">
    <w:abstractNumId w:val="19"/>
  </w:num>
  <w:num w:numId="23" w16cid:durableId="941449463">
    <w:abstractNumId w:val="14"/>
  </w:num>
  <w:num w:numId="24" w16cid:durableId="709302820">
    <w:abstractNumId w:val="3"/>
  </w:num>
  <w:num w:numId="25" w16cid:durableId="1273782557">
    <w:abstractNumId w:val="6"/>
  </w:num>
  <w:num w:numId="26" w16cid:durableId="649674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60"/>
  </w:hdrShapeDefault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44AF"/>
    <w:rsid w:val="00015ED7"/>
    <w:rsid w:val="00022CAE"/>
    <w:rsid w:val="00066F0D"/>
    <w:rsid w:val="000710E0"/>
    <w:rsid w:val="00071AB3"/>
    <w:rsid w:val="00087AF5"/>
    <w:rsid w:val="0009378B"/>
    <w:rsid w:val="000A7639"/>
    <w:rsid w:val="000C3F3C"/>
    <w:rsid w:val="000D2B33"/>
    <w:rsid w:val="000D383E"/>
    <w:rsid w:val="000F3B68"/>
    <w:rsid w:val="00116523"/>
    <w:rsid w:val="00120CB0"/>
    <w:rsid w:val="00140699"/>
    <w:rsid w:val="00152A4D"/>
    <w:rsid w:val="0015344F"/>
    <w:rsid w:val="00167F86"/>
    <w:rsid w:val="00185F80"/>
    <w:rsid w:val="001874E6"/>
    <w:rsid w:val="00187DB9"/>
    <w:rsid w:val="001905B5"/>
    <w:rsid w:val="001A153B"/>
    <w:rsid w:val="001E317C"/>
    <w:rsid w:val="001E458F"/>
    <w:rsid w:val="001E51A4"/>
    <w:rsid w:val="001F65B3"/>
    <w:rsid w:val="002225A1"/>
    <w:rsid w:val="00230557"/>
    <w:rsid w:val="00230958"/>
    <w:rsid w:val="00292BE9"/>
    <w:rsid w:val="002B57C4"/>
    <w:rsid w:val="002E5189"/>
    <w:rsid w:val="002F2B54"/>
    <w:rsid w:val="00346DCD"/>
    <w:rsid w:val="00350DC1"/>
    <w:rsid w:val="00362835"/>
    <w:rsid w:val="00370C60"/>
    <w:rsid w:val="0037655D"/>
    <w:rsid w:val="003D393E"/>
    <w:rsid w:val="00400408"/>
    <w:rsid w:val="00406DE8"/>
    <w:rsid w:val="004131F3"/>
    <w:rsid w:val="00420A11"/>
    <w:rsid w:val="00431748"/>
    <w:rsid w:val="00442FB3"/>
    <w:rsid w:val="0044380F"/>
    <w:rsid w:val="0045074E"/>
    <w:rsid w:val="00455625"/>
    <w:rsid w:val="00456169"/>
    <w:rsid w:val="00467C95"/>
    <w:rsid w:val="0047529A"/>
    <w:rsid w:val="004A660E"/>
    <w:rsid w:val="004D2CFA"/>
    <w:rsid w:val="004E7B13"/>
    <w:rsid w:val="004F3353"/>
    <w:rsid w:val="004F7DEC"/>
    <w:rsid w:val="005162DC"/>
    <w:rsid w:val="00525786"/>
    <w:rsid w:val="005276D0"/>
    <w:rsid w:val="00566389"/>
    <w:rsid w:val="00574CDA"/>
    <w:rsid w:val="00585CF7"/>
    <w:rsid w:val="00586564"/>
    <w:rsid w:val="005A324E"/>
    <w:rsid w:val="005D3718"/>
    <w:rsid w:val="005D71BC"/>
    <w:rsid w:val="005D7B9B"/>
    <w:rsid w:val="005F32A9"/>
    <w:rsid w:val="0061160C"/>
    <w:rsid w:val="00612387"/>
    <w:rsid w:val="00655B45"/>
    <w:rsid w:val="006610B4"/>
    <w:rsid w:val="00672481"/>
    <w:rsid w:val="0069752E"/>
    <w:rsid w:val="006A255E"/>
    <w:rsid w:val="006B34C1"/>
    <w:rsid w:val="006D0AFD"/>
    <w:rsid w:val="006D2B00"/>
    <w:rsid w:val="006E27D6"/>
    <w:rsid w:val="007048F3"/>
    <w:rsid w:val="00706A10"/>
    <w:rsid w:val="0072276A"/>
    <w:rsid w:val="007313FC"/>
    <w:rsid w:val="007348E4"/>
    <w:rsid w:val="00773135"/>
    <w:rsid w:val="00795FC7"/>
    <w:rsid w:val="007A20A7"/>
    <w:rsid w:val="007C4F63"/>
    <w:rsid w:val="007C592F"/>
    <w:rsid w:val="007D0C7F"/>
    <w:rsid w:val="007D6F09"/>
    <w:rsid w:val="007E0982"/>
    <w:rsid w:val="007E1C0C"/>
    <w:rsid w:val="007F42B2"/>
    <w:rsid w:val="00827434"/>
    <w:rsid w:val="00831084"/>
    <w:rsid w:val="0085675C"/>
    <w:rsid w:val="00857DF8"/>
    <w:rsid w:val="00861BE6"/>
    <w:rsid w:val="00862D56"/>
    <w:rsid w:val="00881375"/>
    <w:rsid w:val="00891F5A"/>
    <w:rsid w:val="008D464D"/>
    <w:rsid w:val="008E69F4"/>
    <w:rsid w:val="008F1DBB"/>
    <w:rsid w:val="0092684E"/>
    <w:rsid w:val="00931C50"/>
    <w:rsid w:val="009908E6"/>
    <w:rsid w:val="009917CC"/>
    <w:rsid w:val="009961A5"/>
    <w:rsid w:val="009A03A7"/>
    <w:rsid w:val="009A22BD"/>
    <w:rsid w:val="009C75F4"/>
    <w:rsid w:val="00A00D7F"/>
    <w:rsid w:val="00A061AE"/>
    <w:rsid w:val="00A065FA"/>
    <w:rsid w:val="00A35FCC"/>
    <w:rsid w:val="00A45823"/>
    <w:rsid w:val="00A70593"/>
    <w:rsid w:val="00AA2F1C"/>
    <w:rsid w:val="00AA375B"/>
    <w:rsid w:val="00AA5776"/>
    <w:rsid w:val="00AB3807"/>
    <w:rsid w:val="00AD27A8"/>
    <w:rsid w:val="00AD2D74"/>
    <w:rsid w:val="00AD321D"/>
    <w:rsid w:val="00AD6911"/>
    <w:rsid w:val="00AE435D"/>
    <w:rsid w:val="00B07BB9"/>
    <w:rsid w:val="00B10B53"/>
    <w:rsid w:val="00B8187C"/>
    <w:rsid w:val="00B9556F"/>
    <w:rsid w:val="00BA285E"/>
    <w:rsid w:val="00BA4CC3"/>
    <w:rsid w:val="00BC1697"/>
    <w:rsid w:val="00BD1A58"/>
    <w:rsid w:val="00BD1F39"/>
    <w:rsid w:val="00BE075A"/>
    <w:rsid w:val="00BF5ADD"/>
    <w:rsid w:val="00C03989"/>
    <w:rsid w:val="00C10989"/>
    <w:rsid w:val="00C11EBB"/>
    <w:rsid w:val="00C63ABF"/>
    <w:rsid w:val="00CA1090"/>
    <w:rsid w:val="00CC3E6D"/>
    <w:rsid w:val="00CD59B5"/>
    <w:rsid w:val="00CE44AF"/>
    <w:rsid w:val="00D44037"/>
    <w:rsid w:val="00D509C3"/>
    <w:rsid w:val="00D541FE"/>
    <w:rsid w:val="00D5619B"/>
    <w:rsid w:val="00D67126"/>
    <w:rsid w:val="00D7183D"/>
    <w:rsid w:val="00D92EA0"/>
    <w:rsid w:val="00DB7741"/>
    <w:rsid w:val="00DC160F"/>
    <w:rsid w:val="00DC2AB5"/>
    <w:rsid w:val="00DD1ED2"/>
    <w:rsid w:val="00DD721C"/>
    <w:rsid w:val="00E208F9"/>
    <w:rsid w:val="00E52CB9"/>
    <w:rsid w:val="00E53532"/>
    <w:rsid w:val="00E70DF7"/>
    <w:rsid w:val="00E77F45"/>
    <w:rsid w:val="00E91AC0"/>
    <w:rsid w:val="00EF3CB2"/>
    <w:rsid w:val="00F15EF7"/>
    <w:rsid w:val="00F1615D"/>
    <w:rsid w:val="00F2166F"/>
    <w:rsid w:val="00F2734F"/>
    <w:rsid w:val="00F356CB"/>
    <w:rsid w:val="00F53166"/>
    <w:rsid w:val="00F776E5"/>
    <w:rsid w:val="00FB1401"/>
    <w:rsid w:val="00FF0E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0"/>
    <o:shapelayout v:ext="edit">
      <o:idmap v:ext="edit" data="2"/>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 w:type="table" w:styleId="TableGrid">
    <w:name w:val="Table Grid"/>
    <w:basedOn w:val="TableNormal"/>
    <w:uiPriority w:val="39"/>
    <w:rsid w:val="00C039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upedu_sad.dot</Template>
  <TotalTime>1</TotalTime>
  <Pages>9</Pages>
  <Words>2266</Words>
  <Characters>13035</Characters>
  <Application>Microsoft Office Word</Application>
  <DocSecurity>0</DocSecurity>
  <Lines>310</Lines>
  <Paragraphs>147</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15154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Tsedensodnom, Tugs-Oyut</cp:lastModifiedBy>
  <cp:revision>3</cp:revision>
  <cp:lastPrinted>1900-01-01T06:00:00Z</cp:lastPrinted>
  <dcterms:created xsi:type="dcterms:W3CDTF">2026-04-07T22:18:00Z</dcterms:created>
  <dcterms:modified xsi:type="dcterms:W3CDTF">2026-04-07T22:19:00Z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ies>
</file>