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D30D" w14:textId="078CEDC4" w:rsidR="0068520B" w:rsidRPr="00EE3D82" w:rsidRDefault="00EE3D82" w:rsidP="0068520B">
      <w:pPr>
        <w:ind w:firstLine="0"/>
        <w:rPr>
          <w:b/>
          <w:bCs/>
          <w:sz w:val="36"/>
          <w:szCs w:val="36"/>
          <w:lang w:val="en-US"/>
        </w:rPr>
      </w:pPr>
      <w:r w:rsidRPr="00EE3D82">
        <w:rPr>
          <w:b/>
          <w:bCs/>
          <w:sz w:val="36"/>
          <w:szCs w:val="36"/>
          <w:lang w:val="en-US"/>
        </w:rPr>
        <w:t>Question Two</w:t>
      </w:r>
    </w:p>
    <w:p w14:paraId="3C51584A" w14:textId="193038DB" w:rsidR="0068520B" w:rsidRDefault="0068520B" w:rsidP="0068520B">
      <w:pPr>
        <w:ind w:firstLine="0"/>
      </w:pPr>
      <w:r w:rsidRPr="0068520B">
        <w:rPr>
          <w:b/>
          <w:bCs/>
        </w:rPr>
        <w:t>MNIST</w:t>
      </w:r>
      <w:r>
        <w:t xml:space="preserve"> is a benchmark dataset comprising 28x28 pixel grayscale images of handwritten digits (0 to 9). It is widely used for digit recognition tasks in machine learning.</w:t>
      </w:r>
    </w:p>
    <w:p w14:paraId="17B4DC10" w14:textId="77777777" w:rsidR="0068520B" w:rsidRDefault="0068520B" w:rsidP="0068520B">
      <w:pPr>
        <w:ind w:firstLine="0"/>
      </w:pPr>
    </w:p>
    <w:p w14:paraId="106B08BD" w14:textId="1114E5AA" w:rsidR="0068520B" w:rsidRDefault="0068520B" w:rsidP="0068520B">
      <w:pPr>
        <w:ind w:firstLine="0"/>
      </w:pPr>
      <w:r w:rsidRPr="0068520B">
        <w:rPr>
          <w:b/>
          <w:bCs/>
        </w:rPr>
        <w:t>Support Vector Machine (SVM)</w:t>
      </w:r>
      <w:r>
        <w:t xml:space="preserve"> is a supervised learning algorithm used for classification and regression tasks. It aims to find the optimal hyperplane that best separates different classes by maximizing the margin.</w:t>
      </w:r>
    </w:p>
    <w:p w14:paraId="753AF39A" w14:textId="77777777" w:rsidR="0068520B" w:rsidRDefault="0068520B" w:rsidP="0068520B">
      <w:pPr>
        <w:ind w:firstLine="0"/>
      </w:pPr>
    </w:p>
    <w:p w14:paraId="71A05CF1" w14:textId="292D9F04" w:rsidR="0068520B" w:rsidRPr="0068520B" w:rsidRDefault="0068520B" w:rsidP="0068520B">
      <w:pPr>
        <w:ind w:firstLine="0"/>
        <w:rPr>
          <w:b/>
          <w:bCs/>
        </w:rPr>
      </w:pPr>
      <w:r w:rsidRPr="0068520B">
        <w:rPr>
          <w:b/>
          <w:bCs/>
        </w:rPr>
        <w:t>Hyperparameter Tuning with Validation Sets:</w:t>
      </w:r>
    </w:p>
    <w:p w14:paraId="301A8F73" w14:textId="23A6C8EE" w:rsidR="0068520B" w:rsidRDefault="0068520B" w:rsidP="0068520B">
      <w:pPr>
        <w:ind w:firstLine="0"/>
      </w:pPr>
      <w:r>
        <w:t xml:space="preserve">  </w:t>
      </w:r>
      <w:r w:rsidRPr="0068520B">
        <w:rPr>
          <w:b/>
          <w:bCs/>
        </w:rPr>
        <w:t>C:</w:t>
      </w:r>
      <w:r>
        <w:t xml:space="preserve"> Controls the trade-off between a larger margin and fewer misclassifications on the training set.</w:t>
      </w:r>
    </w:p>
    <w:p w14:paraId="05FDF909" w14:textId="507714C6" w:rsidR="0068520B" w:rsidRDefault="0068520B" w:rsidP="0068520B">
      <w:pPr>
        <w:ind w:firstLine="0"/>
      </w:pPr>
      <w:r>
        <w:t xml:space="preserve">  </w:t>
      </w:r>
      <w:r w:rsidRPr="0068520B">
        <w:rPr>
          <w:b/>
          <w:bCs/>
        </w:rPr>
        <w:t>Gamma:</w:t>
      </w:r>
      <w:r>
        <w:t xml:space="preserve"> Defines how far the influence of a single training example reaches. A low value implies a far reach and a high value implies a close reach.</w:t>
      </w:r>
    </w:p>
    <w:p w14:paraId="7B4781F7" w14:textId="44023B44" w:rsidR="0068520B" w:rsidRDefault="0068520B" w:rsidP="0068520B">
      <w:pPr>
        <w:ind w:firstLine="0"/>
      </w:pPr>
      <w:r>
        <w:t xml:space="preserve">   </w:t>
      </w:r>
      <w:r w:rsidRPr="0068520B">
        <w:rPr>
          <w:b/>
          <w:bCs/>
        </w:rPr>
        <w:t xml:space="preserve">Kernel Type: </w:t>
      </w:r>
      <w:r>
        <w:t>SVM can use different kernel functions (e.g., linear, polynomial, radial basis function) that determine the decision boundary complexity.</w:t>
      </w:r>
    </w:p>
    <w:p w14:paraId="0151EDAD" w14:textId="77777777" w:rsidR="0068520B" w:rsidRDefault="0068520B" w:rsidP="0068520B">
      <w:pPr>
        <w:ind w:firstLine="0"/>
      </w:pPr>
    </w:p>
    <w:p w14:paraId="3F17AC96" w14:textId="7990ADF3" w:rsidR="0068520B" w:rsidRDefault="0068520B" w:rsidP="0068520B">
      <w:pPr>
        <w:ind w:firstLine="0"/>
      </w:pPr>
      <w:r>
        <w:t>4.</w:t>
      </w:r>
      <w:r>
        <w:rPr>
          <w:lang w:val="en-US"/>
        </w:rPr>
        <w:t xml:space="preserve"> </w:t>
      </w:r>
      <w:r>
        <w:t xml:space="preserve">The MNIST dataset </w:t>
      </w:r>
      <w:r>
        <w:rPr>
          <w:lang w:val="en-US"/>
        </w:rPr>
        <w:t>was</w:t>
      </w:r>
      <w:r>
        <w:t xml:space="preserve"> split into training, validation, and test sets. The validation </w:t>
      </w:r>
      <w:r>
        <w:rPr>
          <w:lang w:val="en-US"/>
        </w:rPr>
        <w:t>was</w:t>
      </w:r>
      <w:r>
        <w:t xml:space="preserve"> used to tune hyperparameters while training the model. It aid</w:t>
      </w:r>
      <w:r>
        <w:rPr>
          <w:lang w:val="en-US"/>
        </w:rPr>
        <w:t>ed</w:t>
      </w:r>
      <w:r>
        <w:t xml:space="preserve"> in assessing the model's performance on unseen data without touching the test set.</w:t>
      </w:r>
    </w:p>
    <w:p w14:paraId="0A44CCD0" w14:textId="77777777" w:rsidR="0068520B" w:rsidRDefault="0068520B" w:rsidP="0068520B">
      <w:pPr>
        <w:ind w:firstLine="0"/>
      </w:pPr>
    </w:p>
    <w:p w14:paraId="26EBD9C3" w14:textId="77777777" w:rsidR="0068520B" w:rsidRDefault="0068520B" w:rsidP="0068520B">
      <w:pPr>
        <w:ind w:firstLine="0"/>
      </w:pPr>
    </w:p>
    <w:p w14:paraId="48566B3E" w14:textId="77777777" w:rsidR="0068520B" w:rsidRDefault="0068520B" w:rsidP="0068520B">
      <w:pPr>
        <w:ind w:firstLine="0"/>
      </w:pPr>
    </w:p>
    <w:p w14:paraId="2B08E4EE" w14:textId="77777777" w:rsidR="0068520B" w:rsidRDefault="0068520B" w:rsidP="0068520B">
      <w:pPr>
        <w:ind w:firstLine="0"/>
      </w:pPr>
    </w:p>
    <w:p w14:paraId="24494309" w14:textId="77777777" w:rsidR="0068520B" w:rsidRDefault="0068520B" w:rsidP="0068520B">
      <w:pPr>
        <w:ind w:firstLine="0"/>
      </w:pPr>
    </w:p>
    <w:p w14:paraId="1A77D4FA" w14:textId="77777777" w:rsidR="0068520B" w:rsidRDefault="0068520B" w:rsidP="0068520B">
      <w:pPr>
        <w:ind w:firstLine="0"/>
      </w:pPr>
    </w:p>
    <w:p w14:paraId="5D5A266C" w14:textId="77777777" w:rsidR="0068520B" w:rsidRDefault="0068520B" w:rsidP="0068520B">
      <w:pPr>
        <w:ind w:firstLine="0"/>
      </w:pPr>
    </w:p>
    <w:p w14:paraId="68706315" w14:textId="77777777" w:rsidR="0068520B" w:rsidRDefault="0068520B" w:rsidP="0068520B">
      <w:pPr>
        <w:ind w:firstLine="0"/>
      </w:pPr>
    </w:p>
    <w:p w14:paraId="0C721019" w14:textId="47F3A0E6" w:rsidR="0068520B" w:rsidRPr="0068520B" w:rsidRDefault="0068520B" w:rsidP="0068520B">
      <w:pPr>
        <w:ind w:firstLine="0"/>
        <w:rPr>
          <w:b/>
          <w:bCs/>
        </w:rPr>
      </w:pPr>
      <w:r>
        <w:t xml:space="preserve"> </w:t>
      </w:r>
      <w:r w:rsidRPr="0068520B">
        <w:rPr>
          <w:b/>
          <w:bCs/>
        </w:rPr>
        <w:t>Analysis:</w:t>
      </w:r>
    </w:p>
    <w:p w14:paraId="0EE03BF8" w14:textId="77777777" w:rsidR="0068520B" w:rsidRDefault="0068520B" w:rsidP="0068520B">
      <w:pPr>
        <w:ind w:firstLine="0"/>
      </w:pPr>
    </w:p>
    <w:p w14:paraId="4B694500" w14:textId="254E595C" w:rsidR="0068520B" w:rsidRDefault="0068520B" w:rsidP="0068520B">
      <w:pPr>
        <w:ind w:firstLine="0"/>
      </w:pPr>
      <w:r>
        <w:t xml:space="preserve">1. </w:t>
      </w:r>
      <w:r w:rsidRPr="0068520B">
        <w:rPr>
          <w:b/>
          <w:bCs/>
        </w:rPr>
        <w:t>Hyperparameter Tuning:</w:t>
      </w:r>
      <w:r>
        <w:t xml:space="preserve"> Grid search techniques </w:t>
      </w:r>
      <w:r>
        <w:rPr>
          <w:lang w:val="en-US"/>
        </w:rPr>
        <w:t>was</w:t>
      </w:r>
      <w:r>
        <w:t xml:space="preserve"> employed to explore different combinations of hyperparameters (C, gamma, kernel type) efficiently.</w:t>
      </w:r>
    </w:p>
    <w:p w14:paraId="2088FBC6" w14:textId="77777777" w:rsidR="0068520B" w:rsidRDefault="0068520B" w:rsidP="0068520B">
      <w:pPr>
        <w:ind w:firstLine="0"/>
      </w:pPr>
    </w:p>
    <w:p w14:paraId="422FAE8D" w14:textId="4FDDBD91" w:rsidR="0068520B" w:rsidRDefault="0068520B" w:rsidP="0068520B">
      <w:pPr>
        <w:ind w:firstLine="0"/>
      </w:pPr>
      <w:r>
        <w:t>2</w:t>
      </w:r>
      <w:r>
        <w:rPr>
          <w:b/>
          <w:bCs/>
          <w:lang w:val="en-US"/>
        </w:rPr>
        <w:t>.</w:t>
      </w:r>
      <w:r w:rsidRPr="0068520B">
        <w:rPr>
          <w:b/>
          <w:bCs/>
        </w:rPr>
        <w:t xml:space="preserve"> Validation Set Usage:</w:t>
      </w:r>
      <w:r>
        <w:t xml:space="preserve"> The validation set allow</w:t>
      </w:r>
      <w:r>
        <w:rPr>
          <w:lang w:val="en-US"/>
        </w:rPr>
        <w:t>ed</w:t>
      </w:r>
      <w:r>
        <w:t xml:space="preserve"> for evaluating the model's performance during training without overfitting to the test set. It help</w:t>
      </w:r>
      <w:r>
        <w:rPr>
          <w:lang w:val="en-US"/>
        </w:rPr>
        <w:t>ed</w:t>
      </w:r>
      <w:r>
        <w:t xml:space="preserve"> in selecting the best hyperparameters that generalize well to unseen data.</w:t>
      </w:r>
    </w:p>
    <w:p w14:paraId="3A4825F9" w14:textId="77777777" w:rsidR="0068520B" w:rsidRDefault="0068520B" w:rsidP="0068520B">
      <w:pPr>
        <w:ind w:firstLine="0"/>
      </w:pPr>
    </w:p>
    <w:p w14:paraId="7CE5979F" w14:textId="390B94BA" w:rsidR="0068520B" w:rsidRDefault="0068520B" w:rsidP="0068520B">
      <w:pPr>
        <w:ind w:firstLine="0"/>
      </w:pPr>
      <w:r>
        <w:t xml:space="preserve">3. </w:t>
      </w:r>
      <w:r w:rsidRPr="0068520B">
        <w:rPr>
          <w:b/>
          <w:bCs/>
        </w:rPr>
        <w:t>Computational Efficiency</w:t>
      </w:r>
      <w:r>
        <w:t>: Utilizing validation sets for hyperparameter tuning help</w:t>
      </w:r>
      <w:r w:rsidR="00332D60">
        <w:rPr>
          <w:lang w:val="en-US"/>
        </w:rPr>
        <w:t>ed</w:t>
      </w:r>
      <w:r>
        <w:t xml:space="preserve"> in reducing computational time compared to evaluating on the test set after each hyperparameter iteration.</w:t>
      </w:r>
    </w:p>
    <w:p w14:paraId="0EF6AA9F" w14:textId="77777777" w:rsidR="0068520B" w:rsidRDefault="0068520B" w:rsidP="0068520B">
      <w:pPr>
        <w:ind w:firstLine="0"/>
      </w:pPr>
    </w:p>
    <w:p w14:paraId="27FC52FB" w14:textId="76116878" w:rsidR="0068520B" w:rsidRPr="00332D60" w:rsidRDefault="0068520B" w:rsidP="0068520B">
      <w:pPr>
        <w:ind w:firstLine="0"/>
        <w:rPr>
          <w:b/>
          <w:bCs/>
        </w:rPr>
      </w:pPr>
      <w:r w:rsidRPr="00332D60">
        <w:rPr>
          <w:b/>
          <w:bCs/>
        </w:rPr>
        <w:t>Findings:</w:t>
      </w:r>
    </w:p>
    <w:p w14:paraId="4FFFA84A" w14:textId="77777777" w:rsidR="00332D60" w:rsidRDefault="00332D60" w:rsidP="00332D60">
      <w:pPr>
        <w:ind w:firstLine="0"/>
      </w:pPr>
    </w:p>
    <w:p w14:paraId="1DE7F773" w14:textId="77777777" w:rsidR="00332D60" w:rsidRDefault="00332D60" w:rsidP="00332D60">
      <w:pPr>
        <w:ind w:firstLine="0"/>
      </w:pPr>
      <w:r>
        <w:rPr>
          <w:lang w:val="en-US"/>
        </w:rPr>
        <w:t>1</w:t>
      </w:r>
      <w:r>
        <w:t>. Proper hyperparameter tuning can significantly enhance the SVM model's accuracy and generalization on unseen data.</w:t>
      </w:r>
    </w:p>
    <w:p w14:paraId="16082A06" w14:textId="77777777" w:rsidR="0068520B" w:rsidRDefault="0068520B" w:rsidP="0068520B">
      <w:pPr>
        <w:ind w:firstLine="0"/>
      </w:pPr>
    </w:p>
    <w:p w14:paraId="5240DC8E" w14:textId="6FF162FC" w:rsidR="0068520B" w:rsidRDefault="00332D60" w:rsidP="0068520B">
      <w:pPr>
        <w:ind w:firstLine="0"/>
      </w:pPr>
      <w:r>
        <w:rPr>
          <w:lang w:val="en-US"/>
        </w:rPr>
        <w:t>2.</w:t>
      </w:r>
      <w:r w:rsidR="0068520B">
        <w:t xml:space="preserve"> </w:t>
      </w:r>
      <w:r>
        <w:rPr>
          <w:lang w:val="en-US"/>
        </w:rPr>
        <w:t>T</w:t>
      </w:r>
      <w:r>
        <w:t>uning</w:t>
      </w:r>
      <w:r w:rsidR="0068520B">
        <w:t xml:space="preserve"> the hyperparameters using a validation set,</w:t>
      </w:r>
      <w:r>
        <w:rPr>
          <w:lang w:val="en-US"/>
        </w:rPr>
        <w:t xml:space="preserve"> helps</w:t>
      </w:r>
      <w:r w:rsidR="0068520B">
        <w:t xml:space="preserve"> one </w:t>
      </w:r>
      <w:r>
        <w:rPr>
          <w:lang w:val="en-US"/>
        </w:rPr>
        <w:t>to</w:t>
      </w:r>
      <w:r w:rsidR="0068520B">
        <w:t xml:space="preserve"> find the combination that achieves the best performance without overfitting or underfitting.</w:t>
      </w:r>
    </w:p>
    <w:p w14:paraId="30188851" w14:textId="77777777" w:rsidR="0068520B" w:rsidRDefault="0068520B" w:rsidP="0068520B">
      <w:pPr>
        <w:ind w:firstLine="0"/>
      </w:pPr>
    </w:p>
    <w:p w14:paraId="38325348" w14:textId="40E0BFBD" w:rsidR="0068520B" w:rsidRDefault="0068520B" w:rsidP="0068520B">
      <w:pPr>
        <w:ind w:firstLine="0"/>
      </w:pPr>
      <w:r>
        <w:t>3. Utilizing validation sets for hyperparameter tuning speeds up the process by reducing the need to repeatedly evaluate on the test set.</w:t>
      </w:r>
    </w:p>
    <w:p w14:paraId="7DB1D269" w14:textId="77777777" w:rsidR="0068520B" w:rsidRDefault="0068520B" w:rsidP="0068520B">
      <w:pPr>
        <w:ind w:firstLine="0"/>
      </w:pPr>
    </w:p>
    <w:p w14:paraId="763B7C94" w14:textId="38C142EB" w:rsidR="003C4119" w:rsidRPr="00EE3D82" w:rsidRDefault="0068520B" w:rsidP="0068520B">
      <w:pPr>
        <w:ind w:firstLine="0"/>
        <w:rPr>
          <w:lang w:val="en-US"/>
        </w:rPr>
      </w:pPr>
      <w:r>
        <w:t>4. Tuning hyperparameters helps strike a balance between model complexity and its ability to generalize well to new data</w:t>
      </w:r>
      <w:r w:rsidR="00EE3D82">
        <w:rPr>
          <w:lang w:val="en-US"/>
        </w:rPr>
        <w:t>.</w:t>
      </w:r>
    </w:p>
    <w:sectPr w:rsidR="003C4119" w:rsidRPr="00EE3D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53"/>
    <w:rsid w:val="00267453"/>
    <w:rsid w:val="00332D60"/>
    <w:rsid w:val="003C4119"/>
    <w:rsid w:val="0068520B"/>
    <w:rsid w:val="00EE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AF9F"/>
  <w15:chartTrackingRefBased/>
  <w15:docId w15:val="{DF0D39CA-AAD0-4400-A05B-AB157B10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Austine Ochieng</dc:creator>
  <cp:keywords/>
  <dc:description/>
  <cp:lastModifiedBy>Austine Ochieng</cp:lastModifiedBy>
  <cp:revision>3</cp:revision>
  <dcterms:created xsi:type="dcterms:W3CDTF">2023-12-25T13:32:00Z</dcterms:created>
  <dcterms:modified xsi:type="dcterms:W3CDTF">2023-12-25T13:49:00Z</dcterms:modified>
</cp:coreProperties>
</file>