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75106" w14:textId="77777777" w:rsidR="00DF59BE" w:rsidRDefault="00000000">
      <w:pPr>
        <w:pStyle w:val="Ttulo"/>
      </w:pPr>
      <w:r>
        <w:t xml:space="preserve">Reporte de Campaña - Centro de Desarrollo Infantil Mundo </w:t>
      </w:r>
      <w:r>
        <w:rPr>
          <w:spacing w:val="-2"/>
        </w:rPr>
        <w:t>Creativo</w:t>
      </w:r>
    </w:p>
    <w:p w14:paraId="293C39C0" w14:textId="77777777" w:rsidR="00DF59BE" w:rsidRDefault="00DF59BE">
      <w:pPr>
        <w:pStyle w:val="Textoindependiente"/>
        <w:spacing w:before="165"/>
        <w:rPr>
          <w:rFonts w:ascii="Arial"/>
          <w:b/>
          <w:sz w:val="32"/>
        </w:rPr>
      </w:pPr>
    </w:p>
    <w:p w14:paraId="06803892" w14:textId="77777777" w:rsidR="00DF59BE" w:rsidRDefault="00000000">
      <w:pPr>
        <w:pStyle w:val="Textoindependiente"/>
        <w:spacing w:before="1"/>
        <w:ind w:left="198"/>
      </w:pPr>
      <w:r>
        <w:t xml:space="preserve">Resumen de campaña del 31 de marzo al 7 de abril de </w:t>
      </w:r>
      <w:r>
        <w:rPr>
          <w:spacing w:val="-4"/>
        </w:rPr>
        <w:t>2025</w:t>
      </w:r>
    </w:p>
    <w:p w14:paraId="0006E6E6" w14:textId="77777777" w:rsidR="00DF59BE" w:rsidRDefault="00DF59BE">
      <w:pPr>
        <w:pStyle w:val="Textoindependiente"/>
        <w:spacing w:before="208"/>
        <w:rPr>
          <w:sz w:val="20"/>
        </w:rPr>
      </w:pPr>
    </w:p>
    <w:tbl>
      <w:tblPr>
        <w:tblStyle w:val="TableNormal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1701"/>
        <w:gridCol w:w="2268"/>
        <w:gridCol w:w="2268"/>
      </w:tblGrid>
      <w:tr w:rsidR="00DF59BE" w14:paraId="6F478953" w14:textId="77777777" w:rsidTr="00820E76">
        <w:trPr>
          <w:trHeight w:val="552"/>
          <w:jc w:val="center"/>
        </w:trPr>
        <w:tc>
          <w:tcPr>
            <w:tcW w:w="3402" w:type="dxa"/>
          </w:tcPr>
          <w:p w14:paraId="23D4BF54" w14:textId="77777777" w:rsidR="00DF59BE" w:rsidRDefault="00000000">
            <w:pPr>
              <w:pStyle w:val="TableParagraph"/>
              <w:ind w:left="5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Anuncio</w:t>
            </w:r>
          </w:p>
        </w:tc>
        <w:tc>
          <w:tcPr>
            <w:tcW w:w="1701" w:type="dxa"/>
          </w:tcPr>
          <w:p w14:paraId="33BCAEB8" w14:textId="77777777" w:rsidR="00DF59BE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Mensajes</w:t>
            </w:r>
          </w:p>
        </w:tc>
        <w:tc>
          <w:tcPr>
            <w:tcW w:w="2268" w:type="dxa"/>
          </w:tcPr>
          <w:p w14:paraId="6887889B" w14:textId="77777777" w:rsidR="00DF59BE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Costo por </w:t>
            </w:r>
            <w:r>
              <w:rPr>
                <w:rFonts w:ascii="Arial"/>
                <w:b/>
                <w:spacing w:val="-2"/>
                <w:sz w:val="24"/>
              </w:rPr>
              <w:t>mensaje</w:t>
            </w:r>
          </w:p>
        </w:tc>
        <w:tc>
          <w:tcPr>
            <w:tcW w:w="2268" w:type="dxa"/>
          </w:tcPr>
          <w:p w14:paraId="32909241" w14:textId="77777777" w:rsidR="00DF59BE" w:rsidRDefault="00000000">
            <w:pPr>
              <w:pStyle w:val="TableParagraph"/>
              <w:ind w:left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Gasto </w:t>
            </w:r>
            <w:r>
              <w:rPr>
                <w:rFonts w:ascii="Arial"/>
                <w:b/>
                <w:spacing w:val="-2"/>
                <w:sz w:val="24"/>
              </w:rPr>
              <w:t>total</w:t>
            </w:r>
          </w:p>
        </w:tc>
      </w:tr>
      <w:tr w:rsidR="00DF59BE" w14:paraId="1D757586" w14:textId="77777777" w:rsidTr="00820E76">
        <w:trPr>
          <w:trHeight w:val="551"/>
          <w:jc w:val="center"/>
        </w:trPr>
        <w:tc>
          <w:tcPr>
            <w:tcW w:w="3402" w:type="dxa"/>
          </w:tcPr>
          <w:p w14:paraId="266C1A75" w14:textId="77777777" w:rsidR="00DF59B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Peques </w:t>
            </w:r>
            <w:r>
              <w:rPr>
                <w:spacing w:val="-2"/>
                <w:sz w:val="24"/>
              </w:rPr>
              <w:t>Escuela</w:t>
            </w:r>
          </w:p>
        </w:tc>
        <w:tc>
          <w:tcPr>
            <w:tcW w:w="1701" w:type="dxa"/>
          </w:tcPr>
          <w:p w14:paraId="1C3FC429" w14:textId="77777777" w:rsidR="00DF59BE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2268" w:type="dxa"/>
          </w:tcPr>
          <w:p w14:paraId="55552193" w14:textId="77777777" w:rsidR="00DF59B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$35.93</w:t>
            </w:r>
          </w:p>
        </w:tc>
        <w:tc>
          <w:tcPr>
            <w:tcW w:w="2268" w:type="dxa"/>
          </w:tcPr>
          <w:p w14:paraId="3DF5E596" w14:textId="77777777" w:rsidR="00DF59BE" w:rsidRDefault="00000000">
            <w:pPr>
              <w:pStyle w:val="TableParagraph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$898.37</w:t>
            </w:r>
          </w:p>
        </w:tc>
      </w:tr>
      <w:tr w:rsidR="00DF59BE" w14:paraId="79928B4E" w14:textId="77777777" w:rsidTr="00820E76">
        <w:trPr>
          <w:trHeight w:val="551"/>
          <w:jc w:val="center"/>
        </w:trPr>
        <w:tc>
          <w:tcPr>
            <w:tcW w:w="3402" w:type="dxa"/>
          </w:tcPr>
          <w:p w14:paraId="3E2A5AD7" w14:textId="77777777" w:rsidR="00DF59BE" w:rsidRDefault="00000000">
            <w:pPr>
              <w:pStyle w:val="TableParagraph"/>
              <w:spacing w:before="123"/>
              <w:ind w:left="55"/>
              <w:rPr>
                <w:sz w:val="24"/>
              </w:rPr>
            </w:pPr>
            <w:r>
              <w:rPr>
                <w:sz w:val="24"/>
              </w:rPr>
              <w:t xml:space="preserve">Peques </w:t>
            </w:r>
            <w:r>
              <w:rPr>
                <w:spacing w:val="-2"/>
                <w:sz w:val="24"/>
              </w:rPr>
              <w:t>Segundo</w:t>
            </w:r>
          </w:p>
        </w:tc>
        <w:tc>
          <w:tcPr>
            <w:tcW w:w="1701" w:type="dxa"/>
          </w:tcPr>
          <w:p w14:paraId="79EBB6AE" w14:textId="77777777" w:rsidR="00DF59BE" w:rsidRDefault="00000000">
            <w:pPr>
              <w:pStyle w:val="TableParagraph"/>
              <w:spacing w:before="12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68" w:type="dxa"/>
          </w:tcPr>
          <w:p w14:paraId="62CC237A" w14:textId="77777777" w:rsidR="00DF59BE" w:rsidRDefault="00000000">
            <w:pPr>
              <w:pStyle w:val="TableParagraph"/>
              <w:spacing w:before="123"/>
              <w:rPr>
                <w:sz w:val="24"/>
              </w:rPr>
            </w:pPr>
            <w:r>
              <w:rPr>
                <w:spacing w:val="-2"/>
                <w:sz w:val="24"/>
              </w:rPr>
              <w:t>$43.87</w:t>
            </w:r>
          </w:p>
        </w:tc>
        <w:tc>
          <w:tcPr>
            <w:tcW w:w="2268" w:type="dxa"/>
          </w:tcPr>
          <w:p w14:paraId="4C79D94F" w14:textId="77777777" w:rsidR="00DF59BE" w:rsidRDefault="00000000">
            <w:pPr>
              <w:pStyle w:val="TableParagraph"/>
              <w:spacing w:before="123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$80.00</w:t>
            </w:r>
          </w:p>
        </w:tc>
      </w:tr>
      <w:tr w:rsidR="00DF59BE" w14:paraId="1BF31D81" w14:textId="77777777" w:rsidTr="00820E76">
        <w:trPr>
          <w:trHeight w:val="552"/>
          <w:jc w:val="center"/>
        </w:trPr>
        <w:tc>
          <w:tcPr>
            <w:tcW w:w="3402" w:type="dxa"/>
          </w:tcPr>
          <w:p w14:paraId="05F726DA" w14:textId="77777777" w:rsidR="00DF59B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Estancia Infantil </w:t>
            </w:r>
            <w:r>
              <w:rPr>
                <w:spacing w:val="-2"/>
                <w:sz w:val="24"/>
              </w:rPr>
              <w:t>Video</w:t>
            </w:r>
          </w:p>
        </w:tc>
        <w:tc>
          <w:tcPr>
            <w:tcW w:w="1701" w:type="dxa"/>
          </w:tcPr>
          <w:p w14:paraId="759A21E1" w14:textId="77777777" w:rsidR="00DF59BE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268" w:type="dxa"/>
          </w:tcPr>
          <w:p w14:paraId="3512A6C8" w14:textId="44D9A5EA" w:rsidR="00820E76" w:rsidRPr="00820E76" w:rsidRDefault="00000000" w:rsidP="00820E76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$</w:t>
            </w:r>
            <w:r w:rsidR="00820E76">
              <w:rPr>
                <w:spacing w:val="-2"/>
                <w:sz w:val="24"/>
              </w:rPr>
              <w:t>85.18</w:t>
            </w:r>
          </w:p>
        </w:tc>
        <w:tc>
          <w:tcPr>
            <w:tcW w:w="2268" w:type="dxa"/>
          </w:tcPr>
          <w:p w14:paraId="27950BD1" w14:textId="59F60D93" w:rsidR="00DF59BE" w:rsidRDefault="00000000">
            <w:pPr>
              <w:pStyle w:val="TableParagraph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$9</w:t>
            </w:r>
            <w:r w:rsidR="00820E76">
              <w:rPr>
                <w:spacing w:val="-2"/>
                <w:sz w:val="24"/>
              </w:rPr>
              <w:t>37</w:t>
            </w:r>
            <w:r>
              <w:rPr>
                <w:spacing w:val="-2"/>
                <w:sz w:val="24"/>
              </w:rPr>
              <w:t>.</w:t>
            </w:r>
            <w:r w:rsidR="00820E76">
              <w:rPr>
                <w:spacing w:val="-2"/>
                <w:sz w:val="24"/>
              </w:rPr>
              <w:t>00</w:t>
            </w:r>
          </w:p>
        </w:tc>
      </w:tr>
      <w:tr w:rsidR="00820E76" w14:paraId="410DAE45" w14:textId="77777777" w:rsidTr="00820E76">
        <w:trPr>
          <w:trHeight w:val="552"/>
          <w:jc w:val="center"/>
        </w:trPr>
        <w:tc>
          <w:tcPr>
            <w:tcW w:w="3402" w:type="dxa"/>
          </w:tcPr>
          <w:p w14:paraId="321F5572" w14:textId="4061FAD6" w:rsidR="00820E76" w:rsidRPr="00820E76" w:rsidRDefault="00820E76">
            <w:pPr>
              <w:pStyle w:val="TableParagraph"/>
              <w:ind w:left="55"/>
              <w:rPr>
                <w:b/>
                <w:bCs/>
                <w:sz w:val="24"/>
              </w:rPr>
            </w:pPr>
            <w:r w:rsidRPr="00820E76">
              <w:rPr>
                <w:b/>
                <w:bCs/>
                <w:sz w:val="24"/>
              </w:rPr>
              <w:t>TOTALES</w:t>
            </w:r>
          </w:p>
        </w:tc>
        <w:tc>
          <w:tcPr>
            <w:tcW w:w="1701" w:type="dxa"/>
          </w:tcPr>
          <w:p w14:paraId="771DD3C6" w14:textId="343CC795" w:rsidR="00820E76" w:rsidRPr="00820E76" w:rsidRDefault="00820E76">
            <w:pPr>
              <w:pStyle w:val="TableParagraph"/>
              <w:rPr>
                <w:b/>
                <w:bCs/>
                <w:spacing w:val="-5"/>
                <w:sz w:val="24"/>
              </w:rPr>
            </w:pPr>
            <w:r w:rsidRPr="00820E76">
              <w:rPr>
                <w:b/>
                <w:bCs/>
                <w:spacing w:val="-5"/>
                <w:sz w:val="24"/>
              </w:rPr>
              <w:t>37</w:t>
            </w:r>
          </w:p>
        </w:tc>
        <w:tc>
          <w:tcPr>
            <w:tcW w:w="2268" w:type="dxa"/>
          </w:tcPr>
          <w:p w14:paraId="4E523935" w14:textId="5081B043" w:rsidR="00820E76" w:rsidRPr="00820E76" w:rsidRDefault="00820E76">
            <w:pPr>
              <w:pStyle w:val="TableParagraph"/>
              <w:rPr>
                <w:b/>
                <w:bCs/>
                <w:spacing w:val="-2"/>
                <w:sz w:val="24"/>
              </w:rPr>
            </w:pPr>
            <w:r w:rsidRPr="00820E76">
              <w:rPr>
                <w:b/>
                <w:bCs/>
                <w:spacing w:val="-2"/>
                <w:sz w:val="24"/>
              </w:rPr>
              <w:t>$170.33</w:t>
            </w:r>
          </w:p>
        </w:tc>
        <w:tc>
          <w:tcPr>
            <w:tcW w:w="2268" w:type="dxa"/>
          </w:tcPr>
          <w:p w14:paraId="43697DD8" w14:textId="544FAE25" w:rsidR="00820E76" w:rsidRPr="00820E76" w:rsidRDefault="00820E76">
            <w:pPr>
              <w:pStyle w:val="TableParagraph"/>
              <w:ind w:left="53"/>
              <w:rPr>
                <w:b/>
                <w:bCs/>
                <w:spacing w:val="-2"/>
                <w:sz w:val="24"/>
              </w:rPr>
            </w:pPr>
            <w:r w:rsidRPr="00820E76">
              <w:rPr>
                <w:b/>
                <w:bCs/>
                <w:spacing w:val="-2"/>
                <w:sz w:val="24"/>
              </w:rPr>
              <w:t>$1,9</w:t>
            </w:r>
            <w:r>
              <w:rPr>
                <w:b/>
                <w:bCs/>
                <w:spacing w:val="-2"/>
                <w:sz w:val="24"/>
              </w:rPr>
              <w:t>15.37</w:t>
            </w:r>
          </w:p>
        </w:tc>
      </w:tr>
    </w:tbl>
    <w:p w14:paraId="58BFA9C4" w14:textId="77777777" w:rsidR="00DF59BE" w:rsidRDefault="00DF59BE">
      <w:pPr>
        <w:pStyle w:val="Textoindependiente"/>
        <w:rPr>
          <w:sz w:val="20"/>
        </w:rPr>
      </w:pPr>
    </w:p>
    <w:p w14:paraId="4BE09E1E" w14:textId="77777777" w:rsidR="00DF59BE" w:rsidRDefault="00DF59BE">
      <w:pPr>
        <w:pStyle w:val="Textoindependiente"/>
        <w:rPr>
          <w:sz w:val="20"/>
        </w:rPr>
      </w:pPr>
    </w:p>
    <w:p w14:paraId="031EBD8B" w14:textId="77777777" w:rsidR="00DF59BE" w:rsidRDefault="00000000">
      <w:pPr>
        <w:pStyle w:val="Textoindependiente"/>
        <w:spacing w:before="3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4D910E0" wp14:editId="266936B8">
            <wp:simplePos x="0" y="0"/>
            <wp:positionH relativeFrom="page">
              <wp:posOffset>489645</wp:posOffset>
            </wp:positionH>
            <wp:positionV relativeFrom="paragraph">
              <wp:posOffset>184581</wp:posOffset>
            </wp:positionV>
            <wp:extent cx="6307455" cy="303085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303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A2C67" w14:textId="77777777" w:rsidR="00DF59BE" w:rsidRDefault="00DF59BE">
      <w:pPr>
        <w:pStyle w:val="Textoindependiente"/>
        <w:spacing w:before="204"/>
        <w:rPr>
          <w:sz w:val="28"/>
        </w:rPr>
      </w:pPr>
    </w:p>
    <w:p w14:paraId="17663A06" w14:textId="77777777" w:rsidR="00DF59BE" w:rsidRDefault="00000000">
      <w:pPr>
        <w:ind w:left="198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Recomendaciones:</w:t>
      </w:r>
    </w:p>
    <w:p w14:paraId="12B11465" w14:textId="6CBEEDFA" w:rsidR="00DF59BE" w:rsidRDefault="00000000" w:rsidP="00820E76">
      <w:pPr>
        <w:pStyle w:val="Prrafodelista"/>
        <w:numPr>
          <w:ilvl w:val="0"/>
          <w:numId w:val="1"/>
        </w:numPr>
        <w:tabs>
          <w:tab w:val="left" w:pos="344"/>
        </w:tabs>
        <w:spacing w:before="214"/>
        <w:ind w:left="344" w:hanging="146"/>
        <w:rPr>
          <w:sz w:val="24"/>
        </w:rPr>
      </w:pPr>
      <w:r>
        <w:rPr>
          <w:sz w:val="24"/>
        </w:rPr>
        <w:t xml:space="preserve">Continuar impulsando el anuncio 'Peques Escuela' con nueva </w:t>
      </w:r>
      <w:r>
        <w:rPr>
          <w:spacing w:val="-2"/>
          <w:sz w:val="24"/>
        </w:rPr>
        <w:t>segmentación.</w:t>
      </w:r>
    </w:p>
    <w:p w14:paraId="2E6823E9" w14:textId="77777777" w:rsidR="00DF59BE" w:rsidRDefault="00000000">
      <w:pPr>
        <w:pStyle w:val="Prrafodelista"/>
        <w:numPr>
          <w:ilvl w:val="0"/>
          <w:numId w:val="1"/>
        </w:numPr>
        <w:tabs>
          <w:tab w:val="left" w:pos="344"/>
        </w:tabs>
        <w:ind w:left="344" w:hanging="146"/>
        <w:rPr>
          <w:sz w:val="24"/>
        </w:rPr>
      </w:pPr>
      <w:r>
        <w:rPr>
          <w:sz w:val="24"/>
        </w:rPr>
        <w:t xml:space="preserve">Rediseñar el video de 'Estancia Infantil' para hacerlo más directo y </w:t>
      </w:r>
      <w:r>
        <w:rPr>
          <w:spacing w:val="-2"/>
          <w:sz w:val="24"/>
        </w:rPr>
        <w:t>corto.</w:t>
      </w:r>
    </w:p>
    <w:p w14:paraId="6C36647A" w14:textId="77777777" w:rsidR="00DF59BE" w:rsidRDefault="00000000">
      <w:pPr>
        <w:pStyle w:val="Prrafodelista"/>
        <w:numPr>
          <w:ilvl w:val="0"/>
          <w:numId w:val="1"/>
        </w:numPr>
        <w:tabs>
          <w:tab w:val="left" w:pos="344"/>
        </w:tabs>
        <w:spacing w:before="178"/>
        <w:ind w:left="344" w:hanging="146"/>
        <w:rPr>
          <w:sz w:val="24"/>
        </w:rPr>
      </w:pPr>
      <w:r>
        <w:rPr>
          <w:sz w:val="24"/>
        </w:rPr>
        <w:t xml:space="preserve">Evaluar nueva campaña con objetivo 'Clientes </w:t>
      </w:r>
      <w:r>
        <w:rPr>
          <w:spacing w:val="-2"/>
          <w:sz w:val="24"/>
        </w:rPr>
        <w:t>potenciales'.</w:t>
      </w:r>
    </w:p>
    <w:p w14:paraId="7DB99D6B" w14:textId="77777777" w:rsidR="00DF59BE" w:rsidRDefault="00000000">
      <w:pPr>
        <w:pStyle w:val="Prrafodelista"/>
        <w:numPr>
          <w:ilvl w:val="0"/>
          <w:numId w:val="1"/>
        </w:numPr>
        <w:tabs>
          <w:tab w:val="left" w:pos="344"/>
        </w:tabs>
        <w:ind w:left="344" w:hanging="146"/>
        <w:rPr>
          <w:sz w:val="24"/>
        </w:rPr>
      </w:pPr>
      <w:r>
        <w:rPr>
          <w:sz w:val="24"/>
        </w:rPr>
        <w:t xml:space="preserve">Considerar un público </w:t>
      </w:r>
      <w:proofErr w:type="spellStart"/>
      <w:r>
        <w:rPr>
          <w:sz w:val="24"/>
        </w:rPr>
        <w:t>Lookalike</w:t>
      </w:r>
      <w:proofErr w:type="spellEnd"/>
      <w:r>
        <w:rPr>
          <w:sz w:val="24"/>
        </w:rPr>
        <w:t xml:space="preserve"> basado en quienes ya enviaron </w:t>
      </w:r>
      <w:r>
        <w:rPr>
          <w:spacing w:val="-2"/>
          <w:sz w:val="24"/>
        </w:rPr>
        <w:t>mensaje.</w:t>
      </w:r>
    </w:p>
    <w:sectPr w:rsidR="00DF59BE">
      <w:type w:val="continuous"/>
      <w:pgSz w:w="11910" w:h="16840"/>
      <w:pgMar w:top="560" w:right="850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5D716E"/>
    <w:multiLevelType w:val="hybridMultilevel"/>
    <w:tmpl w:val="9AC057A8"/>
    <w:lvl w:ilvl="0" w:tplc="1E3EB242">
      <w:numFmt w:val="bullet"/>
      <w:lvlText w:val="-"/>
      <w:lvlJc w:val="left"/>
      <w:pPr>
        <w:ind w:left="345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CA0BBCC">
      <w:numFmt w:val="bullet"/>
      <w:lvlText w:val="•"/>
      <w:lvlJc w:val="left"/>
      <w:pPr>
        <w:ind w:left="1369" w:hanging="147"/>
      </w:pPr>
      <w:rPr>
        <w:rFonts w:hint="default"/>
        <w:lang w:val="es-ES" w:eastAsia="en-US" w:bidi="ar-SA"/>
      </w:rPr>
    </w:lvl>
    <w:lvl w:ilvl="2" w:tplc="300CC3B4">
      <w:numFmt w:val="bullet"/>
      <w:lvlText w:val="•"/>
      <w:lvlJc w:val="left"/>
      <w:pPr>
        <w:ind w:left="2398" w:hanging="147"/>
      </w:pPr>
      <w:rPr>
        <w:rFonts w:hint="default"/>
        <w:lang w:val="es-ES" w:eastAsia="en-US" w:bidi="ar-SA"/>
      </w:rPr>
    </w:lvl>
    <w:lvl w:ilvl="3" w:tplc="61D6A60A">
      <w:numFmt w:val="bullet"/>
      <w:lvlText w:val="•"/>
      <w:lvlJc w:val="left"/>
      <w:pPr>
        <w:ind w:left="3427" w:hanging="147"/>
      </w:pPr>
      <w:rPr>
        <w:rFonts w:hint="default"/>
        <w:lang w:val="es-ES" w:eastAsia="en-US" w:bidi="ar-SA"/>
      </w:rPr>
    </w:lvl>
    <w:lvl w:ilvl="4" w:tplc="35E4ED22">
      <w:numFmt w:val="bullet"/>
      <w:lvlText w:val="•"/>
      <w:lvlJc w:val="left"/>
      <w:pPr>
        <w:ind w:left="4456" w:hanging="147"/>
      </w:pPr>
      <w:rPr>
        <w:rFonts w:hint="default"/>
        <w:lang w:val="es-ES" w:eastAsia="en-US" w:bidi="ar-SA"/>
      </w:rPr>
    </w:lvl>
    <w:lvl w:ilvl="5" w:tplc="F9AC02C8">
      <w:numFmt w:val="bullet"/>
      <w:lvlText w:val="•"/>
      <w:lvlJc w:val="left"/>
      <w:pPr>
        <w:ind w:left="5485" w:hanging="147"/>
      </w:pPr>
      <w:rPr>
        <w:rFonts w:hint="default"/>
        <w:lang w:val="es-ES" w:eastAsia="en-US" w:bidi="ar-SA"/>
      </w:rPr>
    </w:lvl>
    <w:lvl w:ilvl="6" w:tplc="FB766602">
      <w:numFmt w:val="bullet"/>
      <w:lvlText w:val="•"/>
      <w:lvlJc w:val="left"/>
      <w:pPr>
        <w:ind w:left="6514" w:hanging="147"/>
      </w:pPr>
      <w:rPr>
        <w:rFonts w:hint="default"/>
        <w:lang w:val="es-ES" w:eastAsia="en-US" w:bidi="ar-SA"/>
      </w:rPr>
    </w:lvl>
    <w:lvl w:ilvl="7" w:tplc="C92C39C6">
      <w:numFmt w:val="bullet"/>
      <w:lvlText w:val="•"/>
      <w:lvlJc w:val="left"/>
      <w:pPr>
        <w:ind w:left="7543" w:hanging="147"/>
      </w:pPr>
      <w:rPr>
        <w:rFonts w:hint="default"/>
        <w:lang w:val="es-ES" w:eastAsia="en-US" w:bidi="ar-SA"/>
      </w:rPr>
    </w:lvl>
    <w:lvl w:ilvl="8" w:tplc="DDF48F14">
      <w:numFmt w:val="bullet"/>
      <w:lvlText w:val="•"/>
      <w:lvlJc w:val="left"/>
      <w:pPr>
        <w:ind w:left="8572" w:hanging="147"/>
      </w:pPr>
      <w:rPr>
        <w:rFonts w:hint="default"/>
        <w:lang w:val="es-ES" w:eastAsia="en-US" w:bidi="ar-SA"/>
      </w:rPr>
    </w:lvl>
  </w:abstractNum>
  <w:num w:numId="1" w16cid:durableId="133661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59BE"/>
    <w:rsid w:val="00820E76"/>
    <w:rsid w:val="00B2576B"/>
    <w:rsid w:val="00DF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8F82"/>
  <w15:docId w15:val="{F6CDED6A-2C2E-4344-BC0B-807A19CA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8"/>
      <w:ind w:left="198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77"/>
      <w:ind w:left="344" w:hanging="146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2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Arenas Martínez</cp:lastModifiedBy>
  <cp:revision>2</cp:revision>
  <dcterms:created xsi:type="dcterms:W3CDTF">2025-04-07T15:14:00Z</dcterms:created>
  <dcterms:modified xsi:type="dcterms:W3CDTF">2025-04-07T15:21:00Z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2025-04-07T00:00:00Z</vt:filetime>
  </property>
</Properties>
</file>