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 Order-94 Rowley Template</w:t>
        <w:br/>
        <w:t>and the Bound R₅(5) ≥ 42,078</w:t>
      </w:r>
    </w:p>
    <w:p>
      <w:pPr>
        <w:pStyle w:val="Subtitle"/>
      </w:pPr>
      <w:r>
        <w:t>Human handoff — exact certificate, proof map, and review protocol</w:t>
      </w:r>
    </w:p>
    <w:p>
      <w:pPr>
        <w:keepLines/>
        <w:spacing w:after="40"/>
      </w:pPr>
      <w:r>
        <w:rPr>
          <w:rFonts w:ascii="Calibri" w:hAnsi="Calibri" w:eastAsia="Calibri" w:cs="Calibri"/>
          <w:b/>
          <w:color w:val="2E74B5"/>
          <w:sz w:val="17"/>
        </w:rPr>
        <w:t xml:space="preserve">DATE  </w:t>
      </w:r>
      <w:r>
        <w:rPr>
          <w:rFonts w:ascii="Calibri" w:hAnsi="Calibri" w:eastAsia="Calibri" w:cs="Calibri"/>
          <w:color w:val="5E6873"/>
          <w:sz w:val="19"/>
        </w:rPr>
        <w:t>23 July 2026</w:t>
      </w:r>
    </w:p>
    <w:p>
      <w:pPr>
        <w:keepLines/>
        <w:spacing w:after="40"/>
      </w:pPr>
      <w:r>
        <w:rPr>
          <w:rFonts w:ascii="Calibri" w:hAnsi="Calibri" w:eastAsia="Calibri" w:cs="Calibri"/>
          <w:b/>
          <w:color w:val="2E74B5"/>
          <w:sz w:val="17"/>
        </w:rPr>
        <w:t xml:space="preserve">PURPOSE  </w:t>
      </w:r>
      <w:r>
        <w:rPr>
          <w:rFonts w:ascii="Calibri" w:hAnsi="Calibri" w:eastAsia="Calibri" w:cs="Calibri"/>
          <w:color w:val="5E6873"/>
          <w:sz w:val="19"/>
        </w:rPr>
        <w:t>Independent mathematical and computational review</w:t>
      </w:r>
    </w:p>
    <w:p>
      <w:pPr>
        <w:keepLines/>
        <w:spacing w:after="40"/>
      </w:pPr>
      <w:r>
        <w:rPr>
          <w:rFonts w:ascii="Calibri" w:hAnsi="Calibri" w:eastAsia="Calibri" w:cs="Calibri"/>
          <w:b/>
          <w:color w:val="2E74B5"/>
          <w:sz w:val="17"/>
        </w:rPr>
        <w:t xml:space="preserve">STATUS  </w:t>
      </w:r>
      <w:r>
        <w:rPr>
          <w:rFonts w:ascii="Calibri" w:hAnsi="Calibri" w:eastAsia="Calibri" w:cs="Calibri"/>
          <w:color w:val="5E6873"/>
          <w:sz w:val="19"/>
        </w:rPr>
        <w:t>Finite certificate complete; priority and publication readiness pending external review</w:t>
      </w:r>
    </w:p>
    <w:p>
      <w:pPr>
        <w:keepLines/>
        <w:spacing w:after="40"/>
      </w:pPr>
      <w:r>
        <w:rPr>
          <w:rFonts w:ascii="Calibri" w:hAnsi="Calibri" w:eastAsia="Calibri" w:cs="Calibri"/>
          <w:b/>
          <w:color w:val="2E74B5"/>
          <w:sz w:val="17"/>
        </w:rPr>
        <w:t xml:space="preserve">COMPANION REPOSITORY  </w:t>
      </w:r>
      <w:r>
        <w:rPr>
          <w:rFonts w:ascii="Calibri" w:hAnsi="Calibri" w:eastAsia="Calibri" w:cs="Calibri"/>
          <w:color w:val="5E6873"/>
          <w:sz w:val="19"/>
        </w:rPr>
        <w:t>/Users/austingibbons/gather/maths/ramsey-template-94</w:t>
      </w:r>
    </w:p>
    <w:p>
      <w:pPr>
        <w:spacing w:after="80"/>
        <w:pBdr>
          <w:bottom w:val="single" w:sz="10" w:space="3" w:color="2E74B5"/>
        </w:pBdr>
      </w:pPr>
    </w:p>
    <w:p>
      <w:pPr>
        <w:keepNext/>
        <w:spacing w:before="200" w:after="0"/>
        <w:ind w:left="259" w:right="202"/>
        <w:shd w:fill="EAF2F8"/>
        <w:pBdr>
          <w:left w:val="single" w:sz="20" w:space="8" w:color="2E74B5"/>
        </w:pBdr>
      </w:pPr>
      <w:r>
        <w:rPr>
          <w:rFonts w:ascii="Calibri" w:hAnsi="Calibri" w:eastAsia="Calibri" w:cs="Calibri"/>
          <w:b/>
          <w:color w:val="2E74B5"/>
          <w:sz w:val="18"/>
        </w:rPr>
        <w:t>LEAD RESULT</w:t>
      </w:r>
    </w:p>
    <w:p>
      <w:pPr>
        <w:keepNext/>
        <w:spacing w:after="40"/>
        <w:ind w:left="259" w:right="202"/>
        <w:shd w:fill="EAF2F8"/>
        <w:pBdr>
          <w:left w:val="single" w:sz="20" w:space="8" w:color="2E74B5"/>
        </w:pBdr>
      </w:pPr>
      <w:r>
        <w:rPr>
          <w:rFonts w:ascii="Calibri Light" w:hAnsi="Calibri Light" w:eastAsia="Calibri Light" w:cs="Calibri Light"/>
          <w:b/>
          <w:color w:val="18324A"/>
          <w:sz w:val="38"/>
        </w:rPr>
        <w:t>An explicit five-colouring of K₄₂₀₇₇ with no monochromatic K₅</w:t>
      </w:r>
    </w:p>
    <w:p>
      <w:pPr>
        <w:keepLines/>
        <w:spacing w:after="200"/>
        <w:ind w:left="259" w:right="202"/>
        <w:shd w:fill="EAF2F8"/>
        <w:pBdr>
          <w:left w:val="single" w:sz="20" w:space="8" w:color="2E74B5"/>
        </w:pBdr>
      </w:pPr>
      <w:r>
        <w:rPr>
          <w:rFonts w:ascii="Calibri" w:hAnsi="Calibri" w:eastAsia="Calibri" w:cs="Calibri"/>
          <w:color w:val="20262E"/>
          <w:sz w:val="21"/>
        </w:rPr>
        <w:t>Consequently R₅(5) ≥ 42,078. The construction is explicit, cyclic, reconstructible from two compact distance words, and checked through independent exact implementations.</w:t>
      </w:r>
    </w:p>
    <w:p>
      <w:pPr>
        <w:pStyle w:val="Heading1"/>
      </w:pPr>
      <w:r>
        <w:t>Executive summary</w:t>
      </w:r>
    </w:p>
    <w:p>
      <w:r>
        <w:t xml:space="preserve">We found an explicit effective Rowley (5,5,3) template of order 94 with extension parameter φ = 40. </w:t>
      </w:r>
      <w:r>
        <w:rPr>
          <w:b/>
        </w:rPr>
        <w:t>This is the single new finite object on which the result depends.</w:t>
      </w:r>
      <w:r>
        <w:t xml:space="preserve"> Its two inherited colours remain K₅-free under period-93 repetition through the exact cutoff distance 368, while the third colour is a sum-free triangle-free template.</w:t>
      </w:r>
    </w:p>
    <w:p>
      <w:r>
        <w:t>Combining this word with an explicit cyclic three-colouring of K₄₅₃ recovered from Rowley’s archived 2022 ancillary data gives a cyclic five-colouring of K₄₂₀₇₇. Rowley’s published construction theorem then proves that no output colour contains K₅.</w:t>
      </w:r>
    </w:p>
    <w:p>
      <w:r>
        <w:t xml:space="preserve">The checked survey benchmark is R₅(5) ≥ 41,626. The present construction would improve that recorded bound by 452. </w:t>
      </w:r>
      <w:r>
        <w:rPr>
          <w:b/>
          <w:color w:val="A66512"/>
        </w:rPr>
        <w:t>Correctness is high-confidence; priority is not yet claimed.</w:t>
      </w:r>
    </w:p>
    <w:tbl>
      <w:tblPr>
        <w:tblStyle w:val="TableGrid"/>
        <w:tblW w:type="dxa" w:w="9360"/>
        <w:jc w:val="left"/>
        <w:tblLayout w:type="fixed"/>
        <w:tblLook w:firstColumn="1" w:firstRow="1" w:lastColumn="0" w:lastRow="0" w:noHBand="0" w:noVBand="1" w:val="04A0"/>
        <w:tblInd w:type="dxa" w:w="120"/>
        <w:tblBorders>
          <w:top w:val="single" w:sz="4" w:color="D8DEE6"/>
          <w:left w:val="single" w:sz="4" w:color="D8DEE6"/>
          <w:bottom w:val="single" w:sz="4" w:color="D8DEE6"/>
          <w:right w:val="single" w:sz="4" w:color="D8DEE6"/>
          <w:insideH w:val="single" w:sz="4" w:color="D8DEE6"/>
          <w:insideV w:val="single" w:sz="4" w:color="D8DEE6"/>
        </w:tblBorders>
      </w:tblPr>
      <w:tblGrid>
        <w:gridCol w:w="1944"/>
        <w:gridCol w:w="2232"/>
        <w:gridCol w:w="5184"/>
      </w:tblGrid>
      <w:tr>
        <w:trPr>
          <w:tblHeader w:val="true"/>
        </w:trPr>
        <w:tc>
          <w:tcPr>
            <w:tcW w:type="dxa" w:w="1944"/>
            <w:shd w:fill="1F4D78"/>
            <w:vAlign w:val="center"/>
            <w:tcMar>
              <w:top w:w="80" w:type="dxa"/>
              <w:bottom w:w="80" w:type="dxa"/>
              <w:start w:w="120" w:type="dxa"/>
              <w:end w:w="120" w:type="dxa"/>
            </w:tcMar>
          </w:tcPr>
          <w:p>
            <w:pPr>
              <w:spacing w:after="0"/>
            </w:pPr>
            <w:r>
              <w:rPr>
                <w:rFonts w:ascii="Calibri" w:hAnsi="Calibri" w:eastAsia="Calibri" w:cs="Calibri"/>
                <w:b/>
                <w:color w:val="FFFFFF"/>
                <w:sz w:val="19"/>
              </w:rPr>
              <w:t>Axis</w:t>
            </w:r>
          </w:p>
        </w:tc>
        <w:tc>
          <w:tcPr>
            <w:tcW w:type="dxa" w:w="2232"/>
            <w:shd w:fill="1F4D78"/>
            <w:vAlign w:val="center"/>
            <w:tcMar>
              <w:top w:w="80" w:type="dxa"/>
              <w:bottom w:w="80" w:type="dxa"/>
              <w:start w:w="120" w:type="dxa"/>
              <w:end w:w="120" w:type="dxa"/>
            </w:tcMar>
          </w:tcPr>
          <w:p>
            <w:pPr>
              <w:spacing w:after="0"/>
            </w:pPr>
            <w:r>
              <w:rPr>
                <w:rFonts w:ascii="Calibri" w:hAnsi="Calibri" w:eastAsia="Calibri" w:cs="Calibri"/>
                <w:b/>
                <w:color w:val="FFFFFF"/>
                <w:sz w:val="19"/>
              </w:rPr>
              <w:t>Current verdict</w:t>
            </w:r>
          </w:p>
        </w:tc>
        <w:tc>
          <w:tcPr>
            <w:tcW w:type="dxa" w:w="5184"/>
            <w:shd w:fill="1F4D78"/>
            <w:vAlign w:val="center"/>
            <w:tcMar>
              <w:top w:w="80" w:type="dxa"/>
              <w:bottom w:w="80" w:type="dxa"/>
              <w:start w:w="120" w:type="dxa"/>
              <w:end w:w="120" w:type="dxa"/>
            </w:tcMar>
          </w:tcPr>
          <w:p>
            <w:pPr>
              <w:spacing w:after="0"/>
            </w:pPr>
            <w:r>
              <w:rPr>
                <w:rFonts w:ascii="Calibri" w:hAnsi="Calibri" w:eastAsia="Calibri" w:cs="Calibri"/>
                <w:b/>
                <w:color w:val="FFFFFF"/>
                <w:sz w:val="19"/>
              </w:rPr>
              <w:t>Remaining human gate</w:t>
            </w:r>
          </w:p>
        </w:tc>
      </w:tr>
      <w:tr>
        <w:trPr>
          <w:cantSplit/>
        </w:trPr>
        <w:tc>
          <w:tcPr>
            <w:tcW w:type="dxa" w:w="1944"/>
            <w:vAlign w:val="top"/>
            <w:tcMar>
              <w:top w:w="80" w:type="dxa"/>
              <w:bottom w:w="80" w:type="dxa"/>
              <w:start w:w="120" w:type="dxa"/>
              <w:end w:w="120" w:type="dxa"/>
            </w:tcMar>
          </w:tcPr>
          <w:p>
            <w:pPr>
              <w:spacing w:after="0"/>
            </w:pPr>
            <w:r>
              <w:rPr>
                <w:rFonts w:ascii="Calibri" w:hAnsi="Calibri" w:eastAsia="Calibri" w:cs="Calibri"/>
                <w:b/>
                <w:color w:val="1F4D78"/>
                <w:sz w:val="18"/>
              </w:rPr>
              <w:t>Mathematics</w:t>
            </w:r>
          </w:p>
        </w:tc>
        <w:tc>
          <w:tcPr>
            <w:tcW w:type="dxa" w:w="2232"/>
            <w:vAlign w:val="top"/>
            <w:tcMar>
              <w:top w:w="80" w:type="dxa"/>
              <w:bottom w:w="80" w:type="dxa"/>
              <w:start w:w="120" w:type="dxa"/>
              <w:end w:w="120" w:type="dxa"/>
            </w:tcMar>
          </w:tcPr>
          <w:p>
            <w:pPr>
              <w:spacing w:after="0"/>
            </w:pPr>
            <w:r>
              <w:rPr>
                <w:rFonts w:ascii="Calibri" w:hAnsi="Calibri" w:eastAsia="Calibri" w:cs="Calibri"/>
                <w:b/>
                <w:color w:val="2E7D5B"/>
                <w:sz w:val="18"/>
              </w:rPr>
              <w:t>Complete exact chain</w:t>
            </w:r>
          </w:p>
        </w:tc>
        <w:tc>
          <w:tcPr>
            <w:tcW w:type="dxa" w:w="5184"/>
            <w:vAlign w:val="top"/>
            <w:tcMar>
              <w:top w:w="80" w:type="dxa"/>
              <w:bottom w:w="80" w:type="dxa"/>
              <w:start w:w="120" w:type="dxa"/>
              <w:end w:w="120" w:type="dxa"/>
            </w:tcMar>
          </w:tcPr>
          <w:p>
            <w:pPr>
              <w:spacing w:after="0"/>
            </w:pPr>
            <w:r>
              <w:rPr>
                <w:rFonts w:ascii="Calibri" w:hAnsi="Calibri" w:eastAsia="Calibri" w:cs="Calibri"/>
                <w:sz w:val="18"/>
              </w:rPr>
              <w:t>Audit the source theorem specialization</w:t>
            </w:r>
          </w:p>
        </w:tc>
      </w:tr>
      <w:tr>
        <w:trPr>
          <w:cantSplit/>
        </w:trPr>
        <w:tc>
          <w:tcPr>
            <w:tcW w:type="dxa" w:w="1944"/>
            <w:vAlign w:val="top"/>
            <w:shd w:fill="F4F8FB"/>
            <w:tcMar>
              <w:top w:w="80" w:type="dxa"/>
              <w:bottom w:w="80" w:type="dxa"/>
              <w:start w:w="120" w:type="dxa"/>
              <w:end w:w="120" w:type="dxa"/>
            </w:tcMar>
          </w:tcPr>
          <w:p>
            <w:pPr>
              <w:spacing w:after="0"/>
            </w:pPr>
            <w:r>
              <w:rPr>
                <w:rFonts w:ascii="Calibri" w:hAnsi="Calibri" w:eastAsia="Calibri" w:cs="Calibri"/>
                <w:b/>
                <w:color w:val="1F4D78"/>
                <w:sz w:val="18"/>
              </w:rPr>
              <w:t>Finite certificate</w:t>
            </w:r>
          </w:p>
        </w:tc>
        <w:tc>
          <w:tcPr>
            <w:tcW w:type="dxa" w:w="2232"/>
            <w:vAlign w:val="top"/>
            <w:shd w:fill="F4F8FB"/>
            <w:tcMar>
              <w:top w:w="80" w:type="dxa"/>
              <w:bottom w:w="80" w:type="dxa"/>
              <w:start w:w="120" w:type="dxa"/>
              <w:end w:w="120" w:type="dxa"/>
            </w:tcMar>
          </w:tcPr>
          <w:p>
            <w:pPr>
              <w:spacing w:after="0"/>
            </w:pPr>
            <w:r>
              <w:rPr>
                <w:rFonts w:ascii="Calibri" w:hAnsi="Calibri" w:eastAsia="Calibri" w:cs="Calibri"/>
                <w:b/>
                <w:color w:val="2E7D5B"/>
                <w:sz w:val="18"/>
              </w:rPr>
              <w:t>Confirmed locally</w:t>
            </w:r>
          </w:p>
        </w:tc>
        <w:tc>
          <w:tcPr>
            <w:tcW w:type="dxa" w:w="5184"/>
            <w:vAlign w:val="top"/>
            <w:shd w:fill="F4F8FB"/>
            <w:tcMar>
              <w:top w:w="80" w:type="dxa"/>
              <w:bottom w:w="80" w:type="dxa"/>
              <w:start w:w="120" w:type="dxa"/>
              <w:end w:w="120" w:type="dxa"/>
            </w:tcMar>
          </w:tcPr>
          <w:p>
            <w:pPr>
              <w:spacing w:after="0"/>
            </w:pPr>
            <w:r>
              <w:rPr>
                <w:rFonts w:ascii="Calibri" w:hAnsi="Calibri" w:eastAsia="Calibri" w:cs="Calibri"/>
                <w:sz w:val="18"/>
              </w:rPr>
              <w:t>Clean-room rerun on a second machine</w:t>
            </w:r>
          </w:p>
        </w:tc>
      </w:tr>
      <w:tr>
        <w:trPr>
          <w:cantSplit/>
        </w:trPr>
        <w:tc>
          <w:tcPr>
            <w:tcW w:type="dxa" w:w="1944"/>
            <w:vAlign w:val="top"/>
            <w:tcMar>
              <w:top w:w="80" w:type="dxa"/>
              <w:bottom w:w="80" w:type="dxa"/>
              <w:start w:w="120" w:type="dxa"/>
              <w:end w:w="120" w:type="dxa"/>
            </w:tcMar>
          </w:tcPr>
          <w:p>
            <w:pPr>
              <w:spacing w:after="0"/>
            </w:pPr>
            <w:r>
              <w:rPr>
                <w:rFonts w:ascii="Calibri" w:hAnsi="Calibri" w:eastAsia="Calibri" w:cs="Calibri"/>
                <w:b/>
                <w:color w:val="1F4D78"/>
                <w:sz w:val="18"/>
              </w:rPr>
              <w:t>Current-record collision</w:t>
            </w:r>
          </w:p>
        </w:tc>
        <w:tc>
          <w:tcPr>
            <w:tcW w:type="dxa" w:w="2232"/>
            <w:vAlign w:val="top"/>
            <w:tcMar>
              <w:top w:w="80" w:type="dxa"/>
              <w:bottom w:w="80" w:type="dxa"/>
              <w:start w:w="120" w:type="dxa"/>
              <w:end w:w="120" w:type="dxa"/>
            </w:tcMar>
          </w:tcPr>
          <w:p>
            <w:pPr>
              <w:spacing w:after="0"/>
            </w:pPr>
            <w:r>
              <w:rPr>
                <w:rFonts w:ascii="Calibri" w:hAnsi="Calibri" w:eastAsia="Calibri" w:cs="Calibri"/>
                <w:b/>
                <w:sz w:val="18"/>
              </w:rPr>
              <w:t>Not found in checked corpus</w:t>
            </w:r>
          </w:p>
        </w:tc>
        <w:tc>
          <w:tcPr>
            <w:tcW w:type="dxa" w:w="5184"/>
            <w:vAlign w:val="top"/>
            <w:tcMar>
              <w:top w:w="80" w:type="dxa"/>
              <w:bottom w:w="80" w:type="dxa"/>
              <w:start w:w="120" w:type="dxa"/>
              <w:end w:w="120" w:type="dxa"/>
            </w:tcMar>
          </w:tcPr>
          <w:p>
            <w:pPr>
              <w:spacing w:after="0"/>
            </w:pPr>
            <w:r>
              <w:rPr>
                <w:rFonts w:ascii="Calibri" w:hAnsi="Calibri" w:eastAsia="Calibri" w:cs="Calibri"/>
                <w:sz w:val="18"/>
              </w:rPr>
              <w:t>Specialist priority search and author contact</w:t>
            </w:r>
          </w:p>
        </w:tc>
      </w:tr>
      <w:tr>
        <w:trPr>
          <w:cantSplit/>
        </w:trPr>
        <w:tc>
          <w:tcPr>
            <w:tcW w:type="dxa" w:w="1944"/>
            <w:vAlign w:val="top"/>
            <w:shd w:fill="F4F8FB"/>
            <w:tcMar>
              <w:top w:w="80" w:type="dxa"/>
              <w:bottom w:w="80" w:type="dxa"/>
              <w:start w:w="120" w:type="dxa"/>
              <w:end w:w="120" w:type="dxa"/>
            </w:tcMar>
          </w:tcPr>
          <w:p>
            <w:pPr>
              <w:spacing w:after="0"/>
            </w:pPr>
            <w:r>
              <w:rPr>
                <w:rFonts w:ascii="Calibri" w:hAnsi="Calibri" w:eastAsia="Calibri" w:cs="Calibri"/>
                <w:b/>
                <w:color w:val="1F4D78"/>
                <w:sz w:val="18"/>
              </w:rPr>
              <w:t>Publication readiness</w:t>
            </w:r>
          </w:p>
        </w:tc>
        <w:tc>
          <w:tcPr>
            <w:tcW w:type="dxa" w:w="2232"/>
            <w:vAlign w:val="top"/>
            <w:shd w:fill="F4F8FB"/>
            <w:tcMar>
              <w:top w:w="80" w:type="dxa"/>
              <w:bottom w:w="80" w:type="dxa"/>
              <w:start w:w="120" w:type="dxa"/>
              <w:end w:w="120" w:type="dxa"/>
            </w:tcMar>
          </w:tcPr>
          <w:p>
            <w:pPr>
              <w:spacing w:after="0"/>
            </w:pPr>
            <w:r>
              <w:rPr>
                <w:rFonts w:ascii="Calibri" w:hAnsi="Calibri" w:eastAsia="Calibri" w:cs="Calibri"/>
                <w:b/>
                <w:sz w:val="18"/>
              </w:rPr>
              <w:t>Near-ready</w:t>
            </w:r>
          </w:p>
        </w:tc>
        <w:tc>
          <w:tcPr>
            <w:tcW w:type="dxa" w:w="5184"/>
            <w:vAlign w:val="top"/>
            <w:shd w:fill="F4F8FB"/>
            <w:tcMar>
              <w:top w:w="80" w:type="dxa"/>
              <w:bottom w:w="80" w:type="dxa"/>
              <w:start w:w="120" w:type="dxa"/>
              <w:end w:w="120" w:type="dxa"/>
            </w:tcMar>
          </w:tcPr>
          <w:p>
            <w:pPr>
              <w:spacing w:after="0"/>
            </w:pPr>
            <w:r>
              <w:rPr>
                <w:rFonts w:ascii="Calibri" w:hAnsi="Calibri" w:eastAsia="Calibri" w:cs="Calibri"/>
                <w:sz w:val="18"/>
              </w:rPr>
              <w:t>External referee sign-off and attribution check</w:t>
            </w:r>
          </w:p>
        </w:tc>
      </w:tr>
    </w:tbl>
    <w:p>
      <w:pPr>
        <w:spacing w:after="0"/>
      </w:pPr>
    </w:p>
    <w:p>
      <w:r>
        <w:br w:type="page"/>
      </w:r>
    </w:p>
    <w:p>
      <w:pPr>
        <w:pStyle w:val="Heading1"/>
      </w:pPr>
      <w:r>
        <w:t>1. The mathematical statement</w:t>
      </w:r>
    </w:p>
    <w:p>
      <w:pPr>
        <w:keepLines/>
      </w:pPr>
      <w:r>
        <w:rPr>
          <w:b/>
          <w:color w:val="1F4D78"/>
        </w:rPr>
        <w:t xml:space="preserve">Theorem. </w:t>
      </w:r>
      <w:r>
        <w:rPr>
          <w:b/>
        </w:rPr>
        <w:t>There exists a five-colouring of the edges of K₄₂₀₇₇ with no monochromatic K₅. Therefore R₅(5) ≥ 42,078.</w:t>
      </w:r>
    </w:p>
    <w:p>
      <w:pPr>
        <w:keepLines/>
        <w:spacing w:before="100" w:after="140"/>
        <w:jc w:val="center"/>
      </w:pPr>
      <w:r>
        <w:rPr>
          <w:rFonts w:ascii="Cambria Math" w:hAnsi="Cambria Math" w:eastAsia="Cambria Math" w:cs="Cambria Math"/>
          <w:color w:val="18324A"/>
          <w:sz w:val="26"/>
        </w:rPr>
        <w:t>(94 − 1)(453 − 1) + 1 + 40 = 93·452 + 41 = 42,077</w:t>
      </w:r>
    </w:p>
    <w:p>
      <w:r>
        <w:t>The increment comes from extending Rowley’s previous order-93 template to order 94 while retaining φ = 40. In the compound construction, that one additional template position is amplified by the 452 nonzero distances of the second prototype.</w:t>
      </w:r>
    </w:p>
    <w:p>
      <w:pPr>
        <w:pStyle w:val="Heading1"/>
      </w:pPr>
      <w:r>
        <w:t>2. Why the result matters</w:t>
      </w:r>
    </w:p>
    <w:p>
      <w:pPr>
        <w:pStyle w:val="ListBullet"/>
      </w:pPr>
      <w:r>
        <w:t>It supplies a concrete, fully explicit lower-bound construction rather than an asymptotic estimate or an uncertified search report.</w:t>
      </w:r>
    </w:p>
    <w:p>
      <w:pPr>
        <w:pStyle w:val="ListBullet"/>
      </w:pPr>
      <w:r>
        <w:t>Relative to the checked revision-18 survey entry R₅(5) ≥ 41,626, it moves the bound to 42,078: a gain of 452 vertices.</w:t>
      </w:r>
    </w:p>
    <w:p>
      <w:pPr>
        <w:pStyle w:val="ListBullet"/>
      </w:pPr>
      <w:r>
        <w:t>The witness is compact. A 93-symbol template word and a 452-symbol prototype word reconstruct all 42,076 distance colours of the final graph.</w:t>
      </w:r>
    </w:p>
    <w:p>
      <w:pPr>
        <w:pStyle w:val="ListBullet"/>
      </w:pPr>
      <w:r>
        <w:t>Three distinct order-94 witnesses were found and independently accepted. Only the reflected canonical witness is needed for the theorem.</w:t>
      </w:r>
    </w:p>
    <w:p>
      <w:pPr>
        <w:pStyle w:val="Heading1"/>
      </w:pPr>
      <w:r>
        <w:t>3. Certificate semantics</w:t>
      </w:r>
    </w:p>
    <w:p>
      <w:r>
        <w:t>For a word c:{1,…,m−1}→{1,2,3}, colour edge {i,j}, i&lt;j, of Kₘ by c(j−i). Write A₁=c⁻¹(1), A₂=c⁻¹(2), and T=c⁻¹(3). The third class is a Rowley triangle-free template when m−1∈T and T has no positive triple a,b,a+b (including a=b). Its extension parameter is φ=min(T)−1.</w:t>
      </w:r>
    </w:p>
    <w:p>
      <w:r>
        <w:t>For inherited colours 1 and 2, period-(m−1) repetition assigns positive distance d the base colour</w:t>
      </w:r>
    </w:p>
    <w:p>
      <w:pPr>
        <w:keepLines/>
        <w:spacing w:before="100" w:after="140"/>
        <w:jc w:val="center"/>
      </w:pPr>
      <w:r>
        <w:rPr>
          <w:rFonts w:ascii="Cambria Math" w:hAnsi="Cambria Math" w:eastAsia="Cambria Math" w:cs="Cambria Math"/>
          <w:color w:val="18324A"/>
          <w:sz w:val="26"/>
        </w:rPr>
        <w:t>c(((d − 1) mod (m − 1)) + 1).</w:t>
      </w:r>
    </w:p>
    <w:p>
      <w:r>
        <w:rPr>
          <w:b/>
          <w:color w:val="A13B3B"/>
        </w:rPr>
        <w:t xml:space="preserve">Load-bearing convention. </w:t>
      </w:r>
      <w:r>
        <w:t>Residue zero is represented by base distance m−1, not by 0. For m=94, an inherited colour forbidding K₅ must be checked through distance 4(94−2)=368, meaning vertices 0,…,368: 369 vertices.</w:t>
      </w:r>
    </w:p>
    <w:p>
      <w:r>
        <w:br w:type="page"/>
      </w:r>
    </w:p>
    <w:p>
      <w:pPr>
        <w:pStyle w:val="Heading1"/>
      </w:pPr>
      <w:r>
        <w:t>4. The order-94 certificate</w:t>
      </w:r>
    </w:p>
    <w:p>
      <w:r>
        <w:rPr>
          <w:b/>
        </w:rPr>
        <w:t xml:space="preserve">Canonical artifact. </w:t>
      </w:r>
      <w:r>
        <w:rPr>
          <w:rFonts w:ascii="Courier New" w:hAnsi="Courier New" w:eastAsia="Courier New" w:cs="Courier New"/>
          <w:sz w:val="18"/>
        </w:rPr>
        <w:t>results/order94_t12.template</w:t>
      </w:r>
    </w:p>
    <w:p>
      <w:r>
        <w:rPr>
          <w:b/>
        </w:rPr>
        <w:t xml:space="preserve">SHA-256. </w:t>
      </w:r>
      <w:r>
        <w:rPr>
          <w:rFonts w:ascii="Courier New" w:hAnsi="Courier New" w:eastAsia="Courier New" w:cs="Courier New"/>
          <w:sz w:val="17"/>
        </w:rPr>
        <w:t>a3dd3415956277d68fc0197f6f5e35c38f2ed7936c66f11f658b0c57688abec1</w:t>
      </w:r>
    </w:p>
    <w:p>
      <w:pPr>
        <w:pStyle w:val="CodeBlock"/>
        <w:keepLines/>
        <w:shd w:fill="F2F4F7"/>
        <w:spacing w:before="80"/>
        <w:pBdr>
          <w:top w:val="single" w:sz="4" w:space="3" w:color="D8DEE6"/>
        </w:pBdr>
      </w:pPr>
      <w:r>
        <w:rPr>
          <w:rFonts w:ascii="Courier New" w:hAnsi="Courier New" w:eastAsia="Courier New" w:cs="Courier New"/>
          <w:sz w:val="17"/>
        </w:rPr>
        <w:t>11121221222212111212212111212222122121113131232132323333333333333333333333</w:t>
      </w:r>
    </w:p>
    <w:p>
      <w:pPr>
        <w:pStyle w:val="CodeBlock"/>
        <w:keepLines/>
        <w:shd w:fill="F2F4F7"/>
        <w:spacing w:after="120"/>
        <w:pBdr>
          <w:bottom w:val="single" w:sz="4" w:space="3" w:color="D8DEE6"/>
        </w:pBdr>
      </w:pPr>
      <w:r>
        <w:rPr>
          <w:rFonts w:ascii="Courier New" w:hAnsi="Courier New" w:eastAsia="Courier New" w:cs="Courier New"/>
          <w:sz w:val="17"/>
        </w:rPr>
        <w:t>3333333232312321313</w:t>
      </w:r>
    </w:p>
    <w:p>
      <w:pPr>
        <w:pStyle w:val="Caption"/>
      </w:pPr>
      <w:r>
        <w:t>Figure 1. Canonical distance word c(1)c(2)…c(93); line breaks are typographic only.</w:t>
      </w:r>
    </w:p>
    <w:p>
      <w:pPr>
        <w:pStyle w:val="Heading2"/>
      </w:pPr>
      <w:r>
        <w:t>4.1 Distance classes</w:t>
      </w:r>
    </w:p>
    <w:p>
      <w:pPr>
        <w:spacing w:after="100"/>
        <w:ind w:left="216" w:hanging="216"/>
      </w:pPr>
      <w:r>
        <w:rPr>
          <w:b/>
          <w:color w:val="1F4D78"/>
        </w:rPr>
        <w:t xml:space="preserve">Colour 1. </w:t>
      </w:r>
      <w:r>
        <w:t>1 2 3 5 8 13 15 16 17 19 22 24 25 26 28 33 36 38 39 40 42 44 48 86 90 92</w:t>
      </w:r>
    </w:p>
    <w:p>
      <w:pPr>
        <w:spacing w:after="100"/>
        <w:ind w:left="216" w:hanging="216"/>
      </w:pPr>
      <w:r>
        <w:rPr>
          <w:b/>
          <w:color w:val="1F4D78"/>
        </w:rPr>
        <w:t xml:space="preserve">Colour 2. </w:t>
      </w:r>
      <w:r>
        <w:t>4 6 7 9 10 11 12 14 18 20 21 23 27 29 30 31 32 34 35 37 45 47 50 52 82 84 87 89</w:t>
      </w:r>
    </w:p>
    <w:p>
      <w:pPr>
        <w:spacing w:after="100"/>
        <w:ind w:left="216" w:hanging="216"/>
      </w:pPr>
      <w:r>
        <w:rPr>
          <w:b/>
          <w:color w:val="1F4D78"/>
        </w:rPr>
        <w:t xml:space="preserve">Template colour 3. </w:t>
      </w:r>
      <w:r>
        <w:t>41 43 46 49 51 53 54 55 56 57 58 59 60 61 62 63 64 65 66 67 68 69 70 71 72 73 74 75 76 77 78 79 80 81 83 85 88 91 93</w:t>
      </w:r>
    </w:p>
    <w:p>
      <w:pPr>
        <w:pStyle w:val="Heading2"/>
      </w:pPr>
      <w:r>
        <w:t>4.2 Exact properties</w:t>
      </w:r>
    </w:p>
    <w:tbl>
      <w:tblPr>
        <w:tblStyle w:val="TableGrid"/>
        <w:tblW w:type="dxa" w:w="9360"/>
        <w:jc w:val="left"/>
        <w:tblLayout w:type="fixed"/>
        <w:tblLook w:firstColumn="1" w:firstRow="1" w:lastColumn="0" w:lastRow="0" w:noHBand="0" w:noVBand="1" w:val="04A0"/>
        <w:tblInd w:type="dxa" w:w="120"/>
        <w:tblBorders>
          <w:top w:val="single" w:sz="4" w:color="D8DEE6"/>
          <w:left w:val="single" w:sz="4" w:color="D8DEE6"/>
          <w:bottom w:val="single" w:sz="4" w:color="D8DEE6"/>
          <w:right w:val="single" w:sz="4" w:color="D8DEE6"/>
          <w:insideH w:val="single" w:sz="4" w:color="D8DEE6"/>
          <w:insideV w:val="single" w:sz="4" w:color="D8DEE6"/>
        </w:tblBorders>
      </w:tblPr>
      <w:tblGrid>
        <w:gridCol w:w="2520"/>
        <w:gridCol w:w="3960"/>
        <w:gridCol w:w="2880"/>
      </w:tblGrid>
      <w:tr>
        <w:trPr>
          <w:tblHeader w:val="true"/>
        </w:trPr>
        <w:tc>
          <w:tcPr>
            <w:tcW w:type="dxa" w:w="2520"/>
            <w:shd w:fill="1F4D78"/>
            <w:vAlign w:val="center"/>
            <w:tcMar>
              <w:top w:w="80" w:type="dxa"/>
              <w:bottom w:w="80" w:type="dxa"/>
              <w:start w:w="120" w:type="dxa"/>
              <w:end w:w="120" w:type="dxa"/>
            </w:tcMar>
          </w:tcPr>
          <w:p>
            <w:pPr>
              <w:spacing w:after="0"/>
            </w:pPr>
            <w:r>
              <w:rPr>
                <w:rFonts w:ascii="Calibri" w:hAnsi="Calibri" w:eastAsia="Calibri" w:cs="Calibri"/>
                <w:b/>
                <w:color w:val="FFFFFF"/>
                <w:sz w:val="19"/>
              </w:rPr>
              <w:t>Property</w:t>
            </w:r>
          </w:p>
        </w:tc>
        <w:tc>
          <w:tcPr>
            <w:tcW w:type="dxa" w:w="3960"/>
            <w:shd w:fill="1F4D78"/>
            <w:vAlign w:val="center"/>
            <w:tcMar>
              <w:top w:w="80" w:type="dxa"/>
              <w:bottom w:w="80" w:type="dxa"/>
              <w:start w:w="120" w:type="dxa"/>
              <w:end w:w="120" w:type="dxa"/>
            </w:tcMar>
          </w:tcPr>
          <w:p>
            <w:pPr>
              <w:spacing w:after="0"/>
            </w:pPr>
            <w:r>
              <w:rPr>
                <w:rFonts w:ascii="Calibri" w:hAnsi="Calibri" w:eastAsia="Calibri" w:cs="Calibri"/>
                <w:b/>
                <w:color w:val="FFFFFF"/>
                <w:sz w:val="19"/>
              </w:rPr>
              <w:t>Exact value or check</w:t>
            </w:r>
          </w:p>
        </w:tc>
        <w:tc>
          <w:tcPr>
            <w:tcW w:type="dxa" w:w="2880"/>
            <w:shd w:fill="1F4D78"/>
            <w:vAlign w:val="center"/>
            <w:tcMar>
              <w:top w:w="80" w:type="dxa"/>
              <w:bottom w:w="80" w:type="dxa"/>
              <w:start w:w="120" w:type="dxa"/>
              <w:end w:w="120" w:type="dxa"/>
            </w:tcMar>
          </w:tcPr>
          <w:p>
            <w:pPr>
              <w:spacing w:after="0"/>
            </w:pPr>
            <w:r>
              <w:rPr>
                <w:rFonts w:ascii="Calibri" w:hAnsi="Calibri" w:eastAsia="Calibri" w:cs="Calibri"/>
                <w:b/>
                <w:color w:val="FFFFFF"/>
                <w:sz w:val="19"/>
              </w:rPr>
              <w:t>Evidence</w:t>
            </w:r>
          </w:p>
        </w:tc>
      </w:tr>
      <w:tr>
        <w:trPr>
          <w:cantSplit/>
        </w:trPr>
        <w:tc>
          <w:tcPr>
            <w:tcW w:type="dxa" w:w="2520"/>
            <w:vAlign w:val="top"/>
            <w:tcMar>
              <w:top w:w="80" w:type="dxa"/>
              <w:bottom w:w="80" w:type="dxa"/>
              <w:start w:w="120" w:type="dxa"/>
              <w:end w:w="120" w:type="dxa"/>
            </w:tcMar>
          </w:tcPr>
          <w:p>
            <w:pPr>
              <w:spacing w:after="0"/>
            </w:pPr>
            <w:r>
              <w:rPr>
                <w:rFonts w:ascii="Calibri" w:hAnsi="Calibri" w:eastAsia="Calibri" w:cs="Calibri"/>
                <w:b/>
                <w:color w:val="1F4D78"/>
                <w:sz w:val="18"/>
              </w:rPr>
              <w:t>Order and period</w:t>
            </w:r>
          </w:p>
        </w:tc>
        <w:tc>
          <w:tcPr>
            <w:tcW w:type="dxa" w:w="3960"/>
            <w:vAlign w:val="top"/>
            <w:tcMar>
              <w:top w:w="80" w:type="dxa"/>
              <w:bottom w:w="80" w:type="dxa"/>
              <w:start w:w="120" w:type="dxa"/>
              <w:end w:w="120" w:type="dxa"/>
            </w:tcMar>
          </w:tcPr>
          <w:p>
            <w:pPr>
              <w:spacing w:after="0"/>
            </w:pPr>
            <w:r>
              <w:rPr>
                <w:rFonts w:ascii="Calibri" w:hAnsi="Calibri" w:eastAsia="Calibri" w:cs="Calibri"/>
                <w:sz w:val="18"/>
              </w:rPr>
              <w:t>m=94; period p=93</w:t>
            </w:r>
          </w:p>
        </w:tc>
        <w:tc>
          <w:tcPr>
            <w:tcW w:type="dxa" w:w="2880"/>
            <w:vAlign w:val="top"/>
            <w:tcMar>
              <w:top w:w="80" w:type="dxa"/>
              <w:bottom w:w="80" w:type="dxa"/>
              <w:start w:w="120" w:type="dxa"/>
              <w:end w:w="120" w:type="dxa"/>
            </w:tcMar>
          </w:tcPr>
          <w:p>
            <w:pPr>
              <w:spacing w:after="0"/>
            </w:pPr>
            <w:r>
              <w:rPr>
                <w:rFonts w:ascii="Calibri" w:hAnsi="Calibri" w:eastAsia="Calibri" w:cs="Calibri"/>
                <w:sz w:val="18"/>
              </w:rPr>
              <w:t>Word length is exactly 93</w:t>
            </w:r>
          </w:p>
        </w:tc>
      </w:tr>
      <w:tr>
        <w:trPr>
          <w:cantSplit/>
        </w:trPr>
        <w:tc>
          <w:tcPr>
            <w:tcW w:type="dxa" w:w="2520"/>
            <w:vAlign w:val="top"/>
            <w:shd w:fill="F4F8FB"/>
            <w:tcMar>
              <w:top w:w="80" w:type="dxa"/>
              <w:bottom w:w="80" w:type="dxa"/>
              <w:start w:w="120" w:type="dxa"/>
              <w:end w:w="120" w:type="dxa"/>
            </w:tcMar>
          </w:tcPr>
          <w:p>
            <w:pPr>
              <w:spacing w:after="0"/>
            </w:pPr>
            <w:r>
              <w:rPr>
                <w:rFonts w:ascii="Calibri" w:hAnsi="Calibri" w:eastAsia="Calibri" w:cs="Calibri"/>
                <w:b/>
                <w:color w:val="1F4D78"/>
                <w:sz w:val="18"/>
              </w:rPr>
              <w:t>Template start</w:t>
            </w:r>
          </w:p>
        </w:tc>
        <w:tc>
          <w:tcPr>
            <w:tcW w:type="dxa" w:w="3960"/>
            <w:vAlign w:val="top"/>
            <w:shd w:fill="F4F8FB"/>
            <w:tcMar>
              <w:top w:w="80" w:type="dxa"/>
              <w:bottom w:w="80" w:type="dxa"/>
              <w:start w:w="120" w:type="dxa"/>
              <w:end w:w="120" w:type="dxa"/>
            </w:tcMar>
          </w:tcPr>
          <w:p>
            <w:pPr>
              <w:spacing w:after="0"/>
            </w:pPr>
            <w:r>
              <w:rPr>
                <w:rFonts w:ascii="Calibri" w:hAnsi="Calibri" w:eastAsia="Calibri" w:cs="Calibri"/>
                <w:sz w:val="18"/>
              </w:rPr>
              <w:t>min(T)=41; φ=40</w:t>
            </w:r>
          </w:p>
        </w:tc>
        <w:tc>
          <w:tcPr>
            <w:tcW w:type="dxa" w:w="2880"/>
            <w:vAlign w:val="top"/>
            <w:shd w:fill="F4F8FB"/>
            <w:tcMar>
              <w:top w:w="80" w:type="dxa"/>
              <w:bottom w:w="80" w:type="dxa"/>
              <w:start w:w="120" w:type="dxa"/>
              <w:end w:w="120" w:type="dxa"/>
            </w:tcMar>
          </w:tcPr>
          <w:p>
            <w:pPr>
              <w:spacing w:after="0"/>
            </w:pPr>
            <w:r>
              <w:rPr>
                <w:rFonts w:ascii="Calibri" w:hAnsi="Calibri" w:eastAsia="Calibri" w:cs="Calibri"/>
                <w:sz w:val="18"/>
              </w:rPr>
              <w:t>T∩{1,…,40}=∅</w:t>
            </w:r>
          </w:p>
        </w:tc>
      </w:tr>
      <w:tr>
        <w:trPr>
          <w:cantSplit/>
        </w:trPr>
        <w:tc>
          <w:tcPr>
            <w:tcW w:type="dxa" w:w="2520"/>
            <w:vAlign w:val="top"/>
            <w:tcMar>
              <w:top w:w="80" w:type="dxa"/>
              <w:bottom w:w="80" w:type="dxa"/>
              <w:start w:w="120" w:type="dxa"/>
              <w:end w:w="120" w:type="dxa"/>
            </w:tcMar>
          </w:tcPr>
          <w:p>
            <w:pPr>
              <w:spacing w:after="0"/>
            </w:pPr>
            <w:r>
              <w:rPr>
                <w:rFonts w:ascii="Calibri" w:hAnsi="Calibri" w:eastAsia="Calibri" w:cs="Calibri"/>
                <w:b/>
                <w:color w:val="1F4D78"/>
                <w:sz w:val="18"/>
              </w:rPr>
              <w:t>Terminal distance</w:t>
            </w:r>
          </w:p>
        </w:tc>
        <w:tc>
          <w:tcPr>
            <w:tcW w:type="dxa" w:w="3960"/>
            <w:vAlign w:val="top"/>
            <w:tcMar>
              <w:top w:w="80" w:type="dxa"/>
              <w:bottom w:w="80" w:type="dxa"/>
              <w:start w:w="120" w:type="dxa"/>
              <w:end w:w="120" w:type="dxa"/>
            </w:tcMar>
          </w:tcPr>
          <w:p>
            <w:pPr>
              <w:spacing w:after="0"/>
            </w:pPr>
            <w:r>
              <w:rPr>
                <w:rFonts w:ascii="Calibri" w:hAnsi="Calibri" w:eastAsia="Calibri" w:cs="Calibri"/>
                <w:sz w:val="18"/>
              </w:rPr>
              <w:t>93∈T</w:t>
            </w:r>
          </w:p>
        </w:tc>
        <w:tc>
          <w:tcPr>
            <w:tcW w:type="dxa" w:w="2880"/>
            <w:vAlign w:val="top"/>
            <w:tcMar>
              <w:top w:w="80" w:type="dxa"/>
              <w:bottom w:w="80" w:type="dxa"/>
              <w:start w:w="120" w:type="dxa"/>
              <w:end w:w="120" w:type="dxa"/>
            </w:tcMar>
          </w:tcPr>
          <w:p>
            <w:pPr>
              <w:spacing w:after="0"/>
            </w:pPr>
            <w:r>
              <w:rPr>
                <w:rFonts w:ascii="Calibri" w:hAnsi="Calibri" w:eastAsia="Calibri" w:cs="Calibri"/>
                <w:sz w:val="18"/>
              </w:rPr>
              <w:t>Direct symbol check</w:t>
            </w:r>
          </w:p>
        </w:tc>
      </w:tr>
      <w:tr>
        <w:trPr>
          <w:cantSplit/>
        </w:trPr>
        <w:tc>
          <w:tcPr>
            <w:tcW w:type="dxa" w:w="2520"/>
            <w:vAlign w:val="top"/>
            <w:shd w:fill="F4F8FB"/>
            <w:tcMar>
              <w:top w:w="80" w:type="dxa"/>
              <w:bottom w:w="80" w:type="dxa"/>
              <w:start w:w="120" w:type="dxa"/>
              <w:end w:w="120" w:type="dxa"/>
            </w:tcMar>
          </w:tcPr>
          <w:p>
            <w:pPr>
              <w:spacing w:after="0"/>
            </w:pPr>
            <w:r>
              <w:rPr>
                <w:rFonts w:ascii="Calibri" w:hAnsi="Calibri" w:eastAsia="Calibri" w:cs="Calibri"/>
                <w:b/>
                <w:color w:val="1F4D78"/>
                <w:sz w:val="18"/>
              </w:rPr>
              <w:t>Triangle-free template</w:t>
            </w:r>
          </w:p>
        </w:tc>
        <w:tc>
          <w:tcPr>
            <w:tcW w:type="dxa" w:w="3960"/>
            <w:vAlign w:val="top"/>
            <w:shd w:fill="F4F8FB"/>
            <w:tcMar>
              <w:top w:w="80" w:type="dxa"/>
              <w:bottom w:w="80" w:type="dxa"/>
              <w:start w:w="120" w:type="dxa"/>
              <w:end w:w="120" w:type="dxa"/>
            </w:tcMar>
          </w:tcPr>
          <w:p>
            <w:pPr>
              <w:spacing w:after="0"/>
            </w:pPr>
            <w:r>
              <w:rPr>
                <w:rFonts w:ascii="Calibri" w:hAnsi="Calibri" w:eastAsia="Calibri" w:cs="Calibri"/>
                <w:sz w:val="18"/>
              </w:rPr>
              <w:t>No a,b,a+b∈T, including a=b</w:t>
            </w:r>
          </w:p>
        </w:tc>
        <w:tc>
          <w:tcPr>
            <w:tcW w:type="dxa" w:w="2880"/>
            <w:vAlign w:val="top"/>
            <w:shd w:fill="F4F8FB"/>
            <w:tcMar>
              <w:top w:w="80" w:type="dxa"/>
              <w:bottom w:w="80" w:type="dxa"/>
              <w:start w:w="120" w:type="dxa"/>
              <w:end w:w="120" w:type="dxa"/>
            </w:tcMar>
          </w:tcPr>
          <w:p>
            <w:pPr>
              <w:spacing w:after="0"/>
            </w:pPr>
            <w:r>
              <w:rPr>
                <w:rFonts w:ascii="Calibri" w:hAnsi="Calibri" w:eastAsia="Calibri" w:cs="Calibri"/>
                <w:sz w:val="18"/>
              </w:rPr>
              <w:t>Complete pair enumeration</w:t>
            </w:r>
          </w:p>
        </w:tc>
      </w:tr>
      <w:tr>
        <w:trPr>
          <w:cantSplit/>
        </w:trPr>
        <w:tc>
          <w:tcPr>
            <w:tcW w:type="dxa" w:w="2520"/>
            <w:vAlign w:val="top"/>
            <w:tcMar>
              <w:top w:w="80" w:type="dxa"/>
              <w:bottom w:w="80" w:type="dxa"/>
              <w:start w:w="120" w:type="dxa"/>
              <w:end w:w="120" w:type="dxa"/>
            </w:tcMar>
          </w:tcPr>
          <w:p>
            <w:pPr>
              <w:spacing w:after="0"/>
            </w:pPr>
            <w:r>
              <w:rPr>
                <w:rFonts w:ascii="Calibri" w:hAnsi="Calibri" w:eastAsia="Calibri" w:cs="Calibri"/>
                <w:b/>
                <w:color w:val="1F4D78"/>
                <w:sz w:val="18"/>
              </w:rPr>
              <w:t>Inherited colour 1</w:t>
            </w:r>
          </w:p>
        </w:tc>
        <w:tc>
          <w:tcPr>
            <w:tcW w:type="dxa" w:w="3960"/>
            <w:vAlign w:val="top"/>
            <w:tcMar>
              <w:top w:w="80" w:type="dxa"/>
              <w:bottom w:w="80" w:type="dxa"/>
              <w:start w:w="120" w:type="dxa"/>
              <w:end w:w="120" w:type="dxa"/>
            </w:tcMar>
          </w:tcPr>
          <w:p>
            <w:pPr>
              <w:spacing w:after="0"/>
            </w:pPr>
            <w:r>
              <w:rPr>
                <w:rFonts w:ascii="Calibri" w:hAnsi="Calibri" w:eastAsia="Calibri" w:cs="Calibri"/>
                <w:sz w:val="18"/>
              </w:rPr>
              <w:t>No K₅ on vertices 0,…,368</w:t>
            </w:r>
          </w:p>
        </w:tc>
        <w:tc>
          <w:tcPr>
            <w:tcW w:type="dxa" w:w="2880"/>
            <w:vAlign w:val="top"/>
            <w:tcMar>
              <w:top w:w="80" w:type="dxa"/>
              <w:bottom w:w="80" w:type="dxa"/>
              <w:start w:w="120" w:type="dxa"/>
              <w:end w:w="120" w:type="dxa"/>
            </w:tcMar>
          </w:tcPr>
          <w:p>
            <w:pPr>
              <w:spacing w:after="0"/>
            </w:pPr>
            <w:r>
              <w:rPr>
                <w:rFonts w:ascii="Calibri" w:hAnsi="Calibri" w:eastAsia="Calibri" w:cs="Calibri"/>
                <w:sz w:val="18"/>
              </w:rPr>
              <w:t>Python and C++ exact search</w:t>
            </w:r>
          </w:p>
        </w:tc>
      </w:tr>
      <w:tr>
        <w:trPr>
          <w:cantSplit/>
        </w:trPr>
        <w:tc>
          <w:tcPr>
            <w:tcW w:type="dxa" w:w="2520"/>
            <w:vAlign w:val="top"/>
            <w:shd w:fill="F4F8FB"/>
            <w:tcMar>
              <w:top w:w="80" w:type="dxa"/>
              <w:bottom w:w="80" w:type="dxa"/>
              <w:start w:w="120" w:type="dxa"/>
              <w:end w:w="120" w:type="dxa"/>
            </w:tcMar>
          </w:tcPr>
          <w:p>
            <w:pPr>
              <w:spacing w:after="0"/>
            </w:pPr>
            <w:r>
              <w:rPr>
                <w:rFonts w:ascii="Calibri" w:hAnsi="Calibri" w:eastAsia="Calibri" w:cs="Calibri"/>
                <w:b/>
                <w:color w:val="1F4D78"/>
                <w:sz w:val="18"/>
              </w:rPr>
              <w:t>Inherited colour 2</w:t>
            </w:r>
          </w:p>
        </w:tc>
        <w:tc>
          <w:tcPr>
            <w:tcW w:type="dxa" w:w="3960"/>
            <w:vAlign w:val="top"/>
            <w:shd w:fill="F4F8FB"/>
            <w:tcMar>
              <w:top w:w="80" w:type="dxa"/>
              <w:bottom w:w="80" w:type="dxa"/>
              <w:start w:w="120" w:type="dxa"/>
              <w:end w:w="120" w:type="dxa"/>
            </w:tcMar>
          </w:tcPr>
          <w:p>
            <w:pPr>
              <w:spacing w:after="0"/>
            </w:pPr>
            <w:r>
              <w:rPr>
                <w:rFonts w:ascii="Calibri" w:hAnsi="Calibri" w:eastAsia="Calibri" w:cs="Calibri"/>
                <w:sz w:val="18"/>
              </w:rPr>
              <w:t>No K₅ on vertices 0,…,368</w:t>
            </w:r>
          </w:p>
        </w:tc>
        <w:tc>
          <w:tcPr>
            <w:tcW w:type="dxa" w:w="2880"/>
            <w:vAlign w:val="top"/>
            <w:shd w:fill="F4F8FB"/>
            <w:tcMar>
              <w:top w:w="80" w:type="dxa"/>
              <w:bottom w:w="80" w:type="dxa"/>
              <w:start w:w="120" w:type="dxa"/>
              <w:end w:w="120" w:type="dxa"/>
            </w:tcMar>
          </w:tcPr>
          <w:p>
            <w:pPr>
              <w:spacing w:after="0"/>
            </w:pPr>
            <w:r>
              <w:rPr>
                <w:rFonts w:ascii="Calibri" w:hAnsi="Calibri" w:eastAsia="Calibri" w:cs="Calibri"/>
                <w:sz w:val="18"/>
              </w:rPr>
              <w:t>Python and C++ exact search</w:t>
            </w:r>
          </w:p>
        </w:tc>
      </w:tr>
      <w:tr>
        <w:trPr>
          <w:cantSplit/>
        </w:trPr>
        <w:tc>
          <w:tcPr>
            <w:tcW w:type="dxa" w:w="2520"/>
            <w:vAlign w:val="top"/>
            <w:tcMar>
              <w:top w:w="80" w:type="dxa"/>
              <w:bottom w:w="80" w:type="dxa"/>
              <w:start w:w="120" w:type="dxa"/>
              <w:end w:w="120" w:type="dxa"/>
            </w:tcMar>
          </w:tcPr>
          <w:p>
            <w:pPr>
              <w:spacing w:after="0"/>
            </w:pPr>
            <w:r>
              <w:rPr>
                <w:rFonts w:ascii="Calibri" w:hAnsi="Calibri" w:eastAsia="Calibri" w:cs="Calibri"/>
                <w:b/>
                <w:color w:val="1F4D78"/>
                <w:sz w:val="18"/>
              </w:rPr>
              <w:t>Reflection</w:t>
            </w:r>
          </w:p>
        </w:tc>
        <w:tc>
          <w:tcPr>
            <w:tcW w:type="dxa" w:w="3960"/>
            <w:vAlign w:val="top"/>
            <w:tcMar>
              <w:top w:w="80" w:type="dxa"/>
              <w:bottom w:w="80" w:type="dxa"/>
              <w:start w:w="120" w:type="dxa"/>
              <w:end w:w="120" w:type="dxa"/>
            </w:tcMar>
          </w:tcPr>
          <w:p>
            <w:pPr>
              <w:spacing w:after="0"/>
            </w:pPr>
            <w:r>
              <w:rPr>
                <w:rFonts w:ascii="Calibri" w:hAnsi="Calibri" w:eastAsia="Calibri" w:cs="Calibri"/>
                <w:sz w:val="18"/>
              </w:rPr>
              <w:t>c(d)=c(41−d) and c(d)=c(134−d)</w:t>
            </w:r>
          </w:p>
        </w:tc>
        <w:tc>
          <w:tcPr>
            <w:tcW w:type="dxa" w:w="2880"/>
            <w:vAlign w:val="top"/>
            <w:tcMar>
              <w:top w:w="80" w:type="dxa"/>
              <w:bottom w:w="80" w:type="dxa"/>
              <w:start w:w="120" w:type="dxa"/>
              <w:end w:w="120" w:type="dxa"/>
            </w:tcMar>
          </w:tcPr>
          <w:p>
            <w:pPr>
              <w:spacing w:after="0"/>
            </w:pPr>
            <w:r>
              <w:rPr>
                <w:rFonts w:ascii="Calibri" w:hAnsi="Calibri" w:eastAsia="Calibri" w:cs="Calibri"/>
                <w:sz w:val="18"/>
              </w:rPr>
              <w:t>Direct equality check</w:t>
            </w:r>
          </w:p>
        </w:tc>
      </w:tr>
    </w:tbl>
    <w:p>
      <w:pPr>
        <w:spacing w:after="0"/>
      </w:pPr>
    </w:p>
    <w:p>
      <w:r>
        <w:t>The two exact template verifiers also accept the same word through span 372, four complete periods. The theorem needs only span 368.</w:t>
      </w:r>
    </w:p>
    <w:p>
      <w:pPr>
        <w:pStyle w:val="Heading2"/>
      </w:pPr>
      <w:r>
        <w:t>4.3 Robustness witnesses</w:t>
      </w:r>
    </w:p>
    <w:p>
      <w:r>
        <w:t xml:space="preserve">Two additional, distinct order-94 words are frozen as </w:t>
      </w:r>
      <w:r>
        <w:rPr>
          <w:rFonts w:ascii="Courier New" w:hAnsi="Courier New" w:eastAsia="Courier New" w:cs="Courier New"/>
          <w:sz w:val="18"/>
        </w:rPr>
        <w:t>results/order94_direct.template</w:t>
      </w:r>
      <w:r>
        <w:t xml:space="preserve"> and </w:t>
      </w:r>
      <w:r>
        <w:rPr>
          <w:rFonts w:ascii="Courier New" w:hAnsi="Courier New" w:eastAsia="Courier New" w:cs="Courier New"/>
          <w:sz w:val="18"/>
        </w:rPr>
        <w:t>results/order94_lazy.template</w:t>
      </w:r>
      <w:r>
        <w:t>. Their template-class sizes are 35 and 37, compared with 39 for the canonical reflected word. They are corroborating evidence, not proof inputs.</w:t>
      </w:r>
    </w:p>
    <w:p>
      <w:r>
        <w:br w:type="page"/>
      </w:r>
    </w:p>
    <w:p>
      <w:pPr>
        <w:pStyle w:val="Heading1"/>
      </w:pPr>
      <w:r>
        <w:t>5. Source theorem and hypothesis map</w:t>
      </w:r>
    </w:p>
    <w:p>
      <w:r>
        <w:t>Fred Rowley’s Generalised Construction Theorem takes a linear U(k₁,…,kq−1,3;m) with a distinguished triangle-free template T and a second linear prototype of order n. It produces a linear Ramsey colouring of order</w:t>
      </w:r>
    </w:p>
    <w:p>
      <w:pPr>
        <w:keepLines/>
        <w:spacing w:before="100" w:after="140"/>
        <w:jc w:val="center"/>
      </w:pPr>
      <w:r>
        <w:rPr>
          <w:rFonts w:ascii="Cambria Math" w:hAnsi="Cambria Math" w:eastAsia="Cambria Math" w:cs="Cambria Math"/>
          <w:color w:val="18324A"/>
          <w:sz w:val="26"/>
        </w:rPr>
        <w:t>(m − 1)(n − 1) + 1 + φ,   where φ = min(T) − 1.</w:t>
      </w:r>
    </w:p>
    <w:p>
      <w:r>
        <w:t>For an inherited colour forbidding Kₖ, Rowley’s proof compresses any offending clique to maximum edge length at most (k−1)(m−2). We rely on that explicit per-colour proof bound, not on the theorem statement’s slightly different wording of its aggregate cutoff parameter.</w:t>
      </w:r>
    </w:p>
    <w:tbl>
      <w:tblPr>
        <w:tblStyle w:val="TableGrid"/>
        <w:tblW w:type="dxa" w:w="9360"/>
        <w:jc w:val="left"/>
        <w:tblLayout w:type="fixed"/>
        <w:tblLook w:firstColumn="1" w:firstRow="1" w:lastColumn="0" w:lastRow="0" w:noHBand="0" w:noVBand="1" w:val="04A0"/>
        <w:tblInd w:type="dxa" w:w="120"/>
        <w:tblBorders>
          <w:top w:val="single" w:sz="4" w:color="D8DEE6"/>
          <w:left w:val="single" w:sz="4" w:color="D8DEE6"/>
          <w:bottom w:val="single" w:sz="4" w:color="D8DEE6"/>
          <w:right w:val="single" w:sz="4" w:color="D8DEE6"/>
          <w:insideH w:val="single" w:sz="4" w:color="D8DEE6"/>
          <w:insideV w:val="single" w:sz="4" w:color="D8DEE6"/>
        </w:tblBorders>
      </w:tblPr>
      <w:tblGrid>
        <w:gridCol w:w="2880"/>
        <w:gridCol w:w="3960"/>
        <w:gridCol w:w="2520"/>
      </w:tblGrid>
      <w:tr>
        <w:trPr>
          <w:tblHeader w:val="true"/>
        </w:trPr>
        <w:tc>
          <w:tcPr>
            <w:tcW w:type="dxa" w:w="2880"/>
            <w:shd w:fill="1F4D78"/>
            <w:vAlign w:val="center"/>
            <w:tcMar>
              <w:top w:w="80" w:type="dxa"/>
              <w:bottom w:w="80" w:type="dxa"/>
              <w:start w:w="120" w:type="dxa"/>
              <w:end w:w="120" w:type="dxa"/>
            </w:tcMar>
          </w:tcPr>
          <w:p>
            <w:pPr>
              <w:spacing w:after="0"/>
            </w:pPr>
            <w:r>
              <w:rPr>
                <w:rFonts w:ascii="Calibri" w:hAnsi="Calibri" w:eastAsia="Calibri" w:cs="Calibri"/>
                <w:b/>
                <w:color w:val="FFFFFF"/>
                <w:sz w:val="19"/>
              </w:rPr>
              <w:t>Theorem requirement</w:t>
            </w:r>
          </w:p>
        </w:tc>
        <w:tc>
          <w:tcPr>
            <w:tcW w:type="dxa" w:w="3960"/>
            <w:shd w:fill="1F4D78"/>
            <w:vAlign w:val="center"/>
            <w:tcMar>
              <w:top w:w="80" w:type="dxa"/>
              <w:bottom w:w="80" w:type="dxa"/>
              <w:start w:w="120" w:type="dxa"/>
              <w:end w:w="120" w:type="dxa"/>
            </w:tcMar>
          </w:tcPr>
          <w:p>
            <w:pPr>
              <w:spacing w:after="0"/>
            </w:pPr>
            <w:r>
              <w:rPr>
                <w:rFonts w:ascii="Calibri" w:hAnsi="Calibri" w:eastAsia="Calibri" w:cs="Calibri"/>
                <w:b/>
                <w:color w:val="FFFFFF"/>
                <w:sz w:val="19"/>
              </w:rPr>
              <w:t>Specialized discharge</w:t>
            </w:r>
          </w:p>
        </w:tc>
        <w:tc>
          <w:tcPr>
            <w:tcW w:type="dxa" w:w="2520"/>
            <w:shd w:fill="1F4D78"/>
            <w:vAlign w:val="center"/>
            <w:tcMar>
              <w:top w:w="80" w:type="dxa"/>
              <w:bottom w:w="80" w:type="dxa"/>
              <w:start w:w="120" w:type="dxa"/>
              <w:end w:w="120" w:type="dxa"/>
            </w:tcMar>
          </w:tcPr>
          <w:p>
            <w:pPr>
              <w:spacing w:after="0"/>
            </w:pPr>
            <w:r>
              <w:rPr>
                <w:rFonts w:ascii="Calibri" w:hAnsi="Calibri" w:eastAsia="Calibri" w:cs="Calibri"/>
                <w:b/>
                <w:color w:val="FFFFFF"/>
                <w:sz w:val="19"/>
              </w:rPr>
              <w:t>Bound artifact</w:t>
            </w:r>
          </w:p>
        </w:tc>
      </w:tr>
      <w:tr>
        <w:trPr>
          <w:cantSplit/>
        </w:trPr>
        <w:tc>
          <w:tcPr>
            <w:tcW w:type="dxa" w:w="2880"/>
            <w:vAlign w:val="top"/>
            <w:tcMar>
              <w:top w:w="80" w:type="dxa"/>
              <w:bottom w:w="80" w:type="dxa"/>
              <w:start w:w="120" w:type="dxa"/>
              <w:end w:w="120" w:type="dxa"/>
            </w:tcMar>
          </w:tcPr>
          <w:p>
            <w:pPr>
              <w:spacing w:after="0"/>
            </w:pPr>
            <w:r>
              <w:rPr>
                <w:rFonts w:ascii="Calibri" w:hAnsi="Calibri" w:eastAsia="Calibri" w:cs="Calibri"/>
                <w:b/>
                <w:color w:val="1F4D78"/>
                <w:sz w:val="18"/>
              </w:rPr>
              <w:t>First input</w:t>
            </w:r>
          </w:p>
        </w:tc>
        <w:tc>
          <w:tcPr>
            <w:tcW w:type="dxa" w:w="3960"/>
            <w:vAlign w:val="top"/>
            <w:tcMar>
              <w:top w:w="80" w:type="dxa"/>
              <w:bottom w:w="80" w:type="dxa"/>
              <w:start w:w="120" w:type="dxa"/>
              <w:end w:w="120" w:type="dxa"/>
            </w:tcMar>
          </w:tcPr>
          <w:p>
            <w:pPr>
              <w:spacing w:after="0"/>
            </w:pPr>
            <w:r>
              <w:rPr>
                <w:rFonts w:ascii="Calibri" w:hAnsi="Calibri" w:eastAsia="Calibri" w:cs="Calibri"/>
                <w:sz w:val="18"/>
              </w:rPr>
              <w:t>Order-94 (5,5,3) linear word</w:t>
            </w:r>
          </w:p>
        </w:tc>
        <w:tc>
          <w:tcPr>
            <w:tcW w:type="dxa" w:w="2520"/>
            <w:vAlign w:val="top"/>
            <w:tcMar>
              <w:top w:w="80" w:type="dxa"/>
              <w:bottom w:w="80" w:type="dxa"/>
              <w:start w:w="120" w:type="dxa"/>
              <w:end w:w="120" w:type="dxa"/>
            </w:tcMar>
          </w:tcPr>
          <w:p>
            <w:pPr>
              <w:spacing w:after="0"/>
            </w:pPr>
            <w:r>
              <w:rPr>
                <w:rFonts w:ascii="Calibri" w:hAnsi="Calibri" w:eastAsia="Calibri" w:cs="Calibri"/>
                <w:sz w:val="18"/>
              </w:rPr>
              <w:t>93-symbol canonical certificate</w:t>
            </w:r>
          </w:p>
        </w:tc>
      </w:tr>
      <w:tr>
        <w:trPr>
          <w:cantSplit/>
        </w:trPr>
        <w:tc>
          <w:tcPr>
            <w:tcW w:type="dxa" w:w="2880"/>
            <w:vAlign w:val="top"/>
            <w:shd w:fill="F4F8FB"/>
            <w:tcMar>
              <w:top w:w="80" w:type="dxa"/>
              <w:bottom w:w="80" w:type="dxa"/>
              <w:start w:w="120" w:type="dxa"/>
              <w:end w:w="120" w:type="dxa"/>
            </w:tcMar>
          </w:tcPr>
          <w:p>
            <w:pPr>
              <w:spacing w:after="0"/>
            </w:pPr>
            <w:r>
              <w:rPr>
                <w:rFonts w:ascii="Calibri" w:hAnsi="Calibri" w:eastAsia="Calibri" w:cs="Calibri"/>
                <w:b/>
                <w:color w:val="1F4D78"/>
                <w:sz w:val="18"/>
              </w:rPr>
              <w:t>Template property</w:t>
            </w:r>
          </w:p>
        </w:tc>
        <w:tc>
          <w:tcPr>
            <w:tcW w:type="dxa" w:w="3960"/>
            <w:vAlign w:val="top"/>
            <w:shd w:fill="F4F8FB"/>
            <w:tcMar>
              <w:top w:w="80" w:type="dxa"/>
              <w:bottom w:w="80" w:type="dxa"/>
              <w:start w:w="120" w:type="dxa"/>
              <w:end w:w="120" w:type="dxa"/>
            </w:tcMar>
          </w:tcPr>
          <w:p>
            <w:pPr>
              <w:spacing w:after="0"/>
            </w:pPr>
            <w:r>
              <w:rPr>
                <w:rFonts w:ascii="Calibri" w:hAnsi="Calibri" w:eastAsia="Calibri" w:cs="Calibri"/>
                <w:sz w:val="18"/>
              </w:rPr>
              <w:t>93∈T and T is sum-free</w:t>
            </w:r>
          </w:p>
        </w:tc>
        <w:tc>
          <w:tcPr>
            <w:tcW w:type="dxa" w:w="2520"/>
            <w:vAlign w:val="top"/>
            <w:shd w:fill="F4F8FB"/>
            <w:tcMar>
              <w:top w:w="80" w:type="dxa"/>
              <w:bottom w:w="80" w:type="dxa"/>
              <w:start w:w="120" w:type="dxa"/>
              <w:end w:w="120" w:type="dxa"/>
            </w:tcMar>
          </w:tcPr>
          <w:p>
            <w:pPr>
              <w:spacing w:after="0"/>
            </w:pPr>
            <w:r>
              <w:rPr>
                <w:rFonts w:ascii="Calibri" w:hAnsi="Calibri" w:eastAsia="Calibri" w:cs="Calibri"/>
                <w:sz w:val="18"/>
              </w:rPr>
              <w:t>Complete finite enumeration</w:t>
            </w:r>
          </w:p>
        </w:tc>
      </w:tr>
      <w:tr>
        <w:trPr>
          <w:cantSplit/>
        </w:trPr>
        <w:tc>
          <w:tcPr>
            <w:tcW w:type="dxa" w:w="2880"/>
            <w:vAlign w:val="top"/>
            <w:tcMar>
              <w:top w:w="80" w:type="dxa"/>
              <w:bottom w:w="80" w:type="dxa"/>
              <w:start w:w="120" w:type="dxa"/>
              <w:end w:w="120" w:type="dxa"/>
            </w:tcMar>
          </w:tcPr>
          <w:p>
            <w:pPr>
              <w:spacing w:after="0"/>
            </w:pPr>
            <w:r>
              <w:rPr>
                <w:rFonts w:ascii="Calibri" w:hAnsi="Calibri" w:eastAsia="Calibri" w:cs="Calibri"/>
                <w:b/>
                <w:color w:val="1F4D78"/>
                <w:sz w:val="18"/>
              </w:rPr>
              <w:t>Extension parameter</w:t>
            </w:r>
          </w:p>
        </w:tc>
        <w:tc>
          <w:tcPr>
            <w:tcW w:type="dxa" w:w="3960"/>
            <w:vAlign w:val="top"/>
            <w:tcMar>
              <w:top w:w="80" w:type="dxa"/>
              <w:bottom w:w="80" w:type="dxa"/>
              <w:start w:w="120" w:type="dxa"/>
              <w:end w:w="120" w:type="dxa"/>
            </w:tcMar>
          </w:tcPr>
          <w:p>
            <w:pPr>
              <w:spacing w:after="0"/>
            </w:pPr>
            <w:r>
              <w:rPr>
                <w:rFonts w:ascii="Calibri" w:hAnsi="Calibri" w:eastAsia="Calibri" w:cs="Calibri"/>
                <w:sz w:val="18"/>
              </w:rPr>
              <w:t>min(T)=41, hence φ=40</w:t>
            </w:r>
          </w:p>
        </w:tc>
        <w:tc>
          <w:tcPr>
            <w:tcW w:type="dxa" w:w="2520"/>
            <w:vAlign w:val="top"/>
            <w:tcMar>
              <w:top w:w="80" w:type="dxa"/>
              <w:bottom w:w="80" w:type="dxa"/>
              <w:start w:w="120" w:type="dxa"/>
              <w:end w:w="120" w:type="dxa"/>
            </w:tcMar>
          </w:tcPr>
          <w:p>
            <w:pPr>
              <w:spacing w:after="0"/>
            </w:pPr>
            <w:r>
              <w:rPr>
                <w:rFonts w:ascii="Calibri" w:hAnsi="Calibri" w:eastAsia="Calibri" w:cs="Calibri"/>
                <w:sz w:val="18"/>
              </w:rPr>
              <w:t>Exact class list</w:t>
            </w:r>
          </w:p>
        </w:tc>
      </w:tr>
      <w:tr>
        <w:trPr>
          <w:cantSplit/>
        </w:trPr>
        <w:tc>
          <w:tcPr>
            <w:tcW w:type="dxa" w:w="2880"/>
            <w:vAlign w:val="top"/>
            <w:shd w:fill="F4F8FB"/>
            <w:tcMar>
              <w:top w:w="80" w:type="dxa"/>
              <w:bottom w:w="80" w:type="dxa"/>
              <w:start w:w="120" w:type="dxa"/>
              <w:end w:w="120" w:type="dxa"/>
            </w:tcMar>
          </w:tcPr>
          <w:p>
            <w:pPr>
              <w:spacing w:after="0"/>
            </w:pPr>
            <w:r>
              <w:rPr>
                <w:rFonts w:ascii="Calibri" w:hAnsi="Calibri" w:eastAsia="Calibri" w:cs="Calibri"/>
                <w:b/>
                <w:color w:val="1F4D78"/>
                <w:sz w:val="18"/>
              </w:rPr>
              <w:t>Inherited colours</w:t>
            </w:r>
          </w:p>
        </w:tc>
        <w:tc>
          <w:tcPr>
            <w:tcW w:type="dxa" w:w="3960"/>
            <w:vAlign w:val="top"/>
            <w:shd w:fill="F4F8FB"/>
            <w:tcMar>
              <w:top w:w="80" w:type="dxa"/>
              <w:bottom w:w="80" w:type="dxa"/>
              <w:start w:w="120" w:type="dxa"/>
              <w:end w:w="120" w:type="dxa"/>
            </w:tcMar>
          </w:tcPr>
          <w:p>
            <w:pPr>
              <w:spacing w:after="0"/>
            </w:pPr>
            <w:r>
              <w:rPr>
                <w:rFonts w:ascii="Calibri" w:hAnsi="Calibri" w:eastAsia="Calibri" w:cs="Calibri"/>
                <w:sz w:val="18"/>
              </w:rPr>
              <w:t>K₅-free through distance 368</w:t>
            </w:r>
          </w:p>
        </w:tc>
        <w:tc>
          <w:tcPr>
            <w:tcW w:type="dxa" w:w="2520"/>
            <w:vAlign w:val="top"/>
            <w:shd w:fill="F4F8FB"/>
            <w:tcMar>
              <w:top w:w="80" w:type="dxa"/>
              <w:bottom w:w="80" w:type="dxa"/>
              <w:start w:w="120" w:type="dxa"/>
              <w:end w:w="120" w:type="dxa"/>
            </w:tcMar>
          </w:tcPr>
          <w:p>
            <w:pPr>
              <w:spacing w:after="0"/>
            </w:pPr>
            <w:r>
              <w:rPr>
                <w:rFonts w:ascii="Calibri" w:hAnsi="Calibri" w:eastAsia="Calibri" w:cs="Calibri"/>
                <w:sz w:val="18"/>
              </w:rPr>
              <w:t>Independent Python/C++ checks</w:t>
            </w:r>
          </w:p>
        </w:tc>
      </w:tr>
      <w:tr>
        <w:trPr>
          <w:cantSplit/>
        </w:trPr>
        <w:tc>
          <w:tcPr>
            <w:tcW w:type="dxa" w:w="2880"/>
            <w:vAlign w:val="top"/>
            <w:tcMar>
              <w:top w:w="80" w:type="dxa"/>
              <w:bottom w:w="80" w:type="dxa"/>
              <w:start w:w="120" w:type="dxa"/>
              <w:end w:w="120" w:type="dxa"/>
            </w:tcMar>
          </w:tcPr>
          <w:p>
            <w:pPr>
              <w:spacing w:after="0"/>
            </w:pPr>
            <w:r>
              <w:rPr>
                <w:rFonts w:ascii="Calibri" w:hAnsi="Calibri" w:eastAsia="Calibri" w:cs="Calibri"/>
                <w:b/>
                <w:color w:val="1F4D78"/>
                <w:sz w:val="18"/>
              </w:rPr>
              <w:t>Second input</w:t>
            </w:r>
          </w:p>
        </w:tc>
        <w:tc>
          <w:tcPr>
            <w:tcW w:type="dxa" w:w="3960"/>
            <w:vAlign w:val="top"/>
            <w:tcMar>
              <w:top w:w="80" w:type="dxa"/>
              <w:bottom w:w="80" w:type="dxa"/>
              <w:start w:w="120" w:type="dxa"/>
              <w:end w:w="120" w:type="dxa"/>
            </w:tcMar>
          </w:tcPr>
          <w:p>
            <w:pPr>
              <w:spacing w:after="0"/>
            </w:pPr>
            <w:r>
              <w:rPr>
                <w:rFonts w:ascii="Calibri" w:hAnsi="Calibri" w:eastAsia="Calibri" w:cs="Calibri"/>
                <w:sz w:val="18"/>
              </w:rPr>
              <w:t>Linear cyclic (5,5,5;453) prototype</w:t>
            </w:r>
          </w:p>
        </w:tc>
        <w:tc>
          <w:tcPr>
            <w:tcW w:type="dxa" w:w="2520"/>
            <w:vAlign w:val="top"/>
            <w:tcMar>
              <w:top w:w="80" w:type="dxa"/>
              <w:bottom w:w="80" w:type="dxa"/>
              <w:start w:w="120" w:type="dxa"/>
              <w:end w:w="120" w:type="dxa"/>
            </w:tcMar>
          </w:tcPr>
          <w:p>
            <w:pPr>
              <w:spacing w:after="0"/>
            </w:pPr>
            <w:r>
              <w:rPr>
                <w:rFonts w:ascii="Calibri" w:hAnsi="Calibri" w:eastAsia="Calibri" w:cs="Calibri"/>
                <w:sz w:val="18"/>
              </w:rPr>
              <w:t>452-symbol source extraction</w:t>
            </w:r>
          </w:p>
        </w:tc>
      </w:tr>
      <w:tr>
        <w:trPr>
          <w:cantSplit/>
        </w:trPr>
        <w:tc>
          <w:tcPr>
            <w:tcW w:type="dxa" w:w="2880"/>
            <w:vAlign w:val="top"/>
            <w:shd w:fill="F4F8FB"/>
            <w:tcMar>
              <w:top w:w="80" w:type="dxa"/>
              <w:bottom w:w="80" w:type="dxa"/>
              <w:start w:w="120" w:type="dxa"/>
              <w:end w:w="120" w:type="dxa"/>
            </w:tcMar>
          </w:tcPr>
          <w:p>
            <w:pPr>
              <w:spacing w:after="0"/>
            </w:pPr>
            <w:r>
              <w:rPr>
                <w:rFonts w:ascii="Calibri" w:hAnsi="Calibri" w:eastAsia="Calibri" w:cs="Calibri"/>
                <w:b/>
                <w:color w:val="1F4D78"/>
                <w:sz w:val="18"/>
              </w:rPr>
              <w:t>Second-input clique bound</w:t>
            </w:r>
          </w:p>
        </w:tc>
        <w:tc>
          <w:tcPr>
            <w:tcW w:type="dxa" w:w="3960"/>
            <w:vAlign w:val="top"/>
            <w:shd w:fill="F4F8FB"/>
            <w:tcMar>
              <w:top w:w="80" w:type="dxa"/>
              <w:bottom w:w="80" w:type="dxa"/>
              <w:start w:w="120" w:type="dxa"/>
              <w:end w:w="120" w:type="dxa"/>
            </w:tcMar>
          </w:tcPr>
          <w:p>
            <w:pPr>
              <w:spacing w:after="0"/>
            </w:pPr>
            <w:r>
              <w:rPr>
                <w:rFonts w:ascii="Calibri" w:hAnsi="Calibri" w:eastAsia="Calibri" w:cs="Calibri"/>
                <w:sz w:val="18"/>
              </w:rPr>
              <w:t>All three colours K₅-free</w:t>
            </w:r>
          </w:p>
        </w:tc>
        <w:tc>
          <w:tcPr>
            <w:tcW w:type="dxa" w:w="2520"/>
            <w:vAlign w:val="top"/>
            <w:shd w:fill="F4F8FB"/>
            <w:tcMar>
              <w:top w:w="80" w:type="dxa"/>
              <w:bottom w:w="80" w:type="dxa"/>
              <w:start w:w="120" w:type="dxa"/>
              <w:end w:w="120" w:type="dxa"/>
            </w:tcMar>
          </w:tcPr>
          <w:p>
            <w:pPr>
              <w:spacing w:after="0"/>
            </w:pPr>
            <w:r>
              <w:rPr>
                <w:rFonts w:ascii="Calibri" w:hAnsi="Calibri" w:eastAsia="Calibri" w:cs="Calibri"/>
                <w:sz w:val="18"/>
              </w:rPr>
              <w:t>Independent Python/C++ checks</w:t>
            </w:r>
          </w:p>
        </w:tc>
      </w:tr>
    </w:tbl>
    <w:p>
      <w:pPr>
        <w:spacing w:after="0"/>
      </w:pPr>
    </w:p>
    <w:p>
      <w:pPr>
        <w:pStyle w:val="Heading1"/>
      </w:pPr>
      <w:r>
        <w:t>6. The exact compound colouring</w:t>
      </w:r>
    </w:p>
    <w:p>
      <w:r>
        <w:t>Let p=93. Let A₁,A₂,T be the classes of the order-94 word, and let B₁,B₂,B₃ be the classes of the order-453 prototype. For s∈{1,2}, define</w:t>
      </w:r>
    </w:p>
    <w:p>
      <w:pPr>
        <w:keepLines/>
        <w:spacing w:before="100" w:after="140"/>
        <w:jc w:val="center"/>
      </w:pPr>
      <w:r>
        <w:rPr>
          <w:rFonts w:ascii="Cambria Math" w:hAnsi="Cambria Math" w:eastAsia="Cambria Math" w:cs="Cambria Math"/>
          <w:color w:val="18324A"/>
          <w:sz w:val="23"/>
        </w:rPr>
        <w:t>A′ₛ = {ℓ+(μ−1)p : ℓ∈Aₛ, 1≤μ≤452} ∪ {ℓ+452p : ℓ∈Aₛ, 1≤ℓ≤40}.</w:t>
      </w:r>
    </w:p>
    <w:p>
      <w:r>
        <w:t>For j∈{1,2,3}, relabel the prototype colours as output colours j+2 and put</w:t>
      </w:r>
    </w:p>
    <w:p>
      <w:pPr>
        <w:keepLines/>
        <w:spacing w:before="100" w:after="140"/>
        <w:jc w:val="center"/>
      </w:pPr>
      <w:r>
        <w:rPr>
          <w:rFonts w:ascii="Cambria Math" w:hAnsi="Cambria Math" w:eastAsia="Cambria Math" w:cs="Cambria Math"/>
          <w:color w:val="18324A"/>
          <w:sz w:val="24"/>
        </w:rPr>
        <w:t>B′ⱼ = {ℓ+(μ−1)p : ℓ∈T, μ∈Bⱼ}.</w:t>
      </w:r>
    </w:p>
    <w:p>
      <w:r>
        <w:t>These five sets partition {1,…,42,076}. Colour edge {x,y}, x&lt;y, of K₄₂₀₇₇ by the unique set containing y−x. This is the entire construction.</w:t>
      </w:r>
    </w:p>
    <w:tbl>
      <w:tblPr>
        <w:tblStyle w:val="TableGrid"/>
        <w:tblW w:type="dxa" w:w="9360"/>
        <w:jc w:val="left"/>
        <w:tblLayout w:type="fixed"/>
        <w:tblLook w:firstColumn="1" w:firstRow="1" w:lastColumn="0" w:lastRow="0" w:noHBand="0" w:noVBand="1" w:val="04A0"/>
        <w:tblInd w:type="dxa" w:w="120"/>
        <w:tblBorders>
          <w:top w:val="single" w:sz="4" w:color="D8DEE6"/>
          <w:left w:val="single" w:sz="4" w:color="D8DEE6"/>
          <w:bottom w:val="single" w:sz="4" w:color="D8DEE6"/>
          <w:right w:val="single" w:sz="4" w:color="D8DEE6"/>
          <w:insideH w:val="single" w:sz="4" w:color="D8DEE6"/>
          <w:insideV w:val="single" w:sz="4" w:color="D8DEE6"/>
        </w:tblBorders>
      </w:tblPr>
      <w:tblGrid>
        <w:gridCol w:w="1728"/>
        <w:gridCol w:w="2088"/>
        <w:gridCol w:w="5544"/>
      </w:tblGrid>
      <w:tr>
        <w:trPr>
          <w:tblHeader w:val="true"/>
        </w:trPr>
        <w:tc>
          <w:tcPr>
            <w:tcW w:type="dxa" w:w="1728"/>
            <w:shd w:fill="1F4D78"/>
            <w:vAlign w:val="center"/>
            <w:tcMar>
              <w:top w:w="80" w:type="dxa"/>
              <w:bottom w:w="80" w:type="dxa"/>
              <w:start w:w="120" w:type="dxa"/>
              <w:end w:w="120" w:type="dxa"/>
            </w:tcMar>
          </w:tcPr>
          <w:p>
            <w:pPr>
              <w:spacing w:after="0"/>
            </w:pPr>
            <w:r>
              <w:rPr>
                <w:rFonts w:ascii="Calibri" w:hAnsi="Calibri" w:eastAsia="Calibri" w:cs="Calibri"/>
                <w:b/>
                <w:color w:val="FFFFFF"/>
                <w:sz w:val="19"/>
              </w:rPr>
              <w:t>Output colour</w:t>
            </w:r>
          </w:p>
        </w:tc>
        <w:tc>
          <w:tcPr>
            <w:tcW w:type="dxa" w:w="2088"/>
            <w:shd w:fill="1F4D78"/>
            <w:vAlign w:val="center"/>
            <w:tcMar>
              <w:top w:w="80" w:type="dxa"/>
              <w:bottom w:w="80" w:type="dxa"/>
              <w:start w:w="120" w:type="dxa"/>
              <w:end w:w="120" w:type="dxa"/>
            </w:tcMar>
          </w:tcPr>
          <w:p>
            <w:pPr>
              <w:spacing w:after="0"/>
            </w:pPr>
            <w:r>
              <w:rPr>
                <w:rFonts w:ascii="Calibri" w:hAnsi="Calibri" w:eastAsia="Calibri" w:cs="Calibri"/>
                <w:b/>
                <w:color w:val="FFFFFF"/>
                <w:sz w:val="19"/>
              </w:rPr>
              <w:t>Distance count</w:t>
            </w:r>
          </w:p>
        </w:tc>
        <w:tc>
          <w:tcPr>
            <w:tcW w:type="dxa" w:w="5544"/>
            <w:shd w:fill="1F4D78"/>
            <w:vAlign w:val="center"/>
            <w:tcMar>
              <w:top w:w="80" w:type="dxa"/>
              <w:bottom w:w="80" w:type="dxa"/>
              <w:start w:w="120" w:type="dxa"/>
              <w:end w:w="120" w:type="dxa"/>
            </w:tcMar>
          </w:tcPr>
          <w:p>
            <w:pPr>
              <w:spacing w:after="0"/>
            </w:pPr>
            <w:r>
              <w:rPr>
                <w:rFonts w:ascii="Calibri" w:hAnsi="Calibri" w:eastAsia="Calibri" w:cs="Calibri"/>
                <w:b/>
                <w:color w:val="FFFFFF"/>
                <w:sz w:val="19"/>
              </w:rPr>
              <w:t>Origin</w:t>
            </w:r>
          </w:p>
        </w:tc>
      </w:tr>
      <w:tr>
        <w:trPr>
          <w:cantSplit/>
        </w:trPr>
        <w:tc>
          <w:tcPr>
            <w:tcW w:type="dxa" w:w="1728"/>
            <w:vAlign w:val="top"/>
            <w:tcMar>
              <w:top w:w="80" w:type="dxa"/>
              <w:bottom w:w="80" w:type="dxa"/>
              <w:start w:w="120" w:type="dxa"/>
              <w:end w:w="120" w:type="dxa"/>
            </w:tcMar>
          </w:tcPr>
          <w:p>
            <w:pPr>
              <w:spacing w:after="0"/>
            </w:pPr>
            <w:r>
              <w:rPr>
                <w:rFonts w:ascii="Calibri" w:hAnsi="Calibri" w:eastAsia="Calibri" w:cs="Calibri"/>
                <w:b/>
                <w:color w:val="1F4D78"/>
                <w:sz w:val="18"/>
              </w:rPr>
              <w:t>1</w:t>
            </w:r>
          </w:p>
        </w:tc>
        <w:tc>
          <w:tcPr>
            <w:tcW w:type="dxa" w:w="2088"/>
            <w:vAlign w:val="top"/>
            <w:tcMar>
              <w:top w:w="80" w:type="dxa"/>
              <w:bottom w:w="80" w:type="dxa"/>
              <w:start w:w="120" w:type="dxa"/>
              <w:end w:w="120" w:type="dxa"/>
            </w:tcMar>
          </w:tcPr>
          <w:p>
            <w:pPr>
              <w:spacing w:after="0"/>
            </w:pPr>
            <w:r>
              <w:rPr>
                <w:rFonts w:ascii="Calibri" w:hAnsi="Calibri" w:eastAsia="Calibri" w:cs="Calibri"/>
                <w:sz w:val="18"/>
              </w:rPr>
              <w:t>11,772</w:t>
            </w:r>
          </w:p>
        </w:tc>
        <w:tc>
          <w:tcPr>
            <w:tcW w:type="dxa" w:w="5544"/>
            <w:vAlign w:val="top"/>
            <w:tcMar>
              <w:top w:w="80" w:type="dxa"/>
              <w:bottom w:w="80" w:type="dxa"/>
              <w:start w:w="120" w:type="dxa"/>
              <w:end w:w="120" w:type="dxa"/>
            </w:tcMar>
          </w:tcPr>
          <w:p>
            <w:pPr>
              <w:spacing w:after="0"/>
            </w:pPr>
            <w:r>
              <w:rPr>
                <w:rFonts w:ascii="Calibri" w:hAnsi="Calibri" w:eastAsia="Calibri" w:cs="Calibri"/>
                <w:sz w:val="18"/>
              </w:rPr>
              <w:t>First inherited template colour</w:t>
            </w:r>
          </w:p>
        </w:tc>
      </w:tr>
      <w:tr>
        <w:trPr>
          <w:cantSplit/>
        </w:trPr>
        <w:tc>
          <w:tcPr>
            <w:tcW w:type="dxa" w:w="1728"/>
            <w:vAlign w:val="top"/>
            <w:shd w:fill="F4F8FB"/>
            <w:tcMar>
              <w:top w:w="80" w:type="dxa"/>
              <w:bottom w:w="80" w:type="dxa"/>
              <w:start w:w="120" w:type="dxa"/>
              <w:end w:w="120" w:type="dxa"/>
            </w:tcMar>
          </w:tcPr>
          <w:p>
            <w:pPr>
              <w:spacing w:after="0"/>
            </w:pPr>
            <w:r>
              <w:rPr>
                <w:rFonts w:ascii="Calibri" w:hAnsi="Calibri" w:eastAsia="Calibri" w:cs="Calibri"/>
                <w:b/>
                <w:color w:val="1F4D78"/>
                <w:sz w:val="18"/>
              </w:rPr>
              <w:t>2</w:t>
            </w:r>
          </w:p>
        </w:tc>
        <w:tc>
          <w:tcPr>
            <w:tcW w:type="dxa" w:w="2088"/>
            <w:vAlign w:val="top"/>
            <w:shd w:fill="F4F8FB"/>
            <w:tcMar>
              <w:top w:w="80" w:type="dxa"/>
              <w:bottom w:w="80" w:type="dxa"/>
              <w:start w:w="120" w:type="dxa"/>
              <w:end w:w="120" w:type="dxa"/>
            </w:tcMar>
          </w:tcPr>
          <w:p>
            <w:pPr>
              <w:spacing w:after="0"/>
            </w:pPr>
            <w:r>
              <w:rPr>
                <w:rFonts w:ascii="Calibri" w:hAnsi="Calibri" w:eastAsia="Calibri" w:cs="Calibri"/>
                <w:sz w:val="18"/>
              </w:rPr>
              <w:t>12,676</w:t>
            </w:r>
          </w:p>
        </w:tc>
        <w:tc>
          <w:tcPr>
            <w:tcW w:type="dxa" w:w="5544"/>
            <w:vAlign w:val="top"/>
            <w:shd w:fill="F4F8FB"/>
            <w:tcMar>
              <w:top w:w="80" w:type="dxa"/>
              <w:bottom w:w="80" w:type="dxa"/>
              <w:start w:w="120" w:type="dxa"/>
              <w:end w:w="120" w:type="dxa"/>
            </w:tcMar>
          </w:tcPr>
          <w:p>
            <w:pPr>
              <w:spacing w:after="0"/>
            </w:pPr>
            <w:r>
              <w:rPr>
                <w:rFonts w:ascii="Calibri" w:hAnsi="Calibri" w:eastAsia="Calibri" w:cs="Calibri"/>
                <w:sz w:val="18"/>
              </w:rPr>
              <w:t>Second inherited template colour</w:t>
            </w:r>
          </w:p>
        </w:tc>
      </w:tr>
      <w:tr>
        <w:trPr>
          <w:cantSplit/>
        </w:trPr>
        <w:tc>
          <w:tcPr>
            <w:tcW w:type="dxa" w:w="1728"/>
            <w:vAlign w:val="top"/>
            <w:tcMar>
              <w:top w:w="80" w:type="dxa"/>
              <w:bottom w:w="80" w:type="dxa"/>
              <w:start w:w="120" w:type="dxa"/>
              <w:end w:w="120" w:type="dxa"/>
            </w:tcMar>
          </w:tcPr>
          <w:p>
            <w:pPr>
              <w:spacing w:after="0"/>
            </w:pPr>
            <w:r>
              <w:rPr>
                <w:rFonts w:ascii="Calibri" w:hAnsi="Calibri" w:eastAsia="Calibri" w:cs="Calibri"/>
                <w:b/>
                <w:color w:val="1F4D78"/>
                <w:sz w:val="18"/>
              </w:rPr>
              <w:t>3</w:t>
            </w:r>
          </w:p>
        </w:tc>
        <w:tc>
          <w:tcPr>
            <w:tcW w:type="dxa" w:w="2088"/>
            <w:vAlign w:val="top"/>
            <w:tcMar>
              <w:top w:w="80" w:type="dxa"/>
              <w:bottom w:w="80" w:type="dxa"/>
              <w:start w:w="120" w:type="dxa"/>
              <w:end w:w="120" w:type="dxa"/>
            </w:tcMar>
          </w:tcPr>
          <w:p>
            <w:pPr>
              <w:spacing w:after="0"/>
            </w:pPr>
            <w:r>
              <w:rPr>
                <w:rFonts w:ascii="Calibri" w:hAnsi="Calibri" w:eastAsia="Calibri" w:cs="Calibri"/>
                <w:sz w:val="18"/>
              </w:rPr>
              <w:t>5,304</w:t>
            </w:r>
          </w:p>
        </w:tc>
        <w:tc>
          <w:tcPr>
            <w:tcW w:type="dxa" w:w="5544"/>
            <w:vAlign w:val="top"/>
            <w:tcMar>
              <w:top w:w="80" w:type="dxa"/>
              <w:bottom w:w="80" w:type="dxa"/>
              <w:start w:w="120" w:type="dxa"/>
              <w:end w:w="120" w:type="dxa"/>
            </w:tcMar>
          </w:tcPr>
          <w:p>
            <w:pPr>
              <w:spacing w:after="0"/>
            </w:pPr>
            <w:r>
              <w:rPr>
                <w:rFonts w:ascii="Calibri" w:hAnsi="Calibri" w:eastAsia="Calibri" w:cs="Calibri"/>
                <w:sz w:val="18"/>
              </w:rPr>
              <w:t>Prototype colour 1</w:t>
            </w:r>
          </w:p>
        </w:tc>
      </w:tr>
      <w:tr>
        <w:trPr>
          <w:cantSplit/>
        </w:trPr>
        <w:tc>
          <w:tcPr>
            <w:tcW w:type="dxa" w:w="1728"/>
            <w:vAlign w:val="top"/>
            <w:shd w:fill="F4F8FB"/>
            <w:tcMar>
              <w:top w:w="80" w:type="dxa"/>
              <w:bottom w:w="80" w:type="dxa"/>
              <w:start w:w="120" w:type="dxa"/>
              <w:end w:w="120" w:type="dxa"/>
            </w:tcMar>
          </w:tcPr>
          <w:p>
            <w:pPr>
              <w:spacing w:after="0"/>
            </w:pPr>
            <w:r>
              <w:rPr>
                <w:rFonts w:ascii="Calibri" w:hAnsi="Calibri" w:eastAsia="Calibri" w:cs="Calibri"/>
                <w:b/>
                <w:color w:val="1F4D78"/>
                <w:sz w:val="18"/>
              </w:rPr>
              <w:t>4</w:t>
            </w:r>
          </w:p>
        </w:tc>
        <w:tc>
          <w:tcPr>
            <w:tcW w:type="dxa" w:w="2088"/>
            <w:vAlign w:val="top"/>
            <w:shd w:fill="F4F8FB"/>
            <w:tcMar>
              <w:top w:w="80" w:type="dxa"/>
              <w:bottom w:w="80" w:type="dxa"/>
              <w:start w:w="120" w:type="dxa"/>
              <w:end w:w="120" w:type="dxa"/>
            </w:tcMar>
          </w:tcPr>
          <w:p>
            <w:pPr>
              <w:spacing w:after="0"/>
            </w:pPr>
            <w:r>
              <w:rPr>
                <w:rFonts w:ascii="Calibri" w:hAnsi="Calibri" w:eastAsia="Calibri" w:cs="Calibri"/>
                <w:sz w:val="18"/>
              </w:rPr>
              <w:t>7,566</w:t>
            </w:r>
          </w:p>
        </w:tc>
        <w:tc>
          <w:tcPr>
            <w:tcW w:type="dxa" w:w="5544"/>
            <w:vAlign w:val="top"/>
            <w:shd w:fill="F4F8FB"/>
            <w:tcMar>
              <w:top w:w="80" w:type="dxa"/>
              <w:bottom w:w="80" w:type="dxa"/>
              <w:start w:w="120" w:type="dxa"/>
              <w:end w:w="120" w:type="dxa"/>
            </w:tcMar>
          </w:tcPr>
          <w:p>
            <w:pPr>
              <w:spacing w:after="0"/>
            </w:pPr>
            <w:r>
              <w:rPr>
                <w:rFonts w:ascii="Calibri" w:hAnsi="Calibri" w:eastAsia="Calibri" w:cs="Calibri"/>
                <w:sz w:val="18"/>
              </w:rPr>
              <w:t>Prototype colour 2</w:t>
            </w:r>
          </w:p>
        </w:tc>
      </w:tr>
      <w:tr>
        <w:trPr>
          <w:cantSplit/>
        </w:trPr>
        <w:tc>
          <w:tcPr>
            <w:tcW w:type="dxa" w:w="1728"/>
            <w:vAlign w:val="top"/>
            <w:tcMar>
              <w:top w:w="80" w:type="dxa"/>
              <w:bottom w:w="80" w:type="dxa"/>
              <w:start w:w="120" w:type="dxa"/>
              <w:end w:w="120" w:type="dxa"/>
            </w:tcMar>
          </w:tcPr>
          <w:p>
            <w:pPr>
              <w:spacing w:after="0"/>
            </w:pPr>
            <w:r>
              <w:rPr>
                <w:rFonts w:ascii="Calibri" w:hAnsi="Calibri" w:eastAsia="Calibri" w:cs="Calibri"/>
                <w:b/>
                <w:color w:val="1F4D78"/>
                <w:sz w:val="18"/>
              </w:rPr>
              <w:t>5</w:t>
            </w:r>
          </w:p>
        </w:tc>
        <w:tc>
          <w:tcPr>
            <w:tcW w:type="dxa" w:w="2088"/>
            <w:vAlign w:val="top"/>
            <w:tcMar>
              <w:top w:w="80" w:type="dxa"/>
              <w:bottom w:w="80" w:type="dxa"/>
              <w:start w:w="120" w:type="dxa"/>
              <w:end w:w="120" w:type="dxa"/>
            </w:tcMar>
          </w:tcPr>
          <w:p>
            <w:pPr>
              <w:spacing w:after="0"/>
            </w:pPr>
            <w:r>
              <w:rPr>
                <w:rFonts w:ascii="Calibri" w:hAnsi="Calibri" w:eastAsia="Calibri" w:cs="Calibri"/>
                <w:sz w:val="18"/>
              </w:rPr>
              <w:t>4,758</w:t>
            </w:r>
          </w:p>
        </w:tc>
        <w:tc>
          <w:tcPr>
            <w:tcW w:type="dxa" w:w="5544"/>
            <w:vAlign w:val="top"/>
            <w:tcMar>
              <w:top w:w="80" w:type="dxa"/>
              <w:bottom w:w="80" w:type="dxa"/>
              <w:start w:w="120" w:type="dxa"/>
              <w:end w:w="120" w:type="dxa"/>
            </w:tcMar>
          </w:tcPr>
          <w:p>
            <w:pPr>
              <w:spacing w:after="0"/>
            </w:pPr>
            <w:r>
              <w:rPr>
                <w:rFonts w:ascii="Calibri" w:hAnsi="Calibri" w:eastAsia="Calibri" w:cs="Calibri"/>
                <w:sz w:val="18"/>
              </w:rPr>
              <w:t>Prototype colour 3</w:t>
            </w:r>
          </w:p>
        </w:tc>
      </w:tr>
      <w:tr>
        <w:trPr>
          <w:cantSplit/>
        </w:trPr>
        <w:tc>
          <w:tcPr>
            <w:tcW w:type="dxa" w:w="1728"/>
            <w:vAlign w:val="top"/>
            <w:shd w:fill="F4F8FB"/>
            <w:tcMar>
              <w:top w:w="80" w:type="dxa"/>
              <w:bottom w:w="80" w:type="dxa"/>
              <w:start w:w="120" w:type="dxa"/>
              <w:end w:w="120" w:type="dxa"/>
            </w:tcMar>
          </w:tcPr>
          <w:p>
            <w:pPr>
              <w:spacing w:after="0"/>
            </w:pPr>
            <w:r>
              <w:rPr>
                <w:rFonts w:ascii="Calibri" w:hAnsi="Calibri" w:eastAsia="Calibri" w:cs="Calibri"/>
                <w:b/>
                <w:color w:val="1F4D78"/>
                <w:sz w:val="18"/>
              </w:rPr>
              <w:t>Total</w:t>
            </w:r>
          </w:p>
        </w:tc>
        <w:tc>
          <w:tcPr>
            <w:tcW w:type="dxa" w:w="2088"/>
            <w:vAlign w:val="top"/>
            <w:shd w:fill="F4F8FB"/>
            <w:tcMar>
              <w:top w:w="80" w:type="dxa"/>
              <w:bottom w:w="80" w:type="dxa"/>
              <w:start w:w="120" w:type="dxa"/>
              <w:end w:w="120" w:type="dxa"/>
            </w:tcMar>
          </w:tcPr>
          <w:p>
            <w:pPr>
              <w:spacing w:after="0"/>
            </w:pPr>
            <w:r>
              <w:rPr>
                <w:rFonts w:ascii="Calibri" w:hAnsi="Calibri" w:eastAsia="Calibri" w:cs="Calibri"/>
                <w:sz w:val="18"/>
              </w:rPr>
              <w:t>42,076</w:t>
            </w:r>
          </w:p>
        </w:tc>
        <w:tc>
          <w:tcPr>
            <w:tcW w:type="dxa" w:w="5544"/>
            <w:vAlign w:val="top"/>
            <w:shd w:fill="F4F8FB"/>
            <w:tcMar>
              <w:top w:w="80" w:type="dxa"/>
              <w:bottom w:w="80" w:type="dxa"/>
              <w:start w:w="120" w:type="dxa"/>
              <w:end w:w="120" w:type="dxa"/>
            </w:tcMar>
          </w:tcPr>
          <w:p>
            <w:pPr>
              <w:spacing w:after="0"/>
            </w:pPr>
            <w:r>
              <w:rPr>
                <w:rFonts w:ascii="Calibri" w:hAnsi="Calibri" w:eastAsia="Calibri" w:cs="Calibri"/>
                <w:sz w:val="18"/>
              </w:rPr>
              <w:t>Every positive distance exactly once</w:t>
            </w:r>
          </w:p>
        </w:tc>
      </w:tr>
    </w:tbl>
    <w:p>
      <w:pPr>
        <w:spacing w:after="0"/>
      </w:pPr>
    </w:p>
    <w:p>
      <w:r>
        <w:rPr>
          <w:b/>
        </w:rPr>
        <w:t xml:space="preserve">Expanded word SHA-256. </w:t>
      </w:r>
      <w:r>
        <w:rPr>
          <w:rFonts w:ascii="Courier New" w:hAnsi="Courier New" w:eastAsia="Courier New" w:cs="Courier New"/>
          <w:sz w:val="17"/>
        </w:rPr>
        <w:t>a97d5dce8a927db2889ba220119f9d4f3d1b88ee24d441f82a803a195ae8028d</w:t>
      </w:r>
    </w:p>
    <w:p>
      <w:r>
        <w:br w:type="page"/>
      </w:r>
    </w:p>
    <w:p>
      <w:pPr>
        <w:pStyle w:val="Heading1"/>
      </w:pPr>
      <w:r>
        <w:t>7. Proof that the compound is K₅-free</w:t>
      </w:r>
    </w:p>
    <w:p>
      <w:pPr>
        <w:pStyle w:val="Heading2"/>
      </w:pPr>
      <w:r>
        <w:t>7.1 Inherited colours</w:t>
      </w:r>
    </w:p>
    <w:p>
      <w:r>
        <w:t>Fix s∈{1,2} and suppose the compound contains a colour-s K₅. Translate its least vertex to 0 and write the remaining vertices as 0&lt;h₁&lt;h₂&lt;h₃&lt;h₄. Every hᵢ and every hⱼ−hᵢ has a residue in Aₛ modulo p=93.</w:t>
      </w:r>
    </w:p>
    <w:p>
      <w:r>
        <w:t>If h₁&gt;p, subtract p from all four positive coordinates. If a consecutive gap hᵢ₊₁−hᵢ exceeds p, subtract p from the entire upper tail hᵢ₊₁,…,h₄. Each operation preserves positivity, strict order, and every edge colour: cross-tail differences change by p, while other differences do not change.</w:t>
      </w:r>
    </w:p>
    <w:p>
      <w:r>
        <w:t>Iteration terminates with h₁≤p and every consecutive gap at most p. No inherited edge can have length divisible by p because residue p=93 lies in T. Hence h₁≤p−1 and every gap is at most p−1, so</w:t>
      </w:r>
    </w:p>
    <w:p>
      <w:pPr>
        <w:keepLines/>
        <w:spacing w:before="100" w:after="140"/>
        <w:jc w:val="center"/>
      </w:pPr>
      <w:r>
        <w:rPr>
          <w:rFonts w:ascii="Cambria Math" w:hAnsi="Cambria Math" w:eastAsia="Cambria Math" w:cs="Cambria Math"/>
          <w:color w:val="18324A"/>
          <w:sz w:val="26"/>
        </w:rPr>
        <w:t>h₄ ≤ 4(p−1) = 368.</w:t>
      </w:r>
    </w:p>
    <w:p>
      <w:r>
        <w:t>This would be a colour-s K₅ inside the exact span-368 graph rejected by both independent verifiers, a contradiction.</w:t>
      </w:r>
    </w:p>
    <w:p>
      <w:pPr>
        <w:pStyle w:val="Heading2"/>
      </w:pPr>
      <w:r>
        <w:t>7.2 Prototype-derived colours</w:t>
      </w:r>
    </w:p>
    <w:p>
      <w:r>
        <w:t>Fix j∈{1,2,3} and suppose output colour j+2 contains a K₅. Translate its least vertex to 0. Every positive vertex has a unique representation</w:t>
      </w:r>
    </w:p>
    <w:p>
      <w:pPr>
        <w:keepLines/>
        <w:spacing w:before="100" w:after="140"/>
        <w:jc w:val="center"/>
      </w:pPr>
      <w:r>
        <w:rPr>
          <w:rFonts w:ascii="Cambria Math" w:hAnsi="Cambria Math" w:eastAsia="Cambria Math" w:cs="Cambria Math"/>
          <w:color w:val="18324A"/>
          <w:sz w:val="26"/>
        </w:rPr>
        <w:t>dᵢ = tᵢ + (μᵢ−1)p,   with tᵢ∈T and μᵢ∈Bⱼ.</w:t>
      </w:r>
    </w:p>
    <w:p>
      <w:r>
        <w:t>Take dᵢ&lt;dₖ. If tᵢ&lt;tₖ, the positive residue of dₖ−dᵢ is tₖ−tᵢ. It cannot lie in T, since tᵢ+(tₖ−tᵢ)=tₖ would violate sum-freeness. Thus an edge of the same prototype-derived colour forces tᵢ≥tₖ.</w:t>
      </w:r>
    </w:p>
    <w:p>
      <w:r>
        <w:t>If tᵢ=tₖ, the difference has prototype index μₖ−μᵢ. If tᵢ&gt;tₖ, then</w:t>
      </w:r>
    </w:p>
    <w:p>
      <w:pPr>
        <w:keepLines/>
        <w:spacing w:before="100" w:after="140"/>
        <w:jc w:val="center"/>
      </w:pPr>
      <w:r>
        <w:rPr>
          <w:rFonts w:ascii="Cambria Math" w:hAnsi="Cambria Math" w:eastAsia="Cambria Math" w:cs="Cambria Math"/>
          <w:color w:val="18324A"/>
          <w:sz w:val="26"/>
        </w:rPr>
        <w:t>dₖ−dᵢ = (p−(tᵢ−tₖ)) + (μₖ−μᵢ−1)p,</w:t>
      </w:r>
    </w:p>
    <w:p>
      <w:r>
        <w:t>and its prototype index is again μₖ−μᵢ. Therefore membership of every pairwise difference in the same output colour implies μₖ−μᵢ∈Bⱼ. The indices μᵢ are strictly increasing because the dᵢ increase while the tᵢ do not. Hence {0,μ₁,μ₂,μ₃,μ₄} is a monochromatic K₅ in the order-453 prototype, contradicting its exact verification.</w:t>
      </w:r>
    </w:p>
    <w:p>
      <w:pPr>
        <w:keepLines/>
      </w:pPr>
      <w:r>
        <w:rPr>
          <w:b/>
          <w:color w:val="1F4D78"/>
        </w:rPr>
        <w:t xml:space="preserve">Conclusion. </w:t>
      </w:r>
      <w:r>
        <w:t>None of the five output colours contains K₅. Since the compound has order 42,077, the definition of the diagonal five-colour Ramsey number gives R₅(5)≥42,078.</w:t>
      </w:r>
    </w:p>
    <w:p>
      <w:r>
        <w:br w:type="page"/>
      </w:r>
    </w:p>
    <w:p>
      <w:pPr>
        <w:pStyle w:val="Heading1"/>
      </w:pPr>
      <w:r>
        <w:t>8. Verification and trust chain</w:t>
      </w:r>
    </w:p>
    <w:p>
      <w:r>
        <w:t>The search program is not part of the proof. The certificate is the frozen word plus exact verifiers. Positive objects were accepted only after algorithmically distinct implementations agreed.</w:t>
      </w:r>
    </w:p>
    <w:tbl>
      <w:tblPr>
        <w:tblStyle w:val="TableGrid"/>
        <w:tblW w:type="dxa" w:w="9360"/>
        <w:jc w:val="left"/>
        <w:tblLayout w:type="fixed"/>
        <w:tblLook w:firstColumn="1" w:firstRow="1" w:lastColumn="0" w:lastRow="0" w:noHBand="0" w:noVBand="1" w:val="04A0"/>
        <w:tblInd w:type="dxa" w:w="120"/>
        <w:tblBorders>
          <w:top w:val="single" w:sz="4" w:color="D8DEE6"/>
          <w:left w:val="single" w:sz="4" w:color="D8DEE6"/>
          <w:bottom w:val="single" w:sz="4" w:color="D8DEE6"/>
          <w:right w:val="single" w:sz="4" w:color="D8DEE6"/>
          <w:insideH w:val="single" w:sz="4" w:color="D8DEE6"/>
          <w:insideV w:val="single" w:sz="4" w:color="D8DEE6"/>
        </w:tblBorders>
      </w:tblPr>
      <w:tblGrid>
        <w:gridCol w:w="2304"/>
        <w:gridCol w:w="2448"/>
        <w:gridCol w:w="2592"/>
        <w:gridCol w:w="2016"/>
      </w:tblGrid>
      <w:tr>
        <w:trPr>
          <w:tblHeader w:val="true"/>
        </w:trPr>
        <w:tc>
          <w:tcPr>
            <w:tcW w:type="dxa" w:w="2304"/>
            <w:shd w:fill="1F4D78"/>
            <w:vAlign w:val="center"/>
            <w:tcMar>
              <w:top w:w="80" w:type="dxa"/>
              <w:bottom w:w="80" w:type="dxa"/>
              <w:start w:w="120" w:type="dxa"/>
              <w:end w:w="120" w:type="dxa"/>
            </w:tcMar>
          </w:tcPr>
          <w:p>
            <w:pPr>
              <w:spacing w:after="0"/>
            </w:pPr>
            <w:r>
              <w:rPr>
                <w:rFonts w:ascii="Calibri" w:hAnsi="Calibri" w:eastAsia="Calibri" w:cs="Calibri"/>
                <w:b/>
                <w:color w:val="FFFFFF"/>
                <w:sz w:val="19"/>
              </w:rPr>
              <w:t>Object</w:t>
            </w:r>
          </w:p>
        </w:tc>
        <w:tc>
          <w:tcPr>
            <w:tcW w:type="dxa" w:w="2448"/>
            <w:shd w:fill="1F4D78"/>
            <w:vAlign w:val="center"/>
            <w:tcMar>
              <w:top w:w="80" w:type="dxa"/>
              <w:bottom w:w="80" w:type="dxa"/>
              <w:start w:w="120" w:type="dxa"/>
              <w:end w:w="120" w:type="dxa"/>
            </w:tcMar>
          </w:tcPr>
          <w:p>
            <w:pPr>
              <w:spacing w:after="0"/>
            </w:pPr>
            <w:r>
              <w:rPr>
                <w:rFonts w:ascii="Calibri" w:hAnsi="Calibri" w:eastAsia="Calibri" w:cs="Calibri"/>
                <w:b/>
                <w:color w:val="FFFFFF"/>
                <w:sz w:val="19"/>
              </w:rPr>
              <w:t>Checker A</w:t>
            </w:r>
          </w:p>
        </w:tc>
        <w:tc>
          <w:tcPr>
            <w:tcW w:type="dxa" w:w="2592"/>
            <w:shd w:fill="1F4D78"/>
            <w:vAlign w:val="center"/>
            <w:tcMar>
              <w:top w:w="80" w:type="dxa"/>
              <w:bottom w:w="80" w:type="dxa"/>
              <w:start w:w="120" w:type="dxa"/>
              <w:end w:w="120" w:type="dxa"/>
            </w:tcMar>
          </w:tcPr>
          <w:p>
            <w:pPr>
              <w:spacing w:after="0"/>
            </w:pPr>
            <w:r>
              <w:rPr>
                <w:rFonts w:ascii="Calibri" w:hAnsi="Calibri" w:eastAsia="Calibri" w:cs="Calibri"/>
                <w:b/>
                <w:color w:val="FFFFFF"/>
                <w:sz w:val="19"/>
              </w:rPr>
              <w:t>Checker B</w:t>
            </w:r>
          </w:p>
        </w:tc>
        <w:tc>
          <w:tcPr>
            <w:tcW w:type="dxa" w:w="2016"/>
            <w:shd w:fill="1F4D78"/>
            <w:vAlign w:val="center"/>
            <w:tcMar>
              <w:top w:w="80" w:type="dxa"/>
              <w:bottom w:w="80" w:type="dxa"/>
              <w:start w:w="120" w:type="dxa"/>
              <w:end w:w="120" w:type="dxa"/>
            </w:tcMar>
          </w:tcPr>
          <w:p>
            <w:pPr>
              <w:spacing w:after="0"/>
            </w:pPr>
            <w:r>
              <w:rPr>
                <w:rFonts w:ascii="Calibri" w:hAnsi="Calibri" w:eastAsia="Calibri" w:cs="Calibri"/>
                <w:b/>
                <w:color w:val="FFFFFF"/>
                <w:sz w:val="19"/>
              </w:rPr>
              <w:t>Result</w:t>
            </w:r>
          </w:p>
        </w:tc>
      </w:tr>
      <w:tr>
        <w:trPr>
          <w:cantSplit/>
        </w:trPr>
        <w:tc>
          <w:tcPr>
            <w:tcW w:type="dxa" w:w="2304"/>
            <w:vAlign w:val="top"/>
            <w:tcMar>
              <w:top w:w="80" w:type="dxa"/>
              <w:bottom w:w="80" w:type="dxa"/>
              <w:start w:w="120" w:type="dxa"/>
              <w:end w:w="120" w:type="dxa"/>
            </w:tcMar>
          </w:tcPr>
          <w:p>
            <w:pPr>
              <w:spacing w:after="0"/>
            </w:pPr>
            <w:r>
              <w:rPr>
                <w:rFonts w:ascii="Calibri" w:hAnsi="Calibri" w:eastAsia="Calibri" w:cs="Calibri"/>
                <w:b/>
                <w:color w:val="1F4D78"/>
                <w:sz w:val="18"/>
              </w:rPr>
              <w:t>Order-94 template</w:t>
            </w:r>
          </w:p>
        </w:tc>
        <w:tc>
          <w:tcPr>
            <w:tcW w:type="dxa" w:w="2448"/>
            <w:vAlign w:val="top"/>
            <w:tcMar>
              <w:top w:w="80" w:type="dxa"/>
              <w:bottom w:w="80" w:type="dxa"/>
              <w:start w:w="120" w:type="dxa"/>
              <w:end w:w="120" w:type="dxa"/>
            </w:tcMar>
          </w:tcPr>
          <w:p>
            <w:pPr>
              <w:spacing w:after="0"/>
            </w:pPr>
            <w:r>
              <w:rPr>
                <w:rFonts w:ascii="Calibri" w:hAnsi="Calibri" w:eastAsia="Calibri" w:cs="Calibri"/>
                <w:sz w:val="18"/>
              </w:rPr>
              <w:t>Python integer bit masks</w:t>
            </w:r>
          </w:p>
        </w:tc>
        <w:tc>
          <w:tcPr>
            <w:tcW w:type="dxa" w:w="2592"/>
            <w:vAlign w:val="top"/>
            <w:tcMar>
              <w:top w:w="80" w:type="dxa"/>
              <w:bottom w:w="80" w:type="dxa"/>
              <w:start w:w="120" w:type="dxa"/>
              <w:end w:w="120" w:type="dxa"/>
            </w:tcMar>
          </w:tcPr>
          <w:p>
            <w:pPr>
              <w:spacing w:after="0"/>
            </w:pPr>
            <w:r>
              <w:rPr>
                <w:rFonts w:ascii="Calibri" w:hAnsi="Calibri" w:eastAsia="Calibri" w:cs="Calibri"/>
                <w:sz w:val="18"/>
              </w:rPr>
              <w:t>C++ ordered candidate vectors</w:t>
            </w:r>
          </w:p>
        </w:tc>
        <w:tc>
          <w:tcPr>
            <w:tcW w:type="dxa" w:w="2016"/>
            <w:vAlign w:val="top"/>
            <w:tcMar>
              <w:top w:w="80" w:type="dxa"/>
              <w:bottom w:w="80" w:type="dxa"/>
              <w:start w:w="120" w:type="dxa"/>
              <w:end w:w="120" w:type="dxa"/>
            </w:tcMar>
          </w:tcPr>
          <w:p>
            <w:pPr>
              <w:spacing w:after="0"/>
            </w:pPr>
            <w:r>
              <w:rPr>
                <w:rFonts w:ascii="Calibri" w:hAnsi="Calibri" w:eastAsia="Calibri" w:cs="Calibri"/>
                <w:sz w:val="18"/>
              </w:rPr>
              <w:t>VALID in both colours</w:t>
            </w:r>
          </w:p>
        </w:tc>
      </w:tr>
      <w:tr>
        <w:trPr>
          <w:cantSplit/>
        </w:trPr>
        <w:tc>
          <w:tcPr>
            <w:tcW w:type="dxa" w:w="2304"/>
            <w:vAlign w:val="top"/>
            <w:shd w:fill="F4F8FB"/>
            <w:tcMar>
              <w:top w:w="80" w:type="dxa"/>
              <w:bottom w:w="80" w:type="dxa"/>
              <w:start w:w="120" w:type="dxa"/>
              <w:end w:w="120" w:type="dxa"/>
            </w:tcMar>
          </w:tcPr>
          <w:p>
            <w:pPr>
              <w:spacing w:after="0"/>
            </w:pPr>
            <w:r>
              <w:rPr>
                <w:rFonts w:ascii="Calibri" w:hAnsi="Calibri" w:eastAsia="Calibri" w:cs="Calibri"/>
                <w:b/>
                <w:color w:val="1F4D78"/>
                <w:sz w:val="18"/>
              </w:rPr>
              <w:t>Order-453 prototype</w:t>
            </w:r>
          </w:p>
        </w:tc>
        <w:tc>
          <w:tcPr>
            <w:tcW w:type="dxa" w:w="2448"/>
            <w:vAlign w:val="top"/>
            <w:shd w:fill="F4F8FB"/>
            <w:tcMar>
              <w:top w:w="80" w:type="dxa"/>
              <w:bottom w:w="80" w:type="dxa"/>
              <w:start w:w="120" w:type="dxa"/>
              <w:end w:w="120" w:type="dxa"/>
            </w:tcMar>
          </w:tcPr>
          <w:p>
            <w:pPr>
              <w:spacing w:after="0"/>
            </w:pPr>
            <w:r>
              <w:rPr>
                <w:rFonts w:ascii="Calibri" w:hAnsi="Calibri" w:eastAsia="Calibri" w:cs="Calibri"/>
                <w:sz w:val="18"/>
              </w:rPr>
              <w:t>Python bit-mask K₅ search</w:t>
            </w:r>
          </w:p>
        </w:tc>
        <w:tc>
          <w:tcPr>
            <w:tcW w:type="dxa" w:w="2592"/>
            <w:vAlign w:val="top"/>
            <w:shd w:fill="F4F8FB"/>
            <w:tcMar>
              <w:top w:w="80" w:type="dxa"/>
              <w:bottom w:w="80" w:type="dxa"/>
              <w:start w:w="120" w:type="dxa"/>
              <w:end w:w="120" w:type="dxa"/>
            </w:tcMar>
          </w:tcPr>
          <w:p>
            <w:pPr>
              <w:spacing w:after="0"/>
            </w:pPr>
            <w:r>
              <w:rPr>
                <w:rFonts w:ascii="Calibri" w:hAnsi="Calibri" w:eastAsia="Calibri" w:cs="Calibri"/>
                <w:sz w:val="18"/>
              </w:rPr>
              <w:t>C++ vector-intersection search</w:t>
            </w:r>
          </w:p>
        </w:tc>
        <w:tc>
          <w:tcPr>
            <w:tcW w:type="dxa" w:w="2016"/>
            <w:vAlign w:val="top"/>
            <w:shd w:fill="F4F8FB"/>
            <w:tcMar>
              <w:top w:w="80" w:type="dxa"/>
              <w:bottom w:w="80" w:type="dxa"/>
              <w:start w:w="120" w:type="dxa"/>
              <w:end w:w="120" w:type="dxa"/>
            </w:tcMar>
          </w:tcPr>
          <w:p>
            <w:pPr>
              <w:spacing w:after="0"/>
            </w:pPr>
            <w:r>
              <w:rPr>
                <w:rFonts w:ascii="Calibri" w:hAnsi="Calibri" w:eastAsia="Calibri" w:cs="Calibri"/>
                <w:sz w:val="18"/>
              </w:rPr>
              <w:t>VALID in all three colours</w:t>
            </w:r>
          </w:p>
        </w:tc>
      </w:tr>
      <w:tr>
        <w:trPr>
          <w:cantSplit/>
        </w:trPr>
        <w:tc>
          <w:tcPr>
            <w:tcW w:type="dxa" w:w="2304"/>
            <w:vAlign w:val="top"/>
            <w:tcMar>
              <w:top w:w="80" w:type="dxa"/>
              <w:bottom w:w="80" w:type="dxa"/>
              <w:start w:w="120" w:type="dxa"/>
              <w:end w:w="120" w:type="dxa"/>
            </w:tcMar>
          </w:tcPr>
          <w:p>
            <w:pPr>
              <w:spacing w:after="0"/>
            </w:pPr>
            <w:r>
              <w:rPr>
                <w:rFonts w:ascii="Calibri" w:hAnsi="Calibri" w:eastAsia="Calibri" w:cs="Calibri"/>
                <w:b/>
                <w:color w:val="1F4D78"/>
                <w:sz w:val="18"/>
              </w:rPr>
              <w:t>Compound word</w:t>
            </w:r>
          </w:p>
        </w:tc>
        <w:tc>
          <w:tcPr>
            <w:tcW w:type="dxa" w:w="2448"/>
            <w:vAlign w:val="top"/>
            <w:tcMar>
              <w:top w:w="80" w:type="dxa"/>
              <w:bottom w:w="80" w:type="dxa"/>
              <w:start w:w="120" w:type="dxa"/>
              <w:end w:w="120" w:type="dxa"/>
            </w:tcMar>
          </w:tcPr>
          <w:p>
            <w:pPr>
              <w:spacing w:after="0"/>
            </w:pPr>
            <w:r>
              <w:rPr>
                <w:rFonts w:ascii="Calibri" w:hAnsi="Calibri" w:eastAsia="Calibri" w:cs="Calibri"/>
                <w:sz w:val="18"/>
              </w:rPr>
              <w:t>Block/residue generator</w:t>
            </w:r>
          </w:p>
        </w:tc>
        <w:tc>
          <w:tcPr>
            <w:tcW w:type="dxa" w:w="2592"/>
            <w:vAlign w:val="top"/>
            <w:tcMar>
              <w:top w:w="80" w:type="dxa"/>
              <w:bottom w:w="80" w:type="dxa"/>
              <w:start w:w="120" w:type="dxa"/>
              <w:end w:w="120" w:type="dxa"/>
            </w:tcMar>
          </w:tcPr>
          <w:p>
            <w:pPr>
              <w:spacing w:after="0"/>
            </w:pPr>
            <w:r>
              <w:rPr>
                <w:rFonts w:ascii="Calibri" w:hAnsi="Calibri" w:eastAsia="Calibri" w:cs="Calibri"/>
                <w:sz w:val="18"/>
              </w:rPr>
              <w:t>Literal set-union reconstruction</w:t>
            </w:r>
          </w:p>
        </w:tc>
        <w:tc>
          <w:tcPr>
            <w:tcW w:type="dxa" w:w="2016"/>
            <w:vAlign w:val="top"/>
            <w:tcMar>
              <w:top w:w="80" w:type="dxa"/>
              <w:bottom w:w="80" w:type="dxa"/>
              <w:start w:w="120" w:type="dxa"/>
              <w:end w:w="120" w:type="dxa"/>
            </w:tcMar>
          </w:tcPr>
          <w:p>
            <w:pPr>
              <w:spacing w:after="0"/>
            </w:pPr>
            <w:r>
              <w:rPr>
                <w:rFonts w:ascii="Calibri" w:hAnsi="Calibri" w:eastAsia="Calibri" w:cs="Calibri"/>
                <w:sz w:val="18"/>
              </w:rPr>
              <w:t>42,076 exact assignments</w:t>
            </w:r>
          </w:p>
        </w:tc>
      </w:tr>
      <w:tr>
        <w:trPr>
          <w:cantSplit/>
        </w:trPr>
        <w:tc>
          <w:tcPr>
            <w:tcW w:type="dxa" w:w="2304"/>
            <w:vAlign w:val="top"/>
            <w:shd w:fill="F4F8FB"/>
            <w:tcMar>
              <w:top w:w="80" w:type="dxa"/>
              <w:bottom w:w="80" w:type="dxa"/>
              <w:start w:w="120" w:type="dxa"/>
              <w:end w:w="120" w:type="dxa"/>
            </w:tcMar>
          </w:tcPr>
          <w:p>
            <w:pPr>
              <w:spacing w:after="0"/>
            </w:pPr>
            <w:r>
              <w:rPr>
                <w:rFonts w:ascii="Calibri" w:hAnsi="Calibri" w:eastAsia="Calibri" w:cs="Calibri"/>
                <w:b/>
                <w:color w:val="1F4D78"/>
                <w:sz w:val="18"/>
              </w:rPr>
              <w:t>Source extraction</w:t>
            </w:r>
          </w:p>
        </w:tc>
        <w:tc>
          <w:tcPr>
            <w:tcW w:type="dxa" w:w="2448"/>
            <w:vAlign w:val="top"/>
            <w:shd w:fill="F4F8FB"/>
            <w:tcMar>
              <w:top w:w="80" w:type="dxa"/>
              <w:bottom w:w="80" w:type="dxa"/>
              <w:start w:w="120" w:type="dxa"/>
              <w:end w:w="120" w:type="dxa"/>
            </w:tcMar>
          </w:tcPr>
          <w:p>
            <w:pPr>
              <w:spacing w:after="0"/>
            </w:pPr>
            <w:r>
              <w:rPr>
                <w:rFonts w:ascii="Calibri" w:hAnsi="Calibri" w:eastAsia="Calibri" w:cs="Calibri"/>
                <w:sz w:val="18"/>
              </w:rPr>
              <w:t>Hash-fixed ancillary XML parser</w:t>
            </w:r>
          </w:p>
        </w:tc>
        <w:tc>
          <w:tcPr>
            <w:tcW w:type="dxa" w:w="2592"/>
            <w:vAlign w:val="top"/>
            <w:shd w:fill="F4F8FB"/>
            <w:tcMar>
              <w:top w:w="80" w:type="dxa"/>
              <w:bottom w:w="80" w:type="dxa"/>
              <w:start w:w="120" w:type="dxa"/>
              <w:end w:w="120" w:type="dxa"/>
            </w:tcMar>
          </w:tcPr>
          <w:p>
            <w:pPr>
              <w:spacing w:after="0"/>
            </w:pPr>
            <w:r>
              <w:rPr>
                <w:rFonts w:ascii="Calibri" w:hAnsi="Calibri" w:eastAsia="Calibri" w:cs="Calibri"/>
                <w:sz w:val="18"/>
              </w:rPr>
              <w:t>Metadata and boundary-symbol checks</w:t>
            </w:r>
          </w:p>
        </w:tc>
        <w:tc>
          <w:tcPr>
            <w:tcW w:type="dxa" w:w="2016"/>
            <w:vAlign w:val="top"/>
            <w:shd w:fill="F4F8FB"/>
            <w:tcMar>
              <w:top w:w="80" w:type="dxa"/>
              <w:bottom w:w="80" w:type="dxa"/>
              <w:start w:w="120" w:type="dxa"/>
              <w:end w:w="120" w:type="dxa"/>
            </w:tcMar>
          </w:tcPr>
          <w:p>
            <w:pPr>
              <w:spacing w:after="0"/>
            </w:pPr>
            <w:r>
              <w:rPr>
                <w:rFonts w:ascii="Calibri" w:hAnsi="Calibri" w:eastAsia="Calibri" w:cs="Calibri"/>
                <w:sz w:val="18"/>
              </w:rPr>
              <w:t>Exact symbol agreement</w:t>
            </w:r>
          </w:p>
        </w:tc>
      </w:tr>
    </w:tbl>
    <w:p>
      <w:pPr>
        <w:spacing w:after="0"/>
      </w:pPr>
    </w:p>
    <w:p>
      <w:pPr>
        <w:pStyle w:val="Heading2"/>
      </w:pPr>
      <w:r>
        <w:t>8.1 Exact search evidence</w:t>
      </w:r>
    </w:p>
    <w:tbl>
      <w:tblPr>
        <w:tblStyle w:val="TableGrid"/>
        <w:tblW w:type="dxa" w:w="9360"/>
        <w:jc w:val="left"/>
        <w:tblLayout w:type="fixed"/>
        <w:tblLook w:firstColumn="1" w:firstRow="1" w:lastColumn="0" w:lastRow="0" w:noHBand="0" w:noVBand="1" w:val="04A0"/>
        <w:tblInd w:type="dxa" w:w="120"/>
        <w:tblBorders>
          <w:top w:val="single" w:sz="4" w:color="D8DEE6"/>
          <w:left w:val="single" w:sz="4" w:color="D8DEE6"/>
          <w:bottom w:val="single" w:sz="4" w:color="D8DEE6"/>
          <w:right w:val="single" w:sz="4" w:color="D8DEE6"/>
          <w:insideH w:val="single" w:sz="4" w:color="D8DEE6"/>
          <w:insideV w:val="single" w:sz="4" w:color="D8DEE6"/>
        </w:tblBorders>
      </w:tblPr>
      <w:tblGrid>
        <w:gridCol w:w="3456"/>
        <w:gridCol w:w="1944"/>
        <w:gridCol w:w="1944"/>
        <w:gridCol w:w="2016"/>
      </w:tblGrid>
      <w:tr>
        <w:trPr>
          <w:tblHeader w:val="true"/>
        </w:trPr>
        <w:tc>
          <w:tcPr>
            <w:tcW w:type="dxa" w:w="3456"/>
            <w:shd w:fill="1F4D78"/>
            <w:vAlign w:val="center"/>
            <w:tcMar>
              <w:top w:w="80" w:type="dxa"/>
              <w:bottom w:w="80" w:type="dxa"/>
              <w:start w:w="120" w:type="dxa"/>
              <w:end w:w="120" w:type="dxa"/>
            </w:tcMar>
          </w:tcPr>
          <w:p>
            <w:pPr>
              <w:spacing w:after="0"/>
            </w:pPr>
            <w:r>
              <w:rPr>
                <w:rFonts w:ascii="Calibri" w:hAnsi="Calibri" w:eastAsia="Calibri" w:cs="Calibri"/>
                <w:b/>
                <w:color w:val="FFFFFF"/>
                <w:sz w:val="19"/>
              </w:rPr>
              <w:t>Finite object</w:t>
            </w:r>
          </w:p>
        </w:tc>
        <w:tc>
          <w:tcPr>
            <w:tcW w:type="dxa" w:w="1944"/>
            <w:shd w:fill="1F4D78"/>
            <w:vAlign w:val="center"/>
            <w:tcMar>
              <w:top w:w="80" w:type="dxa"/>
              <w:bottom w:w="80" w:type="dxa"/>
              <w:start w:w="120" w:type="dxa"/>
              <w:end w:w="120" w:type="dxa"/>
            </w:tcMar>
          </w:tcPr>
          <w:p>
            <w:pPr>
              <w:spacing w:after="0"/>
            </w:pPr>
            <w:r>
              <w:rPr>
                <w:rFonts w:ascii="Calibri" w:hAnsi="Calibri" w:eastAsia="Calibri" w:cs="Calibri"/>
                <w:b/>
                <w:color w:val="FFFFFF"/>
                <w:sz w:val="19"/>
              </w:rPr>
              <w:t>Colour 1 nodes</w:t>
            </w:r>
          </w:p>
        </w:tc>
        <w:tc>
          <w:tcPr>
            <w:tcW w:type="dxa" w:w="1944"/>
            <w:shd w:fill="1F4D78"/>
            <w:vAlign w:val="center"/>
            <w:tcMar>
              <w:top w:w="80" w:type="dxa"/>
              <w:bottom w:w="80" w:type="dxa"/>
              <w:start w:w="120" w:type="dxa"/>
              <w:end w:w="120" w:type="dxa"/>
            </w:tcMar>
          </w:tcPr>
          <w:p>
            <w:pPr>
              <w:spacing w:after="0"/>
            </w:pPr>
            <w:r>
              <w:rPr>
                <w:rFonts w:ascii="Calibri" w:hAnsi="Calibri" w:eastAsia="Calibri" w:cs="Calibri"/>
                <w:b/>
                <w:color w:val="FFFFFF"/>
                <w:sz w:val="19"/>
              </w:rPr>
              <w:t>Colour 2 nodes</w:t>
            </w:r>
          </w:p>
        </w:tc>
        <w:tc>
          <w:tcPr>
            <w:tcW w:type="dxa" w:w="2016"/>
            <w:shd w:fill="1F4D78"/>
            <w:vAlign w:val="center"/>
            <w:tcMar>
              <w:top w:w="80" w:type="dxa"/>
              <w:bottom w:w="80" w:type="dxa"/>
              <w:start w:w="120" w:type="dxa"/>
              <w:end w:w="120" w:type="dxa"/>
            </w:tcMar>
          </w:tcPr>
          <w:p>
            <w:pPr>
              <w:spacing w:after="0"/>
            </w:pPr>
            <w:r>
              <w:rPr>
                <w:rFonts w:ascii="Calibri" w:hAnsi="Calibri" w:eastAsia="Calibri" w:cs="Calibri"/>
                <w:b/>
                <w:color w:val="FFFFFF"/>
                <w:sz w:val="19"/>
              </w:rPr>
              <w:t>Colour 3 nodes</w:t>
            </w:r>
          </w:p>
        </w:tc>
      </w:tr>
      <w:tr>
        <w:trPr>
          <w:cantSplit/>
        </w:trPr>
        <w:tc>
          <w:tcPr>
            <w:tcW w:type="dxa" w:w="3456"/>
            <w:vAlign w:val="top"/>
            <w:tcMar>
              <w:top w:w="80" w:type="dxa"/>
              <w:bottom w:w="80" w:type="dxa"/>
              <w:start w:w="120" w:type="dxa"/>
              <w:end w:w="120" w:type="dxa"/>
            </w:tcMar>
          </w:tcPr>
          <w:p>
            <w:pPr>
              <w:spacing w:after="0"/>
            </w:pPr>
            <w:r>
              <w:rPr>
                <w:rFonts w:ascii="Calibri" w:hAnsi="Calibri" w:eastAsia="Calibri" w:cs="Calibri"/>
                <w:b/>
                <w:color w:val="1F4D78"/>
                <w:sz w:val="18"/>
              </w:rPr>
              <w:t>Order-94 template, Python</w:t>
            </w:r>
          </w:p>
        </w:tc>
        <w:tc>
          <w:tcPr>
            <w:tcW w:type="dxa" w:w="1944"/>
            <w:vAlign w:val="top"/>
            <w:tcMar>
              <w:top w:w="80" w:type="dxa"/>
              <w:bottom w:w="80" w:type="dxa"/>
              <w:start w:w="120" w:type="dxa"/>
              <w:end w:w="120" w:type="dxa"/>
            </w:tcMar>
          </w:tcPr>
          <w:p>
            <w:pPr>
              <w:spacing w:after="0"/>
            </w:pPr>
            <w:r>
              <w:rPr>
                <w:rFonts w:ascii="Calibri" w:hAnsi="Calibri" w:eastAsia="Calibri" w:cs="Calibri"/>
                <w:sz w:val="18"/>
              </w:rPr>
              <w:t>550,261</w:t>
            </w:r>
          </w:p>
        </w:tc>
        <w:tc>
          <w:tcPr>
            <w:tcW w:type="dxa" w:w="1944"/>
            <w:vAlign w:val="top"/>
            <w:tcMar>
              <w:top w:w="80" w:type="dxa"/>
              <w:bottom w:w="80" w:type="dxa"/>
              <w:start w:w="120" w:type="dxa"/>
              <w:end w:w="120" w:type="dxa"/>
            </w:tcMar>
          </w:tcPr>
          <w:p>
            <w:pPr>
              <w:spacing w:after="0"/>
            </w:pPr>
            <w:r>
              <w:rPr>
                <w:rFonts w:ascii="Calibri" w:hAnsi="Calibri" w:eastAsia="Calibri" w:cs="Calibri"/>
                <w:sz w:val="18"/>
              </w:rPr>
              <w:t>718,490</w:t>
            </w:r>
          </w:p>
        </w:tc>
        <w:tc>
          <w:tcPr>
            <w:tcW w:type="dxa" w:w="2016"/>
            <w:vAlign w:val="top"/>
            <w:tcMar>
              <w:top w:w="80" w:type="dxa"/>
              <w:bottom w:w="80" w:type="dxa"/>
              <w:start w:w="120" w:type="dxa"/>
              <w:end w:w="120" w:type="dxa"/>
            </w:tcMar>
          </w:tcPr>
          <w:p>
            <w:pPr>
              <w:spacing w:after="0"/>
            </w:pPr>
            <w:r>
              <w:rPr>
                <w:rFonts w:ascii="Calibri" w:hAnsi="Calibri" w:eastAsia="Calibri" w:cs="Calibri"/>
                <w:sz w:val="18"/>
              </w:rPr>
              <w:t>—</w:t>
            </w:r>
          </w:p>
        </w:tc>
      </w:tr>
      <w:tr>
        <w:trPr>
          <w:cantSplit/>
        </w:trPr>
        <w:tc>
          <w:tcPr>
            <w:tcW w:type="dxa" w:w="3456"/>
            <w:vAlign w:val="top"/>
            <w:shd w:fill="F4F8FB"/>
            <w:tcMar>
              <w:top w:w="80" w:type="dxa"/>
              <w:bottom w:w="80" w:type="dxa"/>
              <w:start w:w="120" w:type="dxa"/>
              <w:end w:w="120" w:type="dxa"/>
            </w:tcMar>
          </w:tcPr>
          <w:p>
            <w:pPr>
              <w:spacing w:after="0"/>
            </w:pPr>
            <w:r>
              <w:rPr>
                <w:rFonts w:ascii="Calibri" w:hAnsi="Calibri" w:eastAsia="Calibri" w:cs="Calibri"/>
                <w:b/>
                <w:color w:val="1F4D78"/>
                <w:sz w:val="18"/>
              </w:rPr>
              <w:t>Order-453 prototype, Python</w:t>
            </w:r>
          </w:p>
        </w:tc>
        <w:tc>
          <w:tcPr>
            <w:tcW w:type="dxa" w:w="1944"/>
            <w:vAlign w:val="top"/>
            <w:shd w:fill="F4F8FB"/>
            <w:tcMar>
              <w:top w:w="80" w:type="dxa"/>
              <w:bottom w:w="80" w:type="dxa"/>
              <w:start w:w="120" w:type="dxa"/>
              <w:end w:w="120" w:type="dxa"/>
            </w:tcMar>
          </w:tcPr>
          <w:p>
            <w:pPr>
              <w:spacing w:after="0"/>
            </w:pPr>
            <w:r>
              <w:rPr>
                <w:rFonts w:ascii="Calibri" w:hAnsi="Calibri" w:eastAsia="Calibri" w:cs="Calibri"/>
                <w:sz w:val="18"/>
              </w:rPr>
              <w:t>1,040,265</w:t>
            </w:r>
          </w:p>
        </w:tc>
        <w:tc>
          <w:tcPr>
            <w:tcW w:type="dxa" w:w="1944"/>
            <w:vAlign w:val="top"/>
            <w:shd w:fill="F4F8FB"/>
            <w:tcMar>
              <w:top w:w="80" w:type="dxa"/>
              <w:bottom w:w="80" w:type="dxa"/>
              <w:start w:w="120" w:type="dxa"/>
              <w:end w:w="120" w:type="dxa"/>
            </w:tcMar>
          </w:tcPr>
          <w:p>
            <w:pPr>
              <w:spacing w:after="0"/>
            </w:pPr>
            <w:r>
              <w:rPr>
                <w:rFonts w:ascii="Calibri" w:hAnsi="Calibri" w:eastAsia="Calibri" w:cs="Calibri"/>
                <w:sz w:val="18"/>
              </w:rPr>
              <w:t>5,811,421</w:t>
            </w:r>
          </w:p>
        </w:tc>
        <w:tc>
          <w:tcPr>
            <w:tcW w:type="dxa" w:w="2016"/>
            <w:vAlign w:val="top"/>
            <w:shd w:fill="F4F8FB"/>
            <w:tcMar>
              <w:top w:w="80" w:type="dxa"/>
              <w:bottom w:w="80" w:type="dxa"/>
              <w:start w:w="120" w:type="dxa"/>
              <w:end w:w="120" w:type="dxa"/>
            </w:tcMar>
          </w:tcPr>
          <w:p>
            <w:pPr>
              <w:spacing w:after="0"/>
            </w:pPr>
            <w:r>
              <w:rPr>
                <w:rFonts w:ascii="Calibri" w:hAnsi="Calibri" w:eastAsia="Calibri" w:cs="Calibri"/>
                <w:sz w:val="18"/>
              </w:rPr>
              <w:t>782,585</w:t>
            </w:r>
          </w:p>
        </w:tc>
      </w:tr>
      <w:tr>
        <w:trPr>
          <w:cantSplit/>
        </w:trPr>
        <w:tc>
          <w:tcPr>
            <w:tcW w:type="dxa" w:w="3456"/>
            <w:vAlign w:val="top"/>
            <w:tcMar>
              <w:top w:w="80" w:type="dxa"/>
              <w:bottom w:w="80" w:type="dxa"/>
              <w:start w:w="120" w:type="dxa"/>
              <w:end w:w="120" w:type="dxa"/>
            </w:tcMar>
          </w:tcPr>
          <w:p>
            <w:pPr>
              <w:spacing w:after="0"/>
            </w:pPr>
            <w:r>
              <w:rPr>
                <w:rFonts w:ascii="Calibri" w:hAnsi="Calibri" w:eastAsia="Calibri" w:cs="Calibri"/>
                <w:b/>
                <w:color w:val="1F4D78"/>
                <w:sz w:val="18"/>
              </w:rPr>
              <w:t>Order-453 prototype, C++</w:t>
            </w:r>
          </w:p>
        </w:tc>
        <w:tc>
          <w:tcPr>
            <w:tcW w:type="dxa" w:w="1944"/>
            <w:vAlign w:val="top"/>
            <w:tcMar>
              <w:top w:w="80" w:type="dxa"/>
              <w:bottom w:w="80" w:type="dxa"/>
              <w:start w:w="120" w:type="dxa"/>
              <w:end w:w="120" w:type="dxa"/>
            </w:tcMar>
          </w:tcPr>
          <w:p>
            <w:pPr>
              <w:spacing w:after="0"/>
            </w:pPr>
            <w:r>
              <w:rPr>
                <w:rFonts w:ascii="Calibri" w:hAnsi="Calibri" w:eastAsia="Calibri" w:cs="Calibri"/>
                <w:sz w:val="18"/>
              </w:rPr>
              <w:t>237,855</w:t>
            </w:r>
          </w:p>
        </w:tc>
        <w:tc>
          <w:tcPr>
            <w:tcW w:type="dxa" w:w="1944"/>
            <w:vAlign w:val="top"/>
            <w:tcMar>
              <w:top w:w="80" w:type="dxa"/>
              <w:bottom w:w="80" w:type="dxa"/>
              <w:start w:w="120" w:type="dxa"/>
              <w:end w:w="120" w:type="dxa"/>
            </w:tcMar>
          </w:tcPr>
          <w:p>
            <w:pPr>
              <w:spacing w:after="0"/>
            </w:pPr>
            <w:r>
              <w:rPr>
                <w:rFonts w:ascii="Calibri" w:hAnsi="Calibri" w:eastAsia="Calibri" w:cs="Calibri"/>
                <w:sz w:val="18"/>
              </w:rPr>
              <w:t>837,235</w:t>
            </w:r>
          </w:p>
        </w:tc>
        <w:tc>
          <w:tcPr>
            <w:tcW w:type="dxa" w:w="2016"/>
            <w:vAlign w:val="top"/>
            <w:tcMar>
              <w:top w:w="80" w:type="dxa"/>
              <w:bottom w:w="80" w:type="dxa"/>
              <w:start w:w="120" w:type="dxa"/>
              <w:end w:w="120" w:type="dxa"/>
            </w:tcMar>
          </w:tcPr>
          <w:p>
            <w:pPr>
              <w:spacing w:after="0"/>
            </w:pPr>
            <w:r>
              <w:rPr>
                <w:rFonts w:ascii="Calibri" w:hAnsi="Calibri" w:eastAsia="Calibri" w:cs="Calibri"/>
                <w:sz w:val="18"/>
              </w:rPr>
              <w:t>201,199</w:t>
            </w:r>
          </w:p>
        </w:tc>
      </w:tr>
    </w:tbl>
    <w:p>
      <w:pPr>
        <w:spacing w:after="0"/>
      </w:pPr>
    </w:p>
    <w:p>
      <w:r>
        <w:t>Different node counts are expected because the implementations use different candidate orderings and representations. Agreement of the final exhaustive verdict is the relevant invariant.</w:t>
      </w:r>
    </w:p>
    <w:p>
      <w:pPr>
        <w:pStyle w:val="Heading2"/>
      </w:pPr>
      <w:r>
        <w:t>8.2 Regression coverage</w:t>
      </w:r>
    </w:p>
    <w:p>
      <w:pPr>
        <w:pStyle w:val="ListBullet"/>
      </w:pPr>
      <w:r>
        <w:t>Seven negative fixtures cover malformed length, missing terminal template distance, forbidden-prefix use, an additive template triple, insufficient span, and explicit repeated K₅ witnesses in both inherited colours.</w:t>
      </w:r>
    </w:p>
    <w:p>
      <w:pPr>
        <w:pStyle w:val="ListBullet"/>
      </w:pPr>
      <w:r>
        <w:t>The canonical order-94 word is additionally overtested through span 372.</w:t>
      </w:r>
    </w:p>
    <w:p>
      <w:pPr>
        <w:pStyle w:val="ListBullet"/>
      </w:pPr>
      <w:r>
        <w:t>The order-93 seed and order-453 prototype are re-extracted symbol-for-symbol from a SHA-256-fixed arXiv source archive.</w:t>
      </w:r>
    </w:p>
    <w:p>
      <w:pPr>
        <w:pStyle w:val="ListBullet"/>
      </w:pPr>
      <w:r>
        <w:t>The expanded word is reconstructed independently from the displayed set unions; all distances 1,…,42,076 occur exactly once and the frozen hash matches.</w:t>
      </w:r>
    </w:p>
    <w:p>
      <w:r>
        <w:t>Local rerun on 23 July 2026: the complete end-to-end suite exited successfully.</w:t>
      </w:r>
    </w:p>
    <w:p>
      <w:pPr>
        <w:pStyle w:val="Heading2"/>
      </w:pPr>
      <w:r>
        <w:t>8.3 What was not used</w:t>
      </w:r>
    </w:p>
    <w:p>
      <w:r>
        <w:t>A restricted 14-variable repair branch produced an UNSAT report and a DRAT file that has not been independently checked. That negative result is not used in the theorem. Likewise, no claim relies on search reproducibility: only the frozen witnesses and exact checkers matter.</w:t>
      </w:r>
    </w:p>
    <w:p>
      <w:r>
        <w:br w:type="page"/>
      </w:r>
    </w:p>
    <w:p>
      <w:pPr>
        <w:pStyle w:val="Heading1"/>
      </w:pPr>
      <w:r>
        <w:t>9. Honest status and known limitations</w:t>
      </w:r>
    </w:p>
    <w:p>
      <w:pPr>
        <w:spacing w:after="100"/>
        <w:ind w:left="216" w:hanging="216"/>
      </w:pPr>
      <w:r>
        <w:rPr>
          <w:b/>
          <w:color w:val="1F4D78"/>
        </w:rPr>
        <w:t xml:space="preserve">Correctness. </w:t>
      </w:r>
      <w:r>
        <w:t>The theorem chain is complete: both compact input objects are explicit, all finite hypotheses are exhaustively checked, the compound is exact, and the preservation proof is given above.</w:t>
      </w:r>
    </w:p>
    <w:p>
      <w:pPr>
        <w:spacing w:after="100"/>
        <w:ind w:left="216" w:hanging="216"/>
      </w:pPr>
      <w:r>
        <w:rPr>
          <w:b/>
          <w:color w:val="1F4D78"/>
        </w:rPr>
        <w:t xml:space="preserve">Priority. </w:t>
      </w:r>
      <w:r>
        <w:t>Not established. Bounded searches found no order-94 collision, and the checked revision-18 survey still records 41,626. This supports target liveness only.</w:t>
      </w:r>
    </w:p>
    <w:p>
      <w:pPr>
        <w:spacing w:after="100"/>
        <w:ind w:left="216" w:hanging="216"/>
      </w:pPr>
      <w:r>
        <w:rPr>
          <w:b/>
          <w:color w:val="1F4D78"/>
        </w:rPr>
        <w:t xml:space="preserve">Publication readiness. </w:t>
      </w:r>
      <w:r>
        <w:t>A short computational note is justified if a specialist confirms the literature status and a second machine reproduces the certificate.</w:t>
      </w:r>
    </w:p>
    <w:p>
      <w:pPr>
        <w:spacing w:after="100"/>
        <w:ind w:left="216" w:hanging="216"/>
      </w:pPr>
      <w:r>
        <w:rPr>
          <w:b/>
          <w:color w:val="1F4D78"/>
        </w:rPr>
        <w:t xml:space="preserve">Direct-versus-compositional verification. </w:t>
      </w:r>
      <w:r>
        <w:t>The 42,077-vertex graph was not subjected to a naive all-vertex K₅ search. Its K₅-freeness follows from Rowley’s published theorem, whose hypotheses are discharged by exact finite checks. The full distance word was independently reconstructed.</w:t>
      </w:r>
    </w:p>
    <w:p>
      <w:pPr>
        <w:spacing w:after="100"/>
        <w:ind w:left="216" w:hanging="216"/>
      </w:pPr>
      <w:r>
        <w:rPr>
          <w:b/>
          <w:color w:val="1F4D78"/>
        </w:rPr>
        <w:t xml:space="preserve">Implementation independence. </w:t>
      </w:r>
      <w:r>
        <w:t>The two clique checkers use different parsers and search representations but share the written semantics. A clean-room third implementation remains valuable.</w:t>
      </w:r>
    </w:p>
    <w:p>
      <w:pPr>
        <w:spacing w:after="100"/>
        <w:ind w:left="216" w:hanging="216"/>
      </w:pPr>
      <w:r>
        <w:rPr>
          <w:b/>
          <w:color w:val="1F4D78"/>
        </w:rPr>
        <w:t xml:space="preserve">Machine independence. </w:t>
      </w:r>
      <w:r>
        <w:t>All checks reported here ran on one Apple Silicon machine. This is the final computational-trust gate, not an open proof obligation.</w:t>
      </w:r>
    </w:p>
    <w:p>
      <w:pPr>
        <w:pStyle w:val="Heading1"/>
      </w:pPr>
      <w:r>
        <w:t>10. Reviewer protocol</w:t>
      </w:r>
    </w:p>
    <w:p>
      <w:r>
        <w:t>Please approach the package adversarially. A useful review should try to invalidate the result in the following order.</w:t>
      </w:r>
    </w:p>
    <w:p>
      <w:pPr>
        <w:spacing w:after="100"/>
        <w:ind w:left="216" w:hanging="216"/>
      </w:pPr>
      <w:r>
        <w:rPr>
          <w:b/>
          <w:color w:val="1F4D78"/>
        </w:rPr>
        <w:t xml:space="preserve">Source theorem. </w:t>
      </w:r>
      <w:r>
        <w:t>Re-read arXiv:1912.01164v3, Definition 3.1 and Theorem 3.2 with proof (printed pp. 4–6). Audit the cutoff argument and every off-by-one convention.</w:t>
      </w:r>
    </w:p>
    <w:p>
      <w:pPr>
        <w:spacing w:after="100"/>
        <w:ind w:left="216" w:hanging="216"/>
      </w:pPr>
      <w:r>
        <w:rPr>
          <w:b/>
          <w:color w:val="1F4D78"/>
        </w:rPr>
        <w:t xml:space="preserve">Prototype recovery. </w:t>
      </w:r>
      <w:r>
        <w:t>Re-extract ancillary column AB from the fixed 2022 source archive. Confirm that distances 1–452 are the prototype word and distance 453 begins template colour 4.</w:t>
      </w:r>
    </w:p>
    <w:p>
      <w:pPr>
        <w:spacing w:after="100"/>
        <w:ind w:left="216" w:hanging="216"/>
      </w:pPr>
      <w:r>
        <w:rPr>
          <w:b/>
          <w:color w:val="1F4D78"/>
        </w:rPr>
        <w:t xml:space="preserve">Template semantics. </w:t>
      </w:r>
      <w:r>
        <w:t>Reimplement the checks without project imports. Include a=b in the sum-free test, represent residue zero by 93, inspect vertices 0,…,368, and test both inherited colours.</w:t>
      </w:r>
    </w:p>
    <w:p>
      <w:pPr>
        <w:spacing w:after="100"/>
        <w:ind w:left="216" w:hanging="216"/>
      </w:pPr>
      <w:r>
        <w:rPr>
          <w:b/>
          <w:color w:val="1F4D78"/>
        </w:rPr>
        <w:t xml:space="preserve">Prototype clique search. </w:t>
      </w:r>
      <w:r>
        <w:t>Independently check all three colours of the order-453 word for K₅.</w:t>
      </w:r>
    </w:p>
    <w:p>
      <w:pPr>
        <w:spacing w:after="100"/>
        <w:ind w:left="216" w:hanging="216"/>
      </w:pPr>
      <w:r>
        <w:rPr>
          <w:b/>
          <w:color w:val="1F4D78"/>
        </w:rPr>
        <w:t xml:space="preserve">Composition. </w:t>
      </w:r>
      <w:r>
        <w:t>Reconstruct the five distance sets from Section 6 and verify the order arithmetic, partition, and cyclic reflection.</w:t>
      </w:r>
    </w:p>
    <w:p>
      <w:pPr>
        <w:spacing w:after="100"/>
        <w:ind w:left="216" w:hanging="216"/>
      </w:pPr>
      <w:r>
        <w:rPr>
          <w:b/>
          <w:color w:val="1F4D78"/>
        </w:rPr>
        <w:t xml:space="preserve">Priority. </w:t>
      </w:r>
      <w:r>
        <w:t>Search for unpublished, newly circulating, or differently named order-94 templates and for any post-survey improvement to R₅(5).</w:t>
      </w:r>
    </w:p>
    <w:p>
      <w:r>
        <w:rPr>
          <w:b/>
          <w:color w:val="1F4D78"/>
        </w:rPr>
        <w:t xml:space="preserve">Requested verdict format. </w:t>
      </w:r>
      <w:r>
        <w:t>Report mathematical correctness, certificate trust, priority, and publication readiness as four separate axes. Lead with any counterexample or hypothesis mismatch.</w:t>
      </w:r>
    </w:p>
    <w:p>
      <w:r>
        <w:br w:type="page"/>
      </w:r>
    </w:p>
    <w:p>
      <w:pPr>
        <w:pStyle w:val="Heading1"/>
      </w:pPr>
      <w:r>
        <w:t>Appendix A. Recovered order-453 prototype</w:t>
      </w:r>
    </w:p>
    <w:p>
      <w:r>
        <w:t>The following 452-symbol word is the complete cyclic three-colouring used as the second input. It was extracted from Rowley’s archived 2022 ancillary spreadsheet, sheet Paper_Sep_2022, column AB, distances 1–452.</w:t>
      </w:r>
    </w:p>
    <w:p>
      <w:r>
        <w:rPr>
          <w:b/>
        </w:rPr>
        <w:t xml:space="preserve">Artifact. </w:t>
      </w:r>
      <w:r>
        <w:rPr>
          <w:rFonts w:ascii="Courier New" w:hAnsi="Courier New" w:eastAsia="Courier New" w:cs="Courier New"/>
          <w:sz w:val="18"/>
        </w:rPr>
        <w:t>sources/rowley_exoo_order453.prototype</w:t>
      </w:r>
    </w:p>
    <w:p>
      <w:r>
        <w:rPr>
          <w:b/>
        </w:rPr>
        <w:t xml:space="preserve">SHA-256. </w:t>
      </w:r>
      <w:r>
        <w:rPr>
          <w:rFonts w:ascii="Courier New" w:hAnsi="Courier New" w:eastAsia="Courier New" w:cs="Courier New"/>
          <w:sz w:val="17"/>
        </w:rPr>
        <w:t>19c97e6279c184f6f462786cadda4b7c9773d870a5b680a04eb1503ef384a2d0</w:t>
      </w:r>
    </w:p>
    <w:p>
      <w:pPr>
        <w:pStyle w:val="CodeBlock"/>
        <w:keepLines/>
        <w:shd w:fill="F2F4F7"/>
        <w:spacing w:before="80"/>
        <w:pBdr>
          <w:top w:val="single" w:sz="4" w:space="3" w:color="D8DEE6"/>
        </w:pBdr>
      </w:pPr>
      <w:r>
        <w:rPr>
          <w:rFonts w:ascii="Courier New" w:hAnsi="Courier New" w:eastAsia="Courier New" w:cs="Courier New"/>
          <w:sz w:val="17"/>
        </w:rPr>
        <w:t>12223333221211121312122313122213232232332221323223233221111122121112213132</w:t>
      </w:r>
    </w:p>
    <w:p>
      <w:pPr>
        <w:pStyle w:val="CodeBlock"/>
        <w:keepLines/>
        <w:shd w:fill="F2F4F7"/>
      </w:pPr>
      <w:r>
        <w:rPr>
          <w:rFonts w:ascii="Courier New" w:hAnsi="Courier New" w:eastAsia="Courier New" w:cs="Courier New"/>
          <w:sz w:val="17"/>
        </w:rPr>
        <w:t>23121223231322312132323122213233211112223323122121223332322112132121112231</w:t>
      </w:r>
    </w:p>
    <w:p>
      <w:pPr>
        <w:pStyle w:val="CodeBlock"/>
        <w:keepLines/>
        <w:shd w:fill="F2F4F7"/>
      </w:pPr>
      <w:r>
        <w:rPr>
          <w:rFonts w:ascii="Courier New" w:hAnsi="Courier New" w:eastAsia="Courier New" w:cs="Courier New"/>
          <w:sz w:val="17"/>
        </w:rPr>
        <w:t>21122233232332332323322233233211111221111123131222213122313122121322231211</w:t>
      </w:r>
    </w:p>
    <w:p>
      <w:pPr>
        <w:pStyle w:val="CodeBlock"/>
        <w:keepLines/>
        <w:shd w:fill="F2F4F7"/>
      </w:pPr>
      <w:r>
        <w:rPr>
          <w:rFonts w:ascii="Courier New" w:hAnsi="Courier New" w:eastAsia="Courier New" w:cs="Courier New"/>
          <w:sz w:val="17"/>
        </w:rPr>
        <w:t>22233222112132223121221313221312222131321111122111112332332223323233233232</w:t>
      </w:r>
    </w:p>
    <w:p>
      <w:pPr>
        <w:pStyle w:val="CodeBlock"/>
        <w:keepLines/>
        <w:shd w:fill="F2F4F7"/>
      </w:pPr>
      <w:r>
        <w:rPr>
          <w:rFonts w:ascii="Courier New" w:hAnsi="Courier New" w:eastAsia="Courier New" w:cs="Courier New"/>
          <w:sz w:val="17"/>
        </w:rPr>
        <w:t>33222112132211121231211223233322121221323322211112332312221323231213223132</w:t>
      </w:r>
    </w:p>
    <w:p>
      <w:pPr>
        <w:pStyle w:val="CodeBlock"/>
        <w:keepLines/>
        <w:shd w:fill="F2F4F7"/>
      </w:pPr>
      <w:r>
        <w:rPr>
          <w:rFonts w:ascii="Courier New" w:hAnsi="Courier New" w:eastAsia="Courier New" w:cs="Courier New"/>
          <w:sz w:val="17"/>
        </w:rPr>
        <w:t>32212132231312211121221111122332322323122233232232312221313221213121112122</w:t>
      </w:r>
    </w:p>
    <w:p>
      <w:pPr>
        <w:pStyle w:val="CodeBlock"/>
        <w:keepLines/>
        <w:shd w:fill="F2F4F7"/>
        <w:spacing w:after="120"/>
        <w:pBdr>
          <w:bottom w:val="single" w:sz="4" w:space="3" w:color="D8DEE6"/>
        </w:pBdr>
      </w:pPr>
      <w:r>
        <w:rPr>
          <w:rFonts w:ascii="Courier New" w:hAnsi="Courier New" w:eastAsia="Courier New" w:cs="Courier New"/>
          <w:sz w:val="17"/>
        </w:rPr>
        <w:t>33332221</w:t>
      </w:r>
    </w:p>
    <w:p>
      <w:pPr>
        <w:pStyle w:val="Caption"/>
      </w:pPr>
      <w:r>
        <w:t>Figure A1. Complete order-453 prototype distance word; concatenate lines exactly.</w:t>
      </w:r>
    </w:p>
    <w:tbl>
      <w:tblPr>
        <w:tblStyle w:val="TableGrid"/>
        <w:tblW w:type="dxa" w:w="9360"/>
        <w:jc w:val="left"/>
        <w:tblLayout w:type="fixed"/>
        <w:tblLook w:firstColumn="1" w:firstRow="1" w:lastColumn="0" w:lastRow="0" w:noHBand="0" w:noVBand="1" w:val="04A0"/>
        <w:tblInd w:type="dxa" w:w="120"/>
        <w:tblBorders>
          <w:top w:val="single" w:sz="4" w:color="D8DEE6"/>
          <w:left w:val="single" w:sz="4" w:color="D8DEE6"/>
          <w:bottom w:val="single" w:sz="4" w:color="D8DEE6"/>
          <w:right w:val="single" w:sz="4" w:color="D8DEE6"/>
          <w:insideH w:val="single" w:sz="4" w:color="D8DEE6"/>
          <w:insideV w:val="single" w:sz="4" w:color="D8DEE6"/>
        </w:tblBorders>
      </w:tblPr>
      <w:tblGrid>
        <w:gridCol w:w="2376"/>
        <w:gridCol w:w="3456"/>
        <w:gridCol w:w="3528"/>
      </w:tblGrid>
      <w:tr>
        <w:trPr>
          <w:tblHeader w:val="true"/>
        </w:trPr>
        <w:tc>
          <w:tcPr>
            <w:tcW w:type="dxa" w:w="2376"/>
            <w:shd w:fill="1F4D78"/>
            <w:vAlign w:val="center"/>
            <w:tcMar>
              <w:top w:w="80" w:type="dxa"/>
              <w:bottom w:w="80" w:type="dxa"/>
              <w:start w:w="120" w:type="dxa"/>
              <w:end w:w="120" w:type="dxa"/>
            </w:tcMar>
          </w:tcPr>
          <w:p>
            <w:pPr>
              <w:spacing w:after="0"/>
            </w:pPr>
            <w:r>
              <w:rPr>
                <w:rFonts w:ascii="Calibri" w:hAnsi="Calibri" w:eastAsia="Calibri" w:cs="Calibri"/>
                <w:b/>
                <w:color w:val="FFFFFF"/>
                <w:sz w:val="19"/>
              </w:rPr>
              <w:t>Property</w:t>
            </w:r>
          </w:p>
        </w:tc>
        <w:tc>
          <w:tcPr>
            <w:tcW w:type="dxa" w:w="3456"/>
            <w:shd w:fill="1F4D78"/>
            <w:vAlign w:val="center"/>
            <w:tcMar>
              <w:top w:w="80" w:type="dxa"/>
              <w:bottom w:w="80" w:type="dxa"/>
              <w:start w:w="120" w:type="dxa"/>
              <w:end w:w="120" w:type="dxa"/>
            </w:tcMar>
          </w:tcPr>
          <w:p>
            <w:pPr>
              <w:spacing w:after="0"/>
            </w:pPr>
            <w:r>
              <w:rPr>
                <w:rFonts w:ascii="Calibri" w:hAnsi="Calibri" w:eastAsia="Calibri" w:cs="Calibri"/>
                <w:b/>
                <w:color w:val="FFFFFF"/>
                <w:sz w:val="19"/>
              </w:rPr>
              <w:t>Value</w:t>
            </w:r>
          </w:p>
        </w:tc>
        <w:tc>
          <w:tcPr>
            <w:tcW w:type="dxa" w:w="3528"/>
            <w:shd w:fill="1F4D78"/>
            <w:vAlign w:val="center"/>
            <w:tcMar>
              <w:top w:w="80" w:type="dxa"/>
              <w:bottom w:w="80" w:type="dxa"/>
              <w:start w:w="120" w:type="dxa"/>
              <w:end w:w="120" w:type="dxa"/>
            </w:tcMar>
          </w:tcPr>
          <w:p>
            <w:pPr>
              <w:spacing w:after="0"/>
            </w:pPr>
            <w:r>
              <w:rPr>
                <w:rFonts w:ascii="Calibri" w:hAnsi="Calibri" w:eastAsia="Calibri" w:cs="Calibri"/>
                <w:b/>
                <w:color w:val="FFFFFF"/>
                <w:sz w:val="19"/>
              </w:rPr>
              <w:t>Independent check</w:t>
            </w:r>
          </w:p>
        </w:tc>
      </w:tr>
      <w:tr>
        <w:trPr>
          <w:cantSplit/>
        </w:trPr>
        <w:tc>
          <w:tcPr>
            <w:tcW w:type="dxa" w:w="2376"/>
            <w:vAlign w:val="top"/>
            <w:tcMar>
              <w:top w:w="80" w:type="dxa"/>
              <w:bottom w:w="80" w:type="dxa"/>
              <w:start w:w="120" w:type="dxa"/>
              <w:end w:w="120" w:type="dxa"/>
            </w:tcMar>
          </w:tcPr>
          <w:p>
            <w:pPr>
              <w:spacing w:after="0"/>
            </w:pPr>
            <w:r>
              <w:rPr>
                <w:rFonts w:ascii="Calibri" w:hAnsi="Calibri" w:eastAsia="Calibri" w:cs="Calibri"/>
                <w:b/>
                <w:color w:val="1F4D78"/>
                <w:sz w:val="18"/>
              </w:rPr>
              <w:t>Order</w:t>
            </w:r>
          </w:p>
        </w:tc>
        <w:tc>
          <w:tcPr>
            <w:tcW w:type="dxa" w:w="3456"/>
            <w:vAlign w:val="top"/>
            <w:tcMar>
              <w:top w:w="80" w:type="dxa"/>
              <w:bottom w:w="80" w:type="dxa"/>
              <w:start w:w="120" w:type="dxa"/>
              <w:end w:w="120" w:type="dxa"/>
            </w:tcMar>
          </w:tcPr>
          <w:p>
            <w:pPr>
              <w:spacing w:after="0"/>
            </w:pPr>
            <w:r>
              <w:rPr>
                <w:rFonts w:ascii="Calibri" w:hAnsi="Calibri" w:eastAsia="Calibri" w:cs="Calibri"/>
                <w:sz w:val="18"/>
              </w:rPr>
              <w:t>453</w:t>
            </w:r>
          </w:p>
        </w:tc>
        <w:tc>
          <w:tcPr>
            <w:tcW w:type="dxa" w:w="3528"/>
            <w:vAlign w:val="top"/>
            <w:tcMar>
              <w:top w:w="80" w:type="dxa"/>
              <w:bottom w:w="80" w:type="dxa"/>
              <w:start w:w="120" w:type="dxa"/>
              <w:end w:w="120" w:type="dxa"/>
            </w:tcMar>
          </w:tcPr>
          <w:p>
            <w:pPr>
              <w:spacing w:after="0"/>
            </w:pPr>
            <w:r>
              <w:rPr>
                <w:rFonts w:ascii="Calibri" w:hAnsi="Calibri" w:eastAsia="Calibri" w:cs="Calibri"/>
                <w:sz w:val="18"/>
              </w:rPr>
              <w:t>Word length 452</w:t>
            </w:r>
          </w:p>
        </w:tc>
      </w:tr>
      <w:tr>
        <w:trPr>
          <w:cantSplit/>
        </w:trPr>
        <w:tc>
          <w:tcPr>
            <w:tcW w:type="dxa" w:w="2376"/>
            <w:vAlign w:val="top"/>
            <w:shd w:fill="F4F8FB"/>
            <w:tcMar>
              <w:top w:w="80" w:type="dxa"/>
              <w:bottom w:w="80" w:type="dxa"/>
              <w:start w:w="120" w:type="dxa"/>
              <w:end w:w="120" w:type="dxa"/>
            </w:tcMar>
          </w:tcPr>
          <w:p>
            <w:pPr>
              <w:spacing w:after="0"/>
            </w:pPr>
            <w:r>
              <w:rPr>
                <w:rFonts w:ascii="Calibri" w:hAnsi="Calibri" w:eastAsia="Calibri" w:cs="Calibri"/>
                <w:b/>
                <w:color w:val="1F4D78"/>
                <w:sz w:val="18"/>
              </w:rPr>
              <w:t>Colour counts</w:t>
            </w:r>
          </w:p>
        </w:tc>
        <w:tc>
          <w:tcPr>
            <w:tcW w:type="dxa" w:w="3456"/>
            <w:vAlign w:val="top"/>
            <w:shd w:fill="F4F8FB"/>
            <w:tcMar>
              <w:top w:w="80" w:type="dxa"/>
              <w:bottom w:w="80" w:type="dxa"/>
              <w:start w:w="120" w:type="dxa"/>
              <w:end w:w="120" w:type="dxa"/>
            </w:tcMar>
          </w:tcPr>
          <w:p>
            <w:pPr>
              <w:spacing w:after="0"/>
            </w:pPr>
            <w:r>
              <w:rPr>
                <w:rFonts w:ascii="Calibri" w:hAnsi="Calibri" w:eastAsia="Calibri" w:cs="Calibri"/>
                <w:sz w:val="18"/>
              </w:rPr>
              <w:t>136 / 194 / 122</w:t>
            </w:r>
          </w:p>
        </w:tc>
        <w:tc>
          <w:tcPr>
            <w:tcW w:type="dxa" w:w="3528"/>
            <w:vAlign w:val="top"/>
            <w:shd w:fill="F4F8FB"/>
            <w:tcMar>
              <w:top w:w="80" w:type="dxa"/>
              <w:bottom w:w="80" w:type="dxa"/>
              <w:start w:w="120" w:type="dxa"/>
              <w:end w:w="120" w:type="dxa"/>
            </w:tcMar>
          </w:tcPr>
          <w:p>
            <w:pPr>
              <w:spacing w:after="0"/>
            </w:pPr>
            <w:r>
              <w:rPr>
                <w:rFonts w:ascii="Calibri" w:hAnsi="Calibri" w:eastAsia="Calibri" w:cs="Calibri"/>
                <w:sz w:val="18"/>
              </w:rPr>
              <w:t>Direct symbol tally</w:t>
            </w:r>
          </w:p>
        </w:tc>
      </w:tr>
      <w:tr>
        <w:trPr>
          <w:cantSplit/>
        </w:trPr>
        <w:tc>
          <w:tcPr>
            <w:tcW w:type="dxa" w:w="2376"/>
            <w:vAlign w:val="top"/>
            <w:tcMar>
              <w:top w:w="80" w:type="dxa"/>
              <w:bottom w:w="80" w:type="dxa"/>
              <w:start w:w="120" w:type="dxa"/>
              <w:end w:w="120" w:type="dxa"/>
            </w:tcMar>
          </w:tcPr>
          <w:p>
            <w:pPr>
              <w:spacing w:after="0"/>
            </w:pPr>
            <w:r>
              <w:rPr>
                <w:rFonts w:ascii="Calibri" w:hAnsi="Calibri" w:eastAsia="Calibri" w:cs="Calibri"/>
                <w:b/>
                <w:color w:val="1F4D78"/>
                <w:sz w:val="18"/>
              </w:rPr>
              <w:t>K₅ status</w:t>
            </w:r>
          </w:p>
        </w:tc>
        <w:tc>
          <w:tcPr>
            <w:tcW w:type="dxa" w:w="3456"/>
            <w:vAlign w:val="top"/>
            <w:tcMar>
              <w:top w:w="80" w:type="dxa"/>
              <w:bottom w:w="80" w:type="dxa"/>
              <w:start w:w="120" w:type="dxa"/>
              <w:end w:w="120" w:type="dxa"/>
            </w:tcMar>
          </w:tcPr>
          <w:p>
            <w:pPr>
              <w:spacing w:after="0"/>
            </w:pPr>
            <w:r>
              <w:rPr>
                <w:rFonts w:ascii="Calibri" w:hAnsi="Calibri" w:eastAsia="Calibri" w:cs="Calibri"/>
                <w:sz w:val="18"/>
              </w:rPr>
              <w:t>Absent in all three colours</w:t>
            </w:r>
          </w:p>
        </w:tc>
        <w:tc>
          <w:tcPr>
            <w:tcW w:type="dxa" w:w="3528"/>
            <w:vAlign w:val="top"/>
            <w:tcMar>
              <w:top w:w="80" w:type="dxa"/>
              <w:bottom w:w="80" w:type="dxa"/>
              <w:start w:w="120" w:type="dxa"/>
              <w:end w:w="120" w:type="dxa"/>
            </w:tcMar>
          </w:tcPr>
          <w:p>
            <w:pPr>
              <w:spacing w:after="0"/>
            </w:pPr>
            <w:r>
              <w:rPr>
                <w:rFonts w:ascii="Calibri" w:hAnsi="Calibri" w:eastAsia="Calibri" w:cs="Calibri"/>
                <w:sz w:val="18"/>
              </w:rPr>
              <w:t>Python and C++ exact searches</w:t>
            </w:r>
          </w:p>
        </w:tc>
      </w:tr>
      <w:tr>
        <w:trPr>
          <w:cantSplit/>
        </w:trPr>
        <w:tc>
          <w:tcPr>
            <w:tcW w:type="dxa" w:w="2376"/>
            <w:vAlign w:val="top"/>
            <w:shd w:fill="F4F8FB"/>
            <w:tcMar>
              <w:top w:w="80" w:type="dxa"/>
              <w:bottom w:w="80" w:type="dxa"/>
              <w:start w:w="120" w:type="dxa"/>
              <w:end w:w="120" w:type="dxa"/>
            </w:tcMar>
          </w:tcPr>
          <w:p>
            <w:pPr>
              <w:spacing w:after="0"/>
            </w:pPr>
            <w:r>
              <w:rPr>
                <w:rFonts w:ascii="Calibri" w:hAnsi="Calibri" w:eastAsia="Calibri" w:cs="Calibri"/>
                <w:b/>
                <w:color w:val="1F4D78"/>
                <w:sz w:val="18"/>
              </w:rPr>
              <w:t>Cyclic reflection</w:t>
            </w:r>
          </w:p>
        </w:tc>
        <w:tc>
          <w:tcPr>
            <w:tcW w:type="dxa" w:w="3456"/>
            <w:vAlign w:val="top"/>
            <w:shd w:fill="F4F8FB"/>
            <w:tcMar>
              <w:top w:w="80" w:type="dxa"/>
              <w:bottom w:w="80" w:type="dxa"/>
              <w:start w:w="120" w:type="dxa"/>
              <w:end w:w="120" w:type="dxa"/>
            </w:tcMar>
          </w:tcPr>
          <w:p>
            <w:pPr>
              <w:spacing w:after="0"/>
            </w:pPr>
            <w:r>
              <w:rPr>
                <w:rFonts w:ascii="Calibri" w:hAnsi="Calibri" w:eastAsia="Calibri" w:cs="Calibri"/>
                <w:sz w:val="18"/>
              </w:rPr>
              <w:t>v(d)=v(453−d)</w:t>
            </w:r>
          </w:p>
        </w:tc>
        <w:tc>
          <w:tcPr>
            <w:tcW w:type="dxa" w:w="3528"/>
            <w:vAlign w:val="top"/>
            <w:shd w:fill="F4F8FB"/>
            <w:tcMar>
              <w:top w:w="80" w:type="dxa"/>
              <w:bottom w:w="80" w:type="dxa"/>
              <w:start w:w="120" w:type="dxa"/>
              <w:end w:w="120" w:type="dxa"/>
            </w:tcMar>
          </w:tcPr>
          <w:p>
            <w:pPr>
              <w:spacing w:after="0"/>
            </w:pPr>
            <w:r>
              <w:rPr>
                <w:rFonts w:ascii="Calibri" w:hAnsi="Calibri" w:eastAsia="Calibri" w:cs="Calibri"/>
                <w:sz w:val="18"/>
              </w:rPr>
              <w:t>Direct equality check</w:t>
            </w:r>
          </w:p>
        </w:tc>
      </w:tr>
      <w:tr>
        <w:trPr>
          <w:cantSplit/>
        </w:trPr>
        <w:tc>
          <w:tcPr>
            <w:tcW w:type="dxa" w:w="2376"/>
            <w:vAlign w:val="top"/>
            <w:tcMar>
              <w:top w:w="80" w:type="dxa"/>
              <w:bottom w:w="80" w:type="dxa"/>
              <w:start w:w="120" w:type="dxa"/>
              <w:end w:w="120" w:type="dxa"/>
            </w:tcMar>
          </w:tcPr>
          <w:p>
            <w:pPr>
              <w:spacing w:after="0"/>
            </w:pPr>
            <w:r>
              <w:rPr>
                <w:rFonts w:ascii="Calibri" w:hAnsi="Calibri" w:eastAsia="Calibri" w:cs="Calibri"/>
                <w:b/>
                <w:color w:val="1F4D78"/>
                <w:sz w:val="18"/>
              </w:rPr>
              <w:t>Source archive hash</w:t>
            </w:r>
          </w:p>
        </w:tc>
        <w:tc>
          <w:tcPr>
            <w:tcW w:type="dxa" w:w="3456"/>
            <w:vAlign w:val="top"/>
            <w:tcMar>
              <w:top w:w="80" w:type="dxa"/>
              <w:bottom w:w="80" w:type="dxa"/>
              <w:start w:w="120" w:type="dxa"/>
              <w:end w:w="120" w:type="dxa"/>
            </w:tcMar>
          </w:tcPr>
          <w:p>
            <w:pPr>
              <w:spacing w:after="0"/>
            </w:pPr>
            <w:r>
              <w:rPr>
                <w:rFonts w:ascii="Calibri" w:hAnsi="Calibri" w:eastAsia="Calibri" w:cs="Calibri"/>
                <w:sz w:val="18"/>
              </w:rPr>
              <w:t>5041096…396b2</w:t>
            </w:r>
          </w:p>
        </w:tc>
        <w:tc>
          <w:tcPr>
            <w:tcW w:type="dxa" w:w="3528"/>
            <w:vAlign w:val="top"/>
            <w:tcMar>
              <w:top w:w="80" w:type="dxa"/>
              <w:bottom w:w="80" w:type="dxa"/>
              <w:start w:w="120" w:type="dxa"/>
              <w:end w:w="120" w:type="dxa"/>
            </w:tcMar>
          </w:tcPr>
          <w:p>
            <w:pPr>
              <w:spacing w:after="0"/>
            </w:pPr>
            <w:r>
              <w:rPr>
                <w:rFonts w:ascii="Calibri" w:hAnsi="Calibri" w:eastAsia="Calibri" w:cs="Calibri"/>
                <w:sz w:val="18"/>
              </w:rPr>
              <w:t>Fixed arXiv source package</w:t>
            </w:r>
          </w:p>
        </w:tc>
      </w:tr>
    </w:tbl>
    <w:p>
      <w:pPr>
        <w:spacing w:after="0"/>
      </w:pPr>
    </w:p>
    <w:p>
      <w:r>
        <w:t>The historical attribution is not logically necessary once this explicit word is present and checked: the composition theorem needs only the finite prototype.</w:t>
      </w:r>
    </w:p>
    <w:p>
      <w:r>
        <w:br w:type="page"/>
      </w:r>
    </w:p>
    <w:p>
      <w:pPr>
        <w:pStyle w:val="Heading1"/>
      </w:pPr>
      <w:r>
        <w:t>Appendix B. Exact verifier pseudocode</w:t>
      </w:r>
    </w:p>
    <w:p>
      <w:r>
        <w:t>The core clique search is an exhaustive depth-first enumeration over strictly increasing candidate lists. Each clique appears exactly once.</w:t>
      </w:r>
    </w:p>
    <w:p>
      <w:pPr>
        <w:pStyle w:val="CodeBlock"/>
        <w:keepLines/>
        <w:shd w:fill="F2F4F7"/>
        <w:spacing w:before="80"/>
        <w:pBdr>
          <w:top w:val="single" w:sz="4" w:space="3" w:color="D8DEE6"/>
        </w:pBdr>
      </w:pPr>
      <w:r>
        <w:rPr>
          <w:rFonts w:ascii="Courier New" w:hAnsi="Courier New" w:eastAsia="Courier New" w:cs="Courier New"/>
          <w:sz w:val="17"/>
        </w:rPr>
        <w:t>Algorithm 1  Exact monochromatic clique search</w:t>
      </w:r>
    </w:p>
    <w:p>
      <w:pPr>
        <w:pStyle w:val="CodeBlock"/>
        <w:keepLines/>
        <w:shd w:fill="F2F4F7"/>
      </w:pPr>
      <w:r>
        <w:rPr>
          <w:rFonts w:ascii="Courier New" w:hAnsi="Courier New" w:eastAsia="Courier New" w:cs="Courier New"/>
          <w:sz w:val="17"/>
        </w:rPr>
        <w:t>Input: ordered vertices V, adjacency predicate Adj, target size k</w:t>
      </w:r>
    </w:p>
    <w:p>
      <w:pPr>
        <w:pStyle w:val="CodeBlock"/>
        <w:keepLines/>
        <w:shd w:fill="F2F4F7"/>
      </w:pPr>
      <w:r>
        <w:rPr>
          <w:rFonts w:ascii="Courier New" w:hAnsi="Courier New" w:eastAsia="Courier New" w:cs="Courier New"/>
          <w:sz w:val="17"/>
        </w:rPr>
        <w:t>Output: a k-clique, or NONE</w:t>
      </w:r>
    </w:p>
    <w:p>
      <w:pPr>
        <w:pStyle w:val="CodeBlock"/>
        <w:keepLines/>
        <w:shd w:fill="F2F4F7"/>
      </w:pPr>
      <w:r>
        <w:rPr>
          <w:rFonts w:ascii="Courier New" w:hAnsi="Courier New" w:eastAsia="Courier New" w:cs="Courier New"/>
          <w:sz w:val="17"/>
        </w:rPr>
        <w:t xml:space="preserve"> </w:t>
      </w:r>
    </w:p>
    <w:p>
      <w:pPr>
        <w:pStyle w:val="CodeBlock"/>
        <w:keepLines/>
        <w:shd w:fill="F2F4F7"/>
      </w:pPr>
      <w:r>
        <w:rPr>
          <w:rFonts w:ascii="Courier New" w:hAnsi="Courier New" w:eastAsia="Courier New" w:cs="Courier New"/>
          <w:sz w:val="17"/>
        </w:rPr>
        <w:t>Search(prefix, candidates, need):</w:t>
      </w:r>
    </w:p>
    <w:p>
      <w:pPr>
        <w:pStyle w:val="CodeBlock"/>
        <w:keepLines/>
        <w:shd w:fill="F2F4F7"/>
      </w:pPr>
      <w:r>
        <w:rPr>
          <w:rFonts w:ascii="Courier New" w:hAnsi="Courier New" w:eastAsia="Courier New" w:cs="Courier New"/>
          <w:sz w:val="17"/>
        </w:rPr>
        <w:t xml:space="preserve">    if need = 0:</w:t>
      </w:r>
    </w:p>
    <w:p>
      <w:pPr>
        <w:pStyle w:val="CodeBlock"/>
        <w:keepLines/>
        <w:shd w:fill="F2F4F7"/>
      </w:pPr>
      <w:r>
        <w:rPr>
          <w:rFonts w:ascii="Courier New" w:hAnsi="Courier New" w:eastAsia="Courier New" w:cs="Courier New"/>
          <w:sz w:val="17"/>
        </w:rPr>
        <w:t xml:space="preserve">        return prefix</w:t>
      </w:r>
    </w:p>
    <w:p>
      <w:pPr>
        <w:pStyle w:val="CodeBlock"/>
        <w:keepLines/>
        <w:shd w:fill="F2F4F7"/>
      </w:pPr>
      <w:r>
        <w:rPr>
          <w:rFonts w:ascii="Courier New" w:hAnsi="Courier New" w:eastAsia="Courier New" w:cs="Courier New"/>
          <w:sz w:val="17"/>
        </w:rPr>
        <w:t xml:space="preserve">    if |candidates| &lt; need:</w:t>
      </w:r>
    </w:p>
    <w:p>
      <w:pPr>
        <w:pStyle w:val="CodeBlock"/>
        <w:keepLines/>
        <w:shd w:fill="F2F4F7"/>
      </w:pPr>
      <w:r>
        <w:rPr>
          <w:rFonts w:ascii="Courier New" w:hAnsi="Courier New" w:eastAsia="Courier New" w:cs="Courier New"/>
          <w:sz w:val="17"/>
        </w:rPr>
        <w:t xml:space="preserve">        return NONE</w:t>
      </w:r>
    </w:p>
    <w:p>
      <w:pPr>
        <w:pStyle w:val="CodeBlock"/>
        <w:keepLines/>
        <w:shd w:fill="F2F4F7"/>
      </w:pPr>
      <w:r>
        <w:rPr>
          <w:rFonts w:ascii="Courier New" w:hAnsi="Courier New" w:eastAsia="Courier New" w:cs="Courier New"/>
          <w:sz w:val="17"/>
        </w:rPr>
        <w:t xml:space="preserve">    while |candidates| &gt;= need:</w:t>
      </w:r>
    </w:p>
    <w:p>
      <w:pPr>
        <w:pStyle w:val="CodeBlock"/>
        <w:keepLines/>
        <w:shd w:fill="F2F4F7"/>
      </w:pPr>
      <w:r>
        <w:rPr>
          <w:rFonts w:ascii="Courier New" w:hAnsi="Courier New" w:eastAsia="Courier New" w:cs="Courier New"/>
          <w:sz w:val="17"/>
        </w:rPr>
        <w:t xml:space="preserve">        v ← least vertex in candidates</w:t>
      </w:r>
    </w:p>
    <w:p>
      <w:pPr>
        <w:pStyle w:val="CodeBlock"/>
        <w:keepLines/>
        <w:shd w:fill="F2F4F7"/>
      </w:pPr>
      <w:r>
        <w:rPr>
          <w:rFonts w:ascii="Courier New" w:hAnsi="Courier New" w:eastAsia="Courier New" w:cs="Courier New"/>
          <w:sz w:val="17"/>
        </w:rPr>
        <w:t xml:space="preserve">        delete v from candidates</w:t>
      </w:r>
    </w:p>
    <w:p>
      <w:pPr>
        <w:pStyle w:val="CodeBlock"/>
        <w:keepLines/>
        <w:shd w:fill="F2F4F7"/>
      </w:pPr>
      <w:r>
        <w:rPr>
          <w:rFonts w:ascii="Courier New" w:hAnsi="Courier New" w:eastAsia="Courier New" w:cs="Courier New"/>
          <w:sz w:val="17"/>
        </w:rPr>
        <w:t xml:space="preserve">        next ← {u in candidates : Adj(v,u)}</w:t>
      </w:r>
    </w:p>
    <w:p>
      <w:pPr>
        <w:pStyle w:val="CodeBlock"/>
        <w:keepLines/>
        <w:shd w:fill="F2F4F7"/>
      </w:pPr>
      <w:r>
        <w:rPr>
          <w:rFonts w:ascii="Courier New" w:hAnsi="Courier New" w:eastAsia="Courier New" w:cs="Courier New"/>
          <w:sz w:val="17"/>
        </w:rPr>
        <w:t xml:space="preserve">        result ← Search(prefix followed by v, next, need−1)</w:t>
      </w:r>
    </w:p>
    <w:p>
      <w:pPr>
        <w:pStyle w:val="CodeBlock"/>
        <w:keepLines/>
        <w:shd w:fill="F2F4F7"/>
      </w:pPr>
      <w:r>
        <w:rPr>
          <w:rFonts w:ascii="Courier New" w:hAnsi="Courier New" w:eastAsia="Courier New" w:cs="Courier New"/>
          <w:sz w:val="17"/>
        </w:rPr>
        <w:t xml:space="preserve">        if result is not NONE:</w:t>
      </w:r>
    </w:p>
    <w:p>
      <w:pPr>
        <w:pStyle w:val="CodeBlock"/>
        <w:keepLines/>
        <w:shd w:fill="F2F4F7"/>
      </w:pPr>
      <w:r>
        <w:rPr>
          <w:rFonts w:ascii="Courier New" w:hAnsi="Courier New" w:eastAsia="Courier New" w:cs="Courier New"/>
          <w:sz w:val="17"/>
        </w:rPr>
        <w:t xml:space="preserve">            return result</w:t>
      </w:r>
    </w:p>
    <w:p>
      <w:pPr>
        <w:pStyle w:val="CodeBlock"/>
        <w:keepLines/>
        <w:shd w:fill="F2F4F7"/>
      </w:pPr>
      <w:r>
        <w:rPr>
          <w:rFonts w:ascii="Courier New" w:hAnsi="Courier New" w:eastAsia="Courier New" w:cs="Courier New"/>
          <w:sz w:val="17"/>
        </w:rPr>
        <w:t xml:space="preserve">    return NONE</w:t>
      </w:r>
    </w:p>
    <w:p>
      <w:pPr>
        <w:pStyle w:val="CodeBlock"/>
        <w:keepLines/>
        <w:shd w:fill="F2F4F7"/>
      </w:pPr>
      <w:r>
        <w:rPr>
          <w:rFonts w:ascii="Courier New" w:hAnsi="Courier New" w:eastAsia="Courier New" w:cs="Courier New"/>
          <w:sz w:val="17"/>
        </w:rPr>
        <w:t xml:space="preserve"> </w:t>
      </w:r>
    </w:p>
    <w:p>
      <w:pPr>
        <w:pStyle w:val="CodeBlock"/>
        <w:keepLines/>
        <w:shd w:fill="F2F4F7"/>
        <w:spacing w:after="120"/>
        <w:pBdr>
          <w:bottom w:val="single" w:sz="4" w:space="3" w:color="D8DEE6"/>
        </w:pBdr>
      </w:pPr>
      <w:r>
        <w:rPr>
          <w:rFonts w:ascii="Courier New" w:hAnsi="Courier New" w:eastAsia="Courier New" w:cs="Courier New"/>
          <w:sz w:val="17"/>
        </w:rPr>
        <w:t>return Search(empty sequence, V, k)</w:t>
      </w:r>
    </w:p>
    <w:p>
      <w:r>
        <w:t>Correctness invariant. At every recursive call, candidates are precisely the larger vertices adjacent to every vertex of the current prefix. The cardinality prune removes only branches that cannot attain size k. Therefore NONE is an exhaustive nonexistence certificate for the fixed graph supplied to the routine.</w:t>
      </w:r>
    </w:p>
    <w:p>
      <w:pPr>
        <w:pStyle w:val="Heading1"/>
      </w:pPr>
      <w:r>
        <w:t>Appendix C. Reproduction command</w:t>
      </w:r>
    </w:p>
    <w:p>
      <w:pPr>
        <w:pStyle w:val="CodeBlock"/>
        <w:keepLines/>
        <w:shd w:fill="F2F4F7"/>
        <w:spacing w:before="80"/>
        <w:pBdr>
          <w:top w:val="single" w:sz="4" w:space="3" w:color="D8DEE6"/>
        </w:pBdr>
      </w:pPr>
      <w:r>
        <w:rPr>
          <w:rFonts w:ascii="Courier New" w:hAnsi="Courier New" w:eastAsia="Courier New" w:cs="Courier New"/>
          <w:sz w:val="17"/>
        </w:rPr>
        <w:t>cd /Users/austingibbons/gather/maths/ramsey-template-94</w:t>
      </w:r>
    </w:p>
    <w:p>
      <w:pPr>
        <w:pStyle w:val="CodeBlock"/>
        <w:keepLines/>
        <w:shd w:fill="F2F4F7"/>
        <w:spacing w:after="120"/>
        <w:pBdr>
          <w:bottom w:val="single" w:sz="4" w:space="3" w:color="D8DEE6"/>
        </w:pBdr>
      </w:pPr>
      <w:r>
        <w:rPr>
          <w:rFonts w:ascii="Courier New" w:hAnsi="Courier New" w:eastAsia="Courier New" w:cs="Courier New"/>
          <w:sz w:val="17"/>
        </w:rPr>
        <w:t>sh tests/run_end_to_end_checks.sh</w:t>
      </w:r>
    </w:p>
    <w:p>
      <w:r>
        <w:t>Expected exit status: 0. The suite performs source extraction, both prototype checks, all three order-94 checks, the span-372 overtest, and independent compound reconstruction.</w:t>
      </w:r>
    </w:p>
    <w:p>
      <w:pPr>
        <w:pStyle w:val="Heading1"/>
      </w:pPr>
      <w:r>
        <w:t>References</w:t>
      </w:r>
    </w:p>
    <w:p>
      <w:pPr>
        <w:spacing w:after="100"/>
        <w:ind w:left="216" w:hanging="216"/>
      </w:pPr>
      <w:r>
        <w:rPr>
          <w:b/>
          <w:color w:val="1F4D78"/>
        </w:rPr>
        <w:t xml:space="preserve">Rowley 2021. </w:t>
      </w:r>
      <w:r>
        <w:t>Fred Rowley, “A generalised linear Ramsey graph construction,” arXiv:1912.01164v3, Definition 3.1 and Theorem 3.2 with proof, printed pp. 4–6.</w:t>
      </w:r>
    </w:p>
    <w:p>
      <w:pPr>
        <w:spacing w:after="100"/>
        <w:ind w:left="216" w:hanging="216"/>
      </w:pPr>
      <w:r>
        <w:rPr>
          <w:b/>
          <w:color w:val="1F4D78"/>
        </w:rPr>
        <w:t xml:space="preserve">Rowley 2022. </w:t>
      </w:r>
      <w:r>
        <w:t>Fred Rowley, “Improved Lower Bounds for Multicolour Ramsey Numbers using SAT-Solvers,” arXiv:2203.13476v3, Section 5 and Table 1, printed pp. 5–6, with ancillary sheet Paper_Sep_2022.</w:t>
      </w:r>
    </w:p>
    <w:p>
      <w:pPr>
        <w:spacing w:after="100"/>
        <w:ind w:left="216" w:hanging="216"/>
      </w:pPr>
      <w:r>
        <w:rPr>
          <w:b/>
          <w:color w:val="1F4D78"/>
        </w:rPr>
        <w:t xml:space="preserve">Radziszowski 2026. </w:t>
      </w:r>
      <w:r>
        <w:t>Stanisław P. Radziszowski, “Small Ramsey Numbers,” Electronic Journal of Combinatorics Dynamic Survey DS1, revision 18, 24 April 2026, DOI 10.37236/21, Table XIa, printed p. 55.</w:t>
      </w:r>
    </w:p>
    <w:p>
      <w:pPr>
        <w:spacing w:after="100"/>
        <w:ind w:left="216" w:hanging="216"/>
      </w:pPr>
      <w:r>
        <w:rPr>
          <w:b/>
          <w:color w:val="1F4D78"/>
        </w:rPr>
        <w:t xml:space="preserve">Campos–Pohoata 2026. </w:t>
      </w:r>
      <w:r>
        <w:t>Marcelo Campos and Cosmin Pohoata, “An update on multicolor Ramsey lower bounds,” arXiv:2601.15183v1. This asymptotic paper does not state the specific order-94 improvement.</w:t>
      </w:r>
    </w:p>
    <w:p>
      <w:pPr>
        <w:pStyle w:val="SmallNote"/>
        <w:spacing w:before="240"/>
        <w:pBdr>
          <w:top w:val="single" w:sz="4" w:space="4" w:color="D8DEE6"/>
        </w:pBdr>
      </w:pPr>
      <w:r>
        <w:t>End of handoff. The two compact input words, construction formula, proof, hashes, and review protocol above are sufficient to assess the result without trusting the search narrative.</w:t>
      </w:r>
    </w:p>
    <w:sectPr w:rsidR="00FC693F" w:rsidRPr="0006063C" w:rsidSect="00034616">
      <w:headerReference w:type="default" r:id="rId9"/>
      <w:footerReference w:type="default" r:id="rId10"/>
      <w:pgSz w:w="12240" w:h="15840"/>
      <w:pgMar w:top="1440" w:right="1440" w:bottom="1440" w:left="1440" w:header="706" w:footer="70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Calibri" w:cs="Calibri"/>
        <w:color w:val="5E6873"/>
        <w:sz w:val="17"/>
      </w:rPr>
      <w:t xml:space="preserve">Independent review copy  •  </w:t>
    </w:r>
    <w:r>
      <w:rPr>
        <w:rFonts w:ascii="Calibri" w:hAnsi="Calibri" w:eastAsia="Calibri" w:cs="Calibri"/>
        <w:color w:val="5E6873"/>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4" w:space="4" w:color="D8DEE6"/>
      </w:pBdr>
    </w:pPr>
    <w:r>
      <w:rPr>
        <w:rFonts w:ascii="Calibri" w:hAnsi="Calibri" w:eastAsia="Calibri" w:cs="Calibri"/>
        <w:b/>
        <w:color w:val="5E6873"/>
        <w:sz w:val="17"/>
      </w:rPr>
      <w:t>RAMSEY TEMPLATE 94  |  HUMAN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Calibri" w:hAnsi="Calibri" w:eastAsia="Calibri" w:cs="Calibri"/>
      <w:color w:val="2026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cs="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cs="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cs="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Calibri Light" w:hAnsi="Calibri Light" w:eastAsia="Calibri Light" w:cs="Calibri Light"/>
      <w:b w:val="0"/>
      <w:color w:val="18324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80"/>
    </w:pPr>
    <w:rPr>
      <w:rFonts w:asciiTheme="majorHAnsi" w:eastAsiaTheme="majorEastAsia" w:hAnsiTheme="majorHAnsi" w:cstheme="majorBidi" w:ascii="Calibri" w:hAnsi="Calibri" w:eastAsia="Calibri" w:cs="Calibri"/>
      <w:i/>
      <w:iCs/>
      <w:color w:val="5E687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80" w:line="264" w:lineRule="auto"/>
      <w:ind w:left="720" w:hanging="360"/>
      <w:contextualSpacing/>
    </w:pPr>
    <w:rPr>
      <w:rFonts w:ascii="Calibri" w:hAnsi="Calibri" w:eastAsia="Calibri" w:cs="Calibri"/>
      <w:color w:val="20262E"/>
      <w:sz w:val="22"/>
    </w:rPr>
  </w:style>
  <w:style w:type="paragraph" w:styleId="ListBullet2">
    <w:name w:val="List Bullet 2"/>
    <w:basedOn w:val="Normal"/>
    <w:uiPriority w:val="99"/>
    <w:unhideWhenUsed/>
    <w:rsid w:val="00326F90"/>
    <w:pPr>
      <w:widowControl/>
      <w:numPr>
        <w:numId w:val="2"/>
      </w:numPr>
      <w:spacing w:after="80" w:line="264" w:lineRule="auto"/>
      <w:ind w:left="1080" w:hanging="360"/>
      <w:contextualSpacing/>
    </w:pPr>
    <w:rPr>
      <w:rFonts w:ascii="Calibri" w:hAnsi="Calibri" w:eastAsia="Calibri" w:cs="Calibri"/>
      <w:color w:val="20262E"/>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60"/>
    </w:pPr>
    <w:rPr>
      <w:rFonts w:ascii="Calibri" w:hAnsi="Calibri" w:eastAsia="Calibri" w:cs="Calibri"/>
      <w:b/>
      <w:bCs/>
      <w:i/>
      <w:color w:val="5E68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0" w:after="0" w:line="240" w:lineRule="auto"/>
      <w:ind w:left="230" w:right="173"/>
    </w:pPr>
    <w:rPr>
      <w:rFonts w:ascii="Courier New" w:hAnsi="Courier New" w:eastAsia="Courier New" w:cs="Courier New"/>
      <w:color w:val="20262E"/>
      <w:sz w:val="17"/>
    </w:rPr>
  </w:style>
  <w:style w:type="paragraph" w:customStyle="1" w:styleId="SmallNote">
    <w:name w:val="Small Note"/>
    <w:pPr>
      <w:spacing w:after="80" w:line="252" w:lineRule="auto"/>
    </w:pPr>
    <w:rPr>
      <w:rFonts w:ascii="Calibri" w:hAnsi="Calibri" w:eastAsia="Calibri" w:cs="Calibri"/>
      <w:color w:val="5E6873"/>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Order-94 Rowley Template and the Bound R_5(5) &gt;= 42,078</dc:title>
  <dc:subject>Human handoff for independent computational Ramsey review</dc:subject>
  <dc:creator>Prepared for independent review</dc:creator>
  <cp:keywords>Ramsey numbers, multicolor Ramsey, Rowley template, exact certificate</cp:keywords>
  <dc:description>Correctness, priority, and publication readiness are tracked separately.</dc:description>
  <cp:lastModifiedBy/>
  <cp:revision>1</cp:revision>
  <dcterms:created xsi:type="dcterms:W3CDTF">2013-12-23T23:15:00Z</dcterms:created>
  <dcterms:modified xsi:type="dcterms:W3CDTF">2013-12-23T23:15:00Z</dcterms:modified>
  <cp:category/>
</cp:coreProperties>
</file>