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45F" w:rsidRDefault="0044245F" w:rsidP="0044245F">
      <w:pPr>
        <w:pStyle w:val="Title"/>
        <w:shd w:val="clear" w:color="auto" w:fill="DDB1E6" w:themeFill="accent1" w:themeFillTint="66"/>
        <w:jc w:val="center"/>
      </w:pPr>
    </w:p>
    <w:p w:rsidR="0044245F" w:rsidRDefault="0044245F" w:rsidP="0044245F">
      <w:pPr>
        <w:pStyle w:val="Title"/>
        <w:shd w:val="clear" w:color="auto" w:fill="DDB1E6" w:themeFill="accent1" w:themeFillTint="66"/>
        <w:jc w:val="center"/>
      </w:pPr>
    </w:p>
    <w:p w:rsidR="0044245F" w:rsidRDefault="0044245F" w:rsidP="0044245F">
      <w:pPr>
        <w:pStyle w:val="Title"/>
        <w:jc w:val="center"/>
      </w:pPr>
    </w:p>
    <w:p w:rsidR="0044245F" w:rsidRDefault="0044245F" w:rsidP="0044245F"/>
    <w:p w:rsidR="0044245F" w:rsidRPr="0044245F" w:rsidRDefault="0044245F" w:rsidP="0044245F"/>
    <w:p w:rsidR="0044245F" w:rsidRDefault="0044245F" w:rsidP="0044245F"/>
    <w:p w:rsidR="0044245F" w:rsidRDefault="0044245F" w:rsidP="0044245F"/>
    <w:p w:rsidR="0044245F" w:rsidRPr="0044245F" w:rsidRDefault="0044245F" w:rsidP="0044245F"/>
    <w:p w:rsidR="00CD568A" w:rsidRDefault="0044245F" w:rsidP="0044245F">
      <w:pPr>
        <w:pStyle w:val="Title"/>
        <w:jc w:val="center"/>
        <w:rPr>
          <w:b/>
          <w:sz w:val="96"/>
          <w:u w:val="single"/>
        </w:rPr>
      </w:pPr>
      <w:proofErr w:type="gramStart"/>
      <w:r w:rsidRPr="0044245F">
        <w:rPr>
          <w:b/>
          <w:sz w:val="96"/>
          <w:u w:val="single"/>
        </w:rPr>
        <w:t>potatOS</w:t>
      </w:r>
      <w:proofErr w:type="gramEnd"/>
    </w:p>
    <w:p w:rsidR="0044245F" w:rsidRDefault="0044245F" w:rsidP="0044245F">
      <w:pPr>
        <w:jc w:val="center"/>
        <w:rPr>
          <w:sz w:val="28"/>
        </w:rPr>
      </w:pPr>
      <w:r w:rsidRPr="0044245F">
        <w:rPr>
          <w:sz w:val="28"/>
        </w:rPr>
        <w:t>(Version 0.1)</w:t>
      </w:r>
    </w:p>
    <w:p w:rsidR="0044245F" w:rsidRDefault="0044245F" w:rsidP="0044245F">
      <w:pPr>
        <w:pBdr>
          <w:bottom w:val="single" w:sz="12" w:space="1" w:color="auto"/>
        </w:pBdr>
        <w:jc w:val="center"/>
        <w:rPr>
          <w:sz w:val="28"/>
        </w:rPr>
      </w:pPr>
    </w:p>
    <w:p w:rsidR="004515CB" w:rsidRDefault="004515CB"/>
    <w:p w:rsidR="0044245F" w:rsidRDefault="0044245F" w:rsidP="0044245F">
      <w:pPr>
        <w:jc w:val="center"/>
      </w:pPr>
    </w:p>
    <w:p w:rsidR="0044245F" w:rsidRPr="0044245F" w:rsidRDefault="0044245F" w:rsidP="0044245F">
      <w:pPr>
        <w:jc w:val="center"/>
      </w:pPr>
    </w:p>
    <w:p w:rsidR="0044245F" w:rsidRDefault="0044245F" w:rsidP="0044245F">
      <w:pPr>
        <w:pStyle w:val="Title"/>
        <w:jc w:val="center"/>
      </w:pPr>
      <w:r>
        <w:t>User Manual</w:t>
      </w:r>
    </w:p>
    <w:p w:rsidR="0044245F" w:rsidRDefault="0044245F" w:rsidP="0044245F"/>
    <w:p w:rsidR="004515CB" w:rsidRDefault="004515CB" w:rsidP="0044245F"/>
    <w:p w:rsidR="004515CB" w:rsidRDefault="004515CB" w:rsidP="0044245F"/>
    <w:p w:rsidR="0044245F" w:rsidRDefault="0044245F" w:rsidP="0044245F">
      <w:pPr>
        <w:pStyle w:val="Title"/>
      </w:pPr>
    </w:p>
    <w:p w:rsidR="0044245F" w:rsidRDefault="0044245F" w:rsidP="0044245F">
      <w:pPr>
        <w:pStyle w:val="Title"/>
      </w:pPr>
    </w:p>
    <w:p w:rsidR="0044245F" w:rsidRDefault="0044245F" w:rsidP="00DA7538">
      <w:pPr>
        <w:pStyle w:val="Title"/>
        <w:shd w:val="clear" w:color="auto" w:fill="DDB1E6" w:themeFill="accent1" w:themeFillTint="66"/>
        <w:jc w:val="center"/>
      </w:pPr>
    </w:p>
    <w:p w:rsidR="00DA7538" w:rsidRDefault="00DA7538" w:rsidP="00DA7538">
      <w:pPr>
        <w:pStyle w:val="Title"/>
        <w:shd w:val="clear" w:color="auto" w:fill="DDB1E6" w:themeFill="accent1" w:themeFillTint="66"/>
        <w:jc w:val="center"/>
        <w:rPr>
          <w:color w:val="802E90" w:themeColor="accent1" w:themeShade="BF"/>
          <w:sz w:val="44"/>
          <w:szCs w:val="32"/>
        </w:rPr>
      </w:pPr>
      <w:r>
        <w:br w:type="page"/>
      </w:r>
    </w:p>
    <w:sdt>
      <w:sdtPr>
        <w:rPr>
          <w:rFonts w:asciiTheme="minorHAnsi" w:eastAsiaTheme="minorHAnsi" w:hAnsiTheme="minorHAnsi" w:cstheme="minorBidi"/>
          <w:color w:val="auto"/>
          <w:sz w:val="24"/>
          <w:szCs w:val="22"/>
        </w:rPr>
        <w:id w:val="944271552"/>
        <w:docPartObj>
          <w:docPartGallery w:val="Table of Contents"/>
          <w:docPartUnique/>
        </w:docPartObj>
      </w:sdtPr>
      <w:sdtEndPr>
        <w:rPr>
          <w:b/>
          <w:bCs/>
          <w:noProof/>
        </w:rPr>
      </w:sdtEndPr>
      <w:sdtContent>
        <w:p w:rsidR="005A5D09" w:rsidRDefault="005A5D09">
          <w:pPr>
            <w:pStyle w:val="TOCHeading"/>
          </w:pPr>
          <w:r>
            <w:t>Contents</w:t>
          </w:r>
        </w:p>
        <w:p w:rsidR="00276B8A" w:rsidRDefault="005A5D09">
          <w:pPr>
            <w:pStyle w:val="TOC1"/>
            <w:tabs>
              <w:tab w:val="right" w:leader="dot" w:pos="9350"/>
            </w:tabs>
            <w:rPr>
              <w:rFonts w:cstheme="minorBidi"/>
              <w:noProof/>
              <w:sz w:val="22"/>
            </w:rPr>
          </w:pPr>
          <w:r>
            <w:fldChar w:fldCharType="begin"/>
          </w:r>
          <w:r>
            <w:instrText xml:space="preserve"> TOC \o "1-3" \h \z \u </w:instrText>
          </w:r>
          <w:r>
            <w:fldChar w:fldCharType="separate"/>
          </w:r>
          <w:hyperlink w:anchor="_Toc428724102" w:history="1">
            <w:r w:rsidR="00276B8A" w:rsidRPr="00A81A9D">
              <w:rPr>
                <w:rStyle w:val="Hyperlink"/>
                <w:noProof/>
              </w:rPr>
              <w:t>Overview of the OS</w:t>
            </w:r>
            <w:r w:rsidR="00276B8A">
              <w:rPr>
                <w:noProof/>
                <w:webHidden/>
              </w:rPr>
              <w:tab/>
            </w:r>
            <w:r w:rsidR="00276B8A">
              <w:rPr>
                <w:noProof/>
                <w:webHidden/>
              </w:rPr>
              <w:fldChar w:fldCharType="begin"/>
            </w:r>
            <w:r w:rsidR="00276B8A">
              <w:rPr>
                <w:noProof/>
                <w:webHidden/>
              </w:rPr>
              <w:instrText xml:space="preserve"> PAGEREF _Toc428724102 \h </w:instrText>
            </w:r>
            <w:r w:rsidR="00276B8A">
              <w:rPr>
                <w:noProof/>
                <w:webHidden/>
              </w:rPr>
            </w:r>
            <w:r w:rsidR="00276B8A">
              <w:rPr>
                <w:noProof/>
                <w:webHidden/>
              </w:rPr>
              <w:fldChar w:fldCharType="separate"/>
            </w:r>
            <w:r w:rsidR="00276B8A">
              <w:rPr>
                <w:noProof/>
                <w:webHidden/>
              </w:rPr>
              <w:t>3</w:t>
            </w:r>
            <w:r w:rsidR="00276B8A">
              <w:rPr>
                <w:noProof/>
                <w:webHidden/>
              </w:rPr>
              <w:fldChar w:fldCharType="end"/>
            </w:r>
          </w:hyperlink>
        </w:p>
        <w:p w:rsidR="00276B8A" w:rsidRDefault="00276B8A">
          <w:pPr>
            <w:pStyle w:val="TOC1"/>
            <w:tabs>
              <w:tab w:val="right" w:leader="dot" w:pos="9350"/>
            </w:tabs>
            <w:rPr>
              <w:rFonts w:cstheme="minorBidi"/>
              <w:noProof/>
              <w:sz w:val="22"/>
            </w:rPr>
          </w:pPr>
          <w:hyperlink w:anchor="_Toc428724103" w:history="1">
            <w:r w:rsidRPr="00A81A9D">
              <w:rPr>
                <w:rStyle w:val="Hyperlink"/>
                <w:noProof/>
              </w:rPr>
              <w:t>Summary of Commands</w:t>
            </w:r>
            <w:r>
              <w:rPr>
                <w:noProof/>
                <w:webHidden/>
              </w:rPr>
              <w:tab/>
            </w:r>
            <w:r>
              <w:rPr>
                <w:noProof/>
                <w:webHidden/>
              </w:rPr>
              <w:fldChar w:fldCharType="begin"/>
            </w:r>
            <w:r>
              <w:rPr>
                <w:noProof/>
                <w:webHidden/>
              </w:rPr>
              <w:instrText xml:space="preserve"> PAGEREF _Toc428724103 \h </w:instrText>
            </w:r>
            <w:r>
              <w:rPr>
                <w:noProof/>
                <w:webHidden/>
              </w:rPr>
            </w:r>
            <w:r>
              <w:rPr>
                <w:noProof/>
                <w:webHidden/>
              </w:rPr>
              <w:fldChar w:fldCharType="separate"/>
            </w:r>
            <w:r>
              <w:rPr>
                <w:noProof/>
                <w:webHidden/>
              </w:rPr>
              <w:t>4</w:t>
            </w:r>
            <w:r>
              <w:rPr>
                <w:noProof/>
                <w:webHidden/>
              </w:rPr>
              <w:fldChar w:fldCharType="end"/>
            </w:r>
          </w:hyperlink>
        </w:p>
        <w:p w:rsidR="00276B8A" w:rsidRDefault="00276B8A">
          <w:pPr>
            <w:pStyle w:val="TOC1"/>
            <w:tabs>
              <w:tab w:val="right" w:leader="dot" w:pos="9350"/>
            </w:tabs>
            <w:rPr>
              <w:rFonts w:cstheme="minorBidi"/>
              <w:noProof/>
              <w:sz w:val="22"/>
            </w:rPr>
          </w:pPr>
          <w:hyperlink w:anchor="_Toc428724104" w:history="1">
            <w:r w:rsidRPr="00A81A9D">
              <w:rPr>
                <w:rStyle w:val="Hyperlink"/>
                <w:noProof/>
              </w:rPr>
              <w:t>Detailed Description of Each Command</w:t>
            </w:r>
            <w:r>
              <w:rPr>
                <w:noProof/>
                <w:webHidden/>
              </w:rPr>
              <w:tab/>
            </w:r>
            <w:r>
              <w:rPr>
                <w:noProof/>
                <w:webHidden/>
              </w:rPr>
              <w:fldChar w:fldCharType="begin"/>
            </w:r>
            <w:r>
              <w:rPr>
                <w:noProof/>
                <w:webHidden/>
              </w:rPr>
              <w:instrText xml:space="preserve"> PAGEREF _Toc428724104 \h </w:instrText>
            </w:r>
            <w:r>
              <w:rPr>
                <w:noProof/>
                <w:webHidden/>
              </w:rPr>
            </w:r>
            <w:r>
              <w:rPr>
                <w:noProof/>
                <w:webHidden/>
              </w:rPr>
              <w:fldChar w:fldCharType="separate"/>
            </w:r>
            <w:r>
              <w:rPr>
                <w:noProof/>
                <w:webHidden/>
              </w:rPr>
              <w:t>5</w:t>
            </w:r>
            <w:r>
              <w:rPr>
                <w:noProof/>
                <w:webHidden/>
              </w:rPr>
              <w:fldChar w:fldCharType="end"/>
            </w:r>
          </w:hyperlink>
        </w:p>
        <w:p w:rsidR="00276B8A" w:rsidRDefault="00276B8A">
          <w:pPr>
            <w:pStyle w:val="TOC2"/>
            <w:tabs>
              <w:tab w:val="right" w:leader="dot" w:pos="9350"/>
            </w:tabs>
            <w:rPr>
              <w:rFonts w:cstheme="minorBidi"/>
              <w:noProof/>
              <w:sz w:val="22"/>
            </w:rPr>
          </w:pPr>
          <w:hyperlink w:anchor="_Toc428724105" w:history="1">
            <w:r w:rsidRPr="00A81A9D">
              <w:rPr>
                <w:rStyle w:val="Hyperlink"/>
                <w:noProof/>
              </w:rPr>
              <w:t>version</w:t>
            </w:r>
            <w:r>
              <w:rPr>
                <w:noProof/>
                <w:webHidden/>
              </w:rPr>
              <w:tab/>
            </w:r>
            <w:r>
              <w:rPr>
                <w:noProof/>
                <w:webHidden/>
              </w:rPr>
              <w:fldChar w:fldCharType="begin"/>
            </w:r>
            <w:r>
              <w:rPr>
                <w:noProof/>
                <w:webHidden/>
              </w:rPr>
              <w:instrText xml:space="preserve"> PAGEREF _Toc428724105 \h </w:instrText>
            </w:r>
            <w:r>
              <w:rPr>
                <w:noProof/>
                <w:webHidden/>
              </w:rPr>
            </w:r>
            <w:r>
              <w:rPr>
                <w:noProof/>
                <w:webHidden/>
              </w:rPr>
              <w:fldChar w:fldCharType="separate"/>
            </w:r>
            <w:r>
              <w:rPr>
                <w:noProof/>
                <w:webHidden/>
              </w:rPr>
              <w:t>5</w:t>
            </w:r>
            <w:r>
              <w:rPr>
                <w:noProof/>
                <w:webHidden/>
              </w:rPr>
              <w:fldChar w:fldCharType="end"/>
            </w:r>
          </w:hyperlink>
        </w:p>
        <w:p w:rsidR="00276B8A" w:rsidRDefault="00276B8A">
          <w:pPr>
            <w:pStyle w:val="TOC2"/>
            <w:tabs>
              <w:tab w:val="right" w:leader="dot" w:pos="9350"/>
            </w:tabs>
            <w:rPr>
              <w:rFonts w:cstheme="minorBidi"/>
              <w:noProof/>
              <w:sz w:val="22"/>
            </w:rPr>
          </w:pPr>
          <w:hyperlink w:anchor="_Toc428724106" w:history="1">
            <w:r w:rsidRPr="00A81A9D">
              <w:rPr>
                <w:rStyle w:val="Hyperlink"/>
                <w:noProof/>
              </w:rPr>
              <w:t>displaydate</w:t>
            </w:r>
            <w:r>
              <w:rPr>
                <w:noProof/>
                <w:webHidden/>
              </w:rPr>
              <w:tab/>
            </w:r>
            <w:r>
              <w:rPr>
                <w:noProof/>
                <w:webHidden/>
              </w:rPr>
              <w:fldChar w:fldCharType="begin"/>
            </w:r>
            <w:r>
              <w:rPr>
                <w:noProof/>
                <w:webHidden/>
              </w:rPr>
              <w:instrText xml:space="preserve"> PAGEREF _Toc428724106 \h </w:instrText>
            </w:r>
            <w:r>
              <w:rPr>
                <w:noProof/>
                <w:webHidden/>
              </w:rPr>
            </w:r>
            <w:r>
              <w:rPr>
                <w:noProof/>
                <w:webHidden/>
              </w:rPr>
              <w:fldChar w:fldCharType="separate"/>
            </w:r>
            <w:r>
              <w:rPr>
                <w:noProof/>
                <w:webHidden/>
              </w:rPr>
              <w:t>5</w:t>
            </w:r>
            <w:r>
              <w:rPr>
                <w:noProof/>
                <w:webHidden/>
              </w:rPr>
              <w:fldChar w:fldCharType="end"/>
            </w:r>
          </w:hyperlink>
        </w:p>
        <w:p w:rsidR="00276B8A" w:rsidRDefault="00276B8A">
          <w:pPr>
            <w:pStyle w:val="TOC2"/>
            <w:tabs>
              <w:tab w:val="right" w:leader="dot" w:pos="9350"/>
            </w:tabs>
            <w:rPr>
              <w:rFonts w:cstheme="minorBidi"/>
              <w:noProof/>
              <w:sz w:val="22"/>
            </w:rPr>
          </w:pPr>
          <w:hyperlink w:anchor="_Toc428724107" w:history="1">
            <w:r w:rsidRPr="00A81A9D">
              <w:rPr>
                <w:rStyle w:val="Hyperlink"/>
                <w:noProof/>
              </w:rPr>
              <w:t>setdate</w:t>
            </w:r>
            <w:r>
              <w:rPr>
                <w:noProof/>
                <w:webHidden/>
              </w:rPr>
              <w:tab/>
            </w:r>
            <w:r>
              <w:rPr>
                <w:noProof/>
                <w:webHidden/>
              </w:rPr>
              <w:fldChar w:fldCharType="begin"/>
            </w:r>
            <w:r>
              <w:rPr>
                <w:noProof/>
                <w:webHidden/>
              </w:rPr>
              <w:instrText xml:space="preserve"> PAGEREF _Toc428724107 \h </w:instrText>
            </w:r>
            <w:r>
              <w:rPr>
                <w:noProof/>
                <w:webHidden/>
              </w:rPr>
            </w:r>
            <w:r>
              <w:rPr>
                <w:noProof/>
                <w:webHidden/>
              </w:rPr>
              <w:fldChar w:fldCharType="separate"/>
            </w:r>
            <w:r>
              <w:rPr>
                <w:noProof/>
                <w:webHidden/>
              </w:rPr>
              <w:t>6</w:t>
            </w:r>
            <w:r>
              <w:rPr>
                <w:noProof/>
                <w:webHidden/>
              </w:rPr>
              <w:fldChar w:fldCharType="end"/>
            </w:r>
          </w:hyperlink>
        </w:p>
        <w:p w:rsidR="00276B8A" w:rsidRDefault="00276B8A">
          <w:pPr>
            <w:pStyle w:val="TOC2"/>
            <w:tabs>
              <w:tab w:val="right" w:leader="dot" w:pos="9350"/>
            </w:tabs>
            <w:rPr>
              <w:rFonts w:cstheme="minorBidi"/>
              <w:noProof/>
              <w:sz w:val="22"/>
            </w:rPr>
          </w:pPr>
          <w:hyperlink w:anchor="_Toc428724108" w:history="1">
            <w:r w:rsidRPr="00A81A9D">
              <w:rPr>
                <w:rStyle w:val="Hyperlink"/>
                <w:noProof/>
              </w:rPr>
              <w:t>restoredate</w:t>
            </w:r>
            <w:r>
              <w:rPr>
                <w:noProof/>
                <w:webHidden/>
              </w:rPr>
              <w:tab/>
            </w:r>
            <w:r>
              <w:rPr>
                <w:noProof/>
                <w:webHidden/>
              </w:rPr>
              <w:fldChar w:fldCharType="begin"/>
            </w:r>
            <w:r>
              <w:rPr>
                <w:noProof/>
                <w:webHidden/>
              </w:rPr>
              <w:instrText xml:space="preserve"> PAGEREF _Toc428724108 \h </w:instrText>
            </w:r>
            <w:r>
              <w:rPr>
                <w:noProof/>
                <w:webHidden/>
              </w:rPr>
            </w:r>
            <w:r>
              <w:rPr>
                <w:noProof/>
                <w:webHidden/>
              </w:rPr>
              <w:fldChar w:fldCharType="separate"/>
            </w:r>
            <w:r>
              <w:rPr>
                <w:noProof/>
                <w:webHidden/>
              </w:rPr>
              <w:t>6</w:t>
            </w:r>
            <w:r>
              <w:rPr>
                <w:noProof/>
                <w:webHidden/>
              </w:rPr>
              <w:fldChar w:fldCharType="end"/>
            </w:r>
          </w:hyperlink>
        </w:p>
        <w:p w:rsidR="00276B8A" w:rsidRDefault="00276B8A">
          <w:pPr>
            <w:pStyle w:val="TOC2"/>
            <w:tabs>
              <w:tab w:val="right" w:leader="dot" w:pos="9350"/>
            </w:tabs>
            <w:rPr>
              <w:rFonts w:cstheme="minorBidi"/>
              <w:noProof/>
              <w:sz w:val="22"/>
            </w:rPr>
          </w:pPr>
          <w:hyperlink w:anchor="_Toc428724109" w:history="1">
            <w:r w:rsidRPr="00A81A9D">
              <w:rPr>
                <w:rStyle w:val="Hyperlink"/>
                <w:noProof/>
              </w:rPr>
              <w:t>directoryfiles</w:t>
            </w:r>
            <w:r>
              <w:rPr>
                <w:noProof/>
                <w:webHidden/>
              </w:rPr>
              <w:tab/>
            </w:r>
            <w:r>
              <w:rPr>
                <w:noProof/>
                <w:webHidden/>
              </w:rPr>
              <w:fldChar w:fldCharType="begin"/>
            </w:r>
            <w:r>
              <w:rPr>
                <w:noProof/>
                <w:webHidden/>
              </w:rPr>
              <w:instrText xml:space="preserve"> PAGEREF _Toc428724109 \h </w:instrText>
            </w:r>
            <w:r>
              <w:rPr>
                <w:noProof/>
                <w:webHidden/>
              </w:rPr>
            </w:r>
            <w:r>
              <w:rPr>
                <w:noProof/>
                <w:webHidden/>
              </w:rPr>
              <w:fldChar w:fldCharType="separate"/>
            </w:r>
            <w:r>
              <w:rPr>
                <w:noProof/>
                <w:webHidden/>
              </w:rPr>
              <w:t>7</w:t>
            </w:r>
            <w:r>
              <w:rPr>
                <w:noProof/>
                <w:webHidden/>
              </w:rPr>
              <w:fldChar w:fldCharType="end"/>
            </w:r>
          </w:hyperlink>
        </w:p>
        <w:p w:rsidR="00276B8A" w:rsidRDefault="00276B8A">
          <w:pPr>
            <w:pStyle w:val="TOC2"/>
            <w:tabs>
              <w:tab w:val="right" w:leader="dot" w:pos="9350"/>
            </w:tabs>
            <w:rPr>
              <w:rFonts w:cstheme="minorBidi"/>
              <w:noProof/>
              <w:sz w:val="22"/>
            </w:rPr>
          </w:pPr>
          <w:hyperlink w:anchor="_Toc428724110" w:history="1">
            <w:r w:rsidRPr="00A81A9D">
              <w:rPr>
                <w:rStyle w:val="Hyperlink"/>
                <w:noProof/>
              </w:rPr>
              <w:t>help</w:t>
            </w:r>
            <w:r>
              <w:rPr>
                <w:noProof/>
                <w:webHidden/>
              </w:rPr>
              <w:tab/>
            </w:r>
            <w:r>
              <w:rPr>
                <w:noProof/>
                <w:webHidden/>
              </w:rPr>
              <w:fldChar w:fldCharType="begin"/>
            </w:r>
            <w:r>
              <w:rPr>
                <w:noProof/>
                <w:webHidden/>
              </w:rPr>
              <w:instrText xml:space="preserve"> PAGEREF _Toc428724110 \h </w:instrText>
            </w:r>
            <w:r>
              <w:rPr>
                <w:noProof/>
                <w:webHidden/>
              </w:rPr>
            </w:r>
            <w:r>
              <w:rPr>
                <w:noProof/>
                <w:webHidden/>
              </w:rPr>
              <w:fldChar w:fldCharType="separate"/>
            </w:r>
            <w:r>
              <w:rPr>
                <w:noProof/>
                <w:webHidden/>
              </w:rPr>
              <w:t>7</w:t>
            </w:r>
            <w:r>
              <w:rPr>
                <w:noProof/>
                <w:webHidden/>
              </w:rPr>
              <w:fldChar w:fldCharType="end"/>
            </w:r>
          </w:hyperlink>
        </w:p>
        <w:p w:rsidR="00276B8A" w:rsidRDefault="00276B8A">
          <w:pPr>
            <w:pStyle w:val="TOC2"/>
            <w:tabs>
              <w:tab w:val="right" w:leader="dot" w:pos="9350"/>
            </w:tabs>
            <w:rPr>
              <w:rFonts w:cstheme="minorBidi"/>
              <w:noProof/>
              <w:sz w:val="22"/>
            </w:rPr>
          </w:pPr>
          <w:hyperlink w:anchor="_Toc428724111" w:history="1">
            <w:r w:rsidRPr="00A81A9D">
              <w:rPr>
                <w:rStyle w:val="Hyperlink"/>
                <w:noProof/>
              </w:rPr>
              <w:t>exit</w:t>
            </w:r>
            <w:r>
              <w:rPr>
                <w:noProof/>
                <w:webHidden/>
              </w:rPr>
              <w:tab/>
            </w:r>
            <w:r>
              <w:rPr>
                <w:noProof/>
                <w:webHidden/>
              </w:rPr>
              <w:fldChar w:fldCharType="begin"/>
            </w:r>
            <w:r>
              <w:rPr>
                <w:noProof/>
                <w:webHidden/>
              </w:rPr>
              <w:instrText xml:space="preserve"> PAGEREF _Toc428724111 \h </w:instrText>
            </w:r>
            <w:r>
              <w:rPr>
                <w:noProof/>
                <w:webHidden/>
              </w:rPr>
            </w:r>
            <w:r>
              <w:rPr>
                <w:noProof/>
                <w:webHidden/>
              </w:rPr>
              <w:fldChar w:fldCharType="separate"/>
            </w:r>
            <w:r>
              <w:rPr>
                <w:noProof/>
                <w:webHidden/>
              </w:rPr>
              <w:t>8</w:t>
            </w:r>
            <w:r>
              <w:rPr>
                <w:noProof/>
                <w:webHidden/>
              </w:rPr>
              <w:fldChar w:fldCharType="end"/>
            </w:r>
          </w:hyperlink>
        </w:p>
        <w:p w:rsidR="00276B8A" w:rsidRDefault="00276B8A">
          <w:pPr>
            <w:pStyle w:val="TOC2"/>
            <w:tabs>
              <w:tab w:val="right" w:leader="dot" w:pos="9350"/>
            </w:tabs>
            <w:rPr>
              <w:rFonts w:cstheme="minorBidi"/>
              <w:noProof/>
              <w:sz w:val="22"/>
            </w:rPr>
          </w:pPr>
          <w:hyperlink w:anchor="_Toc428724112" w:history="1">
            <w:r w:rsidRPr="00A81A9D">
              <w:rPr>
                <w:rStyle w:val="Hyperlink"/>
                <w:noProof/>
              </w:rPr>
              <w:t>Possible Errors</w:t>
            </w:r>
            <w:r>
              <w:rPr>
                <w:noProof/>
                <w:webHidden/>
              </w:rPr>
              <w:tab/>
            </w:r>
            <w:r>
              <w:rPr>
                <w:noProof/>
                <w:webHidden/>
              </w:rPr>
              <w:fldChar w:fldCharType="begin"/>
            </w:r>
            <w:r>
              <w:rPr>
                <w:noProof/>
                <w:webHidden/>
              </w:rPr>
              <w:instrText xml:space="preserve"> PAGEREF _Toc428724112 \h </w:instrText>
            </w:r>
            <w:r>
              <w:rPr>
                <w:noProof/>
                <w:webHidden/>
              </w:rPr>
            </w:r>
            <w:r>
              <w:rPr>
                <w:noProof/>
                <w:webHidden/>
              </w:rPr>
              <w:fldChar w:fldCharType="separate"/>
            </w:r>
            <w:r>
              <w:rPr>
                <w:noProof/>
                <w:webHidden/>
              </w:rPr>
              <w:t>9</w:t>
            </w:r>
            <w:r>
              <w:rPr>
                <w:noProof/>
                <w:webHidden/>
              </w:rPr>
              <w:fldChar w:fldCharType="end"/>
            </w:r>
          </w:hyperlink>
        </w:p>
        <w:p w:rsidR="00276B8A" w:rsidRDefault="00276B8A">
          <w:pPr>
            <w:pStyle w:val="TOC1"/>
            <w:tabs>
              <w:tab w:val="right" w:leader="dot" w:pos="9350"/>
            </w:tabs>
            <w:rPr>
              <w:rFonts w:cstheme="minorBidi"/>
              <w:noProof/>
              <w:sz w:val="22"/>
            </w:rPr>
          </w:pPr>
          <w:hyperlink w:anchor="_Toc428724113" w:history="1">
            <w:r w:rsidRPr="00A81A9D">
              <w:rPr>
                <w:rStyle w:val="Hyperlink"/>
                <w:noProof/>
              </w:rPr>
              <w:t>Index</w:t>
            </w:r>
            <w:r>
              <w:rPr>
                <w:noProof/>
                <w:webHidden/>
              </w:rPr>
              <w:tab/>
            </w:r>
            <w:r>
              <w:rPr>
                <w:noProof/>
                <w:webHidden/>
              </w:rPr>
              <w:fldChar w:fldCharType="begin"/>
            </w:r>
            <w:r>
              <w:rPr>
                <w:noProof/>
                <w:webHidden/>
              </w:rPr>
              <w:instrText xml:space="preserve"> PAGEREF _Toc428724113 \h </w:instrText>
            </w:r>
            <w:r>
              <w:rPr>
                <w:noProof/>
                <w:webHidden/>
              </w:rPr>
            </w:r>
            <w:r>
              <w:rPr>
                <w:noProof/>
                <w:webHidden/>
              </w:rPr>
              <w:fldChar w:fldCharType="separate"/>
            </w:r>
            <w:r>
              <w:rPr>
                <w:noProof/>
                <w:webHidden/>
              </w:rPr>
              <w:t>10</w:t>
            </w:r>
            <w:r>
              <w:rPr>
                <w:noProof/>
                <w:webHidden/>
              </w:rPr>
              <w:fldChar w:fldCharType="end"/>
            </w:r>
          </w:hyperlink>
        </w:p>
        <w:p w:rsidR="005A5D09" w:rsidRDefault="005A5D09">
          <w:r>
            <w:rPr>
              <w:b/>
              <w:bCs/>
              <w:noProof/>
            </w:rPr>
            <w:fldChar w:fldCharType="end"/>
          </w:r>
        </w:p>
      </w:sdtContent>
    </w:sdt>
    <w:p w:rsidR="0044245F" w:rsidRDefault="0044245F">
      <w:r>
        <w:br w:type="page"/>
      </w:r>
      <w:bookmarkStart w:id="0" w:name="_GoBack"/>
      <w:bookmarkEnd w:id="0"/>
    </w:p>
    <w:p w:rsidR="0044245F" w:rsidRDefault="0044245F" w:rsidP="005A5D09">
      <w:pPr>
        <w:pStyle w:val="Heading1"/>
      </w:pPr>
      <w:bookmarkStart w:id="1" w:name="_Toc428724102"/>
      <w:r>
        <w:lastRenderedPageBreak/>
        <w:t>Overview of the OS</w:t>
      </w:r>
      <w:bookmarkEnd w:id="1"/>
    </w:p>
    <w:p w:rsidR="005A5D09" w:rsidRDefault="005A5D09" w:rsidP="005A5D09">
      <w:pPr>
        <w:pStyle w:val="Subtitle"/>
      </w:pPr>
      <w:r>
        <w:t>A brief description of the Operating System.</w:t>
      </w:r>
    </w:p>
    <w:p w:rsidR="005A5D09" w:rsidRDefault="005A5D09" w:rsidP="005A5D09"/>
    <w:p w:rsidR="0044245F" w:rsidRPr="005A5D09" w:rsidRDefault="005A5D09" w:rsidP="00FA37CA">
      <w:pPr>
        <w:spacing w:after="0" w:line="480" w:lineRule="auto"/>
      </w:pPr>
      <w:r>
        <w:tab/>
        <w:t>The potatOS operating system is a simple, barebones operating system</w:t>
      </w:r>
      <w:r w:rsidR="00FA37CA">
        <w:t xml:space="preserve"> (OS)</w:t>
      </w:r>
      <w:r>
        <w:t>. As of this version</w:t>
      </w:r>
      <w:r w:rsidR="00FA37CA">
        <w:t xml:space="preserve"> of potatOS</w:t>
      </w:r>
      <w:r>
        <w:t xml:space="preserve"> (</w:t>
      </w:r>
      <w:r w:rsidR="00FA37CA">
        <w:t>v</w:t>
      </w:r>
      <w:r>
        <w:t xml:space="preserve">0.1) the </w:t>
      </w:r>
      <w:r w:rsidR="00FA37CA">
        <w:t>OS</w:t>
      </w:r>
      <w:r>
        <w:t xml:space="preserve"> can only perform a small handful of actions. However, in future updates, more functionality will be added. In its current state, the </w:t>
      </w:r>
      <w:r w:rsidR="00FA37CA">
        <w:t>OS</w:t>
      </w:r>
      <w:r>
        <w:t xml:space="preserve"> is merely an operating system simulator</w:t>
      </w:r>
      <w:r w:rsidR="00FA37CA">
        <w:t xml:space="preserve"> which runs on top of Microsoft’s Windows 10 OS. The purpose of this version is to set up a base user interface (UI) design as well as support some basic commands that a user will use (these commands will be discussed in the following sections).</w:t>
      </w:r>
      <w:r>
        <w:br w:type="page"/>
      </w:r>
    </w:p>
    <w:p w:rsidR="0044245F" w:rsidRDefault="005A5D09" w:rsidP="005A5D09">
      <w:pPr>
        <w:pStyle w:val="Heading1"/>
      </w:pPr>
      <w:bookmarkStart w:id="2" w:name="_Toc428724103"/>
      <w:r>
        <w:lastRenderedPageBreak/>
        <w:t>Summary of Commands</w:t>
      </w:r>
      <w:bookmarkEnd w:id="2"/>
    </w:p>
    <w:p w:rsidR="00FA37CA" w:rsidRDefault="00FA37CA" w:rsidP="00FA37CA">
      <w:pPr>
        <w:pStyle w:val="Subtitle"/>
      </w:pPr>
      <w:r>
        <w:t>A brief description of the commands usable within the OS</w:t>
      </w:r>
    </w:p>
    <w:p w:rsidR="00FA37CA" w:rsidRDefault="00FA37CA" w:rsidP="00FA37CA"/>
    <w:p w:rsidR="00FA37CA" w:rsidRDefault="00FA37CA" w:rsidP="00FF55D3">
      <w:pPr>
        <w:spacing w:after="0" w:line="480" w:lineRule="auto"/>
      </w:pPr>
      <w:r>
        <w:tab/>
        <w:t>In this version of potatOS (v0.1) there are seven commands which the user can enter</w:t>
      </w:r>
      <w:r w:rsidR="00FF55D3">
        <w:t>. The commands are shown in lower case but input is not case sensitive</w:t>
      </w:r>
      <w:r w:rsidR="00F51B53">
        <w:fldChar w:fldCharType="begin"/>
      </w:r>
      <w:r w:rsidR="00F51B53">
        <w:instrText xml:space="preserve"> XE "</w:instrText>
      </w:r>
      <w:r w:rsidR="00F51B53" w:rsidRPr="007C39CE">
        <w:instrText>case sensitive</w:instrText>
      </w:r>
      <w:r w:rsidR="00F51B53">
        <w:instrText xml:space="preserve">" </w:instrText>
      </w:r>
      <w:r w:rsidR="00F51B53">
        <w:fldChar w:fldCharType="end"/>
      </w:r>
      <w:r>
        <w:t>. The commands are as follows:</w:t>
      </w:r>
    </w:p>
    <w:p w:rsidR="00FA37CA" w:rsidRDefault="00FA37CA" w:rsidP="00FF55D3">
      <w:pPr>
        <w:pStyle w:val="ListParagraph"/>
        <w:numPr>
          <w:ilvl w:val="0"/>
          <w:numId w:val="2"/>
        </w:numPr>
        <w:spacing w:after="0" w:line="480" w:lineRule="auto"/>
      </w:pPr>
      <w:proofErr w:type="gramStart"/>
      <w:r>
        <w:t>version</w:t>
      </w:r>
      <w:proofErr w:type="gramEnd"/>
      <w:r w:rsidR="00F51B53">
        <w:fldChar w:fldCharType="begin"/>
      </w:r>
      <w:r w:rsidR="00F51B53">
        <w:instrText xml:space="preserve"> XE "</w:instrText>
      </w:r>
      <w:r w:rsidR="00F51B53" w:rsidRPr="0071175B">
        <w:instrText>version</w:instrText>
      </w:r>
      <w:r w:rsidR="00F51B53">
        <w:instrText xml:space="preserve">" </w:instrText>
      </w:r>
      <w:r w:rsidR="00F51B53">
        <w:fldChar w:fldCharType="end"/>
      </w:r>
      <w:r>
        <w:t xml:space="preserve"> – </w:t>
      </w:r>
      <w:r w:rsidR="00FF55D3">
        <w:t>Displays</w:t>
      </w:r>
      <w:r>
        <w:t xml:space="preserve"> the current version of the OS on the screen.</w:t>
      </w:r>
    </w:p>
    <w:p w:rsidR="00FA37CA" w:rsidRDefault="00FA37CA" w:rsidP="00FF55D3">
      <w:pPr>
        <w:pStyle w:val="ListParagraph"/>
        <w:numPr>
          <w:ilvl w:val="0"/>
          <w:numId w:val="2"/>
        </w:numPr>
        <w:spacing w:after="0" w:line="480" w:lineRule="auto"/>
      </w:pPr>
      <w:proofErr w:type="gramStart"/>
      <w:r>
        <w:t>displaydate</w:t>
      </w:r>
      <w:proofErr w:type="gramEnd"/>
      <w:r w:rsidR="00F51B53">
        <w:fldChar w:fldCharType="begin"/>
      </w:r>
      <w:r w:rsidR="00F51B53">
        <w:instrText xml:space="preserve"> XE "</w:instrText>
      </w:r>
      <w:r w:rsidR="00F51B53" w:rsidRPr="00CF34DC">
        <w:instrText>displaydate</w:instrText>
      </w:r>
      <w:r w:rsidR="00F51B53">
        <w:instrText xml:space="preserve">" </w:instrText>
      </w:r>
      <w:r w:rsidR="00F51B53">
        <w:fldChar w:fldCharType="end"/>
      </w:r>
      <w:r>
        <w:t xml:space="preserve"> –</w:t>
      </w:r>
      <w:r w:rsidR="00FF55D3">
        <w:t>D</w:t>
      </w:r>
      <w:r>
        <w:t>isplays the date which is held by the OS.</w:t>
      </w:r>
    </w:p>
    <w:p w:rsidR="00FF55D3" w:rsidRDefault="00FF55D3" w:rsidP="00FF55D3">
      <w:pPr>
        <w:pStyle w:val="ListParagraph"/>
        <w:numPr>
          <w:ilvl w:val="0"/>
          <w:numId w:val="2"/>
        </w:numPr>
        <w:spacing w:after="0" w:line="480" w:lineRule="auto"/>
      </w:pPr>
      <w:proofErr w:type="gramStart"/>
      <w:r>
        <w:t>setdate</w:t>
      </w:r>
      <w:proofErr w:type="gramEnd"/>
      <w:r w:rsidR="00F51B53">
        <w:fldChar w:fldCharType="begin"/>
      </w:r>
      <w:r w:rsidR="00F51B53">
        <w:instrText xml:space="preserve"> XE "</w:instrText>
      </w:r>
      <w:r w:rsidR="00F51B53" w:rsidRPr="003C5913">
        <w:instrText>setdate</w:instrText>
      </w:r>
      <w:r w:rsidR="00F51B53">
        <w:instrText xml:space="preserve">" </w:instrText>
      </w:r>
      <w:r w:rsidR="00F51B53">
        <w:fldChar w:fldCharType="end"/>
      </w:r>
      <w:r w:rsidR="00FA37CA">
        <w:t xml:space="preserve"> –</w:t>
      </w:r>
      <w:r>
        <w:t xml:space="preserve"> Di</w:t>
      </w:r>
      <w:r w:rsidR="00FA37CA">
        <w:t xml:space="preserve">splays a prompt to allow the user to set </w:t>
      </w:r>
      <w:r>
        <w:t>the date held by the OS.</w:t>
      </w:r>
    </w:p>
    <w:p w:rsidR="00FF55D3" w:rsidRDefault="00FF55D3" w:rsidP="00FF55D3">
      <w:pPr>
        <w:pStyle w:val="ListParagraph"/>
        <w:numPr>
          <w:ilvl w:val="0"/>
          <w:numId w:val="2"/>
        </w:numPr>
        <w:spacing w:after="0" w:line="480" w:lineRule="auto"/>
      </w:pPr>
      <w:proofErr w:type="gramStart"/>
      <w:r>
        <w:t>restoredate</w:t>
      </w:r>
      <w:proofErr w:type="gramEnd"/>
      <w:r w:rsidR="00F51B53">
        <w:fldChar w:fldCharType="begin"/>
      </w:r>
      <w:r w:rsidR="00F51B53">
        <w:instrText xml:space="preserve"> XE "</w:instrText>
      </w:r>
      <w:r w:rsidR="00F51B53" w:rsidRPr="00F07DB0">
        <w:instrText>restoredate</w:instrText>
      </w:r>
      <w:r w:rsidR="00F51B53">
        <w:instrText xml:space="preserve">" </w:instrText>
      </w:r>
      <w:r w:rsidR="00F51B53">
        <w:fldChar w:fldCharType="end"/>
      </w:r>
      <w:r>
        <w:t xml:space="preserve"> – Restores the date held by the OS to the current date.</w:t>
      </w:r>
    </w:p>
    <w:p w:rsidR="00FF55D3" w:rsidRDefault="00FF55D3" w:rsidP="00FF55D3">
      <w:pPr>
        <w:pStyle w:val="ListParagraph"/>
        <w:numPr>
          <w:ilvl w:val="0"/>
          <w:numId w:val="2"/>
        </w:numPr>
        <w:spacing w:after="0" w:line="480" w:lineRule="auto"/>
      </w:pPr>
      <w:proofErr w:type="gramStart"/>
      <w:r>
        <w:t>directoryfiles</w:t>
      </w:r>
      <w:proofErr w:type="gramEnd"/>
      <w:r w:rsidR="00F51B53">
        <w:fldChar w:fldCharType="begin"/>
      </w:r>
      <w:r w:rsidR="00F51B53">
        <w:instrText xml:space="preserve"> XE "</w:instrText>
      </w:r>
      <w:r w:rsidR="00F51B53" w:rsidRPr="0093329F">
        <w:instrText>directoryfiles</w:instrText>
      </w:r>
      <w:r w:rsidR="00F51B53">
        <w:instrText xml:space="preserve">" </w:instrText>
      </w:r>
      <w:r w:rsidR="00F51B53">
        <w:fldChar w:fldCharType="end"/>
      </w:r>
      <w:r>
        <w:t xml:space="preserve"> – Displays all of the files in the directory of the OS.</w:t>
      </w:r>
    </w:p>
    <w:p w:rsidR="00FF55D3" w:rsidRDefault="00FF55D3" w:rsidP="00FF55D3">
      <w:pPr>
        <w:pStyle w:val="ListParagraph"/>
        <w:numPr>
          <w:ilvl w:val="0"/>
          <w:numId w:val="2"/>
        </w:numPr>
        <w:spacing w:after="0" w:line="480" w:lineRule="auto"/>
      </w:pPr>
      <w:proofErr w:type="gramStart"/>
      <w:r>
        <w:t>help</w:t>
      </w:r>
      <w:proofErr w:type="gramEnd"/>
      <w:r w:rsidR="00F51B53">
        <w:fldChar w:fldCharType="begin"/>
      </w:r>
      <w:r w:rsidR="00F51B53">
        <w:instrText xml:space="preserve"> XE "</w:instrText>
      </w:r>
      <w:r w:rsidR="00F51B53" w:rsidRPr="00A34B47">
        <w:instrText>help</w:instrText>
      </w:r>
      <w:r w:rsidR="00F51B53">
        <w:instrText xml:space="preserve">" </w:instrText>
      </w:r>
      <w:r w:rsidR="00F51B53">
        <w:fldChar w:fldCharType="end"/>
      </w:r>
      <w:r>
        <w:t xml:space="preserve"> – Displays a list of all of the valid commands and a brief description of each.</w:t>
      </w:r>
    </w:p>
    <w:p w:rsidR="005A5D09" w:rsidRDefault="00FF55D3" w:rsidP="00FF55D3">
      <w:pPr>
        <w:pStyle w:val="ListParagraph"/>
        <w:numPr>
          <w:ilvl w:val="0"/>
          <w:numId w:val="2"/>
        </w:numPr>
        <w:spacing w:after="0" w:line="480" w:lineRule="auto"/>
      </w:pPr>
      <w:proofErr w:type="gramStart"/>
      <w:r>
        <w:t>exit</w:t>
      </w:r>
      <w:proofErr w:type="gramEnd"/>
      <w:r w:rsidR="00F51B53">
        <w:fldChar w:fldCharType="begin"/>
      </w:r>
      <w:r w:rsidR="00F51B53">
        <w:instrText xml:space="preserve"> XE "</w:instrText>
      </w:r>
      <w:r w:rsidR="00F51B53" w:rsidRPr="008674B0">
        <w:instrText>exit</w:instrText>
      </w:r>
      <w:r w:rsidR="00F51B53">
        <w:instrText xml:space="preserve">" </w:instrText>
      </w:r>
      <w:r w:rsidR="00F51B53">
        <w:fldChar w:fldCharType="end"/>
      </w:r>
      <w:r>
        <w:t xml:space="preserve"> – Closes the OS.</w:t>
      </w:r>
      <w:r w:rsidR="005A5D09">
        <w:br w:type="page"/>
      </w:r>
    </w:p>
    <w:p w:rsidR="00FF55D3" w:rsidRDefault="005A5D09" w:rsidP="00FF55D3">
      <w:pPr>
        <w:pStyle w:val="Heading1"/>
      </w:pPr>
      <w:bookmarkStart w:id="3" w:name="_Toc428724104"/>
      <w:r>
        <w:lastRenderedPageBreak/>
        <w:t>Detailed Description of Each Command</w:t>
      </w:r>
      <w:bookmarkEnd w:id="3"/>
    </w:p>
    <w:p w:rsidR="00FF55D3" w:rsidRDefault="00FF55D3" w:rsidP="00FF55D3">
      <w:pPr>
        <w:pStyle w:val="Subtitle"/>
      </w:pPr>
      <w:r>
        <w:t>A more in-depth look at each command</w:t>
      </w:r>
    </w:p>
    <w:p w:rsidR="00FF55D3" w:rsidRPr="00FF55D3" w:rsidRDefault="00FF55D3" w:rsidP="00FF55D3"/>
    <w:p w:rsidR="00FF55D3" w:rsidRDefault="00FF55D3" w:rsidP="00FF55D3">
      <w:pPr>
        <w:pStyle w:val="Heading2"/>
      </w:pPr>
      <w:bookmarkStart w:id="4" w:name="_Toc428724105"/>
      <w:proofErr w:type="gramStart"/>
      <w:r>
        <w:t>version</w:t>
      </w:r>
      <w:bookmarkEnd w:id="4"/>
      <w:proofErr w:type="gramEnd"/>
      <w:r w:rsidR="00F51B53">
        <w:fldChar w:fldCharType="begin"/>
      </w:r>
      <w:r w:rsidR="00F51B53">
        <w:instrText xml:space="preserve"> XE "</w:instrText>
      </w:r>
      <w:r w:rsidR="00F51B53" w:rsidRPr="00362664">
        <w:instrText>version</w:instrText>
      </w:r>
      <w:r w:rsidR="00F51B53">
        <w:instrText xml:space="preserve">" </w:instrText>
      </w:r>
      <w:r w:rsidR="00F51B53">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7640"/>
      </w:tblGrid>
      <w:tr w:rsidR="00FF55D3" w:rsidTr="00755D8B">
        <w:tc>
          <w:tcPr>
            <w:tcW w:w="1710" w:type="dxa"/>
          </w:tcPr>
          <w:p w:rsidR="00FF55D3" w:rsidRDefault="00FF55D3" w:rsidP="00FF55D3">
            <w:r w:rsidRPr="001C3580">
              <w:rPr>
                <w:rStyle w:val="SubtleEmphasis"/>
              </w:rPr>
              <w:t>Use</w:t>
            </w:r>
          </w:p>
        </w:tc>
        <w:tc>
          <w:tcPr>
            <w:tcW w:w="7640" w:type="dxa"/>
          </w:tcPr>
          <w:p w:rsidR="00FF55D3" w:rsidRDefault="00FF55D3" w:rsidP="00755D8B">
            <w:r>
              <w:t xml:space="preserve">The “version” command </w:t>
            </w:r>
            <w:r w:rsidR="00755D8B">
              <w:t>is</w:t>
            </w:r>
            <w:r>
              <w:t xml:space="preserve"> used if, for any reason, the user would want to know which version of the OS they are currently running.</w:t>
            </w:r>
          </w:p>
          <w:p w:rsidR="001C3580" w:rsidRDefault="001C3580" w:rsidP="00755D8B"/>
        </w:tc>
      </w:tr>
      <w:tr w:rsidR="00FF55D3" w:rsidTr="00755D8B">
        <w:tc>
          <w:tcPr>
            <w:tcW w:w="1710" w:type="dxa"/>
          </w:tcPr>
          <w:p w:rsidR="00FF55D3" w:rsidRDefault="00FF55D3" w:rsidP="00FF55D3">
            <w:r w:rsidRPr="001C3580">
              <w:rPr>
                <w:rStyle w:val="SubtleEmphasis"/>
              </w:rPr>
              <w:t>Example</w:t>
            </w:r>
          </w:p>
        </w:tc>
        <w:tc>
          <w:tcPr>
            <w:tcW w:w="7640" w:type="dxa"/>
          </w:tcPr>
          <w:p w:rsidR="00FF55D3" w:rsidRDefault="00755D8B" w:rsidP="00FF55D3">
            <w:r>
              <w:rPr>
                <w:noProof/>
              </w:rPr>
              <w:drawing>
                <wp:inline distT="0" distB="0" distL="0" distR="0" wp14:anchorId="0EFE6335" wp14:editId="50309B21">
                  <wp:extent cx="3996055" cy="85795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sionExample.JPG"/>
                          <pic:cNvPicPr/>
                        </pic:nvPicPr>
                        <pic:blipFill rotWithShape="1">
                          <a:blip r:embed="rId8">
                            <a:extLst>
                              <a:ext uri="{28A0092B-C50C-407E-A947-70E740481C1C}">
                                <a14:useLocalDpi xmlns:a14="http://schemas.microsoft.com/office/drawing/2010/main" val="0"/>
                              </a:ext>
                            </a:extLst>
                          </a:blip>
                          <a:srcRect l="-1" r="48770"/>
                          <a:stretch/>
                        </pic:blipFill>
                        <pic:spPr bwMode="auto">
                          <a:xfrm>
                            <a:off x="0" y="0"/>
                            <a:ext cx="4052343" cy="870041"/>
                          </a:xfrm>
                          <a:prstGeom prst="rect">
                            <a:avLst/>
                          </a:prstGeom>
                          <a:ln>
                            <a:noFill/>
                          </a:ln>
                          <a:extLst>
                            <a:ext uri="{53640926-AAD7-44D8-BBD7-CCE9431645EC}">
                              <a14:shadowObscured xmlns:a14="http://schemas.microsoft.com/office/drawing/2010/main"/>
                            </a:ext>
                          </a:extLst>
                        </pic:spPr>
                      </pic:pic>
                    </a:graphicData>
                  </a:graphic>
                </wp:inline>
              </w:drawing>
            </w:r>
          </w:p>
        </w:tc>
      </w:tr>
    </w:tbl>
    <w:p w:rsidR="00FF55D3" w:rsidRDefault="00FF55D3" w:rsidP="00FF55D3">
      <w:pPr>
        <w:pBdr>
          <w:bottom w:val="single" w:sz="12" w:space="1" w:color="auto"/>
        </w:pBdr>
      </w:pPr>
    </w:p>
    <w:p w:rsidR="00755D8B" w:rsidRDefault="00755D8B" w:rsidP="00755D8B">
      <w:pPr>
        <w:pStyle w:val="Heading2"/>
      </w:pPr>
      <w:bookmarkStart w:id="5" w:name="_Toc428724106"/>
      <w:proofErr w:type="gramStart"/>
      <w:r>
        <w:t>displaydate</w:t>
      </w:r>
      <w:bookmarkEnd w:id="5"/>
      <w:proofErr w:type="gramEnd"/>
      <w:r w:rsidR="00F51B53">
        <w:fldChar w:fldCharType="begin"/>
      </w:r>
      <w:r w:rsidR="00F51B53">
        <w:instrText xml:space="preserve"> XE "</w:instrText>
      </w:r>
      <w:r w:rsidR="00F51B53" w:rsidRPr="00CF34DC">
        <w:instrText>displaydate</w:instrText>
      </w:r>
      <w:r w:rsidR="00F51B53">
        <w:instrText xml:space="preserve">" </w:instrText>
      </w:r>
      <w:r w:rsidR="00F51B53">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755D8B" w:rsidTr="00755D8B">
        <w:tc>
          <w:tcPr>
            <w:tcW w:w="1705" w:type="dxa"/>
          </w:tcPr>
          <w:p w:rsidR="00755D8B" w:rsidRDefault="00755D8B" w:rsidP="00755D8B">
            <w:r w:rsidRPr="001C3580">
              <w:rPr>
                <w:rStyle w:val="SubtleEmphasis"/>
              </w:rPr>
              <w:t>Use</w:t>
            </w:r>
          </w:p>
        </w:tc>
        <w:tc>
          <w:tcPr>
            <w:tcW w:w="7645" w:type="dxa"/>
          </w:tcPr>
          <w:p w:rsidR="00755D8B" w:rsidRDefault="00755D8B" w:rsidP="00755D8B">
            <w:r>
              <w:t>The “displaydate</w:t>
            </w:r>
            <w:r w:rsidR="00F51B53">
              <w:fldChar w:fldCharType="begin"/>
            </w:r>
            <w:r w:rsidR="00F51B53">
              <w:instrText xml:space="preserve"> XE "</w:instrText>
            </w:r>
            <w:r w:rsidR="00F51B53" w:rsidRPr="00CF34DC">
              <w:instrText>displaydate</w:instrText>
            </w:r>
            <w:r w:rsidR="00F51B53">
              <w:instrText xml:space="preserve">" </w:instrText>
            </w:r>
            <w:r w:rsidR="00F51B53">
              <w:fldChar w:fldCharType="end"/>
            </w:r>
            <w:r>
              <w:t>” command is used if the user wants to know what the date is (by default the current date will be displayed, but the user can change this date by using the “setdate</w:t>
            </w:r>
            <w:r w:rsidR="00F51B53">
              <w:fldChar w:fldCharType="begin"/>
            </w:r>
            <w:r w:rsidR="00F51B53">
              <w:instrText xml:space="preserve"> XE "</w:instrText>
            </w:r>
            <w:r w:rsidR="00F51B53" w:rsidRPr="003C5913">
              <w:instrText>setdate</w:instrText>
            </w:r>
            <w:r w:rsidR="00F51B53">
              <w:instrText xml:space="preserve">" </w:instrText>
            </w:r>
            <w:r w:rsidR="00F51B53">
              <w:fldChar w:fldCharType="end"/>
            </w:r>
            <w:r>
              <w:t>” command).</w:t>
            </w:r>
          </w:p>
          <w:p w:rsidR="001C3580" w:rsidRDefault="001C3580" w:rsidP="00755D8B"/>
        </w:tc>
      </w:tr>
      <w:tr w:rsidR="00755D8B" w:rsidTr="00755D8B">
        <w:tc>
          <w:tcPr>
            <w:tcW w:w="1705" w:type="dxa"/>
          </w:tcPr>
          <w:p w:rsidR="00755D8B" w:rsidRDefault="00755D8B" w:rsidP="00755D8B">
            <w:r w:rsidRPr="001C3580">
              <w:rPr>
                <w:rStyle w:val="SubtleEmphasis"/>
              </w:rPr>
              <w:t>Example</w:t>
            </w:r>
          </w:p>
        </w:tc>
        <w:tc>
          <w:tcPr>
            <w:tcW w:w="7645" w:type="dxa"/>
          </w:tcPr>
          <w:p w:rsidR="00755D8B" w:rsidRDefault="00755D8B" w:rsidP="00755D8B">
            <w:r>
              <w:rPr>
                <w:noProof/>
              </w:rPr>
              <w:drawing>
                <wp:inline distT="0" distB="0" distL="0" distR="0" wp14:anchorId="73BC27A3" wp14:editId="14499293">
                  <wp:extent cx="3916680" cy="65475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playDateExample.JPG"/>
                          <pic:cNvPicPr/>
                        </pic:nvPicPr>
                        <pic:blipFill>
                          <a:blip r:embed="rId9">
                            <a:extLst>
                              <a:ext uri="{28A0092B-C50C-407E-A947-70E740481C1C}">
                                <a14:useLocalDpi xmlns:a14="http://schemas.microsoft.com/office/drawing/2010/main" val="0"/>
                              </a:ext>
                            </a:extLst>
                          </a:blip>
                          <a:stretch>
                            <a:fillRect/>
                          </a:stretch>
                        </pic:blipFill>
                        <pic:spPr>
                          <a:xfrm>
                            <a:off x="0" y="0"/>
                            <a:ext cx="3948046" cy="659999"/>
                          </a:xfrm>
                          <a:prstGeom prst="rect">
                            <a:avLst/>
                          </a:prstGeom>
                        </pic:spPr>
                      </pic:pic>
                    </a:graphicData>
                  </a:graphic>
                </wp:inline>
              </w:drawing>
            </w:r>
          </w:p>
        </w:tc>
      </w:tr>
    </w:tbl>
    <w:p w:rsidR="001C3580" w:rsidRDefault="001C3580" w:rsidP="001C3580">
      <w:pPr>
        <w:pStyle w:val="Heading2"/>
      </w:pPr>
    </w:p>
    <w:p w:rsidR="001C3580" w:rsidRDefault="001C3580">
      <w:pPr>
        <w:rPr>
          <w:rFonts w:asciiTheme="majorHAnsi" w:eastAsiaTheme="majorEastAsia" w:hAnsiTheme="majorHAnsi" w:cstheme="majorBidi"/>
          <w:color w:val="802E90" w:themeColor="accent1" w:themeShade="BF"/>
          <w:sz w:val="32"/>
          <w:szCs w:val="26"/>
        </w:rPr>
      </w:pPr>
      <w:r>
        <w:br w:type="page"/>
      </w:r>
    </w:p>
    <w:p w:rsidR="00755D8B" w:rsidRDefault="00755D8B" w:rsidP="001C3580">
      <w:pPr>
        <w:pStyle w:val="Heading2"/>
      </w:pPr>
      <w:bookmarkStart w:id="6" w:name="_Toc428724107"/>
      <w:proofErr w:type="gramStart"/>
      <w:r>
        <w:lastRenderedPageBreak/>
        <w:t>setdate</w:t>
      </w:r>
      <w:bookmarkEnd w:id="6"/>
      <w:proofErr w:type="gramEnd"/>
      <w:r w:rsidR="00F51B53">
        <w:fldChar w:fldCharType="begin"/>
      </w:r>
      <w:r w:rsidR="00F51B53">
        <w:instrText xml:space="preserve"> XE "</w:instrText>
      </w:r>
      <w:r w:rsidR="00F51B53" w:rsidRPr="003C5913">
        <w:instrText>setdate</w:instrText>
      </w:r>
      <w:r w:rsidR="00F51B53">
        <w:instrText xml:space="preserve">" </w:instrText>
      </w:r>
      <w:r w:rsidR="00F51B53">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057F56" w:rsidTr="00057F56">
        <w:tc>
          <w:tcPr>
            <w:tcW w:w="1705" w:type="dxa"/>
          </w:tcPr>
          <w:p w:rsidR="00057F56" w:rsidRDefault="00057F56" w:rsidP="00057F56">
            <w:r w:rsidRPr="001C3580">
              <w:rPr>
                <w:rStyle w:val="SubtleEmphasis"/>
              </w:rPr>
              <w:t>Syntax</w:t>
            </w:r>
          </w:p>
        </w:tc>
        <w:tc>
          <w:tcPr>
            <w:tcW w:w="7645" w:type="dxa"/>
          </w:tcPr>
          <w:p w:rsidR="00057F56" w:rsidRDefault="00057F56" w:rsidP="00057F56">
            <w:r w:rsidRPr="00057F56">
              <w:rPr>
                <w:i/>
              </w:rPr>
              <w:t>For entering a new day:</w:t>
            </w:r>
            <w:r>
              <w:t xml:space="preserve"> The number must be in the range of 1-31.</w:t>
            </w:r>
          </w:p>
          <w:p w:rsidR="00057F56" w:rsidRPr="00057F56" w:rsidRDefault="00057F56" w:rsidP="00057F56">
            <w:r w:rsidRPr="00057F56">
              <w:rPr>
                <w:i/>
              </w:rPr>
              <w:t>For entering a new month:</w:t>
            </w:r>
            <w:r>
              <w:t xml:space="preserve"> The number must be in the range of 1-12.</w:t>
            </w:r>
          </w:p>
          <w:p w:rsidR="00057F56" w:rsidRDefault="00057F56" w:rsidP="00057F56">
            <w:pPr>
              <w:rPr>
                <w:sz w:val="8"/>
                <w:szCs w:val="8"/>
              </w:rPr>
            </w:pPr>
            <w:r w:rsidRPr="00057F56">
              <w:rPr>
                <w:i/>
              </w:rPr>
              <w:t>For entering a new year:</w:t>
            </w:r>
            <w:r>
              <w:t xml:space="preserve"> The number must be in the range of 1-9999.</w:t>
            </w:r>
          </w:p>
          <w:p w:rsidR="00057F56" w:rsidRPr="00057F56" w:rsidRDefault="00057F56" w:rsidP="00057F56">
            <w:pPr>
              <w:rPr>
                <w:sz w:val="8"/>
                <w:szCs w:val="8"/>
              </w:rPr>
            </w:pPr>
          </w:p>
          <w:p w:rsidR="00057F56" w:rsidRPr="00057F56" w:rsidRDefault="00057F56" w:rsidP="00057F56">
            <w:pPr>
              <w:rPr>
                <w:sz w:val="18"/>
                <w:szCs w:val="18"/>
              </w:rPr>
            </w:pPr>
            <w:r w:rsidRPr="00057F56">
              <w:rPr>
                <w:sz w:val="18"/>
                <w:szCs w:val="18"/>
              </w:rPr>
              <w:t xml:space="preserve">(Disclaimer: there are no restrictions </w:t>
            </w:r>
            <w:r>
              <w:rPr>
                <w:sz w:val="18"/>
                <w:szCs w:val="18"/>
              </w:rPr>
              <w:t xml:space="preserve">as </w:t>
            </w:r>
            <w:r w:rsidRPr="00057F56">
              <w:rPr>
                <w:sz w:val="18"/>
                <w:szCs w:val="18"/>
              </w:rPr>
              <w:t xml:space="preserve">to what the date can be set as </w:t>
            </w:r>
            <w:r>
              <w:rPr>
                <w:sz w:val="18"/>
                <w:szCs w:val="18"/>
              </w:rPr>
              <w:t>other than</w:t>
            </w:r>
            <w:r w:rsidRPr="00057F56">
              <w:rPr>
                <w:sz w:val="18"/>
                <w:szCs w:val="18"/>
              </w:rPr>
              <w:t xml:space="preserve"> these ranges [i.e. the user can set the date to 1/1/1])</w:t>
            </w:r>
          </w:p>
          <w:p w:rsidR="00057F56" w:rsidRDefault="00057F56" w:rsidP="00057F56"/>
        </w:tc>
      </w:tr>
      <w:tr w:rsidR="00057F56" w:rsidTr="00057F56">
        <w:tc>
          <w:tcPr>
            <w:tcW w:w="1705" w:type="dxa"/>
          </w:tcPr>
          <w:p w:rsidR="00057F56" w:rsidRPr="001C3580" w:rsidRDefault="00057F56" w:rsidP="00057F56">
            <w:pPr>
              <w:rPr>
                <w:rStyle w:val="SubtleEmphasis"/>
              </w:rPr>
            </w:pPr>
            <w:r w:rsidRPr="001C3580">
              <w:rPr>
                <w:rStyle w:val="SubtleEmphasis"/>
              </w:rPr>
              <w:t>Use</w:t>
            </w:r>
          </w:p>
        </w:tc>
        <w:tc>
          <w:tcPr>
            <w:tcW w:w="7645" w:type="dxa"/>
          </w:tcPr>
          <w:p w:rsidR="00057F56" w:rsidRDefault="00057F56" w:rsidP="00057F56">
            <w:r>
              <w:t>The “setdate</w:t>
            </w:r>
            <w:r w:rsidR="00F51B53">
              <w:fldChar w:fldCharType="begin"/>
            </w:r>
            <w:r w:rsidR="00F51B53">
              <w:instrText xml:space="preserve"> XE "</w:instrText>
            </w:r>
            <w:r w:rsidR="00F51B53" w:rsidRPr="003C5913">
              <w:instrText>setdate</w:instrText>
            </w:r>
            <w:r w:rsidR="00F51B53">
              <w:instrText xml:space="preserve">" </w:instrText>
            </w:r>
            <w:r w:rsidR="00F51B53">
              <w:fldChar w:fldCharType="end"/>
            </w:r>
            <w:r>
              <w:t>” command is used if the user wants to set the date held by the OS to a custom setting. After successfully entering a new date it will be the new date displayed by the OS unless the user enters “setdate” again or uses the “restoredate</w:t>
            </w:r>
            <w:r w:rsidR="00F51B53">
              <w:fldChar w:fldCharType="begin"/>
            </w:r>
            <w:r w:rsidR="00F51B53">
              <w:instrText xml:space="preserve"> XE "</w:instrText>
            </w:r>
            <w:r w:rsidR="00F51B53" w:rsidRPr="00F07DB0">
              <w:instrText>restoredate</w:instrText>
            </w:r>
            <w:r w:rsidR="00F51B53">
              <w:instrText xml:space="preserve">" </w:instrText>
            </w:r>
            <w:r w:rsidR="00F51B53">
              <w:fldChar w:fldCharType="end"/>
            </w:r>
            <w:r>
              <w:t>” command.</w:t>
            </w:r>
          </w:p>
          <w:p w:rsidR="001C3580" w:rsidRDefault="001C3580" w:rsidP="00057F56"/>
        </w:tc>
      </w:tr>
      <w:tr w:rsidR="00057F56" w:rsidTr="00057F56">
        <w:tc>
          <w:tcPr>
            <w:tcW w:w="1705" w:type="dxa"/>
          </w:tcPr>
          <w:p w:rsidR="00057F56" w:rsidRDefault="00057F56" w:rsidP="00057F56">
            <w:r w:rsidRPr="001C3580">
              <w:rPr>
                <w:rStyle w:val="SubtleEmphasis"/>
              </w:rPr>
              <w:t>Example</w:t>
            </w:r>
          </w:p>
        </w:tc>
        <w:tc>
          <w:tcPr>
            <w:tcW w:w="7645" w:type="dxa"/>
          </w:tcPr>
          <w:p w:rsidR="00057F56" w:rsidRDefault="00057F56" w:rsidP="00057F56">
            <w:r>
              <w:rPr>
                <w:noProof/>
              </w:rPr>
              <w:drawing>
                <wp:inline distT="0" distB="0" distL="0" distR="0" wp14:anchorId="6588DCB4" wp14:editId="4E87D449">
                  <wp:extent cx="4383405" cy="123712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DateExample.JPG"/>
                          <pic:cNvPicPr/>
                        </pic:nvPicPr>
                        <pic:blipFill>
                          <a:blip r:embed="rId10">
                            <a:extLst>
                              <a:ext uri="{28A0092B-C50C-407E-A947-70E740481C1C}">
                                <a14:useLocalDpi xmlns:a14="http://schemas.microsoft.com/office/drawing/2010/main" val="0"/>
                              </a:ext>
                            </a:extLst>
                          </a:blip>
                          <a:stretch>
                            <a:fillRect/>
                          </a:stretch>
                        </pic:blipFill>
                        <pic:spPr>
                          <a:xfrm>
                            <a:off x="0" y="0"/>
                            <a:ext cx="4428462" cy="1249846"/>
                          </a:xfrm>
                          <a:prstGeom prst="rect">
                            <a:avLst/>
                          </a:prstGeom>
                        </pic:spPr>
                      </pic:pic>
                    </a:graphicData>
                  </a:graphic>
                </wp:inline>
              </w:drawing>
            </w:r>
          </w:p>
          <w:p w:rsidR="001C3580" w:rsidRDefault="001C3580" w:rsidP="00057F56"/>
        </w:tc>
      </w:tr>
      <w:tr w:rsidR="00057F56" w:rsidTr="00057F56">
        <w:tc>
          <w:tcPr>
            <w:tcW w:w="1705" w:type="dxa"/>
          </w:tcPr>
          <w:p w:rsidR="00057F56" w:rsidRDefault="00057F56" w:rsidP="00057F56">
            <w:r w:rsidRPr="001C3580">
              <w:rPr>
                <w:rStyle w:val="SubtleEmphasis"/>
              </w:rPr>
              <w:t>Possible</w:t>
            </w:r>
            <w:r>
              <w:t xml:space="preserve"> Errors</w:t>
            </w:r>
          </w:p>
        </w:tc>
        <w:tc>
          <w:tcPr>
            <w:tcW w:w="7645" w:type="dxa"/>
          </w:tcPr>
          <w:p w:rsidR="00057F56" w:rsidRDefault="001C3580" w:rsidP="00057F56">
            <w:r>
              <w:t>There are 3 different errors that could be displayed during this command:</w:t>
            </w:r>
          </w:p>
          <w:p w:rsidR="001C3580" w:rsidRDefault="001C3580" w:rsidP="00057F56">
            <w:r>
              <w:t>“You must input a whole number between 1 and 31”,</w:t>
            </w:r>
          </w:p>
          <w:p w:rsidR="001C3580" w:rsidRDefault="001C3580" w:rsidP="00057F56">
            <w:r>
              <w:t>“You must input a whole number between 1 and 12”, and</w:t>
            </w:r>
          </w:p>
          <w:p w:rsidR="001C3580" w:rsidRDefault="001C3580" w:rsidP="001C3580">
            <w:r>
              <w:t>“You must input a whole number between 1 and 9999”.</w:t>
            </w:r>
          </w:p>
          <w:p w:rsidR="001C3580" w:rsidRDefault="001C3580" w:rsidP="001C3580">
            <w:r>
              <w:t>Each of these errors simply let the user know that the value that they have input is not within the acceptable range.</w:t>
            </w:r>
          </w:p>
        </w:tc>
      </w:tr>
    </w:tbl>
    <w:p w:rsidR="00057F56" w:rsidRPr="00057F56" w:rsidRDefault="00057F56" w:rsidP="00057F56"/>
    <w:p w:rsidR="00057F56" w:rsidRDefault="00057F56" w:rsidP="00057F56">
      <w:r>
        <w:t>______________________________________________________________________________</w:t>
      </w:r>
    </w:p>
    <w:p w:rsidR="00755D8B" w:rsidRDefault="00057F56" w:rsidP="00755D8B">
      <w:pPr>
        <w:pStyle w:val="Heading2"/>
      </w:pPr>
      <w:bookmarkStart w:id="7" w:name="_Toc428724108"/>
      <w:proofErr w:type="gramStart"/>
      <w:r>
        <w:t>restoredate</w:t>
      </w:r>
      <w:bookmarkEnd w:id="7"/>
      <w:proofErr w:type="gramEnd"/>
      <w:r w:rsidR="00F51B53">
        <w:fldChar w:fldCharType="begin"/>
      </w:r>
      <w:r w:rsidR="00F51B53">
        <w:instrText xml:space="preserve"> XE "</w:instrText>
      </w:r>
      <w:r w:rsidR="00F51B53" w:rsidRPr="00F07DB0">
        <w:instrText>restoredate</w:instrText>
      </w:r>
      <w:r w:rsidR="00F51B53">
        <w:instrText xml:space="preserve">" </w:instrText>
      </w:r>
      <w:r w:rsidR="00F51B53">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555"/>
      </w:tblGrid>
      <w:tr w:rsidR="001C3580" w:rsidTr="001C3580">
        <w:tc>
          <w:tcPr>
            <w:tcW w:w="1795" w:type="dxa"/>
          </w:tcPr>
          <w:p w:rsidR="001C3580" w:rsidRDefault="001C3580" w:rsidP="00057F56">
            <w:r>
              <w:t>Use</w:t>
            </w:r>
          </w:p>
        </w:tc>
        <w:tc>
          <w:tcPr>
            <w:tcW w:w="7555" w:type="dxa"/>
          </w:tcPr>
          <w:p w:rsidR="001C3580" w:rsidRDefault="001C3580" w:rsidP="00057F56">
            <w:r>
              <w:t>The “restoredate</w:t>
            </w:r>
            <w:r w:rsidR="00F51B53">
              <w:fldChar w:fldCharType="begin"/>
            </w:r>
            <w:r w:rsidR="00F51B53">
              <w:instrText xml:space="preserve"> XE "</w:instrText>
            </w:r>
            <w:r w:rsidR="00F51B53" w:rsidRPr="00F07DB0">
              <w:instrText>restoredate</w:instrText>
            </w:r>
            <w:r w:rsidR="00F51B53">
              <w:instrText xml:space="preserve">" </w:instrText>
            </w:r>
            <w:r w:rsidR="00F51B53">
              <w:fldChar w:fldCharType="end"/>
            </w:r>
            <w:r>
              <w:t>” command is used to restore the date held by the OS to the current date.</w:t>
            </w:r>
          </w:p>
          <w:p w:rsidR="001C3580" w:rsidRDefault="001C3580" w:rsidP="00057F56"/>
        </w:tc>
      </w:tr>
      <w:tr w:rsidR="001C3580" w:rsidTr="001C3580">
        <w:tc>
          <w:tcPr>
            <w:tcW w:w="1795" w:type="dxa"/>
          </w:tcPr>
          <w:p w:rsidR="001C3580" w:rsidRDefault="001C3580" w:rsidP="00057F56">
            <w:r>
              <w:t>Example</w:t>
            </w:r>
          </w:p>
        </w:tc>
        <w:tc>
          <w:tcPr>
            <w:tcW w:w="7555" w:type="dxa"/>
          </w:tcPr>
          <w:p w:rsidR="001C3580" w:rsidRDefault="001C3580" w:rsidP="00057F56">
            <w:r>
              <w:rPr>
                <w:noProof/>
              </w:rPr>
              <w:drawing>
                <wp:inline distT="0" distB="0" distL="0" distR="0" wp14:anchorId="4BE7C7C4" wp14:editId="15E77C7A">
                  <wp:extent cx="3804920" cy="968189"/>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oreDateExample.JPG"/>
                          <pic:cNvPicPr/>
                        </pic:nvPicPr>
                        <pic:blipFill>
                          <a:blip r:embed="rId11">
                            <a:extLst>
                              <a:ext uri="{28A0092B-C50C-407E-A947-70E740481C1C}">
                                <a14:useLocalDpi xmlns:a14="http://schemas.microsoft.com/office/drawing/2010/main" val="0"/>
                              </a:ext>
                            </a:extLst>
                          </a:blip>
                          <a:stretch>
                            <a:fillRect/>
                          </a:stretch>
                        </pic:blipFill>
                        <pic:spPr>
                          <a:xfrm>
                            <a:off x="0" y="0"/>
                            <a:ext cx="3824469" cy="973163"/>
                          </a:xfrm>
                          <a:prstGeom prst="rect">
                            <a:avLst/>
                          </a:prstGeom>
                        </pic:spPr>
                      </pic:pic>
                    </a:graphicData>
                  </a:graphic>
                </wp:inline>
              </w:drawing>
            </w:r>
          </w:p>
        </w:tc>
      </w:tr>
    </w:tbl>
    <w:p w:rsidR="00EF1EBD" w:rsidRDefault="00EF1EBD" w:rsidP="00057F56"/>
    <w:p w:rsidR="00EF1EBD" w:rsidRDefault="00EF1EBD" w:rsidP="00EF1EBD">
      <w:r>
        <w:br w:type="page"/>
      </w:r>
    </w:p>
    <w:p w:rsidR="00057F56" w:rsidRDefault="00057F56" w:rsidP="00057F56"/>
    <w:p w:rsidR="00755D8B" w:rsidRDefault="00755D8B" w:rsidP="00755D8B">
      <w:pPr>
        <w:pStyle w:val="Heading2"/>
      </w:pPr>
      <w:bookmarkStart w:id="8" w:name="_Toc428724109"/>
      <w:proofErr w:type="gramStart"/>
      <w:r>
        <w:t>directoryfiles</w:t>
      </w:r>
      <w:bookmarkEnd w:id="8"/>
      <w:proofErr w:type="gramEnd"/>
      <w:r w:rsidR="00F51B53">
        <w:fldChar w:fldCharType="begin"/>
      </w:r>
      <w:r w:rsidR="00F51B53">
        <w:instrText xml:space="preserve"> XE "</w:instrText>
      </w:r>
      <w:r w:rsidR="00F51B53" w:rsidRPr="0093329F">
        <w:instrText>directoryfiles</w:instrText>
      </w:r>
      <w:r w:rsidR="00F51B53">
        <w:instrText xml:space="preserve">" </w:instrText>
      </w:r>
      <w:r w:rsidR="00F51B53">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555"/>
      </w:tblGrid>
      <w:tr w:rsidR="00EF1EBD" w:rsidTr="00EF1EBD">
        <w:tc>
          <w:tcPr>
            <w:tcW w:w="1795" w:type="dxa"/>
          </w:tcPr>
          <w:p w:rsidR="00EF1EBD" w:rsidRDefault="00EF1EBD" w:rsidP="00057F56">
            <w:r>
              <w:t>Use</w:t>
            </w:r>
          </w:p>
        </w:tc>
        <w:tc>
          <w:tcPr>
            <w:tcW w:w="7555" w:type="dxa"/>
          </w:tcPr>
          <w:p w:rsidR="00EF1EBD" w:rsidRDefault="00EF1EBD" w:rsidP="00057F56">
            <w:r>
              <w:t>The “directoryfiles</w:t>
            </w:r>
            <w:r w:rsidR="00F51B53">
              <w:fldChar w:fldCharType="begin"/>
            </w:r>
            <w:r w:rsidR="00F51B53">
              <w:instrText xml:space="preserve"> XE "</w:instrText>
            </w:r>
            <w:r w:rsidR="00F51B53" w:rsidRPr="0093329F">
              <w:instrText>directoryfiles</w:instrText>
            </w:r>
            <w:r w:rsidR="00F51B53">
              <w:instrText xml:space="preserve">" </w:instrText>
            </w:r>
            <w:r w:rsidR="00F51B53">
              <w:fldChar w:fldCharType="end"/>
            </w:r>
            <w:r>
              <w:t>” command is used to display a list of all of the files that are in the OS’s directory.</w:t>
            </w:r>
          </w:p>
          <w:p w:rsidR="00EF1EBD" w:rsidRDefault="00EF1EBD" w:rsidP="00057F56"/>
        </w:tc>
      </w:tr>
      <w:tr w:rsidR="00EF1EBD" w:rsidTr="00EF1EBD">
        <w:tc>
          <w:tcPr>
            <w:tcW w:w="1795" w:type="dxa"/>
          </w:tcPr>
          <w:p w:rsidR="00EF1EBD" w:rsidRDefault="00EF1EBD" w:rsidP="00057F56">
            <w:r>
              <w:t>Example</w:t>
            </w:r>
          </w:p>
        </w:tc>
        <w:tc>
          <w:tcPr>
            <w:tcW w:w="7555" w:type="dxa"/>
          </w:tcPr>
          <w:p w:rsidR="00EF1EBD" w:rsidRDefault="00EF1EBD" w:rsidP="00057F56">
            <w:r>
              <w:rPr>
                <w:noProof/>
              </w:rPr>
              <w:drawing>
                <wp:inline distT="0" distB="0" distL="0" distR="0" wp14:anchorId="6C9F18BA" wp14:editId="2E84918E">
                  <wp:extent cx="4319262" cy="20574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rectoryFilesExample.JPG"/>
                          <pic:cNvPicPr/>
                        </pic:nvPicPr>
                        <pic:blipFill>
                          <a:blip r:embed="rId12">
                            <a:extLst>
                              <a:ext uri="{28A0092B-C50C-407E-A947-70E740481C1C}">
                                <a14:useLocalDpi xmlns:a14="http://schemas.microsoft.com/office/drawing/2010/main" val="0"/>
                              </a:ext>
                            </a:extLst>
                          </a:blip>
                          <a:stretch>
                            <a:fillRect/>
                          </a:stretch>
                        </pic:blipFill>
                        <pic:spPr>
                          <a:xfrm>
                            <a:off x="0" y="0"/>
                            <a:ext cx="4336780" cy="2065744"/>
                          </a:xfrm>
                          <a:prstGeom prst="rect">
                            <a:avLst/>
                          </a:prstGeom>
                        </pic:spPr>
                      </pic:pic>
                    </a:graphicData>
                  </a:graphic>
                </wp:inline>
              </w:drawing>
            </w:r>
          </w:p>
          <w:p w:rsidR="00EF1EBD" w:rsidRDefault="00EF1EBD" w:rsidP="00057F56"/>
        </w:tc>
      </w:tr>
      <w:tr w:rsidR="00EF1EBD" w:rsidTr="00EF1EBD">
        <w:tc>
          <w:tcPr>
            <w:tcW w:w="1795" w:type="dxa"/>
          </w:tcPr>
          <w:p w:rsidR="00EF1EBD" w:rsidRDefault="00EF1EBD" w:rsidP="00057F56">
            <w:r>
              <w:t>Possible Errors</w:t>
            </w:r>
          </w:p>
        </w:tc>
        <w:tc>
          <w:tcPr>
            <w:tcW w:w="7555" w:type="dxa"/>
          </w:tcPr>
          <w:p w:rsidR="00EF1EBD" w:rsidRDefault="00EF1EBD" w:rsidP="00057F56">
            <w:r>
              <w:t>There are two possible errors that this command can return:</w:t>
            </w:r>
          </w:p>
          <w:p w:rsidR="00EF1EBD" w:rsidRDefault="00EF1EBD" w:rsidP="00057F56">
            <w:r>
              <w:t>“Not a directory” and</w:t>
            </w:r>
          </w:p>
          <w:p w:rsidR="00EF1EBD" w:rsidRDefault="00EF1EBD" w:rsidP="00057F56">
            <w:r>
              <w:t>“No such file or directory”.</w:t>
            </w:r>
          </w:p>
          <w:p w:rsidR="00EF1EBD" w:rsidRDefault="00EF1EBD" w:rsidP="00057F56">
            <w:r>
              <w:t>These two errors mean that the information that the OS is using to find the directory is invalid.</w:t>
            </w:r>
          </w:p>
        </w:tc>
      </w:tr>
    </w:tbl>
    <w:p w:rsidR="00057F56" w:rsidRPr="00057F56" w:rsidRDefault="00057F56" w:rsidP="00057F56"/>
    <w:p w:rsidR="00057F56" w:rsidRDefault="00057F56" w:rsidP="00057F56">
      <w:r>
        <w:t>______________________________________________________________________________</w:t>
      </w:r>
    </w:p>
    <w:p w:rsidR="00755D8B" w:rsidRDefault="00755D8B" w:rsidP="00755D8B">
      <w:pPr>
        <w:pStyle w:val="Heading2"/>
      </w:pPr>
      <w:bookmarkStart w:id="9" w:name="_Toc428724110"/>
      <w:proofErr w:type="gramStart"/>
      <w:r>
        <w:t>help</w:t>
      </w:r>
      <w:bookmarkEnd w:id="9"/>
      <w:proofErr w:type="gramEnd"/>
      <w:r w:rsidR="00F51B53">
        <w:fldChar w:fldCharType="begin"/>
      </w:r>
      <w:r w:rsidR="00F51B53">
        <w:instrText xml:space="preserve"> XE "</w:instrText>
      </w:r>
      <w:r w:rsidR="00F51B53" w:rsidRPr="00A34B47">
        <w:instrText>help</w:instrText>
      </w:r>
      <w:r w:rsidR="00F51B53">
        <w:instrText xml:space="preserve">" </w:instrText>
      </w:r>
      <w:r w:rsidR="00F51B53">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555"/>
      </w:tblGrid>
      <w:tr w:rsidR="00EF1EBD" w:rsidTr="00EF1EBD">
        <w:tc>
          <w:tcPr>
            <w:tcW w:w="1795" w:type="dxa"/>
          </w:tcPr>
          <w:p w:rsidR="00EF1EBD" w:rsidRDefault="00EF1EBD" w:rsidP="00057F56">
            <w:r>
              <w:t>Use</w:t>
            </w:r>
          </w:p>
        </w:tc>
        <w:tc>
          <w:tcPr>
            <w:tcW w:w="7555" w:type="dxa"/>
          </w:tcPr>
          <w:p w:rsidR="00EF1EBD" w:rsidRDefault="00EF1EBD" w:rsidP="00057F56">
            <w:r>
              <w:t>The “help</w:t>
            </w:r>
            <w:r w:rsidR="00F51B53">
              <w:fldChar w:fldCharType="begin"/>
            </w:r>
            <w:r w:rsidR="00F51B53">
              <w:instrText xml:space="preserve"> XE "</w:instrText>
            </w:r>
            <w:r w:rsidR="00F51B53" w:rsidRPr="00A34B47">
              <w:instrText>help</w:instrText>
            </w:r>
            <w:r w:rsidR="00F51B53">
              <w:instrText xml:space="preserve">" </w:instrText>
            </w:r>
            <w:r w:rsidR="00F51B53">
              <w:fldChar w:fldCharType="end"/>
            </w:r>
            <w:r>
              <w:t>” command is used to display a list of all valid commands along with a brief description for each.</w:t>
            </w:r>
          </w:p>
          <w:p w:rsidR="00EF1EBD" w:rsidRDefault="00EF1EBD" w:rsidP="00057F56"/>
        </w:tc>
      </w:tr>
      <w:tr w:rsidR="00EF1EBD" w:rsidTr="00EF1EBD">
        <w:tc>
          <w:tcPr>
            <w:tcW w:w="1795" w:type="dxa"/>
          </w:tcPr>
          <w:p w:rsidR="00EF1EBD" w:rsidRDefault="00EF1EBD" w:rsidP="00057F56">
            <w:r>
              <w:t>Example</w:t>
            </w:r>
          </w:p>
        </w:tc>
        <w:tc>
          <w:tcPr>
            <w:tcW w:w="7555" w:type="dxa"/>
          </w:tcPr>
          <w:p w:rsidR="00EF1EBD" w:rsidRDefault="008A747F" w:rsidP="00057F56">
            <w:r>
              <w:rPr>
                <w:noProof/>
              </w:rPr>
              <w:drawing>
                <wp:inline distT="0" distB="0" distL="0" distR="0" wp14:anchorId="2ED0C356" wp14:editId="19E2906A">
                  <wp:extent cx="4610936" cy="166743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lpExample.JPG"/>
                          <pic:cNvPicPr/>
                        </pic:nvPicPr>
                        <pic:blipFill>
                          <a:blip r:embed="rId13">
                            <a:extLst>
                              <a:ext uri="{28A0092B-C50C-407E-A947-70E740481C1C}">
                                <a14:useLocalDpi xmlns:a14="http://schemas.microsoft.com/office/drawing/2010/main" val="0"/>
                              </a:ext>
                            </a:extLst>
                          </a:blip>
                          <a:stretch>
                            <a:fillRect/>
                          </a:stretch>
                        </pic:blipFill>
                        <pic:spPr>
                          <a:xfrm>
                            <a:off x="0" y="0"/>
                            <a:ext cx="4707814" cy="1702469"/>
                          </a:xfrm>
                          <a:prstGeom prst="rect">
                            <a:avLst/>
                          </a:prstGeom>
                        </pic:spPr>
                      </pic:pic>
                    </a:graphicData>
                  </a:graphic>
                </wp:inline>
              </w:drawing>
            </w:r>
          </w:p>
        </w:tc>
      </w:tr>
    </w:tbl>
    <w:p w:rsidR="00057F56" w:rsidRPr="00057F56" w:rsidRDefault="00057F56" w:rsidP="00057F56"/>
    <w:p w:rsidR="008A747F" w:rsidRDefault="008A747F">
      <w:pPr>
        <w:rPr>
          <w:rFonts w:asciiTheme="majorHAnsi" w:eastAsiaTheme="majorEastAsia" w:hAnsiTheme="majorHAnsi" w:cstheme="majorBidi"/>
          <w:color w:val="802E90" w:themeColor="accent1" w:themeShade="BF"/>
          <w:sz w:val="32"/>
          <w:szCs w:val="26"/>
        </w:rPr>
      </w:pPr>
      <w:r>
        <w:br w:type="page"/>
      </w:r>
    </w:p>
    <w:p w:rsidR="00755D8B" w:rsidRDefault="00755D8B" w:rsidP="00755D8B">
      <w:pPr>
        <w:pStyle w:val="Heading2"/>
      </w:pPr>
      <w:bookmarkStart w:id="10" w:name="_Toc428724111"/>
      <w:proofErr w:type="gramStart"/>
      <w:r>
        <w:lastRenderedPageBreak/>
        <w:t>exit</w:t>
      </w:r>
      <w:bookmarkEnd w:id="10"/>
      <w:proofErr w:type="gramEnd"/>
      <w:r w:rsidR="00F51B53">
        <w:fldChar w:fldCharType="begin"/>
      </w:r>
      <w:r w:rsidR="00F51B53">
        <w:instrText xml:space="preserve"> XE "</w:instrText>
      </w:r>
      <w:r w:rsidR="00F51B53" w:rsidRPr="008674B0">
        <w:instrText>exit</w:instrText>
      </w:r>
      <w:r w:rsidR="00F51B53">
        <w:instrText xml:space="preserve">" </w:instrText>
      </w:r>
      <w:r w:rsidR="00F51B53">
        <w:fldChar w:fldCharType="end"/>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555"/>
      </w:tblGrid>
      <w:tr w:rsidR="008A747F" w:rsidTr="008A747F">
        <w:tc>
          <w:tcPr>
            <w:tcW w:w="1795" w:type="dxa"/>
          </w:tcPr>
          <w:p w:rsidR="008A747F" w:rsidRDefault="008A747F" w:rsidP="00755D8B">
            <w:r>
              <w:t>Use</w:t>
            </w:r>
          </w:p>
        </w:tc>
        <w:tc>
          <w:tcPr>
            <w:tcW w:w="7555" w:type="dxa"/>
          </w:tcPr>
          <w:p w:rsidR="008A747F" w:rsidRDefault="008A747F" w:rsidP="00755D8B">
            <w:r>
              <w:t>The “exit</w:t>
            </w:r>
            <w:r w:rsidR="00F51B53">
              <w:fldChar w:fldCharType="begin"/>
            </w:r>
            <w:r w:rsidR="00F51B53">
              <w:instrText xml:space="preserve"> XE "</w:instrText>
            </w:r>
            <w:r w:rsidR="00F51B53" w:rsidRPr="008674B0">
              <w:instrText>exit</w:instrText>
            </w:r>
            <w:r w:rsidR="00F51B53">
              <w:instrText xml:space="preserve">" </w:instrText>
            </w:r>
            <w:r w:rsidR="00F51B53">
              <w:fldChar w:fldCharType="end"/>
            </w:r>
            <w:r>
              <w:t>” command is used in order to exit out of the OS. Once entered the user will be asked if they are sure that they wish to exit. From there they can enter ‘y’ or ‘yes’ to close the program, or they can enter ‘n’ or ‘no’ to return back to the command prompt. If they enter ‘y’ or ‘yes’, they will be required to press the enter key to completely close the window.</w:t>
            </w:r>
          </w:p>
          <w:p w:rsidR="008A747F" w:rsidRDefault="008A747F" w:rsidP="00755D8B"/>
        </w:tc>
      </w:tr>
      <w:tr w:rsidR="008A747F" w:rsidTr="008A747F">
        <w:tc>
          <w:tcPr>
            <w:tcW w:w="1795" w:type="dxa"/>
          </w:tcPr>
          <w:p w:rsidR="008A747F" w:rsidRDefault="008A747F" w:rsidP="00755D8B">
            <w:r>
              <w:t>Example</w:t>
            </w:r>
          </w:p>
        </w:tc>
        <w:tc>
          <w:tcPr>
            <w:tcW w:w="7555" w:type="dxa"/>
          </w:tcPr>
          <w:p w:rsidR="008A747F" w:rsidRDefault="008A747F" w:rsidP="00755D8B">
            <w:r>
              <w:rPr>
                <w:noProof/>
              </w:rPr>
              <w:drawing>
                <wp:inline distT="0" distB="0" distL="0" distR="0">
                  <wp:extent cx="4235958" cy="1304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itExample1.JPG"/>
                          <pic:cNvPicPr/>
                        </pic:nvPicPr>
                        <pic:blipFill>
                          <a:blip r:embed="rId14">
                            <a:extLst>
                              <a:ext uri="{28A0092B-C50C-407E-A947-70E740481C1C}">
                                <a14:useLocalDpi xmlns:a14="http://schemas.microsoft.com/office/drawing/2010/main" val="0"/>
                              </a:ext>
                            </a:extLst>
                          </a:blip>
                          <a:stretch>
                            <a:fillRect/>
                          </a:stretch>
                        </pic:blipFill>
                        <pic:spPr>
                          <a:xfrm>
                            <a:off x="0" y="0"/>
                            <a:ext cx="4272296" cy="1315555"/>
                          </a:xfrm>
                          <a:prstGeom prst="rect">
                            <a:avLst/>
                          </a:prstGeom>
                        </pic:spPr>
                      </pic:pic>
                    </a:graphicData>
                  </a:graphic>
                </wp:inline>
              </w:drawing>
            </w:r>
          </w:p>
          <w:p w:rsidR="008A747F" w:rsidRDefault="008A747F" w:rsidP="00755D8B"/>
          <w:p w:rsidR="008A747F" w:rsidRDefault="008A747F" w:rsidP="00755D8B">
            <w:r>
              <w:rPr>
                <w:noProof/>
              </w:rPr>
              <w:drawing>
                <wp:inline distT="0" distB="0" distL="0" distR="0">
                  <wp:extent cx="4219349" cy="10354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itExample2.JPG"/>
                          <pic:cNvPicPr/>
                        </pic:nvPicPr>
                        <pic:blipFill>
                          <a:blip r:embed="rId15">
                            <a:extLst>
                              <a:ext uri="{28A0092B-C50C-407E-A947-70E740481C1C}">
                                <a14:useLocalDpi xmlns:a14="http://schemas.microsoft.com/office/drawing/2010/main" val="0"/>
                              </a:ext>
                            </a:extLst>
                          </a:blip>
                          <a:stretch>
                            <a:fillRect/>
                          </a:stretch>
                        </pic:blipFill>
                        <pic:spPr>
                          <a:xfrm>
                            <a:off x="0" y="0"/>
                            <a:ext cx="4234412" cy="1039119"/>
                          </a:xfrm>
                          <a:prstGeom prst="rect">
                            <a:avLst/>
                          </a:prstGeom>
                        </pic:spPr>
                      </pic:pic>
                    </a:graphicData>
                  </a:graphic>
                </wp:inline>
              </w:drawing>
            </w:r>
          </w:p>
          <w:p w:rsidR="008A747F" w:rsidRDefault="008A747F" w:rsidP="00755D8B"/>
        </w:tc>
      </w:tr>
      <w:tr w:rsidR="008A747F" w:rsidTr="008A747F">
        <w:tc>
          <w:tcPr>
            <w:tcW w:w="1795" w:type="dxa"/>
          </w:tcPr>
          <w:p w:rsidR="008A747F" w:rsidRDefault="008A747F" w:rsidP="00755D8B">
            <w:r>
              <w:t>Possible Errors</w:t>
            </w:r>
          </w:p>
        </w:tc>
        <w:tc>
          <w:tcPr>
            <w:tcW w:w="7555" w:type="dxa"/>
          </w:tcPr>
          <w:p w:rsidR="008A747F" w:rsidRDefault="008A747F" w:rsidP="00755D8B">
            <w:r>
              <w:t>There is one possible error within the “exit</w:t>
            </w:r>
            <w:r w:rsidR="00F51B53">
              <w:fldChar w:fldCharType="begin"/>
            </w:r>
            <w:r w:rsidR="00F51B53">
              <w:instrText xml:space="preserve"> XE "</w:instrText>
            </w:r>
            <w:r w:rsidR="00F51B53" w:rsidRPr="008674B0">
              <w:instrText>exit</w:instrText>
            </w:r>
            <w:r w:rsidR="00F51B53">
              <w:instrText xml:space="preserve">" </w:instrText>
            </w:r>
            <w:r w:rsidR="00F51B53">
              <w:fldChar w:fldCharType="end"/>
            </w:r>
            <w:r>
              <w:t>” command:</w:t>
            </w:r>
          </w:p>
          <w:p w:rsidR="008A747F" w:rsidRDefault="008A747F" w:rsidP="00755D8B">
            <w:r>
              <w:t>“</w:t>
            </w:r>
            <w:r w:rsidR="00E047A1">
              <w:t>ERROR: You have entered an invalid response.”</w:t>
            </w:r>
          </w:p>
          <w:p w:rsidR="00E047A1" w:rsidRDefault="00E047A1" w:rsidP="00755D8B">
            <w:r>
              <w:t>This error is displayed when the user enters in a value other than those acceptable (‘y’, ‘yes’, ‘n’, and ‘no’).</w:t>
            </w:r>
          </w:p>
        </w:tc>
      </w:tr>
    </w:tbl>
    <w:p w:rsidR="00E047A1" w:rsidRDefault="00E047A1" w:rsidP="00755D8B"/>
    <w:p w:rsidR="00E047A1" w:rsidRDefault="00E047A1" w:rsidP="00E047A1">
      <w:r>
        <w:br w:type="page"/>
      </w:r>
    </w:p>
    <w:p w:rsidR="00755D8B" w:rsidRDefault="00E047A1" w:rsidP="00E047A1">
      <w:pPr>
        <w:pStyle w:val="Heading2"/>
      </w:pPr>
      <w:bookmarkStart w:id="11" w:name="_Toc428724112"/>
      <w:r>
        <w:lastRenderedPageBreak/>
        <w:t>Possible Errors</w:t>
      </w:r>
      <w:bookmarkEnd w:id="11"/>
    </w:p>
    <w:p w:rsidR="00E047A1" w:rsidRPr="00E047A1" w:rsidRDefault="00E047A1" w:rsidP="00E047A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7550"/>
      </w:tblGrid>
      <w:tr w:rsidR="00E047A1" w:rsidTr="00E047A1">
        <w:tc>
          <w:tcPr>
            <w:tcW w:w="1800" w:type="dxa"/>
          </w:tcPr>
          <w:p w:rsidR="00E047A1" w:rsidRDefault="00E047A1" w:rsidP="00E047A1">
            <w:r w:rsidRPr="00E047A1">
              <w:rPr>
                <w:b/>
              </w:rPr>
              <w:t>Command</w:t>
            </w:r>
            <w:r>
              <w:t xml:space="preserve"> </w:t>
            </w:r>
          </w:p>
        </w:tc>
        <w:tc>
          <w:tcPr>
            <w:tcW w:w="7550" w:type="dxa"/>
          </w:tcPr>
          <w:p w:rsidR="00E047A1" w:rsidRPr="00E047A1" w:rsidRDefault="00E047A1" w:rsidP="00E047A1">
            <w:pPr>
              <w:rPr>
                <w:b/>
              </w:rPr>
            </w:pPr>
            <w:r w:rsidRPr="00E047A1">
              <w:rPr>
                <w:b/>
              </w:rPr>
              <w:t>Error Description</w:t>
            </w:r>
          </w:p>
        </w:tc>
      </w:tr>
      <w:tr w:rsidR="00E047A1" w:rsidTr="00E047A1">
        <w:tc>
          <w:tcPr>
            <w:tcW w:w="1800" w:type="dxa"/>
          </w:tcPr>
          <w:p w:rsidR="00E047A1" w:rsidRDefault="00E047A1" w:rsidP="00E047A1">
            <w:r>
              <w:t>setdate</w:t>
            </w:r>
            <w:r w:rsidR="00F51B53">
              <w:fldChar w:fldCharType="begin"/>
            </w:r>
            <w:r w:rsidR="00F51B53">
              <w:instrText xml:space="preserve"> XE "</w:instrText>
            </w:r>
            <w:r w:rsidR="00F51B53" w:rsidRPr="003C5913">
              <w:instrText>setdate</w:instrText>
            </w:r>
            <w:r w:rsidR="00F51B53">
              <w:instrText xml:space="preserve">" </w:instrText>
            </w:r>
            <w:r w:rsidR="00F51B53">
              <w:fldChar w:fldCharType="end"/>
            </w:r>
          </w:p>
        </w:tc>
        <w:tc>
          <w:tcPr>
            <w:tcW w:w="7550" w:type="dxa"/>
          </w:tcPr>
          <w:p w:rsidR="00E047A1" w:rsidRPr="00E047A1" w:rsidRDefault="00E047A1" w:rsidP="00E047A1">
            <w:pPr>
              <w:rPr>
                <w:i/>
              </w:rPr>
            </w:pPr>
            <w:r w:rsidRPr="00E047A1">
              <w:rPr>
                <w:i/>
              </w:rPr>
              <w:t>“You must input a whole number between 1 and 31”</w:t>
            </w:r>
          </w:p>
          <w:p w:rsidR="00E047A1" w:rsidRDefault="00E047A1" w:rsidP="00E047A1">
            <w:r>
              <w:t>This error is shown when the user has input a value that is not in the range of 1 to 31. Since there are no months which have a day that is less than 1 or greater than 31, this error is shown i</w:t>
            </w:r>
            <w:r w:rsidR="00DA7538">
              <w:t>nstead of accepting a value outside of the acceptable range.</w:t>
            </w:r>
          </w:p>
          <w:p w:rsidR="00E047A1" w:rsidRDefault="00E047A1" w:rsidP="00E047A1"/>
        </w:tc>
      </w:tr>
      <w:tr w:rsidR="00E047A1" w:rsidTr="00E047A1">
        <w:tc>
          <w:tcPr>
            <w:tcW w:w="1800" w:type="dxa"/>
          </w:tcPr>
          <w:p w:rsidR="00E047A1" w:rsidRDefault="00E047A1" w:rsidP="00E047A1"/>
        </w:tc>
        <w:tc>
          <w:tcPr>
            <w:tcW w:w="7550" w:type="dxa"/>
          </w:tcPr>
          <w:p w:rsidR="00E047A1" w:rsidRPr="00E047A1" w:rsidRDefault="00E047A1" w:rsidP="00E047A1">
            <w:pPr>
              <w:rPr>
                <w:i/>
              </w:rPr>
            </w:pPr>
            <w:r w:rsidRPr="00E047A1">
              <w:rPr>
                <w:i/>
              </w:rPr>
              <w:t>“You must input a whole number between 1 and 12”</w:t>
            </w:r>
          </w:p>
          <w:p w:rsidR="00DA7538" w:rsidRDefault="00DA7538" w:rsidP="00DA7538">
            <w:r>
              <w:t>This error is shown when the user has input a value that is not in the range of 1 to 12. Since there are only 12 months, this error is shown instead of accepting a value outside of the acceptable range.</w:t>
            </w:r>
          </w:p>
          <w:p w:rsidR="00E047A1" w:rsidRDefault="00E047A1" w:rsidP="00E047A1"/>
          <w:p w:rsidR="00E047A1" w:rsidRDefault="00E047A1" w:rsidP="00E047A1"/>
        </w:tc>
      </w:tr>
      <w:tr w:rsidR="00E047A1" w:rsidTr="00E047A1">
        <w:tc>
          <w:tcPr>
            <w:tcW w:w="1800" w:type="dxa"/>
          </w:tcPr>
          <w:p w:rsidR="00E047A1" w:rsidRDefault="00E047A1" w:rsidP="00E047A1"/>
        </w:tc>
        <w:tc>
          <w:tcPr>
            <w:tcW w:w="7550" w:type="dxa"/>
          </w:tcPr>
          <w:p w:rsidR="00E047A1" w:rsidRPr="00E047A1" w:rsidRDefault="00E047A1" w:rsidP="00E047A1">
            <w:pPr>
              <w:rPr>
                <w:i/>
              </w:rPr>
            </w:pPr>
            <w:r w:rsidRPr="00E047A1">
              <w:rPr>
                <w:i/>
              </w:rPr>
              <w:t>“You must input a whole number between 1 and 9999”</w:t>
            </w:r>
          </w:p>
          <w:p w:rsidR="00E047A1" w:rsidRDefault="00DA7538" w:rsidP="00E047A1">
            <w:r>
              <w:t>This error is shown when the user has input a value that is not in the range of 1 to 9999. Since the OS only accepts a year value of up to 4 digits, this error is shown instead of accepting a value outside of the acceptable range.</w:t>
            </w:r>
          </w:p>
          <w:p w:rsidR="00E047A1" w:rsidRDefault="00E047A1" w:rsidP="00E047A1"/>
        </w:tc>
      </w:tr>
      <w:tr w:rsidR="00E047A1" w:rsidTr="00E047A1">
        <w:tc>
          <w:tcPr>
            <w:tcW w:w="1800" w:type="dxa"/>
          </w:tcPr>
          <w:p w:rsidR="00E047A1" w:rsidRDefault="00E047A1" w:rsidP="00E047A1">
            <w:r>
              <w:t>directoryfiles</w:t>
            </w:r>
            <w:r w:rsidR="00F51B53">
              <w:fldChar w:fldCharType="begin"/>
            </w:r>
            <w:r w:rsidR="00F51B53">
              <w:instrText xml:space="preserve"> XE "</w:instrText>
            </w:r>
            <w:r w:rsidR="00F51B53" w:rsidRPr="0093329F">
              <w:instrText>directoryfiles</w:instrText>
            </w:r>
            <w:r w:rsidR="00F51B53">
              <w:instrText xml:space="preserve">" </w:instrText>
            </w:r>
            <w:r w:rsidR="00F51B53">
              <w:fldChar w:fldCharType="end"/>
            </w:r>
          </w:p>
        </w:tc>
        <w:tc>
          <w:tcPr>
            <w:tcW w:w="7550" w:type="dxa"/>
          </w:tcPr>
          <w:p w:rsidR="00E047A1" w:rsidRPr="00E047A1" w:rsidRDefault="00E047A1" w:rsidP="00E047A1">
            <w:pPr>
              <w:rPr>
                <w:i/>
              </w:rPr>
            </w:pPr>
            <w:r w:rsidRPr="00E047A1">
              <w:rPr>
                <w:i/>
              </w:rPr>
              <w:t>“Not a directory”</w:t>
            </w:r>
          </w:p>
          <w:p w:rsidR="00E047A1" w:rsidRDefault="00DA7538" w:rsidP="00E047A1">
            <w:r>
              <w:t>This error is shown when the information that the OS is using to find the location of the directory is not actually valid directory information.</w:t>
            </w:r>
          </w:p>
          <w:p w:rsidR="00E047A1" w:rsidRDefault="00E047A1" w:rsidP="00E047A1"/>
        </w:tc>
      </w:tr>
      <w:tr w:rsidR="00E047A1" w:rsidTr="00E047A1">
        <w:tc>
          <w:tcPr>
            <w:tcW w:w="1800" w:type="dxa"/>
          </w:tcPr>
          <w:p w:rsidR="00E047A1" w:rsidRDefault="00E047A1" w:rsidP="00E047A1"/>
        </w:tc>
        <w:tc>
          <w:tcPr>
            <w:tcW w:w="7550" w:type="dxa"/>
          </w:tcPr>
          <w:p w:rsidR="00E047A1" w:rsidRPr="00E047A1" w:rsidRDefault="00E047A1" w:rsidP="00E047A1">
            <w:pPr>
              <w:rPr>
                <w:i/>
              </w:rPr>
            </w:pPr>
            <w:r w:rsidRPr="00E047A1">
              <w:rPr>
                <w:i/>
              </w:rPr>
              <w:t>“No such file or directory”</w:t>
            </w:r>
          </w:p>
          <w:p w:rsidR="00E047A1" w:rsidRDefault="00DA7538" w:rsidP="00E047A1">
            <w:r>
              <w:t>This error is shown when the information that the OS is using to find the location of the directory does not actually lead to a directory.</w:t>
            </w:r>
          </w:p>
          <w:p w:rsidR="00E047A1" w:rsidRDefault="00E047A1" w:rsidP="00E047A1"/>
        </w:tc>
      </w:tr>
      <w:tr w:rsidR="00E047A1" w:rsidTr="00E047A1">
        <w:tc>
          <w:tcPr>
            <w:tcW w:w="1800" w:type="dxa"/>
          </w:tcPr>
          <w:p w:rsidR="00E047A1" w:rsidRDefault="00E047A1" w:rsidP="00E047A1">
            <w:r>
              <w:t>exit</w:t>
            </w:r>
            <w:r w:rsidR="00F51B53">
              <w:fldChar w:fldCharType="begin"/>
            </w:r>
            <w:r w:rsidR="00F51B53">
              <w:instrText xml:space="preserve"> XE "</w:instrText>
            </w:r>
            <w:r w:rsidR="00F51B53" w:rsidRPr="008674B0">
              <w:instrText>exit</w:instrText>
            </w:r>
            <w:r w:rsidR="00F51B53">
              <w:instrText xml:space="preserve">" </w:instrText>
            </w:r>
            <w:r w:rsidR="00F51B53">
              <w:fldChar w:fldCharType="end"/>
            </w:r>
          </w:p>
        </w:tc>
        <w:tc>
          <w:tcPr>
            <w:tcW w:w="7550" w:type="dxa"/>
          </w:tcPr>
          <w:p w:rsidR="00E047A1" w:rsidRPr="00E047A1" w:rsidRDefault="00E047A1" w:rsidP="00E047A1">
            <w:pPr>
              <w:rPr>
                <w:i/>
              </w:rPr>
            </w:pPr>
            <w:r w:rsidRPr="00E047A1">
              <w:rPr>
                <w:i/>
              </w:rPr>
              <w:t>“ERROR: You have entered an invalid response.”</w:t>
            </w:r>
          </w:p>
          <w:p w:rsidR="00E047A1" w:rsidRDefault="00DA7538" w:rsidP="00E047A1">
            <w:r>
              <w:t>This error is shown when the user has entered an unacceptable value when they are asked if they are sure that they wish to exit</w:t>
            </w:r>
            <w:r w:rsidR="00F51B53">
              <w:fldChar w:fldCharType="begin"/>
            </w:r>
            <w:r w:rsidR="00F51B53">
              <w:instrText xml:space="preserve"> XE "</w:instrText>
            </w:r>
            <w:r w:rsidR="00F51B53" w:rsidRPr="008674B0">
              <w:instrText>exit</w:instrText>
            </w:r>
            <w:r w:rsidR="00F51B53">
              <w:instrText xml:space="preserve">" </w:instrText>
            </w:r>
            <w:r w:rsidR="00F51B53">
              <w:fldChar w:fldCharType="end"/>
            </w:r>
            <w:r>
              <w:t xml:space="preserve"> the program. </w:t>
            </w:r>
          </w:p>
        </w:tc>
      </w:tr>
    </w:tbl>
    <w:p w:rsidR="00DA7538" w:rsidRDefault="00DA7538" w:rsidP="00E047A1"/>
    <w:p w:rsidR="00DA7538" w:rsidRDefault="00DA7538" w:rsidP="00DA7538">
      <w:r>
        <w:br w:type="page"/>
      </w:r>
    </w:p>
    <w:p w:rsidR="00E047A1" w:rsidRDefault="00DA7538" w:rsidP="00276B8A">
      <w:pPr>
        <w:pStyle w:val="Heading1"/>
      </w:pPr>
      <w:bookmarkStart w:id="12" w:name="_Toc428724113"/>
      <w:r>
        <w:lastRenderedPageBreak/>
        <w:t>Index</w:t>
      </w:r>
      <w:bookmarkEnd w:id="12"/>
    </w:p>
    <w:p w:rsidR="00F51B53" w:rsidRDefault="00F51B53" w:rsidP="00DA7538"/>
    <w:p w:rsidR="00F51B53" w:rsidRDefault="00F51B53" w:rsidP="00DA7538">
      <w:pPr>
        <w:rPr>
          <w:noProof/>
        </w:rPr>
        <w:sectPr w:rsidR="00F51B53" w:rsidSect="00F51B53">
          <w:headerReference w:type="default" r:id="rId16"/>
          <w:footerReference w:type="default" r:id="rId17"/>
          <w:pgSz w:w="12240" w:h="15840"/>
          <w:pgMar w:top="1440" w:right="1440" w:bottom="1440" w:left="1440" w:header="720" w:footer="720" w:gutter="0"/>
          <w:cols w:space="720"/>
          <w:titlePg/>
          <w:docGrid w:linePitch="360"/>
        </w:sectPr>
      </w:pPr>
      <w:r>
        <w:fldChar w:fldCharType="begin"/>
      </w:r>
      <w:r>
        <w:instrText xml:space="preserve"> INDEX \c "2" \z "1033" </w:instrText>
      </w:r>
      <w:r>
        <w:fldChar w:fldCharType="separate"/>
      </w:r>
    </w:p>
    <w:p w:rsidR="00F51B53" w:rsidRDefault="00F51B53">
      <w:pPr>
        <w:pStyle w:val="Index1"/>
        <w:tabs>
          <w:tab w:val="right" w:leader="dot" w:pos="4310"/>
        </w:tabs>
        <w:rPr>
          <w:noProof/>
        </w:rPr>
      </w:pPr>
      <w:r>
        <w:rPr>
          <w:noProof/>
        </w:rPr>
        <w:lastRenderedPageBreak/>
        <w:t>case sensitive, 4</w:t>
      </w:r>
    </w:p>
    <w:p w:rsidR="00F51B53" w:rsidRDefault="00F51B53">
      <w:pPr>
        <w:pStyle w:val="Index1"/>
        <w:tabs>
          <w:tab w:val="right" w:leader="dot" w:pos="4310"/>
        </w:tabs>
        <w:rPr>
          <w:noProof/>
        </w:rPr>
      </w:pPr>
      <w:r>
        <w:rPr>
          <w:noProof/>
        </w:rPr>
        <w:t>directoryfiles, 2, 4, 7, 9</w:t>
      </w:r>
    </w:p>
    <w:p w:rsidR="00F51B53" w:rsidRDefault="00F51B53">
      <w:pPr>
        <w:pStyle w:val="Index1"/>
        <w:tabs>
          <w:tab w:val="right" w:leader="dot" w:pos="4310"/>
        </w:tabs>
        <w:rPr>
          <w:noProof/>
        </w:rPr>
      </w:pPr>
      <w:r>
        <w:rPr>
          <w:noProof/>
        </w:rPr>
        <w:t>displaydate, 2, 4, 5</w:t>
      </w:r>
    </w:p>
    <w:p w:rsidR="00F51B53" w:rsidRDefault="00F51B53">
      <w:pPr>
        <w:pStyle w:val="Index1"/>
        <w:tabs>
          <w:tab w:val="right" w:leader="dot" w:pos="4310"/>
        </w:tabs>
        <w:rPr>
          <w:noProof/>
        </w:rPr>
      </w:pPr>
      <w:r>
        <w:rPr>
          <w:noProof/>
        </w:rPr>
        <w:t>exit, 2, 4, 8, 9</w:t>
      </w:r>
    </w:p>
    <w:p w:rsidR="00F51B53" w:rsidRDefault="00F51B53">
      <w:pPr>
        <w:pStyle w:val="Index1"/>
        <w:tabs>
          <w:tab w:val="right" w:leader="dot" w:pos="4310"/>
        </w:tabs>
        <w:rPr>
          <w:noProof/>
        </w:rPr>
      </w:pPr>
      <w:r>
        <w:rPr>
          <w:noProof/>
        </w:rPr>
        <w:lastRenderedPageBreak/>
        <w:t>help, 2, 4, 7</w:t>
      </w:r>
    </w:p>
    <w:p w:rsidR="00F51B53" w:rsidRDefault="00F51B53">
      <w:pPr>
        <w:pStyle w:val="Index1"/>
        <w:tabs>
          <w:tab w:val="right" w:leader="dot" w:pos="4310"/>
        </w:tabs>
        <w:rPr>
          <w:noProof/>
        </w:rPr>
      </w:pPr>
      <w:r>
        <w:rPr>
          <w:noProof/>
        </w:rPr>
        <w:t>restoredate, 2, 4, 6</w:t>
      </w:r>
    </w:p>
    <w:p w:rsidR="00F51B53" w:rsidRDefault="00F51B53">
      <w:pPr>
        <w:pStyle w:val="Index1"/>
        <w:tabs>
          <w:tab w:val="right" w:leader="dot" w:pos="4310"/>
        </w:tabs>
        <w:rPr>
          <w:noProof/>
        </w:rPr>
      </w:pPr>
      <w:r>
        <w:rPr>
          <w:noProof/>
        </w:rPr>
        <w:t>setdate, 2, 4, 5, 6, 9</w:t>
      </w:r>
    </w:p>
    <w:p w:rsidR="00F51B53" w:rsidRDefault="00F51B53">
      <w:pPr>
        <w:pStyle w:val="Index1"/>
        <w:tabs>
          <w:tab w:val="right" w:leader="dot" w:pos="4310"/>
        </w:tabs>
        <w:rPr>
          <w:noProof/>
        </w:rPr>
      </w:pPr>
      <w:r>
        <w:rPr>
          <w:noProof/>
        </w:rPr>
        <w:t>version, 4, 5</w:t>
      </w:r>
    </w:p>
    <w:p w:rsidR="00F51B53" w:rsidRDefault="00F51B53" w:rsidP="00DA7538">
      <w:pPr>
        <w:rPr>
          <w:noProof/>
        </w:rPr>
        <w:sectPr w:rsidR="00F51B53" w:rsidSect="00F51B53">
          <w:type w:val="continuous"/>
          <w:pgSz w:w="12240" w:h="15840"/>
          <w:pgMar w:top="1440" w:right="1440" w:bottom="1440" w:left="1440" w:header="720" w:footer="720" w:gutter="0"/>
          <w:cols w:num="2" w:space="720"/>
          <w:titlePg/>
          <w:docGrid w:linePitch="360"/>
        </w:sectPr>
      </w:pPr>
    </w:p>
    <w:p w:rsidR="00DA7538" w:rsidRPr="00DA7538" w:rsidRDefault="00F51B53" w:rsidP="00DA7538">
      <w:r>
        <w:lastRenderedPageBreak/>
        <w:fldChar w:fldCharType="end"/>
      </w:r>
    </w:p>
    <w:sectPr w:rsidR="00DA7538" w:rsidRPr="00DA7538" w:rsidSect="00F51B53">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CAC" w:rsidRDefault="00A54CAC" w:rsidP="0044245F">
      <w:pPr>
        <w:spacing w:after="0" w:line="240" w:lineRule="auto"/>
      </w:pPr>
      <w:r>
        <w:separator/>
      </w:r>
    </w:p>
  </w:endnote>
  <w:endnote w:type="continuationSeparator" w:id="0">
    <w:p w:rsidR="00A54CAC" w:rsidRDefault="00A54CAC" w:rsidP="00442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0768683"/>
      <w:docPartObj>
        <w:docPartGallery w:val="Page Numbers (Bottom of Page)"/>
        <w:docPartUnique/>
      </w:docPartObj>
    </w:sdtPr>
    <w:sdtEndPr>
      <w:rPr>
        <w:noProof/>
      </w:rPr>
    </w:sdtEndPr>
    <w:sdtContent>
      <w:p w:rsidR="0044245F" w:rsidRDefault="0044245F" w:rsidP="00FA37CA">
        <w:pPr>
          <w:pStyle w:val="Footer"/>
          <w:shd w:val="clear" w:color="auto" w:fill="DDB1E6" w:themeFill="accent1" w:themeFillTint="66"/>
          <w:jc w:val="right"/>
        </w:pPr>
        <w:r>
          <w:fldChar w:fldCharType="begin"/>
        </w:r>
        <w:r>
          <w:instrText xml:space="preserve"> PAGE   \* MERGEFORMAT </w:instrText>
        </w:r>
        <w:r>
          <w:fldChar w:fldCharType="separate"/>
        </w:r>
        <w:r w:rsidR="00276B8A">
          <w:rPr>
            <w:noProof/>
          </w:rPr>
          <w:t>3</w:t>
        </w:r>
        <w:r>
          <w:rPr>
            <w:noProof/>
          </w:rPr>
          <w:fldChar w:fldCharType="end"/>
        </w:r>
      </w:p>
    </w:sdtContent>
  </w:sdt>
  <w:p w:rsidR="0044245F" w:rsidRDefault="004424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CAC" w:rsidRDefault="00A54CAC" w:rsidP="0044245F">
      <w:pPr>
        <w:spacing w:after="0" w:line="240" w:lineRule="auto"/>
      </w:pPr>
      <w:r>
        <w:separator/>
      </w:r>
    </w:p>
  </w:footnote>
  <w:footnote w:type="continuationSeparator" w:id="0">
    <w:p w:rsidR="00A54CAC" w:rsidRDefault="00A54CAC" w:rsidP="004424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538" w:rsidRDefault="00DA7538" w:rsidP="00DA7538">
    <w:pPr>
      <w:pStyle w:val="Header"/>
      <w:shd w:val="clear" w:color="auto" w:fill="DDB1E6" w:themeFill="accent1" w:themeFillTint="66"/>
    </w:pPr>
  </w:p>
  <w:p w:rsidR="00DA7538" w:rsidRDefault="00DA75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11745D"/>
    <w:multiLevelType w:val="hybridMultilevel"/>
    <w:tmpl w:val="E40A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D80F82"/>
    <w:multiLevelType w:val="hybridMultilevel"/>
    <w:tmpl w:val="5E9E6C8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F2E"/>
    <w:rsid w:val="00057F56"/>
    <w:rsid w:val="001C3580"/>
    <w:rsid w:val="00276B8A"/>
    <w:rsid w:val="00430354"/>
    <w:rsid w:val="0044245F"/>
    <w:rsid w:val="004515CB"/>
    <w:rsid w:val="005A5D09"/>
    <w:rsid w:val="00714F2E"/>
    <w:rsid w:val="00755D8B"/>
    <w:rsid w:val="008049EB"/>
    <w:rsid w:val="008A747F"/>
    <w:rsid w:val="00A54CAC"/>
    <w:rsid w:val="00AE39E3"/>
    <w:rsid w:val="00B26D8C"/>
    <w:rsid w:val="00CD568A"/>
    <w:rsid w:val="00DA7538"/>
    <w:rsid w:val="00E047A1"/>
    <w:rsid w:val="00EF1EBD"/>
    <w:rsid w:val="00F51B53"/>
    <w:rsid w:val="00FA37CA"/>
    <w:rsid w:val="00FF5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7348D-36EF-4BAB-A501-87FE6E9F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D09"/>
    <w:rPr>
      <w:sz w:val="24"/>
    </w:rPr>
  </w:style>
  <w:style w:type="paragraph" w:styleId="Heading1">
    <w:name w:val="heading 1"/>
    <w:basedOn w:val="Normal"/>
    <w:next w:val="Normal"/>
    <w:link w:val="Heading1Char"/>
    <w:uiPriority w:val="9"/>
    <w:qFormat/>
    <w:rsid w:val="005A5D09"/>
    <w:pPr>
      <w:keepNext/>
      <w:keepLines/>
      <w:spacing w:before="240" w:after="0"/>
      <w:outlineLvl w:val="0"/>
    </w:pPr>
    <w:rPr>
      <w:rFonts w:asciiTheme="majorHAnsi" w:eastAsiaTheme="majorEastAsia" w:hAnsiTheme="majorHAnsi" w:cstheme="majorBidi"/>
      <w:color w:val="802E90" w:themeColor="accent1" w:themeShade="BF"/>
      <w:sz w:val="44"/>
      <w:szCs w:val="32"/>
    </w:rPr>
  </w:style>
  <w:style w:type="paragraph" w:styleId="Heading2">
    <w:name w:val="heading 2"/>
    <w:basedOn w:val="Normal"/>
    <w:next w:val="Normal"/>
    <w:link w:val="Heading2Char"/>
    <w:uiPriority w:val="9"/>
    <w:unhideWhenUsed/>
    <w:qFormat/>
    <w:rsid w:val="00FF55D3"/>
    <w:pPr>
      <w:keepNext/>
      <w:keepLines/>
      <w:spacing w:before="40" w:after="0"/>
      <w:outlineLvl w:val="1"/>
    </w:pPr>
    <w:rPr>
      <w:rFonts w:asciiTheme="majorHAnsi" w:eastAsiaTheme="majorEastAsia" w:hAnsiTheme="majorHAnsi" w:cstheme="majorBidi"/>
      <w:color w:val="802E90"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56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5D09"/>
    <w:rPr>
      <w:rFonts w:asciiTheme="majorHAnsi" w:eastAsiaTheme="majorEastAsia" w:hAnsiTheme="majorHAnsi" w:cstheme="majorBidi"/>
      <w:color w:val="802E90" w:themeColor="accent1" w:themeShade="BF"/>
      <w:sz w:val="44"/>
      <w:szCs w:val="32"/>
    </w:rPr>
  </w:style>
  <w:style w:type="paragraph" w:styleId="TOCHeading">
    <w:name w:val="TOC Heading"/>
    <w:basedOn w:val="Heading1"/>
    <w:next w:val="Normal"/>
    <w:uiPriority w:val="39"/>
    <w:unhideWhenUsed/>
    <w:qFormat/>
    <w:rsid w:val="0044245F"/>
    <w:pPr>
      <w:outlineLvl w:val="9"/>
    </w:pPr>
  </w:style>
  <w:style w:type="paragraph" w:styleId="TOC2">
    <w:name w:val="toc 2"/>
    <w:basedOn w:val="Normal"/>
    <w:next w:val="Normal"/>
    <w:autoRedefine/>
    <w:uiPriority w:val="39"/>
    <w:unhideWhenUsed/>
    <w:rsid w:val="0044245F"/>
    <w:pPr>
      <w:spacing w:after="100"/>
      <w:ind w:left="220"/>
    </w:pPr>
    <w:rPr>
      <w:rFonts w:eastAsiaTheme="minorEastAsia" w:cs="Times New Roman"/>
    </w:rPr>
  </w:style>
  <w:style w:type="paragraph" w:styleId="TOC1">
    <w:name w:val="toc 1"/>
    <w:basedOn w:val="Normal"/>
    <w:next w:val="Normal"/>
    <w:autoRedefine/>
    <w:uiPriority w:val="39"/>
    <w:unhideWhenUsed/>
    <w:rsid w:val="0044245F"/>
    <w:pPr>
      <w:spacing w:after="100"/>
    </w:pPr>
    <w:rPr>
      <w:rFonts w:eastAsiaTheme="minorEastAsia" w:cs="Times New Roman"/>
    </w:rPr>
  </w:style>
  <w:style w:type="paragraph" w:styleId="TOC3">
    <w:name w:val="toc 3"/>
    <w:basedOn w:val="Normal"/>
    <w:next w:val="Normal"/>
    <w:autoRedefine/>
    <w:uiPriority w:val="39"/>
    <w:unhideWhenUsed/>
    <w:rsid w:val="0044245F"/>
    <w:pPr>
      <w:spacing w:after="100"/>
      <w:ind w:left="440"/>
    </w:pPr>
    <w:rPr>
      <w:rFonts w:eastAsiaTheme="minorEastAsia" w:cs="Times New Roman"/>
    </w:rPr>
  </w:style>
  <w:style w:type="paragraph" w:styleId="Header">
    <w:name w:val="header"/>
    <w:basedOn w:val="Normal"/>
    <w:link w:val="HeaderChar"/>
    <w:uiPriority w:val="99"/>
    <w:unhideWhenUsed/>
    <w:rsid w:val="00442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45F"/>
  </w:style>
  <w:style w:type="paragraph" w:styleId="Footer">
    <w:name w:val="footer"/>
    <w:basedOn w:val="Normal"/>
    <w:link w:val="FooterChar"/>
    <w:uiPriority w:val="99"/>
    <w:unhideWhenUsed/>
    <w:rsid w:val="00442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45F"/>
  </w:style>
  <w:style w:type="character" w:styleId="Hyperlink">
    <w:name w:val="Hyperlink"/>
    <w:basedOn w:val="DefaultParagraphFont"/>
    <w:uiPriority w:val="99"/>
    <w:unhideWhenUsed/>
    <w:rsid w:val="005A5D09"/>
    <w:rPr>
      <w:color w:val="C573D2" w:themeColor="hyperlink"/>
      <w:u w:val="single"/>
    </w:rPr>
  </w:style>
  <w:style w:type="paragraph" w:styleId="Subtitle">
    <w:name w:val="Subtitle"/>
    <w:basedOn w:val="Normal"/>
    <w:next w:val="Normal"/>
    <w:link w:val="SubtitleChar"/>
    <w:uiPriority w:val="11"/>
    <w:qFormat/>
    <w:rsid w:val="005A5D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5D09"/>
    <w:rPr>
      <w:rFonts w:eastAsiaTheme="minorEastAsia"/>
      <w:color w:val="5A5A5A" w:themeColor="text1" w:themeTint="A5"/>
      <w:spacing w:val="15"/>
    </w:rPr>
  </w:style>
  <w:style w:type="paragraph" w:styleId="ListParagraph">
    <w:name w:val="List Paragraph"/>
    <w:basedOn w:val="Normal"/>
    <w:uiPriority w:val="34"/>
    <w:qFormat/>
    <w:rsid w:val="00FA37CA"/>
    <w:pPr>
      <w:ind w:left="720"/>
      <w:contextualSpacing/>
    </w:pPr>
  </w:style>
  <w:style w:type="character" w:customStyle="1" w:styleId="Heading2Char">
    <w:name w:val="Heading 2 Char"/>
    <w:basedOn w:val="DefaultParagraphFont"/>
    <w:link w:val="Heading2"/>
    <w:uiPriority w:val="9"/>
    <w:rsid w:val="00FF55D3"/>
    <w:rPr>
      <w:rFonts w:asciiTheme="majorHAnsi" w:eastAsiaTheme="majorEastAsia" w:hAnsiTheme="majorHAnsi" w:cstheme="majorBidi"/>
      <w:color w:val="802E90" w:themeColor="accent1" w:themeShade="BF"/>
      <w:sz w:val="32"/>
      <w:szCs w:val="26"/>
    </w:rPr>
  </w:style>
  <w:style w:type="table" w:styleId="TableGrid">
    <w:name w:val="Table Grid"/>
    <w:basedOn w:val="TableNormal"/>
    <w:uiPriority w:val="39"/>
    <w:rsid w:val="00FF5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1C3580"/>
    <w:rPr>
      <w:i/>
      <w:iCs/>
      <w:color w:val="404040" w:themeColor="text1" w:themeTint="BF"/>
    </w:rPr>
  </w:style>
  <w:style w:type="paragraph" w:styleId="Index1">
    <w:name w:val="index 1"/>
    <w:basedOn w:val="Normal"/>
    <w:next w:val="Normal"/>
    <w:autoRedefine/>
    <w:uiPriority w:val="99"/>
    <w:semiHidden/>
    <w:unhideWhenUsed/>
    <w:rsid w:val="00F51B53"/>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Celestial">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18514-5077-4CEA-B57E-9269AF76A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10</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5</cp:revision>
  <dcterms:created xsi:type="dcterms:W3CDTF">2015-08-30T16:43:00Z</dcterms:created>
  <dcterms:modified xsi:type="dcterms:W3CDTF">2015-08-30T22:52:00Z</dcterms:modified>
</cp:coreProperties>
</file>