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University of Houston Clear Lake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 ‘22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CSCI 4388.02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Senior Project in Computer Science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133725" cy="26384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Data Extractors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03/09/2022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Upper Level Class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tblGridChange w:id="0">
          <w:tblGrid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VariableUtility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OutputFileLocation : String[1]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OutputFileName : String[1]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InputFilePath : String[1]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OutputCheckValidity() : Boolean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InputCheckValidity() : Boolean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EndProgram() : Void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tblGridChange w:id="0">
          <w:tblGrid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           Parser/Labeler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XMLStrings : String[1…*]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ParseLabelFile(String) : Boolean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SaveXML() : Boolean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Interpreter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CommandList : String[*]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InterpretCommand(String) : Boolean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CheckCommandValidity() : Boolean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tblGridChange w:id="0">
          <w:tblGrid>
            <w:gridCol w:w="3750"/>
          </w:tblGrid>
        </w:tblGridChange>
      </w:tblGrid>
      <w:tr>
        <w:trPr>
          <w:cantSplit w:val="0"/>
          <w:trHeight w:val="414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Help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HelpList : String[*]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HelpDisplay(Integer) : String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hanging="360"/>
        <w:jc w:val="center"/>
        <w:rPr>
          <w:b w:val="1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Lower Level Class Diagrams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58038" cy="53211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532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/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Dataflow Communication Diagram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6021754" cy="5874162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1754" cy="587416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u w:val="singl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Flowchart Sequence Diagram</w:t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124825" cy="4683537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468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XML Schema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section gives a general overview of the various types of XML elements we will need to create and use in the Word Text Data Extractor’s output XML file.</w:t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Examples of an ‘element’ in XML: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&lt;Employee&gt;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&lt;Name&gt;John Smith&lt;/Name&gt;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&lt;Salary&gt;75000&lt;/Salary&gt;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&lt;IDNum&gt;12345&lt;/IDNum&gt;</w:t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&lt;/Employee&gt;</w:t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 this example ‘Employee’, ‘Name’, ‘Salary’, and ‘IDNum’ are all elements, with the ‘Name’, ‘Salary’, and ‘IDNum’ elements being used to store data about an instance of an ‘Employee’ element.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Here are the types of XML elements we will likely need to use in our output XML file: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Text </w:t>
      </w:r>
      <w:r w:rsidDel="00000000" w:rsidR="00000000" w:rsidRPr="00000000">
        <w:rPr>
          <w:b w:val="1"/>
          <w:rtl w:val="0"/>
        </w:rPr>
        <w:t xml:space="preserve">– Elements relating to the text from the Word documents passed through the Data Extractor and output in the XML schema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Text - String; The actual string of text itself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– String; The type of font that the text is in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– String; The style that the text is in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Bold – Boolean; Whether or not the text is bolded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Italics – Boolean; Whether or not the text is italicized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Underline – Boolean; Whether or not the text is underlined 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Tables &amp; Charts </w:t>
      </w:r>
      <w:r w:rsidDel="00000000" w:rsidR="00000000" w:rsidRPr="00000000">
        <w:rPr>
          <w:b w:val="1"/>
          <w:rtl w:val="0"/>
        </w:rPr>
        <w:t xml:space="preserve">– Elements relating to how the XML schema will output the data from a  table or chart found in a Word document passed through the data extractor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Name/Label – String; Name/Label of the table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SectionOfDocument – String; What section of the Word document the table is in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– Int; What line the table starts on in the Word document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Rows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– String; What table the row belongs to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- String; The name/label of the row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NumberOfCells - Integer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– String; What table the column belongs to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- String; The name/label of the column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NumberOfCells – Integer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Cells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 - Integer; Which row of the table the cell is in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- Integer; Which column of the table the cell is in 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- String; The table the cell belongs to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- String; Text data contained in the cell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Graphics - String; Filepath of the graphic after it has been taken out the Word document and saved as its own file by the Data Extractor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NumberOfColumns - Integer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NumberOfRows - Integer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Procedures/Lists</w:t>
      </w:r>
      <w:r w:rsidDel="00000000" w:rsidR="00000000" w:rsidRPr="00000000">
        <w:rPr>
          <w:b w:val="1"/>
          <w:rtl w:val="0"/>
        </w:rPr>
        <w:t xml:space="preserve"> – Elements relating to how the XML schema will output a set of procedural instructions (Bulleted list, Numbered list, Checklist, etc.) found in a Word document when passed through the Data Extractor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- String; The actual steps of the procedure, written out as a string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Graphics - String; A reference with the filepath of where the graphic is saved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NumOfSteps - Integer; Number of steps in the procedure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SectionOfDocument - String; What section of the document the procedure is in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Graphics</w:t>
      </w:r>
      <w:r w:rsidDel="00000000" w:rsidR="00000000" w:rsidRPr="00000000">
        <w:rPr>
          <w:b w:val="1"/>
          <w:rtl w:val="0"/>
        </w:rPr>
        <w:t xml:space="preserve"> – Elements relating to how the XML schema will output references to graphics found in Word documents passed through the Data Extractor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LineNumber – Integer; What line of the Word document the graphic begins on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Header/Footer/Body – Integer; Number indicates which section of the document the graphic is in (0 for body, 1 for header, 2 for footer)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SectionOfDocument – String; What section the graphic is in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FilePath – String; Filepath of the graphic after it has been taken out the Word document and saved as its own file by the Data Extractor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Version Control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We chose to use GitHub as our version control system. We’ll be using the GitHub repository located at the URL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https://github.com/AustinFoxtrot/Word-Data-Extractor</w:t>
        </w:r>
      </w:hyperlink>
      <w:r w:rsidDel="00000000" w:rsidR="00000000" w:rsidRPr="00000000">
        <w:rPr>
          <w:rtl w:val="0"/>
        </w:rPr>
        <w:t xml:space="preserve"> for this project.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ustinFoxtrot/Word-Data-Extractor" TargetMode="External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lucid.app/documents/edit/de33159a-650d-4cba-8f95-890e5090632a/0?callback=close&amp;name=docs&amp;callback_type=back&amp;v=945&amp;s=61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