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520"/>
        <w:gridCol w:w="54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E6EE36" wp14:editId="0D4D78B1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122929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propertysubtype</w:t>
            </w:r>
            <w:bookmarkStart w:id="0" w:name="_GoBack"/>
            <w:bookmarkEnd w:id="0"/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>
        <w:trPr>
          <w:tblCellSpacing w:w="7" w:type="dxa"/>
        </w:trPr>
        <w:tc>
          <w:tcPr>
            <w:tcW w:w="1779" w:type="dxa"/>
          </w:tcPr>
          <w:p w:rsidR="00DB646D" w:rsidRPr="00041A2D" w:rsidRDefault="00DB646D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OCCUPANCY TYPE:</w:t>
            </w:r>
          </w:p>
        </w:tc>
        <w:tc>
          <w:tcPr>
            <w:tcW w:w="3046" w:type="dxa"/>
            <w:gridSpan w:val="3"/>
          </w:tcPr>
          <w:p w:rsidR="00DB646D" w:rsidRPr="00326CD3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TOTAL PROJECT SIZE - GLA:</w:t>
            </w:r>
          </w:p>
        </w:tc>
        <w:tc>
          <w:tcPr>
            <w:tcW w:w="2326" w:type="dxa"/>
          </w:tcPr>
          <w:p w:rsidR="001410A2" w:rsidRPr="00170BB5" w:rsidRDefault="001410A2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overall_nra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1410A2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IN-LINE RETAIL SPACE – GLA:</w:t>
            </w:r>
          </w:p>
        </w:tc>
        <w:tc>
          <w:tcPr>
            <w:tcW w:w="2326" w:type="dxa"/>
          </w:tcPr>
          <w:p w:rsidR="00586EFB" w:rsidRPr="00041A2D" w:rsidRDefault="001410A2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inline_space_sf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IN-LINE RETAIL VACANCY:</w:t>
            </w:r>
          </w:p>
        </w:tc>
        <w:tc>
          <w:tcPr>
            <w:tcW w:w="2326" w:type="dxa"/>
          </w:tcPr>
          <w:p w:rsidR="00DB646D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vacancy_sf_nra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inline_vacancy_pct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(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inspect_date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</w:tc>
        <w:tc>
          <w:tcPr>
            <w:tcW w:w="250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ANCHOR TENANTS:</w:t>
            </w:r>
          </w:p>
        </w:tc>
        <w:tc>
          <w:tcPr>
            <w:tcW w:w="2679" w:type="dxa"/>
            <w:gridSpan w:val="3"/>
            <w:vMerge w:val="restart"/>
          </w:tcPr>
          <w:p w:rsidR="00DB646D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shop_anchor_tenant</w:t>
            </w:r>
            <w:proofErr w:type="spellEnd"/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:rsidR="00DB646D" w:rsidRPr="00041A2D" w:rsidRDefault="005A34F9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31A9C">
              <w:rPr>
                <w:rFonts w:ascii="Calibri" w:hAnsi="Calibri" w:cs="Arial"/>
                <w:sz w:val="18"/>
                <w:szCs w:val="18"/>
              </w:rPr>
              <w:t>no_stories</w:t>
            </w:r>
          </w:p>
        </w:tc>
        <w:tc>
          <w:tcPr>
            <w:tcW w:w="2506" w:type="dxa"/>
          </w:tcPr>
          <w:p w:rsidR="00DB646D" w:rsidRPr="00041A2D" w:rsidRDefault="00DB646D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vMerge/>
          </w:tcPr>
          <w:p w:rsidR="00DB646D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79" w:type="dxa"/>
            <w:gridSpan w:val="3"/>
            <w:vMerge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50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OTHER MAJOR TENANTS:</w:t>
            </w:r>
          </w:p>
        </w:tc>
        <w:tc>
          <w:tcPr>
            <w:tcW w:w="2679" w:type="dxa"/>
            <w:gridSpan w:val="3"/>
            <w:vMerge w:val="restart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shop_other_tenant</w:t>
            </w:r>
            <w:proofErr w:type="spellEnd"/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79" w:type="dxa"/>
            <w:gridSpan w:val="3"/>
            <w:vMerge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OTHER: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79" w:type="dxa"/>
            <w:gridSpan w:val="3"/>
            <w:vMerge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PROJECT SITE AREA: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site_area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PARKING RATIO:</w:t>
            </w:r>
          </w:p>
        </w:tc>
        <w:tc>
          <w:tcPr>
            <w:tcW w:w="267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parking_ratio</w:t>
            </w:r>
            <w:proofErr w:type="spellEnd"/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EXPOSURE: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170BB5">
              <w:rPr>
                <w:rFonts w:asciiTheme="minorHAnsi" w:hAnsiTheme="minorHAnsi" w:cs="Arial"/>
                <w:sz w:val="18"/>
                <w:szCs w:val="18"/>
              </w:rPr>
              <w:t>exposure</w:t>
            </w:r>
          </w:p>
        </w:tc>
        <w:tc>
          <w:tcPr>
            <w:tcW w:w="250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DB646D" w:rsidRPr="00170BB5">
              <w:rPr>
                <w:rFonts w:asciiTheme="minorHAnsi" w:hAnsiTheme="minorHAnsi" w:cs="Arial"/>
                <w:sz w:val="16"/>
                <w:szCs w:val="16"/>
              </w:rPr>
              <w:t>LAND-TO-BLDG. RATIO:</w:t>
            </w:r>
          </w:p>
        </w:tc>
        <w:tc>
          <w:tcPr>
            <w:tcW w:w="267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land_build_ratio_primary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to 1</w:t>
            </w: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ACCESS: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site_access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7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1410A2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50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67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new_renewal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space_generation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tenant_area_sf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TYPE OF SPACE: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space_position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init_rent_comment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679" w:type="dxa"/>
            <w:gridSpan w:val="3"/>
            <w:vMerge w:val="restart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 w:rsidP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vMerge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PERCENTAGE RENT: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percentage_rent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tenant_paid_cam_sf_yr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679" w:type="dxa"/>
            <w:gridSpan w:val="3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desc_ti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ADJUSTED RENT / SF / YR.:</w:t>
            </w:r>
          </w:p>
        </w:tc>
        <w:tc>
          <w:tcPr>
            <w:tcW w:w="2679" w:type="dxa"/>
            <w:gridSpan w:val="3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eff_rent_sf_yr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eff_rent_comment_1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1410A2">
          <w:endnotePr>
            <w:numFmt w:val="decimal"/>
          </w:endnotePr>
          <w:pgSz w:w="12240" w:h="15840" w:code="1"/>
          <w:pgMar w:top="1080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A8F" w:rsidRDefault="00F84A8F">
      <w:r>
        <w:separator/>
      </w:r>
    </w:p>
  </w:endnote>
  <w:endnote w:type="continuationSeparator" w:id="0">
    <w:p w:rsidR="00F84A8F" w:rsidRDefault="00F8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A8F" w:rsidRDefault="00F84A8F">
      <w:r>
        <w:separator/>
      </w:r>
    </w:p>
  </w:footnote>
  <w:footnote w:type="continuationSeparator" w:id="0">
    <w:p w:rsidR="00F84A8F" w:rsidRDefault="00F84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2929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34F9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66A36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4A8F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6</cp:revision>
  <cp:lastPrinted>2006-11-10T21:38:00Z</cp:lastPrinted>
  <dcterms:created xsi:type="dcterms:W3CDTF">2018-04-28T23:51:00Z</dcterms:created>
  <dcterms:modified xsi:type="dcterms:W3CDTF">2018-04-29T01:11:00Z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