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B028" w14:textId="77777777" w:rsidR="00686CCD" w:rsidRPr="000754FA" w:rsidRDefault="00686CCD" w:rsidP="00686CCD">
      <w:pPr>
        <w:jc w:val="center"/>
        <w:rPr>
          <w:rFonts w:cs="Arial"/>
          <w:szCs w:val="22"/>
        </w:rPr>
        <w:sectPr w:rsidR="00686CCD" w:rsidRPr="000754FA" w:rsidSect="00894DCA">
          <w:headerReference w:type="default" r:id="rId10"/>
          <w:footerReference w:type="default" r:id="rId11"/>
          <w:endnotePr>
            <w:numFmt w:val="decimal"/>
          </w:endnotePr>
          <w:pgSz w:w="12240" w:h="15840"/>
          <w:pgMar w:top="1440" w:right="1440" w:bottom="1440" w:left="1440" w:header="720" w:footer="720" w:gutter="0"/>
          <w:paperSrc w:first="15" w:other="15"/>
          <w:cols w:space="720"/>
          <w:noEndnote/>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86CCD" w:rsidRPr="000754FA" w14:paraId="74242837" w14:textId="77777777" w:rsidTr="003E7C03">
        <w:trPr>
          <w:trHeight w:hRule="exact" w:val="590"/>
        </w:trPr>
        <w:tc>
          <w:tcPr>
            <w:tcW w:w="9490" w:type="dxa"/>
            <w:vAlign w:val="center"/>
          </w:tcPr>
          <w:p w14:paraId="0FA2D077" w14:textId="77777777" w:rsidR="00686CCD" w:rsidRPr="000754FA" w:rsidRDefault="00686CCD" w:rsidP="003E7C03">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59264" behindDoc="0" locked="0" layoutInCell="1" allowOverlap="1" wp14:anchorId="67305982" wp14:editId="44E6AB7D">
                      <wp:simplePos x="0" y="0"/>
                      <wp:positionH relativeFrom="leftMargin">
                        <wp:posOffset>0</wp:posOffset>
                      </wp:positionH>
                      <wp:positionV relativeFrom="paragraph">
                        <wp:posOffset>-18415</wp:posOffset>
                      </wp:positionV>
                      <wp:extent cx="5943600" cy="329184"/>
                      <wp:effectExtent l="0" t="0" r="0" b="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7038DFA5" w14:textId="2CD394B1" w:rsidR="00686CCD" w:rsidRPr="00883365" w:rsidRDefault="00686CCD" w:rsidP="00686CCD">
                                  <w:pPr>
                                    <w:pStyle w:val="AddendaHeading"/>
                                    <w:rPr>
                                      <w:rFonts w:ascii="Arial Narrow" w:hAnsi="Arial Narrow"/>
                                      <w:smallCaps w:val="0"/>
                                      <w:color w:val="1E4959"/>
                                    </w:rPr>
                                  </w:pPr>
                                  <w:bookmarkStart w:id="0" w:name="_Toc22905825"/>
                                  <w:r>
                                    <w:t xml:space="preserve">Certification of </w:t>
                                  </w:r>
                                  <w:bookmarkStart w:id="1" w:name="_Hlk43032224"/>
                                  <w:bookmarkEnd w:id="0"/>
                                  <w:r w:rsidR="00C43240" w:rsidRPr="000134B1">
                                    <w:t>${apponename</w:t>
                                  </w:r>
                                  <w:bookmarkEnd w:id="1"/>
                                  <w:r w:rsidR="0063241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05982"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xG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JyI/Ea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7038DFA5" w14:textId="2CD394B1" w:rsidR="00686CCD" w:rsidRPr="00883365" w:rsidRDefault="00686CCD" w:rsidP="00686CCD">
                            <w:pPr>
                              <w:pStyle w:val="AddendaHeading"/>
                              <w:rPr>
                                <w:rFonts w:ascii="Arial Narrow" w:hAnsi="Arial Narrow"/>
                                <w:smallCaps w:val="0"/>
                                <w:color w:val="1E4959"/>
                              </w:rPr>
                            </w:pPr>
                            <w:bookmarkStart w:id="2" w:name="_Toc22905825"/>
                            <w:r>
                              <w:t xml:space="preserve">Certification of </w:t>
                            </w:r>
                            <w:bookmarkStart w:id="3" w:name="_Hlk43032224"/>
                            <w:bookmarkEnd w:id="2"/>
                            <w:r w:rsidR="00C43240" w:rsidRPr="000134B1">
                              <w:t>${apponename</w:t>
                            </w:r>
                            <w:bookmarkEnd w:id="3"/>
                            <w:r w:rsidR="0063241E">
                              <w:t>}</w:t>
                            </w:r>
                          </w:p>
                        </w:txbxContent>
                      </v:textbox>
                      <w10:wrap anchorx="margin"/>
                    </v:shape>
                  </w:pict>
                </mc:Fallback>
              </mc:AlternateContent>
            </w:r>
            <w:r w:rsidRPr="000754FA">
              <w:rPr>
                <w:szCs w:val="22"/>
              </w:rPr>
              <w:tab/>
            </w:r>
          </w:p>
        </w:tc>
      </w:tr>
    </w:tbl>
    <w:p w14:paraId="2A27AEA8" w14:textId="77777777" w:rsidR="00686CCD" w:rsidRPr="000754FA" w:rsidRDefault="00686CCD" w:rsidP="00686CCD">
      <w:pPr>
        <w:spacing w:before="120" w:after="120"/>
        <w:rPr>
          <w:rFonts w:eastAsia="Calibri" w:cs="Arial"/>
          <w:bCs/>
          <w:iCs/>
          <w:color w:val="000000"/>
          <w:sz w:val="20"/>
          <w:szCs w:val="22"/>
        </w:rPr>
      </w:pPr>
      <w:r w:rsidRPr="000754FA">
        <w:rPr>
          <w:rFonts w:eastAsia="Calibri" w:cs="Arial"/>
          <w:bCs/>
          <w:iCs/>
          <w:color w:val="000000"/>
          <w:sz w:val="20"/>
          <w:szCs w:val="22"/>
        </w:rPr>
        <w:t>I certify that, to the best of my knowledge and belief:</w:t>
      </w:r>
    </w:p>
    <w:p w14:paraId="4F64336E"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The statements of fact contained in this report are true and correct.</w:t>
      </w:r>
    </w:p>
    <w:p w14:paraId="5215D8FA"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The reported analyses, opinions, and conclusions are limited only by the reported assumptions and limiting conditions and is my personal, impartial, and unbiased professional analyses, opinions, and conclusions.</w:t>
      </w:r>
    </w:p>
    <w:p w14:paraId="2B31DCBE"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I have no present or prospective interest in the property that is the subject of this report and no personal interest with respect to the parties involved.</w:t>
      </w:r>
    </w:p>
    <w:p w14:paraId="1C7771C7" w14:textId="77777777" w:rsidR="00D46E3A" w:rsidRPr="00D46E3A" w:rsidRDefault="00383FB0" w:rsidP="00D46E3A">
      <w:pPr>
        <w:pStyle w:val="AssignedAppraiserList"/>
        <w:ind w:hanging="360"/>
        <w:rPr>
          <w:highlight w:val="green"/>
        </w:rPr>
      </w:pPr>
      <w:sdt>
        <w:sdtPr>
          <w:rPr>
            <w:highlight w:val="green"/>
          </w:rPr>
          <w:alias w:val="Prior Service"/>
          <w:tag w:val="Prio Service"/>
          <w:id w:val="1460684044"/>
          <w:placeholder>
            <w:docPart w:val="DB7CBCC12B1B4150946C367CC2C43B73"/>
          </w:placeholder>
          <w:dropDownList>
            <w:listItem w:displayText="Prior Service" w:value=""/>
            <w:listItem w:displayText="I have performed no services, as an appraiser or in any other capacity, regarding the property that is the subject of this report within the three-year period immediately preceding the agreement to perform this assignment." w:value="I have performed no services, as an appraiser or in any other capacity, regarding the property that is the subject of this report within the three-year period immediately preceding the agreement to perform this assignment."/>
            <w:listItem w:displayText="I have performed appraisal services, regarding the property that is the subject of this report within the three-year period immediately preceding the agreement to perform this assignment." w:value="I have performed appraisal services, regarding the property that is the subject of this report within the three-year period immediately preceding the agreement to perform this assignment."/>
          </w:dropDownList>
        </w:sdtPr>
        <w:sdtEndPr/>
        <w:sdtContent>
          <w:r w:rsidR="00D46E3A" w:rsidRPr="00D46E3A">
            <w:rPr>
              <w:highlight w:val="green"/>
            </w:rPr>
            <w:t>I have performed no services, as an appraiser or in any other capacity, regarding the property that is the subject of this report within the three-year period immediately preceding the agreement to perform this assignment.</w:t>
          </w:r>
        </w:sdtContent>
      </w:sdt>
    </w:p>
    <w:p w14:paraId="75DDB943"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I have no bias with respect to the property that is the subject of this report or to the parties involved with this assignment.</w:t>
      </w:r>
    </w:p>
    <w:p w14:paraId="5619253E"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My engagement in this assignment was not contingent upon developing or reporting predetermined results.</w:t>
      </w:r>
    </w:p>
    <w:p w14:paraId="1DB69690"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My compensation for completing this assignment is not contingent upon the development or reporting of a predetermined value or direction in value that favors the cause of the client, the amount of value opinion, the attainment of a stipulated result, or the occurrence of a subsequent event directly related to the intended use of this appraisal.</w:t>
      </w:r>
    </w:p>
    <w:p w14:paraId="00BAE064"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 xml:space="preserve">My analyses, opinions and conclusions were developed, and this report has been prepared, in conformity with the Uniform Standards of Professional Appraisal Practice. </w:t>
      </w:r>
    </w:p>
    <w:p w14:paraId="1C3F1A25" w14:textId="77777777" w:rsidR="00686CCD" w:rsidRPr="00022D3E" w:rsidRDefault="00383FB0" w:rsidP="00686CCD">
      <w:pPr>
        <w:numPr>
          <w:ilvl w:val="0"/>
          <w:numId w:val="1"/>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Inspection"/>
          <w:tag w:val="Inspection"/>
          <w:id w:val="-2138181352"/>
          <w:dropDownList>
            <w:listItem w:displayText="Inspection" w:value=""/>
            <w:listItem w:displayText="I have made a personal interior and exterior inspection of the subject property. In addition, I made exterior inspections of the comparables used in this report." w:value="I have made a personal interior and exterior inspection of the subject property. In addition, I made exterior inspections of the comparables used in this report."/>
            <w:listItem w:displayText="I have made a personal exterior inspection of the subject property. In addition, I made exterior inspections of the comparables used in this report." w:value="I have made a personal exterior inspection of the subject property. In addition, I made exterior inspections of the comparables used in this report."/>
            <w:listItem w:displayText="I did not inspect the subject property or comparables, but have completed a detailed review of this report." w:value="I did not inspect the subject property or comparables, but have completed a detailed review of this report."/>
          </w:dropDownList>
        </w:sdtPr>
        <w:sdtEndPr/>
        <w:sdtContent>
          <w:r w:rsidR="00686CCD" w:rsidRPr="00022D3E">
            <w:rPr>
              <w:rFonts w:eastAsia="Calibri" w:cs="Arial"/>
              <w:bCs/>
              <w:iCs/>
              <w:color w:val="000000"/>
              <w:sz w:val="20"/>
              <w:szCs w:val="22"/>
              <w:highlight w:val="green"/>
            </w:rPr>
            <w:t>I have made a personal interior and exterior inspection of the subject property. In addition, I made exterior inspections of the comparables used in this report.</w:t>
          </w:r>
        </w:sdtContent>
      </w:sdt>
    </w:p>
    <w:p w14:paraId="137A9CE3" w14:textId="61F7DEFC" w:rsidR="00BE4BD3" w:rsidRPr="00BE4BD3" w:rsidRDefault="00383FB0" w:rsidP="00BE4BD3">
      <w:pPr>
        <w:pStyle w:val="AssignedAppraiserList"/>
        <w:tabs>
          <w:tab w:val="clear" w:pos="360"/>
        </w:tabs>
        <w:ind w:hanging="360"/>
        <w:rPr>
          <w:highlight w:val="green"/>
        </w:rPr>
      </w:pPr>
      <w:sdt>
        <w:sdtPr>
          <w:rPr>
            <w:highlight w:val="green"/>
          </w:rPr>
          <w:alias w:val="Professional Assistance"/>
          <w:tag w:val="Professional Assistance"/>
          <w:id w:val="-1178650852"/>
          <w:dropDownList>
            <w:listItem w:displayText="No one provided significant real property appraisal assistance to the person signing this certification, unless otherwise noted. " w:value="No one provided significant real property appraisal assistance to the person signing this certification, unless otherwise noted. "/>
            <w:listItem w:displayText="Lindsey I. Mains provided significant real property appraisal assistance to the person signing this certification, please see the Scope of Work Section of the report for a description of her assistance in this report. " w:value="Lindsey I. Mains provided significant real property appraisal assistance to the person signing this certification, please see the Scope of Work Section of the report for a description of her assistance in this report. "/>
            <w:listItem w:displayText="Scott M. Steinman provided significant real property appraisal assistance to the person signing this certification, please see the Scope of Work Section of the report for a description of his assistance in this report.  " w:value="Scott M. Steinman provided significant real property appraisal assistance to the person signing this certification, please see the Scope of Work Section of the report for a description of his assistance in this report. "/>
            <w:listItem w:displayText="Charlene A. Britton provided significant real property appraisal assistance to the person signing this certification, please see the Scope of Work Section of the report for a description of her assistance in this report.  " w:value="Charlene A. Britton provided significant real property appraisal assistance to the person signing this certification, please see the Scope of Work Section of the report for a description of her assistance in this report.  "/>
            <w:listItem w:displayText="Charlene A. Britton and Lindsey I. Mains provided significant real property appraisal assistance to the person signing this certification, please see the Scope of Work Section of the report for a description of their assistance in this report. " w:value="Charlene A. Britton and Lindsey I. Mains provided significant real property appraisal assistance to the person signing this certification, please see the Scope of Work Section of the report for a description of their assistance in this report. "/>
            <w:listItem w:displayText="Scott M. Steinman and Lindsey I. Mains provided significant real property appraisal assistance to the person signing this certification, please see the Scope of Work Section of the report for a description of their assistance in this report. " w:value="Scott M. Steinman and Lindsey I. Mains provided significant real property appraisal assistance to the person signing this certification, please see the Scope of Work Section of the report for a description of their assistance in this report. "/>
          </w:dropDownList>
        </w:sdtPr>
        <w:sdtEndPr/>
        <w:sdtContent>
          <w:r w:rsidR="008C7B32">
            <w:rPr>
              <w:highlight w:val="green"/>
            </w:rPr>
            <w:t xml:space="preserve">No one provided significant real property appraisal assistance to the person signing this certification, unless otherwise noted. </w:t>
          </w:r>
        </w:sdtContent>
      </w:sdt>
    </w:p>
    <w:p w14:paraId="54AA2C07" w14:textId="61E17420" w:rsidR="00686CCD" w:rsidRPr="000754FA" w:rsidRDefault="00BE4BD3" w:rsidP="00BE4BD3">
      <w:pPr>
        <w:pStyle w:val="AssignedAppraiserList"/>
        <w:tabs>
          <w:tab w:val="clear" w:pos="360"/>
        </w:tabs>
        <w:ind w:hanging="360"/>
      </w:pPr>
      <w:r w:rsidRPr="000754FA">
        <w:t xml:space="preserve"> </w:t>
      </w:r>
      <w:r w:rsidR="00686CCD" w:rsidRPr="000754FA">
        <w:t>The reported analyses, opinions and conclusions were developed, and this report has been prepared, in conformity with the requirements of the Code of Professional Ethics and Standards of Professional Appraisal Practice of the Appraisal Institute.</w:t>
      </w:r>
    </w:p>
    <w:p w14:paraId="1F67F2CB" w14:textId="77777777" w:rsidR="00686CCD" w:rsidRPr="000754FA" w:rsidRDefault="00686CCD" w:rsidP="00686CCD">
      <w:pPr>
        <w:numPr>
          <w:ilvl w:val="0"/>
          <w:numId w:val="1"/>
        </w:numPr>
        <w:spacing w:after="120"/>
        <w:rPr>
          <w:rFonts w:eastAsia="Calibri" w:cs="Arial"/>
          <w:bCs/>
          <w:iCs/>
          <w:color w:val="000000"/>
          <w:sz w:val="20"/>
          <w:szCs w:val="22"/>
        </w:rPr>
      </w:pPr>
      <w:r w:rsidRPr="000754FA">
        <w:rPr>
          <w:rFonts w:eastAsia="Calibri" w:cs="Arial"/>
          <w:bCs/>
          <w:iCs/>
          <w:color w:val="000000"/>
          <w:sz w:val="20"/>
          <w:szCs w:val="22"/>
        </w:rPr>
        <w:t>The use of this report is subject to the requirements of the Appraisal Institute relating to review by its duly authorized representatives.</w:t>
      </w:r>
    </w:p>
    <w:p w14:paraId="71DA1EF3" w14:textId="77777777" w:rsidR="00686CCD" w:rsidRPr="00022D3E" w:rsidRDefault="00383FB0" w:rsidP="00686CCD">
      <w:pPr>
        <w:numPr>
          <w:ilvl w:val="0"/>
          <w:numId w:val="1"/>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Education"/>
          <w:tag w:val="Education"/>
          <w:id w:val="156881825"/>
          <w:dropDownList>
            <w:listItem w:displayText="Education" w:value=""/>
            <w:listItem w:displayText="As of the date of this report, the undersigned has completed the continuing education program for Designated Members of the Appraisal Institute." w:value="As of the date of this report, the undersigned has completed the continuing education program for Designated Members of the Appraisal Institute."/>
            <w:listItem w:displayText="As of the date of this report, the undersigned has completed the Standards and Ethics Education Requirement for Candidates/Practicing Affiliates of the Appraisal Institute. " w:value="As of the date of this report, the undersigned has completed the Standards and Ethics Education Requirement for Candidates/Practicing Affiliates of the Appraisal Institute. "/>
          </w:dropDownList>
        </w:sdtPr>
        <w:sdtEndPr/>
        <w:sdtContent>
          <w:r w:rsidR="00686CCD" w:rsidRPr="00022D3E">
            <w:rPr>
              <w:rFonts w:eastAsia="Calibri" w:cs="Arial"/>
              <w:bCs/>
              <w:iCs/>
              <w:color w:val="000000"/>
              <w:sz w:val="20"/>
              <w:szCs w:val="22"/>
              <w:highlight w:val="green"/>
            </w:rPr>
            <w:t>As of the date of this report, the undersigned has completed the continuing education program for Designated Members of the Appraisal Institute.</w:t>
          </w:r>
        </w:sdtContent>
      </w:sdt>
    </w:p>
    <w:tbl>
      <w:tblPr>
        <w:tblW w:w="3528" w:type="dxa"/>
        <w:tblLayout w:type="fixed"/>
        <w:tblLook w:val="04A0" w:firstRow="1" w:lastRow="0" w:firstColumn="1" w:lastColumn="0" w:noHBand="0" w:noVBand="1"/>
      </w:tblPr>
      <w:tblGrid>
        <w:gridCol w:w="3528"/>
      </w:tblGrid>
      <w:tr w:rsidR="00C43240" w:rsidRPr="000754FA" w14:paraId="6911CC83" w14:textId="77777777" w:rsidTr="00C43240">
        <w:trPr>
          <w:trHeight w:val="1026"/>
        </w:trPr>
        <w:tc>
          <w:tcPr>
            <w:tcW w:w="3528" w:type="dxa"/>
            <w:tcBorders>
              <w:bottom w:val="single" w:sz="8" w:space="0" w:color="1E4959"/>
            </w:tcBorders>
            <w:vAlign w:val="bottom"/>
          </w:tcPr>
          <w:p w14:paraId="1968A8E0" w14:textId="25C4C2BC" w:rsidR="00C43240" w:rsidRPr="000754FA" w:rsidRDefault="00C43240" w:rsidP="00C43240">
            <w:pPr>
              <w:rPr>
                <w:rFonts w:cs="Arial"/>
                <w:bCs/>
                <w:iCs/>
                <w:color w:val="000000"/>
                <w:szCs w:val="22"/>
              </w:rPr>
            </w:pPr>
            <w:r>
              <w:rPr>
                <w:rFonts w:cs="Arial"/>
                <w:bCs/>
                <w:iCs/>
                <w:noProof/>
                <w:color w:val="000000"/>
                <w:szCs w:val="22"/>
              </w:rPr>
              <w:t>${</w:t>
            </w:r>
            <w:r w:rsidR="00D62A6D" w:rsidRPr="00D62A6D">
              <w:rPr>
                <w:rFonts w:cs="Arial"/>
                <w:bCs/>
                <w:iCs/>
                <w:noProof/>
                <w:color w:val="000000"/>
                <w:szCs w:val="22"/>
              </w:rPr>
              <w:t>app</w:t>
            </w:r>
            <w:r w:rsidR="00D62A6D">
              <w:rPr>
                <w:rFonts w:cs="Arial"/>
                <w:bCs/>
                <w:iCs/>
                <w:noProof/>
                <w:color w:val="000000"/>
                <w:szCs w:val="22"/>
              </w:rPr>
              <w:t>one</w:t>
            </w:r>
            <w:r w:rsidR="00D62A6D" w:rsidRPr="00D62A6D">
              <w:rPr>
                <w:rFonts w:cs="Arial"/>
                <w:bCs/>
                <w:iCs/>
                <w:noProof/>
                <w:color w:val="000000"/>
                <w:szCs w:val="22"/>
              </w:rPr>
              <w:t>digsig</w:t>
            </w:r>
            <w:r>
              <w:rPr>
                <w:rFonts w:cs="Arial"/>
                <w:bCs/>
                <w:iCs/>
                <w:noProof/>
                <w:color w:val="000000"/>
                <w:szCs w:val="22"/>
              </w:rPr>
              <w:t>}</w:t>
            </w:r>
          </w:p>
          <w:p w14:paraId="1B6C13FF" w14:textId="77777777" w:rsidR="00C43240" w:rsidRPr="000754FA" w:rsidRDefault="00C43240" w:rsidP="00C43240">
            <w:pPr>
              <w:rPr>
                <w:rFonts w:cs="Arial"/>
                <w:bCs/>
                <w:iCs/>
                <w:color w:val="000000"/>
                <w:szCs w:val="22"/>
              </w:rPr>
            </w:pPr>
          </w:p>
        </w:tc>
      </w:tr>
      <w:tr w:rsidR="00C43240" w:rsidRPr="000754FA" w14:paraId="34FFFAA5" w14:textId="77777777" w:rsidTr="00C43240">
        <w:trPr>
          <w:trHeight w:val="252"/>
        </w:trPr>
        <w:tc>
          <w:tcPr>
            <w:tcW w:w="3528" w:type="dxa"/>
            <w:tcBorders>
              <w:top w:val="single" w:sz="8" w:space="0" w:color="1E4959"/>
            </w:tcBorders>
            <w:vAlign w:val="bottom"/>
          </w:tcPr>
          <w:p w14:paraId="5F234D99" w14:textId="4BFC0CC3" w:rsidR="00C43240" w:rsidRPr="0007219F" w:rsidRDefault="00C43240" w:rsidP="00C43240">
            <w:pPr>
              <w:rPr>
                <w:rFonts w:cs="Arial"/>
                <w:szCs w:val="22"/>
              </w:rPr>
            </w:pPr>
            <w:r>
              <w:rPr>
                <w:rFonts w:cs="Arial"/>
                <w:szCs w:val="22"/>
              </w:rPr>
              <w:t>${</w:t>
            </w:r>
            <w:proofErr w:type="spellStart"/>
            <w:r w:rsidRPr="00B348F9">
              <w:rPr>
                <w:rFonts w:cs="Arial"/>
                <w:szCs w:val="22"/>
              </w:rPr>
              <w:t>apponename</w:t>
            </w:r>
            <w:proofErr w:type="spellEnd"/>
            <w:r>
              <w:rPr>
                <w:rFonts w:cs="Arial"/>
                <w:szCs w:val="22"/>
              </w:rPr>
              <w:t>}</w:t>
            </w:r>
          </w:p>
          <w:p w14:paraId="6864D792" w14:textId="77777777" w:rsidR="00C43240" w:rsidRPr="0007219F" w:rsidRDefault="00C43240" w:rsidP="00C43240">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7FAEF8F1" w14:textId="77777777" w:rsidR="00C43240" w:rsidRPr="0007219F" w:rsidRDefault="00C43240" w:rsidP="00C43240">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09CF3B7A" w14:textId="76912DE2" w:rsidR="00C43240" w:rsidRPr="00022D3E" w:rsidRDefault="00C43240" w:rsidP="00C43240">
            <w:pPr>
              <w:spacing w:before="60"/>
              <w:rPr>
                <w:rFonts w:cs="Arial"/>
                <w:noProof/>
                <w:color w:val="000000"/>
                <w:szCs w:val="22"/>
                <w:highlight w:val="magenta"/>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r>
    </w:tbl>
    <w:p w14:paraId="5B3F4F60" w14:textId="77777777" w:rsidR="00686CCD" w:rsidRPr="000754FA" w:rsidRDefault="00686CCD" w:rsidP="00686CCD">
      <w:pPr>
        <w:rPr>
          <w:rFonts w:cs="Arial"/>
          <w:szCs w:val="22"/>
        </w:rPr>
        <w:sectPr w:rsidR="00686CCD" w:rsidRPr="000754FA" w:rsidSect="003735FA">
          <w:headerReference w:type="default" r:id="rId12"/>
          <w:pgSz w:w="12240" w:h="15840"/>
          <w:pgMar w:top="1440" w:right="1440" w:bottom="720" w:left="1440" w:header="720" w:footer="720" w:gutter="0"/>
          <w:cols w:space="720"/>
          <w:docGrid w:linePitch="360"/>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86CCD" w:rsidRPr="000754FA" w14:paraId="54BA7199" w14:textId="77777777" w:rsidTr="003E7C03">
        <w:trPr>
          <w:trHeight w:hRule="exact" w:val="590"/>
        </w:trPr>
        <w:tc>
          <w:tcPr>
            <w:tcW w:w="9490" w:type="dxa"/>
            <w:vAlign w:val="center"/>
          </w:tcPr>
          <w:p w14:paraId="26D50200" w14:textId="77777777" w:rsidR="00686CCD" w:rsidRPr="000754FA" w:rsidRDefault="00686CCD" w:rsidP="003E7C03">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60288" behindDoc="0" locked="0" layoutInCell="1" allowOverlap="1" wp14:anchorId="1A38C9CA" wp14:editId="0FA1F997">
                      <wp:simplePos x="0" y="0"/>
                      <wp:positionH relativeFrom="leftMargin">
                        <wp:posOffset>0</wp:posOffset>
                      </wp:positionH>
                      <wp:positionV relativeFrom="paragraph">
                        <wp:posOffset>-18415</wp:posOffset>
                      </wp:positionV>
                      <wp:extent cx="5943600" cy="329184"/>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0A095913" w14:textId="34DEE8A6" w:rsidR="00686CCD" w:rsidRPr="00E03623" w:rsidRDefault="00686CCD" w:rsidP="00686CCD">
                                  <w:pPr>
                                    <w:pStyle w:val="AddendaHeading"/>
                                  </w:pPr>
                                  <w:bookmarkStart w:id="4" w:name="_Toc22905826"/>
                                  <w:r>
                                    <w:t xml:space="preserve">Certification of </w:t>
                                  </w:r>
                                  <w:bookmarkEnd w:id="4"/>
                                  <w:r w:rsidR="00C43240" w:rsidRPr="000134B1">
                                    <w:t>${app</w:t>
                                  </w:r>
                                  <w:r w:rsidR="00C43240">
                                    <w:t>two</w:t>
                                  </w:r>
                                  <w:r w:rsidR="00C43240" w:rsidRPr="000134B1">
                                    <w:t>name}${app</w:t>
                                  </w:r>
                                  <w:r w:rsidR="00C43240">
                                    <w:t>two</w:t>
                                  </w:r>
                                  <w:r w:rsidR="00C43240" w:rsidRPr="000134B1">
                                    <w:t>des}</w:t>
                                  </w:r>
                                </w:p>
                                <w:p w14:paraId="23AADBC3" w14:textId="77777777" w:rsidR="00686CCD" w:rsidRPr="00E03623" w:rsidRDefault="00686CCD" w:rsidP="00686CCD">
                                  <w:pPr>
                                    <w:pStyle w:val="TOC1"/>
                                  </w:pPr>
                                </w:p>
                                <w:p w14:paraId="6CBD819B" w14:textId="77777777" w:rsidR="00686CCD" w:rsidRPr="00883365" w:rsidRDefault="00686CCD" w:rsidP="00686CCD">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8C9CA" id="_x0000_s1027" type="#_x0000_t202" style="position:absolute;margin-left:0;margin-top:-1.45pt;width:468pt;height:25.9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DligIAAA8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Uts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" fillcolor="#1c4554" stroked="f">
                      <v:fill color2="#e3e3e3" angle="45" colors="0 #1c4554;51118f #1c4554" focus="100%" type="gradient">
                        <o:fill v:ext="view" type="gradientUnscaled"/>
                      </v:fill>
                      <v:textbox>
                        <w:txbxContent>
                          <w:p w14:paraId="0A095913" w14:textId="34DEE8A6" w:rsidR="00686CCD" w:rsidRPr="00E03623" w:rsidRDefault="00686CCD" w:rsidP="00686CCD">
                            <w:pPr>
                              <w:pStyle w:val="AddendaHeading"/>
                            </w:pPr>
                            <w:bookmarkStart w:id="5" w:name="_Toc22905826"/>
                            <w:r>
                              <w:t xml:space="preserve">Certification of </w:t>
                            </w:r>
                            <w:bookmarkEnd w:id="5"/>
                            <w:r w:rsidR="00C43240" w:rsidRPr="000134B1">
                              <w:t>${app</w:t>
                            </w:r>
                            <w:r w:rsidR="00C43240">
                              <w:t>two</w:t>
                            </w:r>
                            <w:r w:rsidR="00C43240" w:rsidRPr="000134B1">
                              <w:t>name}${app</w:t>
                            </w:r>
                            <w:r w:rsidR="00C43240">
                              <w:t>two</w:t>
                            </w:r>
                            <w:r w:rsidR="00C43240" w:rsidRPr="000134B1">
                              <w:t>des}</w:t>
                            </w:r>
                          </w:p>
                          <w:p w14:paraId="23AADBC3" w14:textId="77777777" w:rsidR="00686CCD" w:rsidRPr="00E03623" w:rsidRDefault="00686CCD" w:rsidP="00686CCD">
                            <w:pPr>
                              <w:pStyle w:val="TOC1"/>
                            </w:pPr>
                          </w:p>
                          <w:p w14:paraId="6CBD819B" w14:textId="77777777" w:rsidR="00686CCD" w:rsidRPr="00883365" w:rsidRDefault="00686CCD" w:rsidP="00686CCD">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FA4CBE2" w14:textId="77777777" w:rsidR="00686CCD" w:rsidRPr="000754FA" w:rsidRDefault="00686CCD" w:rsidP="00686CCD">
      <w:pPr>
        <w:spacing w:before="120" w:after="120"/>
        <w:rPr>
          <w:rFonts w:cs="Arial"/>
          <w:sz w:val="20"/>
          <w:szCs w:val="22"/>
        </w:rPr>
      </w:pPr>
      <w:r w:rsidRPr="000754FA">
        <w:rPr>
          <w:rFonts w:cs="Arial"/>
          <w:sz w:val="20"/>
          <w:szCs w:val="22"/>
        </w:rPr>
        <w:t>I certify that, to the best of my knowledge and belief:</w:t>
      </w:r>
    </w:p>
    <w:p w14:paraId="402E53A6"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statements of fact contained in this report are true and correct.</w:t>
      </w:r>
    </w:p>
    <w:p w14:paraId="4C4BEA22"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reported analyses, opinions, and conclusions are limited only by the reported assumptions and limiting conditions and is my personal, impartial, and unbiased professional analyses, opinions, and conclusions.</w:t>
      </w:r>
    </w:p>
    <w:p w14:paraId="17620A99"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I have no present or prospective interest in the property that is the subject of this report and no personal interest with respect to the parties involved.</w:t>
      </w:r>
    </w:p>
    <w:p w14:paraId="273D46CE" w14:textId="2280FF55" w:rsidR="00686CCD" w:rsidRPr="00022D3E" w:rsidRDefault="00383FB0" w:rsidP="00686CCD">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Prior Service"/>
          <w:tag w:val="Prio Service"/>
          <w:id w:val="-1787890929"/>
          <w:dropDownList>
            <w:listItem w:displayText="Prior Service" w:value=""/>
            <w:listItem w:displayText="I have not performed services regarding the property that is the subject of this report within the three-year period immediately preceding acceptance of this assignment." w:value="I have not performed services regarding the property that is the subject of this report within the three-year period immediately preceding acceptance of this assignment."/>
            <w:listItem w:displayText="I have performed services regarding the property that is the subject of this report within the three-year period immediately preceding acceptance of this assignment." w:value="I have performed services regarding the property that is the subject of this report within the three-year period immediately preceding acceptance of this assignment."/>
          </w:dropDownList>
        </w:sdtPr>
        <w:sdtEndPr/>
        <w:sdtContent>
          <w:r w:rsidR="00022D3E">
            <w:rPr>
              <w:rFonts w:eastAsia="Calibri" w:cs="Arial"/>
              <w:bCs/>
              <w:iCs/>
              <w:color w:val="000000"/>
              <w:sz w:val="20"/>
              <w:szCs w:val="22"/>
              <w:highlight w:val="green"/>
            </w:rPr>
            <w:t>I have not performed services regarding the property that is the subject of this report within the three-year period immediately preceding acceptance of this assignment.</w:t>
          </w:r>
        </w:sdtContent>
      </w:sdt>
    </w:p>
    <w:p w14:paraId="74D221A7"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I have no bias with respect to the property that is the subject of this report or to the parties involved with this assignment.</w:t>
      </w:r>
    </w:p>
    <w:p w14:paraId="3C61F52F"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My engagement in this assignment was not contingent upon developing or reporting predetermined results.</w:t>
      </w:r>
    </w:p>
    <w:p w14:paraId="1507ED1C"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My compensation for completing this assignment is not contingent upon the development or reporting of a predetermined value or direction in value that favors the cause of the client, the amount of value opinion, the attainment of a stipulated result, or the occurrence of a subsequent event directly related to the intended use of this appraisal.</w:t>
      </w:r>
    </w:p>
    <w:p w14:paraId="6C200743" w14:textId="77777777" w:rsidR="00686CCD" w:rsidRPr="000754FA" w:rsidRDefault="00686CCD" w:rsidP="00BE4BD3">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 xml:space="preserve">My analyses, opinions and conclusions were developed, and this report has been prepared, in conformity with the Uniform Standards of Professional Appraisal Practice. </w:t>
      </w:r>
    </w:p>
    <w:p w14:paraId="20441238" w14:textId="3DD5D142" w:rsidR="00022D3E" w:rsidRPr="00022D3E" w:rsidRDefault="00383FB0" w:rsidP="00BE4BD3">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Inspection"/>
          <w:tag w:val="Inspection"/>
          <w:id w:val="-1414158898"/>
          <w:dropDownList>
            <w:listItem w:displayText="Inspection" w:value=""/>
            <w:listItem w:displayText="I have made a personal interior and exterior inspection of the subject property. In addition, I made exterior inspections of the comparables used in this report." w:value="I have made a personal interior and exterior inspection of the subject property. In addition, I made exterior inspections of the comparables used in this report."/>
            <w:listItem w:displayText="I have made a personal exterior inspection of the subject property. In addition, I made exterior inspections of the comparables used in this report." w:value="I have made a personal exterior inspection of the subject property. In addition, I made exterior inspections of the comparables used in this report."/>
            <w:listItem w:displayText="I did not inspect the subject property or comparables, but have completed a detailed review of this report." w:value="I did not inspect the subject property or comparables, but have completed a detailed review of this report."/>
          </w:dropDownList>
        </w:sdtPr>
        <w:sdtEndPr/>
        <w:sdtContent>
          <w:r w:rsidR="002375BD">
            <w:rPr>
              <w:rFonts w:eastAsia="Calibri" w:cs="Arial"/>
              <w:bCs/>
              <w:iCs/>
              <w:color w:val="000000"/>
              <w:sz w:val="20"/>
              <w:szCs w:val="22"/>
              <w:highlight w:val="green"/>
            </w:rPr>
            <w:t>I did not inspect the subject property or comparables, but have completed a detailed review of this report.</w:t>
          </w:r>
        </w:sdtContent>
      </w:sdt>
    </w:p>
    <w:p w14:paraId="5BCA5282" w14:textId="0878631B" w:rsidR="001D5719" w:rsidRPr="00BE4BD3" w:rsidRDefault="00383FB0" w:rsidP="001D5719">
      <w:pPr>
        <w:pStyle w:val="AssignedAppraiserList"/>
        <w:numPr>
          <w:ilvl w:val="0"/>
          <w:numId w:val="2"/>
        </w:numPr>
        <w:rPr>
          <w:highlight w:val="green"/>
        </w:rPr>
      </w:pPr>
      <w:sdt>
        <w:sdtPr>
          <w:rPr>
            <w:highlight w:val="green"/>
          </w:rPr>
          <w:alias w:val="Professional Assistance"/>
          <w:tag w:val="Professional Assistance"/>
          <w:id w:val="1790550064"/>
          <w:dropDownList>
            <w:listItem w:displayText="No one provided significant real property appraisal assistance to the person signing this certification, unless otherwise noted. " w:value="No one provided significant real property appraisal assistance to the person signing this certification, unless otherwise noted. "/>
            <w:listItem w:displayText="Lindsey I. Mains provided significant real property appraisal assistance to the person signing this certification, please see the Scope of Work Section of the report for a description of her assistance in this report. " w:value="Lindsey I. Mains provided significant real property appraisal assistance to the person signing this certification, please see the Scope of Work Section of the report for a description of her assistance in this report. "/>
            <w:listItem w:displayText="Scott M. Steinman provided significant real property appraisal assistance to the person signing this certification, please see the Scope of Work Section of the report for a description of his assistance in this report.  " w:value="Scott M. Steinman provided significant real property appraisal assistance to the person signing this certification, please see the Scope of Work Section of the report for a description of his assistance in this report. "/>
            <w:listItem w:displayText="Charlene A. Britton provided significant real property appraisal assistance to the person signing this certification, please see the Scope of Work Section of the report for a description of her assistance in this report.  " w:value="Charlene A. Britton provided significant real property appraisal assistance to the person signing this certification, please see the Scope of Work Section of the report for a description of her assistance in this report.  "/>
            <w:listItem w:displayText="Charlene A. Britton and Lindsey I. Mains provided significant real property appraisal assistance to the person signing this certification, please see the Scope of Work Section of the report for a description of their assistance in this report. " w:value="Charlene A. Britton and Lindsey I. Mains provided significant real property appraisal assistance to the person signing this certification, please see the Scope of Work Section of the report for a description of their assistance in this report. "/>
            <w:listItem w:displayText="Scott M. Steinman and Lindsey I. Mains provided significant real property appraisal assistance to the person signing this certification, please see the Scope of Work Section of the report for a description of their assistance in this report. " w:value="Scott M. Steinman and Lindsey I. Mains provided significant real property appraisal assistance to the person signing this certification, please see the Scope of Work Section of the report for a description of their assistance in this report. "/>
          </w:dropDownList>
        </w:sdtPr>
        <w:sdtEndPr/>
        <w:sdtContent>
          <w:r w:rsidR="00580A57">
            <w:rPr>
              <w:highlight w:val="green"/>
            </w:rPr>
            <w:t xml:space="preserve">No one provided significant real property appraisal assistance to the person signing this certification, unless otherwise noted. </w:t>
          </w:r>
        </w:sdtContent>
      </w:sdt>
    </w:p>
    <w:p w14:paraId="17DBCC09" w14:textId="3B7DE659" w:rsidR="00686CCD" w:rsidRPr="000754FA" w:rsidRDefault="00BE4BD3" w:rsidP="00BE4BD3">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 xml:space="preserve"> </w:t>
      </w:r>
      <w:r w:rsidR="00686CCD" w:rsidRPr="000754FA">
        <w:rPr>
          <w:rFonts w:eastAsia="Calibri" w:cs="Arial"/>
          <w:bCs/>
          <w:iCs/>
          <w:color w:val="000000"/>
          <w:sz w:val="20"/>
          <w:szCs w:val="22"/>
        </w:rPr>
        <w:t>The reported analyses, opinions and conclusions were developed, and this report has been prepared, in conformity with the requirements of the Code of Professional Ethics and Standards of Professional Appraisal Practice of the Appraisal Institute.</w:t>
      </w:r>
    </w:p>
    <w:p w14:paraId="662F278B" w14:textId="77777777" w:rsidR="00686CCD" w:rsidRPr="000754FA" w:rsidRDefault="00686CCD" w:rsidP="00686CCD">
      <w:pPr>
        <w:numPr>
          <w:ilvl w:val="0"/>
          <w:numId w:val="2"/>
        </w:numPr>
        <w:spacing w:after="120"/>
        <w:rPr>
          <w:rFonts w:eastAsia="Calibri" w:cs="Arial"/>
          <w:bCs/>
          <w:iCs/>
          <w:color w:val="000000"/>
          <w:sz w:val="20"/>
          <w:szCs w:val="22"/>
        </w:rPr>
      </w:pPr>
      <w:r w:rsidRPr="000754FA">
        <w:rPr>
          <w:rFonts w:eastAsia="Calibri" w:cs="Arial"/>
          <w:bCs/>
          <w:iCs/>
          <w:color w:val="000000"/>
          <w:sz w:val="20"/>
          <w:szCs w:val="22"/>
        </w:rPr>
        <w:t>The use of this report is subject to the requirements of the Appraisal Institute relating to review by its duly authorized representatives.</w:t>
      </w:r>
    </w:p>
    <w:p w14:paraId="3A0CFB21" w14:textId="77777777" w:rsidR="00686CCD" w:rsidRPr="00022D3E" w:rsidRDefault="00383FB0" w:rsidP="00686CCD">
      <w:pPr>
        <w:numPr>
          <w:ilvl w:val="0"/>
          <w:numId w:val="2"/>
        </w:numPr>
        <w:spacing w:after="120"/>
        <w:rPr>
          <w:rFonts w:eastAsia="Calibri" w:cs="Arial"/>
          <w:bCs/>
          <w:iCs/>
          <w:color w:val="000000"/>
          <w:sz w:val="20"/>
          <w:szCs w:val="22"/>
          <w:highlight w:val="green"/>
        </w:rPr>
      </w:pPr>
      <w:sdt>
        <w:sdtPr>
          <w:rPr>
            <w:rFonts w:eastAsia="Calibri" w:cs="Arial"/>
            <w:bCs/>
            <w:iCs/>
            <w:color w:val="000000"/>
            <w:sz w:val="20"/>
            <w:szCs w:val="22"/>
            <w:highlight w:val="green"/>
          </w:rPr>
          <w:alias w:val="Education"/>
          <w:tag w:val="Education"/>
          <w:id w:val="-51398083"/>
          <w:dropDownList>
            <w:listItem w:displayText="Education" w:value=""/>
            <w:listItem w:displayText="As of the date of this report, the undersigned has completed the continuing education program for Designated Members of the Appraisal Institute." w:value="As of the date of this report, the undersigned has completed the continuing education program for Designated Members of the Appraisal Institute."/>
            <w:listItem w:displayText="As of the date of this report, the undersigned has completed the Standards and Ethics Education Requirement for Candidates/Practicing Affiliates of the Appraisal Institute. " w:value="As of the date of this report, the undersigned has completed the Standards and Ethics Education Requirement for Candidates/Practicing Affiliates of the Appraisal Institute. "/>
          </w:dropDownList>
        </w:sdtPr>
        <w:sdtEndPr/>
        <w:sdtContent>
          <w:r w:rsidR="00686CCD" w:rsidRPr="00022D3E">
            <w:rPr>
              <w:rFonts w:eastAsia="Calibri" w:cs="Arial"/>
              <w:bCs/>
              <w:iCs/>
              <w:color w:val="000000"/>
              <w:sz w:val="20"/>
              <w:szCs w:val="22"/>
              <w:highlight w:val="green"/>
            </w:rPr>
            <w:t>As of the date of this report, the undersigned has completed the continuing education program for Designated Members of the Appraisal Institute.</w:t>
          </w:r>
        </w:sdtContent>
      </w:sdt>
    </w:p>
    <w:tbl>
      <w:tblPr>
        <w:tblW w:w="3438" w:type="dxa"/>
        <w:tblLayout w:type="fixed"/>
        <w:tblLook w:val="04A0" w:firstRow="1" w:lastRow="0" w:firstColumn="1" w:lastColumn="0" w:noHBand="0" w:noVBand="1"/>
      </w:tblPr>
      <w:tblGrid>
        <w:gridCol w:w="3438"/>
      </w:tblGrid>
      <w:tr w:rsidR="00C43240" w:rsidRPr="000754FA" w14:paraId="7B8BF5B9" w14:textId="77777777" w:rsidTr="00C43240">
        <w:trPr>
          <w:trHeight w:val="1026"/>
        </w:trPr>
        <w:tc>
          <w:tcPr>
            <w:tcW w:w="3438" w:type="dxa"/>
            <w:tcBorders>
              <w:bottom w:val="single" w:sz="8" w:space="0" w:color="1E4959"/>
            </w:tcBorders>
            <w:vAlign w:val="bottom"/>
          </w:tcPr>
          <w:p w14:paraId="5D334AB2" w14:textId="4F30D460" w:rsidR="00C43240" w:rsidRPr="000754FA" w:rsidRDefault="00C43240" w:rsidP="00C43240">
            <w:pPr>
              <w:rPr>
                <w:rFonts w:eastAsia="Calibri" w:cs="Arial"/>
                <w:bCs/>
                <w:iCs/>
                <w:color w:val="000000"/>
                <w:szCs w:val="22"/>
              </w:rPr>
            </w:pPr>
            <w:r>
              <w:rPr>
                <w:rFonts w:cs="Arial"/>
                <w:bCs/>
                <w:iCs/>
                <w:noProof/>
                <w:color w:val="000000"/>
                <w:szCs w:val="22"/>
              </w:rPr>
              <w:t>${</w:t>
            </w:r>
            <w:r w:rsidR="00D62A6D" w:rsidRPr="00D62A6D">
              <w:rPr>
                <w:rFonts w:cs="Arial"/>
                <w:bCs/>
                <w:iCs/>
                <w:noProof/>
                <w:color w:val="000000"/>
                <w:szCs w:val="22"/>
              </w:rPr>
              <w:t>apptwodigsig</w:t>
            </w:r>
            <w:r>
              <w:rPr>
                <w:rFonts w:cs="Arial"/>
                <w:bCs/>
                <w:iCs/>
                <w:noProof/>
                <w:color w:val="000000"/>
                <w:szCs w:val="22"/>
              </w:rPr>
              <w:t>}</w:t>
            </w:r>
          </w:p>
          <w:p w14:paraId="49887E3C" w14:textId="77777777" w:rsidR="00C43240" w:rsidRPr="000754FA" w:rsidRDefault="00C43240" w:rsidP="00C43240">
            <w:pPr>
              <w:rPr>
                <w:rFonts w:eastAsia="Calibri" w:cs="Arial"/>
                <w:bCs/>
                <w:iCs/>
                <w:color w:val="000000"/>
                <w:szCs w:val="22"/>
              </w:rPr>
            </w:pPr>
          </w:p>
        </w:tc>
      </w:tr>
      <w:tr w:rsidR="00C43240" w:rsidRPr="000754FA" w14:paraId="27F7198F" w14:textId="77777777" w:rsidTr="00C43240">
        <w:trPr>
          <w:trHeight w:val="252"/>
        </w:trPr>
        <w:tc>
          <w:tcPr>
            <w:tcW w:w="3438" w:type="dxa"/>
            <w:tcBorders>
              <w:top w:val="single" w:sz="8" w:space="0" w:color="1E4959"/>
            </w:tcBorders>
            <w:vAlign w:val="bottom"/>
          </w:tcPr>
          <w:p w14:paraId="22ABBC5C" w14:textId="1F82731A" w:rsidR="00D62A6D" w:rsidRPr="0007219F" w:rsidRDefault="00D62A6D" w:rsidP="00D62A6D">
            <w:pPr>
              <w:rPr>
                <w:rFonts w:cs="Arial"/>
                <w:szCs w:val="22"/>
              </w:rPr>
            </w:pPr>
            <w:r>
              <w:rPr>
                <w:rFonts w:cs="Arial"/>
                <w:szCs w:val="22"/>
              </w:rPr>
              <w:t>${</w:t>
            </w:r>
            <w:proofErr w:type="spellStart"/>
            <w:r w:rsidRPr="00B348F9">
              <w:rPr>
                <w:rFonts w:cs="Arial"/>
                <w:szCs w:val="22"/>
              </w:rPr>
              <w:t>app</w:t>
            </w:r>
            <w:r>
              <w:rPr>
                <w:rFonts w:cs="Arial"/>
                <w:szCs w:val="22"/>
              </w:rPr>
              <w:t>two</w:t>
            </w:r>
            <w:r w:rsidRPr="00B348F9">
              <w:rPr>
                <w:rFonts w:cs="Arial"/>
                <w:szCs w:val="22"/>
              </w:rPr>
              <w:t>name</w:t>
            </w:r>
            <w:proofErr w:type="spellEnd"/>
            <w:r>
              <w:rPr>
                <w:rFonts w:cs="Arial"/>
                <w:szCs w:val="22"/>
              </w:rPr>
              <w:t>}</w:t>
            </w:r>
          </w:p>
          <w:p w14:paraId="3165D929" w14:textId="2AE18C96" w:rsidR="00D62A6D" w:rsidRPr="0007219F" w:rsidRDefault="00D62A6D" w:rsidP="00D62A6D">
            <w:pPr>
              <w:rPr>
                <w:rFonts w:cs="Arial"/>
                <w:noProof/>
                <w:color w:val="000000"/>
                <w:szCs w:val="22"/>
              </w:rPr>
            </w:pPr>
            <w:r>
              <w:rPr>
                <w:rFonts w:cs="Arial"/>
                <w:szCs w:val="22"/>
              </w:rPr>
              <w:t>${</w:t>
            </w:r>
            <w:proofErr w:type="spellStart"/>
            <w:r w:rsidRPr="00F72F95">
              <w:rPr>
                <w:rFonts w:cs="Arial"/>
                <w:szCs w:val="22"/>
              </w:rPr>
              <w:t>app</w:t>
            </w:r>
            <w:r>
              <w:rPr>
                <w:rFonts w:cs="Arial"/>
                <w:szCs w:val="22"/>
              </w:rPr>
              <w:t>two</w:t>
            </w:r>
            <w:r w:rsidRPr="00F72F95">
              <w:rPr>
                <w:rFonts w:cs="Arial"/>
                <w:szCs w:val="22"/>
              </w:rPr>
              <w:t>title</w:t>
            </w:r>
            <w:proofErr w:type="spellEnd"/>
            <w:r>
              <w:rPr>
                <w:rFonts w:cs="Arial"/>
                <w:szCs w:val="22"/>
              </w:rPr>
              <w:t>}</w:t>
            </w:r>
          </w:p>
          <w:p w14:paraId="2B48B52A" w14:textId="6572F819" w:rsidR="00D62A6D" w:rsidRPr="0007219F" w:rsidRDefault="00D62A6D" w:rsidP="00D62A6D">
            <w:pPr>
              <w:rPr>
                <w:rFonts w:cs="Arial"/>
                <w:noProof/>
                <w:color w:val="000000"/>
                <w:szCs w:val="22"/>
              </w:rPr>
            </w:pPr>
            <w:r>
              <w:rPr>
                <w:rFonts w:cs="Arial"/>
                <w:noProof/>
                <w:color w:val="000000"/>
                <w:szCs w:val="22"/>
              </w:rPr>
              <w:t>${</w:t>
            </w:r>
            <w:r w:rsidRPr="00F72F95">
              <w:rPr>
                <w:rFonts w:cs="Arial"/>
                <w:noProof/>
                <w:color w:val="000000"/>
                <w:szCs w:val="22"/>
              </w:rPr>
              <w:t>app</w:t>
            </w:r>
            <w:proofErr w:type="spellStart"/>
            <w:r>
              <w:rPr>
                <w:rFonts w:cs="Arial"/>
                <w:szCs w:val="22"/>
              </w:rPr>
              <w:t>two</w:t>
            </w:r>
            <w:r w:rsidRPr="00F72F95">
              <w:rPr>
                <w:rFonts w:cs="Arial"/>
                <w:noProof/>
                <w:color w:val="000000"/>
                <w:szCs w:val="22"/>
              </w:rPr>
              <w:t>licst</w:t>
            </w:r>
            <w:proofErr w:type="spellEnd"/>
            <w:r>
              <w:rPr>
                <w:rFonts w:cs="Arial"/>
                <w:noProof/>
                <w:color w:val="000000"/>
                <w:szCs w:val="22"/>
              </w:rPr>
              <w:t>}</w:t>
            </w:r>
            <w:r w:rsidRPr="0007219F">
              <w:rPr>
                <w:rFonts w:cs="Arial"/>
                <w:noProof/>
                <w:color w:val="000000"/>
                <w:szCs w:val="22"/>
              </w:rPr>
              <w:t xml:space="preserve"> Certified General </w:t>
            </w:r>
          </w:p>
          <w:p w14:paraId="3101A0FA" w14:textId="59023CBD" w:rsidR="00C43240" w:rsidRPr="00FF679C" w:rsidRDefault="00D62A6D" w:rsidP="00D62A6D">
            <w:pPr>
              <w:spacing w:before="60"/>
              <w:rPr>
                <w:rFonts w:cs="Arial"/>
                <w:noProof/>
                <w:color w:val="000000"/>
                <w:szCs w:val="22"/>
                <w:highlight w:val="magenta"/>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w:t>
            </w:r>
            <w:proofErr w:type="spellStart"/>
            <w:r>
              <w:rPr>
                <w:rFonts w:cs="Arial"/>
                <w:szCs w:val="22"/>
              </w:rPr>
              <w:t>two</w:t>
            </w:r>
            <w:r w:rsidRPr="00554641">
              <w:rPr>
                <w:rFonts w:cs="Arial"/>
                <w:noProof/>
                <w:color w:val="000000"/>
                <w:szCs w:val="22"/>
              </w:rPr>
              <w:t>licno</w:t>
            </w:r>
            <w:proofErr w:type="spellEnd"/>
            <w:r>
              <w:rPr>
                <w:rFonts w:cs="Arial"/>
                <w:noProof/>
                <w:color w:val="000000"/>
                <w:szCs w:val="22"/>
              </w:rPr>
              <w:t>}</w:t>
            </w:r>
          </w:p>
        </w:tc>
      </w:tr>
    </w:tbl>
    <w:p w14:paraId="4D9C4CE7" w14:textId="77777777" w:rsidR="00686CCD" w:rsidRPr="000754FA" w:rsidRDefault="00686CCD" w:rsidP="00686CCD">
      <w:pPr>
        <w:pStyle w:val="Style1"/>
        <w:tabs>
          <w:tab w:val="left" w:pos="6210"/>
        </w:tabs>
        <w:rPr>
          <w:rFonts w:cs="Arial"/>
          <w:kern w:val="20"/>
          <w:szCs w:val="22"/>
        </w:rPr>
        <w:sectPr w:rsidR="00686CCD" w:rsidRPr="000754FA" w:rsidSect="003735FA">
          <w:endnotePr>
            <w:numFmt w:val="decimal"/>
          </w:endnotePr>
          <w:pgSz w:w="12240" w:h="15840"/>
          <w:pgMar w:top="1440" w:right="1440" w:bottom="1440" w:left="1440" w:header="720" w:footer="720" w:gutter="0"/>
          <w:paperSrc w:first="15" w:other="15"/>
          <w:cols w:space="720"/>
          <w:noEndnote/>
        </w:sectPr>
      </w:pPr>
    </w:p>
    <w:p w14:paraId="003F1E7A" w14:textId="77777777" w:rsidR="00DA4B42" w:rsidRDefault="00DA4B42"/>
    <w:sectPr w:rsidR="00DA4B42" w:rsidSect="00B651F9">
      <w:pgSz w:w="12240" w:h="15840" w:code="1"/>
      <w:pgMar w:top="1440" w:right="720" w:bottom="720" w:left="72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BA66" w14:textId="77777777" w:rsidR="00383FB0" w:rsidRDefault="00383FB0" w:rsidP="00686CCD">
      <w:r>
        <w:separator/>
      </w:r>
    </w:p>
  </w:endnote>
  <w:endnote w:type="continuationSeparator" w:id="0">
    <w:p w14:paraId="5965561F" w14:textId="77777777" w:rsidR="00383FB0" w:rsidRDefault="00383FB0" w:rsidP="0068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6A72" w14:textId="64EE31C1" w:rsidR="00515926" w:rsidRDefault="00515926" w:rsidP="00515926">
    <w:pPr>
      <w:pStyle w:val="Footer"/>
      <w:tabs>
        <w:tab w:val="clear" w:pos="468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63241E">
      <w:rPr>
        <w:rFonts w:cs="Segoe UI"/>
        <w:bCs/>
        <w:iCs/>
        <w:noProof/>
        <w:kern w:val="0"/>
        <w:sz w:val="20"/>
        <w:szCs w:val="18"/>
      </w:rPr>
      <w:t>2021</w:t>
    </w:r>
    <w:r>
      <w:rPr>
        <w:rFonts w:cs="Segoe UI"/>
        <w:bCs/>
        <w:iCs/>
        <w:kern w:val="0"/>
        <w:sz w:val="20"/>
        <w:szCs w:val="18"/>
      </w:rPr>
      <w:fldChar w:fldCharType="end"/>
    </w:r>
    <w:r>
      <w:rPr>
        <w:rFonts w:cs="Segoe UI"/>
        <w:bCs/>
        <w:iCs/>
        <w:kern w:val="0"/>
        <w:sz w:val="20"/>
        <w:szCs w:val="18"/>
      </w:rPr>
      <w:t xml:space="preserve">  L3 VALUATION | </w:t>
    </w:r>
    <w:r w:rsidRPr="00D62A6D">
      <w:rPr>
        <w:rFonts w:cs="Segoe UI"/>
        <w:bCs/>
        <w:iCs/>
        <w:kern w:val="0"/>
        <w:sz w:val="20"/>
        <w:szCs w:val="18"/>
      </w:rPr>
      <w:t>${</w:t>
    </w:r>
    <w:proofErr w:type="spellStart"/>
    <w:r w:rsidRPr="00D62A6D">
      <w:rPr>
        <w:rFonts w:cs="Segoe UI"/>
        <w:bCs/>
        <w:iCs/>
        <w:kern w:val="0"/>
        <w:sz w:val="20"/>
        <w:szCs w:val="18"/>
      </w:rPr>
      <w:t>reportname</w:t>
    </w:r>
    <w:proofErr w:type="spellEnd"/>
    <w:r w:rsidRPr="00D62A6D">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A1ED" w14:textId="77777777" w:rsidR="00383FB0" w:rsidRDefault="00383FB0" w:rsidP="00686CCD">
      <w:r>
        <w:separator/>
      </w:r>
    </w:p>
  </w:footnote>
  <w:footnote w:type="continuationSeparator" w:id="0">
    <w:p w14:paraId="55697E6C" w14:textId="77777777" w:rsidR="00383FB0" w:rsidRDefault="00383FB0" w:rsidP="0068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465"/>
    </w:tblGrid>
    <w:tr w:rsidR="0025422D" w:rsidRPr="006C283F" w14:paraId="411FB301" w14:textId="77777777" w:rsidTr="00CA3661">
      <w:trPr>
        <w:trHeight w:val="800"/>
      </w:trPr>
      <w:tc>
        <w:tcPr>
          <w:tcW w:w="5125" w:type="dxa"/>
        </w:tcPr>
        <w:p w14:paraId="1685DC23" w14:textId="77777777" w:rsidR="0025422D" w:rsidRDefault="006D35C8" w:rsidP="00492705">
          <w:pPr>
            <w:pStyle w:val="ValbridgeHeader"/>
            <w:spacing w:line="240" w:lineRule="auto"/>
            <w:jc w:val="left"/>
          </w:pPr>
          <w:r w:rsidRPr="006C283F">
            <w:rPr>
              <w:noProof/>
            </w:rPr>
            <w:drawing>
              <wp:inline distT="0" distB="0" distL="0" distR="0" wp14:anchorId="6C5DEFE2" wp14:editId="6AC8AB28">
                <wp:extent cx="2231136" cy="493776"/>
                <wp:effectExtent l="0" t="0" r="0" b="190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3" w:type="dxa"/>
          <w:vAlign w:val="center"/>
        </w:tcPr>
        <w:p w14:paraId="285ADDBE" w14:textId="2B77F787" w:rsidR="0025422D" w:rsidRPr="00F01ADE" w:rsidRDefault="00C43240"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ED5CED">
            <w:rPr>
              <w:rFonts w:asciiTheme="minorHAnsi" w:hAnsiTheme="minorHAnsi"/>
              <w:noProof/>
              <w:color w:val="auto"/>
              <w:sz w:val="20"/>
            </w:rPr>
            <w:t>cappropname</w:t>
          </w:r>
          <w:r>
            <w:rPr>
              <w:rFonts w:asciiTheme="minorHAnsi" w:hAnsiTheme="minorHAnsi"/>
              <w:noProof/>
              <w:color w:val="auto"/>
              <w:sz w:val="20"/>
            </w:rPr>
            <w:t>}</w:t>
          </w:r>
        </w:p>
        <w:p w14:paraId="40F99040" w14:textId="77777777" w:rsidR="0025422D" w:rsidRPr="00883365" w:rsidRDefault="006D35C8" w:rsidP="00F703BB">
          <w:pPr>
            <w:pStyle w:val="ValbridgeHeader"/>
            <w:spacing w:line="240" w:lineRule="auto"/>
            <w:rPr>
              <w:rFonts w:ascii="Arial Narrow" w:hAnsi="Arial Narrow" w:cs="Arial"/>
            </w:rPr>
          </w:pPr>
          <w:r>
            <w:rPr>
              <w:rFonts w:asciiTheme="minorHAnsi" w:hAnsiTheme="minorHAnsi"/>
              <w:color w:val="auto"/>
              <w:sz w:val="20"/>
            </w:rPr>
            <w:t>RECONCLIATION</w:t>
          </w:r>
        </w:p>
      </w:tc>
    </w:tr>
  </w:tbl>
  <w:p w14:paraId="7822F956" w14:textId="77777777" w:rsidR="0025422D" w:rsidRDefault="00383FB0" w:rsidP="00FE229A">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4463"/>
    </w:tblGrid>
    <w:tr w:rsidR="0025422D" w:rsidRPr="00F2686D" w14:paraId="0818308D" w14:textId="77777777" w:rsidTr="00CF453A">
      <w:trPr>
        <w:trHeight w:val="800"/>
      </w:trPr>
      <w:tc>
        <w:tcPr>
          <w:tcW w:w="5127" w:type="dxa"/>
        </w:tcPr>
        <w:p w14:paraId="38901301" w14:textId="77777777" w:rsidR="0025422D" w:rsidRDefault="006D35C8" w:rsidP="00492705">
          <w:pPr>
            <w:pStyle w:val="ValbridgeHeader"/>
            <w:spacing w:line="240" w:lineRule="auto"/>
            <w:jc w:val="left"/>
          </w:pPr>
          <w:r w:rsidRPr="006C283F">
            <w:rPr>
              <w:noProof/>
            </w:rPr>
            <w:drawing>
              <wp:inline distT="0" distB="0" distL="0" distR="0" wp14:anchorId="2F5B19B0" wp14:editId="54F54E07">
                <wp:extent cx="2231136" cy="493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1" w:type="dxa"/>
          <w:vAlign w:val="center"/>
        </w:tcPr>
        <w:p w14:paraId="0A35EA0E" w14:textId="4C0E2DA2" w:rsidR="0025422D" w:rsidRPr="00F01ADE" w:rsidRDefault="00C43240"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ED5CED">
            <w:rPr>
              <w:rFonts w:asciiTheme="minorHAnsi" w:hAnsiTheme="minorHAnsi"/>
              <w:noProof/>
              <w:color w:val="auto"/>
              <w:sz w:val="20"/>
            </w:rPr>
            <w:t>cappropname</w:t>
          </w:r>
          <w:r>
            <w:rPr>
              <w:rFonts w:asciiTheme="minorHAnsi" w:hAnsiTheme="minorHAnsi"/>
              <w:noProof/>
              <w:color w:val="auto"/>
              <w:sz w:val="20"/>
            </w:rPr>
            <w:t>}</w:t>
          </w:r>
        </w:p>
        <w:p w14:paraId="5160C2A6" w14:textId="77777777" w:rsidR="0025422D" w:rsidRPr="009208A9" w:rsidRDefault="006D35C8"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CERTIFICATION</w:t>
          </w:r>
        </w:p>
      </w:tc>
    </w:tr>
  </w:tbl>
  <w:p w14:paraId="230B4753" w14:textId="77777777" w:rsidR="0025422D" w:rsidRDefault="00383FB0" w:rsidP="00ED0A75">
    <w:pPr>
      <w:pStyle w:val="ValbridgeHeader"/>
      <w:tabs>
        <w:tab w:val="left" w:pos="2235"/>
        <w:tab w:val="right" w:pos="93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0"/>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CD"/>
    <w:rsid w:val="00022D3E"/>
    <w:rsid w:val="000E6F1C"/>
    <w:rsid w:val="00196BE0"/>
    <w:rsid w:val="001D5719"/>
    <w:rsid w:val="002375BD"/>
    <w:rsid w:val="00383FB0"/>
    <w:rsid w:val="00475C55"/>
    <w:rsid w:val="00515926"/>
    <w:rsid w:val="00580A57"/>
    <w:rsid w:val="006044A3"/>
    <w:rsid w:val="00622EAB"/>
    <w:rsid w:val="0063241E"/>
    <w:rsid w:val="00686CCD"/>
    <w:rsid w:val="006D35C8"/>
    <w:rsid w:val="008C7B32"/>
    <w:rsid w:val="009B1D55"/>
    <w:rsid w:val="00B651F9"/>
    <w:rsid w:val="00BE4BD3"/>
    <w:rsid w:val="00C43240"/>
    <w:rsid w:val="00D46E3A"/>
    <w:rsid w:val="00D62A6D"/>
    <w:rsid w:val="00D974E6"/>
    <w:rsid w:val="00DA4B42"/>
    <w:rsid w:val="00E21860"/>
    <w:rsid w:val="00EA6C51"/>
    <w:rsid w:val="00EB4EBE"/>
    <w:rsid w:val="00EB6EEE"/>
    <w:rsid w:val="00F23A11"/>
    <w:rsid w:val="00FD321C"/>
    <w:rsid w:val="00FF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64AE"/>
  <w15:chartTrackingRefBased/>
  <w15:docId w15:val="{3A39B22F-9E3A-4015-B528-193FA3B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CD"/>
    <w:pPr>
      <w:spacing w:after="0" w:line="240" w:lineRule="auto"/>
      <w:jc w:val="both"/>
    </w:pPr>
    <w:rPr>
      <w:rFonts w:eastAsia="Times New Roman"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86CCD"/>
    <w:pPr>
      <w:widowControl w:val="0"/>
      <w:tabs>
        <w:tab w:val="center" w:pos="4680"/>
      </w:tabs>
    </w:pPr>
    <w:rPr>
      <w:kern w:val="24"/>
    </w:rPr>
  </w:style>
  <w:style w:type="table" w:styleId="TableGrid">
    <w:name w:val="Table Grid"/>
    <w:basedOn w:val="TableNormal"/>
    <w:uiPriority w:val="39"/>
    <w:rsid w:val="00686CCD"/>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lbridgeHeader">
    <w:name w:val="ValbridgeHeader"/>
    <w:basedOn w:val="Normal"/>
    <w:link w:val="ValbridgeHeaderChar"/>
    <w:qFormat/>
    <w:rsid w:val="00686CCD"/>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686CCD"/>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686CCD"/>
    <w:rPr>
      <w:rFonts w:cs="Arial"/>
      <w:b/>
      <w:bCs/>
      <w:smallCaps/>
      <w:noProof/>
      <w:sz w:val="28"/>
      <w:szCs w:val="28"/>
    </w:rPr>
  </w:style>
  <w:style w:type="character" w:customStyle="1" w:styleId="AddendaHeadingChar">
    <w:name w:val="Addenda Heading Char"/>
    <w:link w:val="AddendaHeading"/>
    <w:uiPriority w:val="3"/>
    <w:rsid w:val="00686CCD"/>
    <w:rPr>
      <w:rFonts w:eastAsia="Times New Roman" w:cs="Arial"/>
      <w:b/>
      <w:bCs/>
      <w:smallCaps/>
      <w:noProof/>
      <w:kern w:val="20"/>
      <w:sz w:val="28"/>
      <w:szCs w:val="28"/>
    </w:rPr>
  </w:style>
  <w:style w:type="paragraph" w:customStyle="1" w:styleId="AssignedAppraiserList">
    <w:name w:val="Assigned Appraiser List"/>
    <w:basedOn w:val="ListParagraph"/>
    <w:uiPriority w:val="3"/>
    <w:qFormat/>
    <w:rsid w:val="00686CCD"/>
    <w:pPr>
      <w:numPr>
        <w:numId w:val="1"/>
      </w:numPr>
      <w:tabs>
        <w:tab w:val="num" w:pos="360"/>
      </w:tabs>
      <w:spacing w:after="120"/>
      <w:ind w:firstLine="0"/>
      <w:contextualSpacing w:val="0"/>
    </w:pPr>
    <w:rPr>
      <w:rFonts w:eastAsia="Calibri"/>
      <w:bCs/>
      <w:iCs/>
      <w:color w:val="000000"/>
      <w:kern w:val="0"/>
      <w:sz w:val="20"/>
      <w:szCs w:val="21"/>
    </w:rPr>
  </w:style>
  <w:style w:type="paragraph" w:styleId="TOC1">
    <w:name w:val="toc 1"/>
    <w:basedOn w:val="Normal"/>
    <w:next w:val="AddendaHeading"/>
    <w:link w:val="TOC1Char"/>
    <w:autoRedefine/>
    <w:uiPriority w:val="39"/>
    <w:unhideWhenUsed/>
    <w:qFormat/>
    <w:rsid w:val="00686CCD"/>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686CCD"/>
    <w:rPr>
      <w:rFonts w:eastAsia="Calibri" w:cs="Times New Roman"/>
      <w:bCs/>
      <w:iCs/>
      <w:szCs w:val="21"/>
    </w:rPr>
  </w:style>
  <w:style w:type="paragraph" w:styleId="ListParagraph">
    <w:name w:val="List Paragraph"/>
    <w:basedOn w:val="Normal"/>
    <w:uiPriority w:val="34"/>
    <w:qFormat/>
    <w:rsid w:val="00686CCD"/>
    <w:pPr>
      <w:ind w:left="720"/>
      <w:contextualSpacing/>
    </w:pPr>
  </w:style>
  <w:style w:type="paragraph" w:styleId="Header">
    <w:name w:val="header"/>
    <w:basedOn w:val="Normal"/>
    <w:link w:val="HeaderChar"/>
    <w:uiPriority w:val="99"/>
    <w:unhideWhenUsed/>
    <w:rsid w:val="00686CCD"/>
    <w:pPr>
      <w:tabs>
        <w:tab w:val="center" w:pos="4680"/>
        <w:tab w:val="right" w:pos="9360"/>
      </w:tabs>
    </w:pPr>
  </w:style>
  <w:style w:type="character" w:customStyle="1" w:styleId="HeaderChar">
    <w:name w:val="Header Char"/>
    <w:basedOn w:val="DefaultParagraphFont"/>
    <w:link w:val="Header"/>
    <w:uiPriority w:val="99"/>
    <w:rsid w:val="00686CCD"/>
    <w:rPr>
      <w:rFonts w:eastAsia="Times New Roman" w:cs="Times New Roman"/>
      <w:kern w:val="20"/>
      <w:szCs w:val="24"/>
    </w:rPr>
  </w:style>
  <w:style w:type="paragraph" w:styleId="Footer">
    <w:name w:val="footer"/>
    <w:basedOn w:val="Normal"/>
    <w:link w:val="FooterChar"/>
    <w:uiPriority w:val="99"/>
    <w:unhideWhenUsed/>
    <w:rsid w:val="00686CCD"/>
    <w:pPr>
      <w:tabs>
        <w:tab w:val="center" w:pos="4680"/>
        <w:tab w:val="right" w:pos="9360"/>
      </w:tabs>
    </w:pPr>
  </w:style>
  <w:style w:type="character" w:customStyle="1" w:styleId="FooterChar">
    <w:name w:val="Footer Char"/>
    <w:basedOn w:val="DefaultParagraphFont"/>
    <w:link w:val="Footer"/>
    <w:uiPriority w:val="99"/>
    <w:rsid w:val="00686CCD"/>
    <w:rPr>
      <w:rFonts w:eastAsia="Times New Roman" w:cs="Times New Roman"/>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7CBCC12B1B4150946C367CC2C43B73"/>
        <w:category>
          <w:name w:val="General"/>
          <w:gallery w:val="placeholder"/>
        </w:category>
        <w:types>
          <w:type w:val="bbPlcHdr"/>
        </w:types>
        <w:behaviors>
          <w:behavior w:val="content"/>
        </w:behaviors>
        <w:guid w:val="{419EC07E-39F6-40E0-B853-72C82DA1121B}"/>
      </w:docPartPr>
      <w:docPartBody>
        <w:p w:rsidR="00435DF4" w:rsidRDefault="00177953" w:rsidP="00177953">
          <w:pPr>
            <w:pStyle w:val="DB7CBCC12B1B4150946C367CC2C43B73"/>
          </w:pPr>
          <w:r>
            <w:rPr>
              <w:rFonts w:eastAsia="Calibri" w:cs="Arial"/>
              <w:bCs/>
              <w:iCs/>
              <w:color w:val="000000"/>
              <w:sz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53"/>
    <w:rsid w:val="00177953"/>
    <w:rsid w:val="001E4CAE"/>
    <w:rsid w:val="0025197C"/>
    <w:rsid w:val="00435DF4"/>
    <w:rsid w:val="0056060A"/>
    <w:rsid w:val="009F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CBCC12B1B4150946C367CC2C43B73">
    <w:name w:val="DB7CBCC12B1B4150946C367CC2C43B73"/>
    <w:rsid w:val="00177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ECD01-FE27-4338-A73D-882BF9CFBD63}">
  <ds:schemaRefs>
    <ds:schemaRef ds:uri="http://schemas.microsoft.com/sharepoint/v3/contenttype/forms"/>
  </ds:schemaRefs>
</ds:datastoreItem>
</file>

<file path=customXml/itemProps2.xml><?xml version="1.0" encoding="utf-8"?>
<ds:datastoreItem xmlns:ds="http://schemas.openxmlformats.org/officeDocument/2006/customXml" ds:itemID="{092DFE6A-DB55-4AA7-8BF9-7EC5C6C47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3F8F8-F4D3-401F-877C-8C256739ED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10</cp:revision>
  <dcterms:created xsi:type="dcterms:W3CDTF">2020-05-23T20:28:00Z</dcterms:created>
  <dcterms:modified xsi:type="dcterms:W3CDTF">2021-09-30T18:46:00Z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