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10E26657"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EC4FFA">
        <w:rPr>
          <w:rFonts w:cs="Arial"/>
          <w:szCs w:val="22"/>
        </w:rPr>
        <w:t>${city}</w:t>
      </w:r>
      <w:r>
        <w:rPr>
          <w:rFonts w:cs="Arial"/>
          <w:szCs w:val="22"/>
        </w:rPr>
        <w:t xml:space="preserve"> as </w:t>
      </w:r>
      <w:r w:rsidR="00EC4FFA" w:rsidRPr="00EC4FFA">
        <w:rPr>
          <w:rFonts w:cs="Arial"/>
          <w:szCs w:val="22"/>
        </w:rPr>
        <w:t>${</w:t>
      </w:r>
      <w:proofErr w:type="spellStart"/>
      <w:r w:rsidR="00EC4FFA" w:rsidRPr="00EC4FFA">
        <w:rPr>
          <w:rFonts w:cs="Arial"/>
          <w:szCs w:val="22"/>
        </w:rPr>
        <w:t>zoning_code</w:t>
      </w:r>
      <w:proofErr w:type="spellEnd"/>
      <w:r w:rsidR="00EC4FFA" w:rsidRPr="00EC4FFA">
        <w:rPr>
          <w:rFonts w:cs="Arial"/>
          <w:szCs w:val="22"/>
        </w:rPr>
        <w:t>}</w:t>
      </w:r>
      <w:r w:rsidRPr="00EC4FFA">
        <w:rPr>
          <w:rFonts w:cs="Arial"/>
          <w:szCs w:val="22"/>
        </w:rPr>
        <w:t xml:space="preserve">, </w:t>
      </w:r>
      <w:r w:rsidR="00EC4FFA" w:rsidRPr="00EC4FFA">
        <w:rPr>
          <w:rFonts w:cs="Arial"/>
          <w:szCs w:val="22"/>
        </w:rPr>
        <w:t>${</w:t>
      </w:r>
      <w:proofErr w:type="spellStart"/>
      <w:r w:rsidR="00EC4FFA" w:rsidRPr="00EC4FFA">
        <w:rPr>
          <w:rFonts w:cs="Arial"/>
          <w:szCs w:val="22"/>
        </w:rPr>
        <w:t>zoning_desc</w:t>
      </w:r>
      <w:proofErr w:type="spellEnd"/>
      <w:r w:rsidR="00EC4FFA" w:rsidRPr="00EC4FFA">
        <w:rPr>
          <w:rFonts w:cs="Arial"/>
          <w:szCs w:val="22"/>
        </w:rPr>
        <w:t>}</w:t>
      </w:r>
      <w:r w:rsidRPr="00392EDA">
        <w:rPr>
          <w:rFonts w:cs="Arial"/>
          <w:szCs w:val="22"/>
        </w:rPr>
        <w:t xml:space="preserve"> which permits </w:t>
      </w:r>
      <w:r w:rsidRPr="00376BB1">
        <w:rPr>
          <w:rFonts w:cs="Arial"/>
          <w:szCs w:val="22"/>
          <w:highlight w:val="yellow"/>
        </w:rPr>
        <w:t>various light industrial, flex and office uses</w:t>
      </w:r>
      <w:r w:rsidRPr="00392EDA">
        <w:rPr>
          <w:rFonts w:cs="Arial"/>
          <w:szCs w:val="22"/>
        </w:rPr>
        <w:t xml:space="preserve">. </w:t>
      </w:r>
      <w:r>
        <w:rPr>
          <w:rFonts w:cs="Arial"/>
          <w:szCs w:val="22"/>
        </w:rPr>
        <w:t xml:space="preserve"> </w:t>
      </w:r>
      <w:r w:rsidRPr="00392EDA">
        <w:rPr>
          <w:rFonts w:cs="Arial"/>
          <w:szCs w:val="22"/>
        </w:rPr>
        <w:t xml:space="preserve">The location of the subject is appropriate for all these uses allowed, as noted previously, and a change in zoning is unlikely. There are no known easements, encroachments, </w:t>
      </w:r>
      <w:proofErr w:type="gramStart"/>
      <w:r w:rsidRPr="00392EDA">
        <w:rPr>
          <w:rFonts w:cs="Arial"/>
          <w:szCs w:val="22"/>
        </w:rPr>
        <w:t>covenants</w:t>
      </w:r>
      <w:proofErr w:type="gramEnd"/>
      <w:r w:rsidRPr="00392EDA">
        <w:rPr>
          <w:rFonts w:cs="Arial"/>
          <w:szCs w:val="22"/>
        </w:rPr>
        <w:t xml:space="preserve">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67AD96A0" w14:textId="0674CCC9" w:rsidR="00376BB1" w:rsidRPr="0040343B" w:rsidRDefault="00376BB1" w:rsidP="00376BB1">
      <w:pPr>
        <w:rPr>
          <w:rFonts w:cs="Arial"/>
          <w:szCs w:val="22"/>
        </w:rPr>
      </w:pPr>
      <w:r w:rsidRPr="00CE566B">
        <w:rPr>
          <w:rFonts w:cs="Arial"/>
          <w:szCs w:val="22"/>
        </w:rPr>
        <w:t xml:space="preserve">The subject </w:t>
      </w:r>
      <w:r w:rsidR="00BE06E3" w:rsidRPr="00CE566B">
        <w:rPr>
          <w:rFonts w:cs="Arial"/>
          <w:szCs w:val="22"/>
        </w:rPr>
        <w:t xml:space="preserve">site has a </w:t>
      </w:r>
      <w:r w:rsidR="00023A1C" w:rsidRPr="00CE566B">
        <w:rPr>
          <w:rFonts w:cs="Arial"/>
          <w:szCs w:val="22"/>
        </w:rPr>
        <w:t>${shape</w:t>
      </w:r>
      <w:r w:rsidR="00023A1C">
        <w:rPr>
          <w:rFonts w:cs="Arial"/>
          <w:szCs w:val="22"/>
        </w:rPr>
        <w:t>}</w:t>
      </w:r>
      <w:r w:rsidR="00BE06E3">
        <w:rPr>
          <w:rFonts w:cs="Arial"/>
          <w:szCs w:val="22"/>
        </w:rPr>
        <w:t xml:space="preserve"> shape with</w:t>
      </w:r>
      <w:r w:rsidRPr="0040343B">
        <w:rPr>
          <w:rFonts w:cs="Arial"/>
          <w:szCs w:val="22"/>
        </w:rPr>
        <w:t xml:space="preserve"> a</w:t>
      </w:r>
      <w:r>
        <w:rPr>
          <w:rFonts w:cs="Arial"/>
          <w:szCs w:val="22"/>
        </w:rPr>
        <w:t xml:space="preserve"> </w:t>
      </w:r>
      <w:sdt>
        <w:sdtPr>
          <w:rPr>
            <w:rFonts w:cs="Arial"/>
            <w:szCs w:val="22"/>
            <w:highlight w:val="green"/>
          </w:rPr>
          <w:alias w:val="Gross vs. Net"/>
          <w:tag w:val="Gross vs. Net"/>
          <w:id w:val="2006327272"/>
          <w:placeholder>
            <w:docPart w:val="9E53717D69434F6C83E83218F0295B32"/>
          </w:placeholder>
          <w:dropDownList>
            <w:listItem w:value="Choose an item."/>
            <w:listItem w:displayText="gross" w:value="gross"/>
            <w:listItem w:displayText="net" w:value="net"/>
          </w:dropDownList>
        </w:sdtPr>
        <w:sdtEndPr/>
        <w:sdtContent>
          <w:r w:rsidR="00973DDA" w:rsidRPr="00091AFE">
            <w:rPr>
              <w:rFonts w:cs="Arial"/>
              <w:szCs w:val="22"/>
              <w:highlight w:val="green"/>
            </w:rPr>
            <w:t>gross</w:t>
          </w:r>
        </w:sdtContent>
      </w:sdt>
      <w:r>
        <w:rPr>
          <w:rFonts w:cs="Arial"/>
          <w:szCs w:val="22"/>
        </w:rPr>
        <w:t xml:space="preserve"> </w:t>
      </w:r>
      <w:r w:rsidRPr="0040343B">
        <w:rPr>
          <w:rFonts w:cs="Arial"/>
          <w:szCs w:val="22"/>
        </w:rPr>
        <w:t xml:space="preserve">land area of </w:t>
      </w:r>
      <w:r w:rsidR="00EC4FFA">
        <w:rPr>
          <w:rFonts w:cs="Arial"/>
          <w:szCs w:val="22"/>
        </w:rPr>
        <w:t>${</w:t>
      </w:r>
      <w:proofErr w:type="spellStart"/>
      <w:r w:rsidR="00EC4FFA">
        <w:rPr>
          <w:rFonts w:cs="Arial"/>
          <w:szCs w:val="22"/>
        </w:rPr>
        <w:t>grossacre</w:t>
      </w:r>
      <w:proofErr w:type="spellEnd"/>
      <w:r w:rsidR="00EC4FFA">
        <w:rPr>
          <w:rFonts w:cs="Arial"/>
          <w:szCs w:val="22"/>
        </w:rPr>
        <w:t>}</w:t>
      </w:r>
      <w:r w:rsidRPr="0040343B">
        <w:rPr>
          <w:rFonts w:cs="Arial"/>
          <w:szCs w:val="22"/>
        </w:rPr>
        <w:t xml:space="preserve"> acres / </w:t>
      </w:r>
      <w:r w:rsidR="00EC4FFA">
        <w:rPr>
          <w:rFonts w:cs="Arial"/>
          <w:szCs w:val="22"/>
        </w:rPr>
        <w:t>${</w:t>
      </w:r>
      <w:proofErr w:type="spellStart"/>
      <w:r w:rsidR="00EC4FFA">
        <w:rPr>
          <w:rFonts w:cs="Arial"/>
          <w:szCs w:val="22"/>
        </w:rPr>
        <w:t>grosssf</w:t>
      </w:r>
      <w:proofErr w:type="spellEnd"/>
      <w:r w:rsidR="00EC4FFA">
        <w:rPr>
          <w:rFonts w:cs="Arial"/>
          <w:szCs w:val="22"/>
        </w:rPr>
        <w:t>}</w:t>
      </w:r>
      <w:r>
        <w:rPr>
          <w:rFonts w:cs="Arial"/>
          <w:szCs w:val="22"/>
        </w:rPr>
        <w:t xml:space="preserve"> </w:t>
      </w:r>
      <w:r w:rsidR="002C570E">
        <w:rPr>
          <w:rFonts w:cs="Arial"/>
          <w:szCs w:val="22"/>
        </w:rPr>
        <w:t>SF</w:t>
      </w:r>
      <w:r w:rsidRPr="0040343B">
        <w:rPr>
          <w:rFonts w:cs="Arial"/>
          <w:szCs w:val="22"/>
        </w:rPr>
        <w:t xml:space="preserve">.  The site has a </w:t>
      </w:r>
      <w:r w:rsidR="00023A1C">
        <w:rPr>
          <w:rFonts w:cs="Arial"/>
          <w:szCs w:val="22"/>
        </w:rPr>
        <w:t>${topography}</w:t>
      </w:r>
      <w:r w:rsidRPr="0040343B">
        <w:rPr>
          <w:rFonts w:cs="Arial"/>
          <w:szCs w:val="22"/>
        </w:rPr>
        <w:t xml:space="preserve"> topography and </w:t>
      </w:r>
      <w:r>
        <w:rPr>
          <w:rFonts w:cs="Arial"/>
          <w:szCs w:val="22"/>
        </w:rPr>
        <w:t xml:space="preserve">is situated on a </w:t>
      </w:r>
      <w:sdt>
        <w:sdtPr>
          <w:rPr>
            <w:rFonts w:cs="Arial"/>
            <w:szCs w:val="22"/>
            <w:highlight w:val="green"/>
          </w:rPr>
          <w:alias w:val="Frontage"/>
          <w:tag w:val="Frontage"/>
          <w:id w:val="466322815"/>
          <w:placeholder>
            <w:docPart w:val="DefaultPlaceholder_-1854013438"/>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Pr="00091AFE">
            <w:rPr>
              <w:rFonts w:cs="Arial"/>
              <w:szCs w:val="22"/>
              <w:highlight w:val="green"/>
            </w:rPr>
            <w:t>mid-block</w:t>
          </w:r>
        </w:sdtContent>
      </w:sdt>
      <w:r w:rsidRPr="0040343B">
        <w:rPr>
          <w:rFonts w:cs="Arial"/>
          <w:szCs w:val="22"/>
        </w:rPr>
        <w:t xml:space="preserve"> frontage along </w:t>
      </w:r>
      <w:r w:rsidRPr="002C570E">
        <w:rPr>
          <w:rFonts w:cs="Arial"/>
          <w:szCs w:val="22"/>
          <w:highlight w:val="yellow"/>
        </w:rPr>
        <w:t>an industrial</w:t>
      </w:r>
      <w:r w:rsidRPr="0040343B">
        <w:rPr>
          <w:rFonts w:cs="Arial"/>
          <w:szCs w:val="22"/>
        </w:rPr>
        <w:t xml:space="preserve"> </w:t>
      </w:r>
      <w:r>
        <w:rPr>
          <w:rFonts w:cs="Arial"/>
          <w:szCs w:val="22"/>
        </w:rPr>
        <w:t>arterial</w:t>
      </w:r>
      <w:r w:rsidRPr="0040343B">
        <w:rPr>
          <w:rFonts w:cs="Arial"/>
          <w:szCs w:val="22"/>
        </w:rPr>
        <w:t xml:space="preserve">. There are no items of a physical nature that would materially limit appropriate and likely development. </w:t>
      </w:r>
    </w:p>
    <w:p w14:paraId="097874F6" w14:textId="77777777" w:rsidR="00376BB1" w:rsidRPr="00F166AD" w:rsidRDefault="00376BB1" w:rsidP="00376BB1">
      <w:pPr>
        <w:pStyle w:val="Heading30"/>
        <w:rPr>
          <w:rFonts w:cs="Arial"/>
          <w:color w:val="1E4959"/>
          <w:kern w:val="20"/>
          <w:sz w:val="24"/>
          <w:szCs w:val="22"/>
        </w:rPr>
      </w:pPr>
      <w:r w:rsidRPr="0040343B">
        <w:rPr>
          <w:rFonts w:cs="Arial"/>
          <w:color w:val="1E4959"/>
          <w:kern w:val="20"/>
          <w:sz w:val="24"/>
          <w:szCs w:val="22"/>
        </w:rPr>
        <w:t>Financially Feasible</w:t>
      </w:r>
    </w:p>
    <w:p w14:paraId="6D2BA601" w14:textId="77777777" w:rsidR="00376BB1" w:rsidRPr="000754FA" w:rsidRDefault="00376BB1" w:rsidP="00376BB1">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r w:rsidRPr="002C570E">
        <w:rPr>
          <w:color w:val="000000"/>
          <w:szCs w:val="22"/>
          <w:highlight w:val="yellow"/>
        </w:rPr>
        <w:t>light industrial / office / flex</w:t>
      </w:r>
      <w:r w:rsidRPr="00392EDA">
        <w:rPr>
          <w:color w:val="000000"/>
          <w:szCs w:val="22"/>
        </w:rPr>
        <w:t xml:space="preserve"> development is </w:t>
      </w:r>
      <w:r>
        <w:rPr>
          <w:color w:val="000000"/>
          <w:szCs w:val="22"/>
        </w:rPr>
        <w:t xml:space="preserve">considered </w:t>
      </w:r>
      <w:r w:rsidRPr="00392EDA">
        <w:rPr>
          <w:color w:val="000000"/>
          <w:szCs w:val="22"/>
        </w:rPr>
        <w:t>financially feasible</w:t>
      </w:r>
      <w:r w:rsidRPr="00057F6F">
        <w:rPr>
          <w:color w:val="000000"/>
          <w:szCs w:val="22"/>
        </w:rPr>
        <w:t>.</w:t>
      </w:r>
    </w:p>
    <w:p w14:paraId="3E8C6DBF" w14:textId="77777777" w:rsidR="00376BB1" w:rsidRPr="000754FA" w:rsidRDefault="00376BB1" w:rsidP="00376BB1">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2C5B1C1E" w14:textId="77777777" w:rsidR="00376BB1" w:rsidRPr="000754FA" w:rsidRDefault="00376BB1" w:rsidP="00376BB1">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r>
        <w:rPr>
          <w:color w:val="000000"/>
          <w:szCs w:val="22"/>
        </w:rPr>
        <w:t xml:space="preserve">light </w:t>
      </w:r>
      <w:r w:rsidRPr="002C570E">
        <w:rPr>
          <w:color w:val="000000"/>
          <w:szCs w:val="22"/>
          <w:highlight w:val="yellow"/>
        </w:rPr>
        <w:t>industrial / office / flex</w:t>
      </w:r>
      <w:r w:rsidRPr="00392EDA">
        <w:rPr>
          <w:color w:val="000000"/>
          <w:szCs w:val="22"/>
        </w:rPr>
        <w:t xml:space="preserve"> development</w:t>
      </w:r>
      <w:r w:rsidRPr="00124EA4">
        <w:rPr>
          <w:rFonts w:cs="Arial"/>
          <w:color w:val="000000"/>
          <w:szCs w:val="22"/>
        </w:rPr>
        <w:t>.</w:t>
      </w:r>
    </w:p>
    <w:p w14:paraId="3E527BAC" w14:textId="77777777" w:rsidR="00376BB1" w:rsidRPr="000754FA" w:rsidRDefault="00376BB1" w:rsidP="00376BB1">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7D5F47FA" w14:textId="77777777" w:rsidR="00376BB1" w:rsidRDefault="00376BB1" w:rsidP="00376BB1">
      <w:pPr>
        <w:rPr>
          <w:rFonts w:cs="Arial"/>
          <w:szCs w:val="22"/>
        </w:rPr>
      </w:pPr>
      <w:r w:rsidRPr="00F1097F">
        <w:rPr>
          <w:rFonts w:cs="Arial"/>
          <w:szCs w:val="22"/>
        </w:rPr>
        <w:t xml:space="preserve">The conclusion of the highest and best use as if vacant is for </w:t>
      </w:r>
      <w:r w:rsidRPr="002C570E">
        <w:rPr>
          <w:color w:val="000000"/>
          <w:szCs w:val="22"/>
          <w:highlight w:val="yellow"/>
        </w:rPr>
        <w:t>light industrial / office / flex</w:t>
      </w:r>
      <w:r w:rsidRPr="00F1097F">
        <w:rPr>
          <w:color w:val="000000"/>
          <w:szCs w:val="22"/>
        </w:rPr>
        <w:t xml:space="preserve"> 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41D1DD5A" w:rsidR="00376BB1" w:rsidRPr="000754FA" w:rsidRDefault="00376BB1" w:rsidP="00376BB1">
      <w:pPr>
        <w:tabs>
          <w:tab w:val="left" w:pos="7380"/>
        </w:tabs>
        <w:rPr>
          <w:rFonts w:cs="Arial"/>
          <w:szCs w:val="22"/>
        </w:rPr>
      </w:pPr>
      <w:r w:rsidRPr="0040343B">
        <w:rPr>
          <w:rFonts w:cs="Arial"/>
          <w:szCs w:val="22"/>
        </w:rPr>
        <w:t xml:space="preserve">Retaining the improvements as they exist meets the tests for physical possibility, legal </w:t>
      </w:r>
      <w:proofErr w:type="gramStart"/>
      <w:r w:rsidRPr="0040343B">
        <w:rPr>
          <w:rFonts w:cs="Arial"/>
          <w:szCs w:val="22"/>
        </w:rPr>
        <w:t>permissibility</w:t>
      </w:r>
      <w:proofErr w:type="gramEnd"/>
      <w:r w:rsidRPr="0040343B">
        <w:rPr>
          <w:rFonts w:cs="Arial"/>
          <w:szCs w:val="22"/>
        </w:rPr>
        <w:t xml:space="preserve"> and financial feasibility. The improvements are in </w:t>
      </w:r>
      <w:sdt>
        <w:sdtPr>
          <w:rPr>
            <w:rFonts w:cs="Arial"/>
            <w:szCs w:val="22"/>
            <w:highlight w:val="green"/>
          </w:rPr>
          <w:alias w:val="Condition"/>
          <w:tag w:val="Condition"/>
          <w:id w:val="1724866526"/>
          <w:placeholder>
            <w:docPart w:val="2B95B3429A4D4446A12781F5D0C04E17"/>
          </w:placeholder>
          <w:dropDownList>
            <w:listItem w:value="Choose an item."/>
            <w:listItem w:displayText="average, well maintained" w:value="average, well maintained"/>
            <w:listItem w:displayText="average, adequately maintained" w:value="average, adequately maintained"/>
            <w:listItem w:displayText="above average, well maintained" w:value="above average, well maintained"/>
            <w:listItem w:displayText="good, well maintained" w:value="good, well maintained"/>
            <w:listItem w:displayText="new / excellent" w:value="new / excellent"/>
            <w:listItem w:displayText="below average, adequately maintained" w:value="below average, adequately maintained"/>
          </w:dropDownList>
        </w:sdtPr>
        <w:sdtEndPr/>
        <w:sdtContent>
          <w:r w:rsidR="00CE0B61" w:rsidRPr="00091AFE">
            <w:rPr>
              <w:rFonts w:cs="Arial"/>
              <w:szCs w:val="22"/>
              <w:highlight w:val="green"/>
            </w:rPr>
            <w:t>average, well maintained</w:t>
          </w:r>
        </w:sdtContent>
      </w:sdt>
      <w:r w:rsidRPr="0072740F">
        <w:rPr>
          <w:rFonts w:cs="Arial"/>
          <w:szCs w:val="22"/>
        </w:rPr>
        <w:t xml:space="preserve"> condition, a</w:t>
      </w:r>
      <w:r w:rsidRPr="0040343B">
        <w:rPr>
          <w:rFonts w:cs="Arial"/>
          <w:szCs w:val="22"/>
        </w:rPr>
        <w:t xml:space="preserve">nd any alternative use of the existing improvements is unlikely to be economically feasible.  The current use as a </w:t>
      </w:r>
      <w:sdt>
        <w:sdtPr>
          <w:rPr>
            <w:rFonts w:cs="Arial"/>
            <w:szCs w:val="22"/>
            <w:highlight w:val="green"/>
          </w:rPr>
          <w:alias w:val="Tenant(s)"/>
          <w:tag w:val="Tenant(s)"/>
          <w:id w:val="-265080644"/>
          <w:placeholder>
            <w:docPart w:val="DefaultPlaceholder_-1854013438"/>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091AFE">
            <w:rPr>
              <w:rFonts w:cs="Arial"/>
              <w:szCs w:val="22"/>
              <w:highlight w:val="green"/>
            </w:rPr>
            <w:t>single</w:t>
          </w:r>
        </w:sdtContent>
      </w:sdt>
      <w:r w:rsidRPr="00091AFE">
        <w:rPr>
          <w:rFonts w:cs="Arial"/>
          <w:szCs w:val="22"/>
        </w:rPr>
        <w:t>-</w:t>
      </w:r>
      <w:r w:rsidRPr="0040343B">
        <w:rPr>
          <w:rFonts w:cs="Arial"/>
          <w:szCs w:val="22"/>
        </w:rPr>
        <w:t>tenant industrial property is legally permitted. The improvements are physically possible, financially feasible, and maximally productive.</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246E119D" w14:textId="4D1A9F86" w:rsidR="00376BB1" w:rsidRPr="00A46E01" w:rsidRDefault="00376BB1" w:rsidP="00376BB1">
      <w:pPr>
        <w:rPr>
          <w:rFonts w:cs="Arial"/>
          <w:szCs w:val="22"/>
        </w:rPr>
      </w:pPr>
      <w:r w:rsidRPr="00A46E01">
        <w:rPr>
          <w:rFonts w:cs="Arial"/>
          <w:szCs w:val="22"/>
        </w:rPr>
        <w:t>The highest and best use of the subject property, as improved, is the existing</w:t>
      </w:r>
      <w:r>
        <w:rPr>
          <w:rFonts w:cs="Arial"/>
          <w:szCs w:val="22"/>
        </w:rPr>
        <w:t xml:space="preserve"> </w:t>
      </w:r>
      <w:sdt>
        <w:sdtPr>
          <w:rPr>
            <w:rFonts w:cs="Arial"/>
            <w:szCs w:val="22"/>
            <w:highlight w:val="green"/>
          </w:rPr>
          <w:alias w:val="Tenant(s)"/>
          <w:tag w:val="Tenant(s)"/>
          <w:id w:val="-1576738360"/>
          <w:placeholder>
            <w:docPart w:val="CF05C48446664764A03B2C49A783E635"/>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091AFE">
            <w:rPr>
              <w:rFonts w:cs="Arial"/>
              <w:szCs w:val="22"/>
              <w:highlight w:val="green"/>
            </w:rPr>
            <w:t>single</w:t>
          </w:r>
        </w:sdtContent>
      </w:sdt>
      <w:r>
        <w:rPr>
          <w:rFonts w:cs="Arial"/>
          <w:szCs w:val="22"/>
        </w:rPr>
        <w:t>-tenant,</w:t>
      </w:r>
      <w:r w:rsidRPr="00A46E01">
        <w:rPr>
          <w:rFonts w:cs="Arial"/>
          <w:szCs w:val="22"/>
        </w:rPr>
        <w:t xml:space="preserve"> </w:t>
      </w:r>
      <w:r>
        <w:rPr>
          <w:rFonts w:cs="Arial"/>
          <w:szCs w:val="22"/>
        </w:rPr>
        <w:t xml:space="preserve">light industrial </w:t>
      </w:r>
      <w:r w:rsidRPr="00A46E01">
        <w:rPr>
          <w:rFonts w:cs="Arial"/>
          <w:szCs w:val="22"/>
        </w:rPr>
        <w:t>use</w:t>
      </w:r>
      <w:r w:rsidRPr="00A723C2">
        <w:rPr>
          <w:rFonts w:cs="Arial"/>
          <w:szCs w:val="22"/>
        </w:rPr>
        <w:t xml:space="preserve">. </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015F7880" w14:textId="77777777" w:rsidR="00570274" w:rsidRDefault="00570274" w:rsidP="00570274">
      <w:pPr>
        <w:rPr>
          <w:rFonts w:cs="Arial"/>
          <w:szCs w:val="22"/>
        </w:rPr>
      </w:pPr>
    </w:p>
    <w:p w14:paraId="469E801F" w14:textId="77777777" w:rsidR="00570274" w:rsidRDefault="00570274" w:rsidP="00570274">
      <w:pPr>
        <w:rPr>
          <w:rFonts w:cs="Arial"/>
          <w:szCs w:val="22"/>
        </w:rPr>
      </w:pPr>
      <w:r w:rsidRPr="00796385">
        <w:rPr>
          <w:rFonts w:cs="Arial"/>
          <w:szCs w:val="22"/>
          <w:highlight w:val="green"/>
        </w:rPr>
        <w:t>Option 1 – Owner-User / Partial Owner-User</w:t>
      </w:r>
    </w:p>
    <w:p w14:paraId="7E63DAA8" w14:textId="77777777" w:rsidR="00570274" w:rsidRDefault="00570274" w:rsidP="00376BB1">
      <w:pPr>
        <w:rPr>
          <w:rFonts w:cs="Arial"/>
          <w:szCs w:val="22"/>
        </w:rPr>
      </w:pPr>
    </w:p>
    <w:p w14:paraId="6913A241" w14:textId="49A5F2E3" w:rsidR="00376BB1" w:rsidRDefault="00376BB1" w:rsidP="00376BB1">
      <w:pPr>
        <w:rPr>
          <w:rFonts w:cs="Arial"/>
          <w:szCs w:val="22"/>
        </w:rPr>
      </w:pPr>
      <w:r w:rsidRPr="00427E27">
        <w:rPr>
          <w:rFonts w:cs="Arial"/>
          <w:szCs w:val="22"/>
        </w:rPr>
        <w:t xml:space="preserve">Based on the subject’s good access, </w:t>
      </w:r>
      <w:r w:rsidRPr="00CE0B61">
        <w:rPr>
          <w:rFonts w:cs="Arial"/>
          <w:szCs w:val="22"/>
          <w:highlight w:val="yellow"/>
        </w:rPr>
        <w:t>light industrial / flex office</w:t>
      </w:r>
      <w:r w:rsidRPr="00427E27">
        <w:rPr>
          <w:rFonts w:cs="Arial"/>
          <w:szCs w:val="22"/>
        </w:rPr>
        <w:t xml:space="preserve"> location, </w:t>
      </w:r>
      <w:sdt>
        <w:sdtPr>
          <w:rPr>
            <w:rFonts w:cs="Arial"/>
            <w:szCs w:val="22"/>
            <w:highlight w:val="green"/>
          </w:rPr>
          <w:alias w:val="Tenant(s)"/>
          <w:tag w:val="Tenant(s)"/>
          <w:id w:val="1516659418"/>
          <w:placeholder>
            <w:docPart w:val="8EADEE7EE11B4C70868FE781D40AD2A0"/>
          </w:placeholder>
          <w:dropDownList>
            <w:listItem w:value="Choose an item."/>
            <w:listItem w:displayText="single" w:value="single"/>
            <w:listItem w:displayText="two" w:value="two"/>
            <w:listItem w:displayText="three" w:value="three"/>
            <w:listItem w:displayText="multi" w:value="multi"/>
          </w:dropDownList>
        </w:sdtPr>
        <w:sdtEndPr/>
        <w:sdtContent>
          <w:r w:rsidR="00CE0B61" w:rsidRPr="00570274">
            <w:rPr>
              <w:rFonts w:cs="Arial"/>
              <w:szCs w:val="22"/>
              <w:highlight w:val="green"/>
            </w:rPr>
            <w:t>single</w:t>
          </w:r>
        </w:sdtContent>
      </w:sdt>
      <w:r w:rsidRPr="00570274">
        <w:rPr>
          <w:rFonts w:cs="Arial"/>
          <w:szCs w:val="22"/>
          <w:highlight w:val="green"/>
        </w:rPr>
        <w:t>-</w:t>
      </w:r>
      <w:r w:rsidRPr="00427E27">
        <w:rPr>
          <w:rFonts w:cs="Arial"/>
          <w:szCs w:val="22"/>
        </w:rPr>
        <w:t xml:space="preserve">user configuration, and </w:t>
      </w:r>
      <w:r w:rsidRPr="00091AFE">
        <w:rPr>
          <w:rFonts w:cs="Arial"/>
          <w:szCs w:val="22"/>
          <w:highlight w:val="green"/>
        </w:rPr>
        <w:t>moderate</w:t>
      </w:r>
      <w:r w:rsidRPr="00427E27">
        <w:rPr>
          <w:rFonts w:cs="Arial"/>
          <w:szCs w:val="22"/>
        </w:rPr>
        <w:t xml:space="preserve"> size for an industrial property in the area, the most probable buyer would be an owner-user employing a warehouse or light manufacturing business. </w:t>
      </w:r>
      <w:r>
        <w:rPr>
          <w:rFonts w:cs="Arial"/>
          <w:szCs w:val="22"/>
        </w:rPr>
        <w:t xml:space="preserve">This is evidenced by the fact the price that an investor would be willing to pay for a single-tenant industrial building like the subject tends to be much lower than the price levels that owner-users have been willing to pay. </w:t>
      </w:r>
      <w:r w:rsidRPr="00427E27">
        <w:rPr>
          <w:rFonts w:cs="Arial"/>
          <w:szCs w:val="22"/>
        </w:rPr>
        <w:t xml:space="preserve"> The most likely user(s) would be industrial warehouse / wholesale / light manufacturing companies.</w:t>
      </w:r>
    </w:p>
    <w:p w14:paraId="5B0E1768" w14:textId="77777777" w:rsidR="00570274" w:rsidRDefault="00570274" w:rsidP="00570274">
      <w:pPr>
        <w:rPr>
          <w:rFonts w:cs="Arial"/>
          <w:szCs w:val="22"/>
        </w:rPr>
      </w:pPr>
    </w:p>
    <w:p w14:paraId="46A4C886" w14:textId="77777777" w:rsidR="00570274" w:rsidRDefault="00570274" w:rsidP="00570274">
      <w:pPr>
        <w:rPr>
          <w:rFonts w:cs="Arial"/>
          <w:szCs w:val="22"/>
        </w:rPr>
      </w:pPr>
    </w:p>
    <w:p w14:paraId="3AAD8B0E" w14:textId="77777777" w:rsidR="00570274" w:rsidRDefault="00570274" w:rsidP="00570274">
      <w:pPr>
        <w:rPr>
          <w:rFonts w:cs="Arial"/>
          <w:szCs w:val="22"/>
        </w:rPr>
      </w:pPr>
      <w:r w:rsidRPr="00796385">
        <w:rPr>
          <w:rFonts w:cs="Arial"/>
          <w:szCs w:val="22"/>
          <w:highlight w:val="green"/>
        </w:rPr>
        <w:t>Option 2 – Investo</w:t>
      </w:r>
      <w:r>
        <w:rPr>
          <w:rFonts w:cs="Arial"/>
          <w:szCs w:val="22"/>
          <w:highlight w:val="green"/>
        </w:rPr>
        <w:t>r Only</w:t>
      </w:r>
    </w:p>
    <w:p w14:paraId="2EBC71C7" w14:textId="77777777" w:rsidR="00570274" w:rsidRDefault="00570274" w:rsidP="00570274">
      <w:pPr>
        <w:rPr>
          <w:rFonts w:cs="Arial"/>
          <w:szCs w:val="22"/>
        </w:rPr>
      </w:pPr>
    </w:p>
    <w:p w14:paraId="0E65A308" w14:textId="741FA958" w:rsidR="00570274" w:rsidRDefault="00570274" w:rsidP="00570274">
      <w:pPr>
        <w:rPr>
          <w:rFonts w:cs="Arial"/>
          <w:szCs w:val="22"/>
        </w:rPr>
      </w:pPr>
      <w:r w:rsidRPr="0002658E">
        <w:rPr>
          <w:rFonts w:cs="Arial"/>
          <w:szCs w:val="22"/>
        </w:rPr>
        <w:t xml:space="preserve">Based on the subject’s good </w:t>
      </w:r>
      <w:r w:rsidRPr="00CE0B61">
        <w:rPr>
          <w:rFonts w:cs="Arial"/>
          <w:szCs w:val="22"/>
          <w:highlight w:val="yellow"/>
        </w:rPr>
        <w:t>light industrial / flex office</w:t>
      </w:r>
      <w:r w:rsidRPr="00427E27">
        <w:rPr>
          <w:rFonts w:cs="Arial"/>
          <w:szCs w:val="22"/>
        </w:rPr>
        <w:t xml:space="preserve"> </w:t>
      </w:r>
      <w:r w:rsidRPr="0002658E">
        <w:rPr>
          <w:rFonts w:cs="Arial"/>
          <w:szCs w:val="22"/>
        </w:rPr>
        <w:t xml:space="preserve">location, </w:t>
      </w:r>
      <w:sdt>
        <w:sdtPr>
          <w:rPr>
            <w:rFonts w:cs="Arial"/>
            <w:szCs w:val="22"/>
            <w:highlight w:val="green"/>
          </w:rPr>
          <w:alias w:val="Tenant(s)"/>
          <w:tag w:val="Tenant(s)"/>
          <w:id w:val="67303312"/>
          <w:placeholder>
            <w:docPart w:val="25F02012EA6B460D82E33494349C761F"/>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configuration, current and historic leased status, and </w:t>
      </w:r>
      <w:r w:rsidRPr="008246A1">
        <w:rPr>
          <w:rFonts w:cs="Arial"/>
          <w:szCs w:val="22"/>
          <w:highlight w:val="yellow"/>
        </w:rPr>
        <w:t>moderate</w:t>
      </w:r>
      <w:r w:rsidRPr="0002658E">
        <w:rPr>
          <w:rFonts w:cs="Arial"/>
          <w:szCs w:val="22"/>
        </w:rPr>
        <w:t xml:space="preserve"> building</w:t>
      </w:r>
      <w:r>
        <w:rPr>
          <w:rFonts w:cs="Arial"/>
          <w:szCs w:val="22"/>
        </w:rPr>
        <w:t xml:space="preserve"> size</w:t>
      </w:r>
      <w:r w:rsidRPr="0002658E">
        <w:rPr>
          <w:rFonts w:cs="Arial"/>
          <w:szCs w:val="22"/>
        </w:rPr>
        <w:t xml:space="preserve">, the most probable buyer would typically be </w:t>
      </w:r>
      <w:sdt>
        <w:sdtPr>
          <w:rPr>
            <w:rFonts w:cs="Arial"/>
            <w:szCs w:val="22"/>
            <w:highlight w:val="green"/>
          </w:rPr>
          <w:alias w:val="Investor Type"/>
          <w:tag w:val="Investor Type"/>
          <w:id w:val="1748845493"/>
          <w:placeholder>
            <w:docPart w:val="B674A9974A6B4AF4883420F24EA5B245"/>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looking to capitalize on the existing tenant’s income stream. </w:t>
      </w:r>
      <w:r w:rsidRPr="00427E27">
        <w:rPr>
          <w:rFonts w:cs="Arial"/>
          <w:szCs w:val="22"/>
        </w:rPr>
        <w:t>The most likely user(s) would be industrial warehouse / wholesale / light manufacturing companies.</w:t>
      </w:r>
    </w:p>
    <w:p w14:paraId="6C2C252C" w14:textId="77777777" w:rsidR="00570274" w:rsidRDefault="00570274" w:rsidP="00570274">
      <w:pPr>
        <w:rPr>
          <w:rFonts w:cs="Arial"/>
          <w:szCs w:val="22"/>
        </w:rPr>
      </w:pPr>
    </w:p>
    <w:p w14:paraId="749AFCD2" w14:textId="77777777" w:rsidR="00570274" w:rsidRDefault="00570274" w:rsidP="00570274">
      <w:pPr>
        <w:rPr>
          <w:rFonts w:cs="Arial"/>
          <w:szCs w:val="22"/>
        </w:rPr>
      </w:pPr>
    </w:p>
    <w:p w14:paraId="78E1FD98" w14:textId="77777777" w:rsidR="00570274" w:rsidRDefault="00570274" w:rsidP="00570274">
      <w:pPr>
        <w:rPr>
          <w:rFonts w:cs="Arial"/>
          <w:szCs w:val="22"/>
        </w:rPr>
      </w:pPr>
      <w:r w:rsidRPr="00796385">
        <w:rPr>
          <w:rFonts w:cs="Arial"/>
          <w:szCs w:val="22"/>
          <w:highlight w:val="green"/>
        </w:rPr>
        <w:t xml:space="preserve">Option </w:t>
      </w:r>
      <w:r>
        <w:rPr>
          <w:rFonts w:cs="Arial"/>
          <w:szCs w:val="22"/>
          <w:highlight w:val="green"/>
        </w:rPr>
        <w:t>3</w:t>
      </w:r>
      <w:r w:rsidRPr="00796385">
        <w:rPr>
          <w:rFonts w:cs="Arial"/>
          <w:szCs w:val="22"/>
          <w:highlight w:val="green"/>
        </w:rPr>
        <w:t xml:space="preserve"> – Investo</w:t>
      </w:r>
      <w:r>
        <w:rPr>
          <w:rFonts w:cs="Arial"/>
          <w:szCs w:val="22"/>
          <w:highlight w:val="green"/>
        </w:rPr>
        <w:t>r with Future Owner-user Potential</w:t>
      </w:r>
    </w:p>
    <w:p w14:paraId="10CAB36C" w14:textId="77777777" w:rsidR="00570274" w:rsidRDefault="00570274" w:rsidP="00570274">
      <w:pPr>
        <w:rPr>
          <w:rFonts w:cs="Arial"/>
          <w:szCs w:val="22"/>
        </w:rPr>
      </w:pPr>
    </w:p>
    <w:p w14:paraId="004A2246" w14:textId="2BC3507A" w:rsidR="00570274" w:rsidRDefault="00570274" w:rsidP="00376BB1">
      <w:pPr>
        <w:rPr>
          <w:rFonts w:cs="Arial"/>
          <w:szCs w:val="22"/>
        </w:rPr>
      </w:pPr>
      <w:r w:rsidRPr="007E19F0">
        <w:rPr>
          <w:rFonts w:cs="Arial"/>
          <w:szCs w:val="22"/>
        </w:rPr>
        <w:t xml:space="preserve">Based on the subject’s good access, </w:t>
      </w:r>
      <w:r w:rsidRPr="00CE0B61">
        <w:rPr>
          <w:rFonts w:cs="Arial"/>
          <w:szCs w:val="22"/>
          <w:highlight w:val="yellow"/>
        </w:rPr>
        <w:t>light industrial / flex office</w:t>
      </w:r>
      <w:r w:rsidRPr="00427E27">
        <w:rPr>
          <w:rFonts w:cs="Arial"/>
          <w:szCs w:val="22"/>
        </w:rPr>
        <w:t xml:space="preserve"> </w:t>
      </w:r>
      <w:r w:rsidRPr="007E19F0">
        <w:rPr>
          <w:rFonts w:cs="Arial"/>
          <w:szCs w:val="22"/>
        </w:rPr>
        <w:t xml:space="preserve">location, and </w:t>
      </w:r>
      <w:r>
        <w:rPr>
          <w:rFonts w:cs="Arial"/>
          <w:szCs w:val="22"/>
        </w:rPr>
        <w:t xml:space="preserve">fully leased, </w:t>
      </w:r>
      <w:sdt>
        <w:sdtPr>
          <w:rPr>
            <w:rFonts w:cs="Arial"/>
            <w:szCs w:val="22"/>
            <w:highlight w:val="green"/>
          </w:rPr>
          <w:alias w:val="Tenant(s)"/>
          <w:tag w:val="Tenant(s)"/>
          <w:id w:val="1612008346"/>
          <w:placeholder>
            <w:docPart w:val="31B325BC8FD84AC2B19ED9404521EF1C"/>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w:t>
      </w:r>
      <w:r>
        <w:rPr>
          <w:rFonts w:cs="Arial"/>
          <w:szCs w:val="22"/>
        </w:rPr>
        <w:t>status with leases</w:t>
      </w:r>
      <w:r w:rsidRPr="00842926">
        <w:rPr>
          <w:rFonts w:cs="Arial"/>
          <w:szCs w:val="22"/>
        </w:rPr>
        <w:t xml:space="preserve"> on relatively short term agreements, the most probable buyer would be at least </w:t>
      </w:r>
      <w:sdt>
        <w:sdtPr>
          <w:rPr>
            <w:rFonts w:cs="Arial"/>
            <w:szCs w:val="22"/>
            <w:highlight w:val="green"/>
          </w:rPr>
          <w:alias w:val="Investor Type"/>
          <w:tag w:val="Investor Type"/>
          <w:id w:val="-1809468293"/>
          <w:placeholder>
            <w:docPart w:val="F4228A7A9CAF46F5AB1C9074B5AD6350"/>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Pr="001977DE">
            <w:rPr>
              <w:rFonts w:cs="Arial"/>
              <w:szCs w:val="22"/>
              <w:highlight w:val="green"/>
            </w:rPr>
            <w:t>an investor</w:t>
          </w:r>
        </w:sdtContent>
      </w:sdt>
      <w:r w:rsidRPr="0002658E">
        <w:rPr>
          <w:rFonts w:cs="Arial"/>
          <w:szCs w:val="22"/>
        </w:rPr>
        <w:t xml:space="preserve"> </w:t>
      </w:r>
      <w:r w:rsidRPr="00842926">
        <w:rPr>
          <w:rFonts w:cs="Arial"/>
          <w:szCs w:val="22"/>
        </w:rPr>
        <w:t>du</w:t>
      </w:r>
      <w:r>
        <w:rPr>
          <w:rFonts w:cs="Arial"/>
          <w:szCs w:val="22"/>
        </w:rPr>
        <w:t xml:space="preserve">ring the interim, and the most likely sale to at least a partial owner-user once the current tenant lease(s) have expired in </w:t>
      </w:r>
      <w:r w:rsidRPr="00796385">
        <w:rPr>
          <w:rFonts w:cs="Arial"/>
          <w:szCs w:val="22"/>
          <w:highlight w:val="yellow"/>
        </w:rPr>
        <w:t>16 to 17 months</w:t>
      </w:r>
      <w:r w:rsidRPr="007E19F0">
        <w:rPr>
          <w:rFonts w:cs="Arial"/>
          <w:szCs w:val="22"/>
        </w:rPr>
        <w:t>.</w:t>
      </w:r>
      <w:r>
        <w:rPr>
          <w:rFonts w:cs="Arial"/>
          <w:szCs w:val="22"/>
        </w:rPr>
        <w:t xml:space="preserve"> </w:t>
      </w:r>
      <w:r w:rsidRPr="00427E27">
        <w:rPr>
          <w:rFonts w:cs="Arial"/>
          <w:szCs w:val="22"/>
        </w:rPr>
        <w:t>The most likely user(s) would be industrial warehouse / wholesale / light manufacturing companies.</w:t>
      </w:r>
    </w:p>
    <w:sectPr w:rsidR="00570274"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8FF8A" w14:textId="77777777" w:rsidR="009B3F12" w:rsidRDefault="009B3F12">
      <w:r>
        <w:separator/>
      </w:r>
    </w:p>
  </w:endnote>
  <w:endnote w:type="continuationSeparator" w:id="0">
    <w:p w14:paraId="6F996A64" w14:textId="77777777" w:rsidR="009B3F12" w:rsidRDefault="009B3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B4286" w14:textId="1A4EACBA" w:rsidR="0097056C" w:rsidRDefault="0097056C" w:rsidP="0097056C">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570274">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EC4FFA">
      <w:rPr>
        <w:rFonts w:cs="Segoe UI"/>
        <w:bCs/>
        <w:iCs/>
        <w:kern w:val="0"/>
        <w:sz w:val="20"/>
        <w:szCs w:val="18"/>
      </w:rPr>
      <w:t>${</w:t>
    </w:r>
    <w:proofErr w:type="spellStart"/>
    <w:r w:rsidRPr="00EC4FFA">
      <w:rPr>
        <w:rFonts w:cs="Segoe UI"/>
        <w:bCs/>
        <w:iCs/>
        <w:kern w:val="0"/>
        <w:sz w:val="20"/>
        <w:szCs w:val="18"/>
      </w:rPr>
      <w:t>reportname</w:t>
    </w:r>
    <w:proofErr w:type="spellEnd"/>
    <w:r w:rsidRPr="00EC4FFA">
      <w:rPr>
        <w:rFonts w:cs="Segoe UI"/>
        <w:bCs/>
        <w:iCs/>
        <w:kern w:val="0"/>
        <w:sz w:val="20"/>
        <w:szCs w:val="18"/>
      </w:rPr>
      <w:t>}</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2</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15D0B" w14:textId="77777777" w:rsidR="009B3F12" w:rsidRDefault="009B3F12">
      <w:r>
        <w:separator/>
      </w:r>
    </w:p>
  </w:footnote>
  <w:footnote w:type="continuationSeparator" w:id="0">
    <w:p w14:paraId="200C87DA" w14:textId="77777777" w:rsidR="009B3F12" w:rsidRDefault="009B3F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Pr>
              <w:rFonts w:asciiTheme="minorHAnsi" w:hAnsiTheme="minorHAnsi"/>
              <w:caps/>
              <w:noProof/>
              <w:color w:val="auto"/>
              <w:sz w:val="20"/>
            </w:rPr>
            <w:t>${</w:t>
          </w:r>
          <w:r w:rsidRPr="008B2CF2">
            <w:rPr>
              <w:rFonts w:asciiTheme="minorHAnsi" w:hAnsiTheme="minorHAnsi"/>
              <w:caps/>
              <w:noProof/>
              <w:color w:val="auto"/>
              <w:sz w:val="20"/>
            </w:rPr>
            <w:t>cappropname</w:t>
          </w:r>
          <w:r>
            <w:rPr>
              <w:rFonts w:asciiTheme="minorHAnsi" w:hAnsiTheme="minorHAnsi"/>
              <w:caps/>
              <w:noProof/>
              <w:color w:val="auto"/>
              <w:sz w:val="20"/>
            </w:rPr>
            <w:t>}</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A1C"/>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1AFE"/>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272"/>
    <w:rsid w:val="00203458"/>
    <w:rsid w:val="0020398F"/>
    <w:rsid w:val="00203C49"/>
    <w:rsid w:val="00204098"/>
    <w:rsid w:val="00204753"/>
    <w:rsid w:val="002049CF"/>
    <w:rsid w:val="002052ED"/>
    <w:rsid w:val="002061FD"/>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C22"/>
    <w:rsid w:val="00277CC6"/>
    <w:rsid w:val="00277EB0"/>
    <w:rsid w:val="00277F36"/>
    <w:rsid w:val="00280694"/>
    <w:rsid w:val="00280952"/>
    <w:rsid w:val="002810D6"/>
    <w:rsid w:val="00281A27"/>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F85"/>
    <w:rsid w:val="004F70AA"/>
    <w:rsid w:val="004F73AD"/>
    <w:rsid w:val="004F74F9"/>
    <w:rsid w:val="004F7A1A"/>
    <w:rsid w:val="004F7C9B"/>
    <w:rsid w:val="004F7F00"/>
    <w:rsid w:val="00500071"/>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0274"/>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BF4"/>
    <w:rsid w:val="00770C1D"/>
    <w:rsid w:val="007713CB"/>
    <w:rsid w:val="0077146C"/>
    <w:rsid w:val="00772002"/>
    <w:rsid w:val="00772CC2"/>
    <w:rsid w:val="00772F0C"/>
    <w:rsid w:val="007739E7"/>
    <w:rsid w:val="00773B6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6C"/>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12"/>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6E3"/>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2FE0"/>
    <w:rsid w:val="00C6333F"/>
    <w:rsid w:val="00C63D78"/>
    <w:rsid w:val="00C6417C"/>
    <w:rsid w:val="00C6424A"/>
    <w:rsid w:val="00C64BA4"/>
    <w:rsid w:val="00C64CED"/>
    <w:rsid w:val="00C64D69"/>
    <w:rsid w:val="00C6558E"/>
    <w:rsid w:val="00C65ACA"/>
    <w:rsid w:val="00C66255"/>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6B"/>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A08"/>
    <w:rsid w:val="00D65A94"/>
    <w:rsid w:val="00D65B09"/>
    <w:rsid w:val="00D65CB8"/>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B8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4FFA"/>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
      <w:docPartPr>
        <w:name w:val="9E53717D69434F6C83E83218F0295B32"/>
        <w:category>
          <w:name w:val="General"/>
          <w:gallery w:val="placeholder"/>
        </w:category>
        <w:types>
          <w:type w:val="bbPlcHdr"/>
        </w:types>
        <w:behaviors>
          <w:behavior w:val="content"/>
        </w:behaviors>
        <w:guid w:val="{885DAEB0-E431-4C37-AEE7-C5E64E8AD256}"/>
      </w:docPartPr>
      <w:docPartBody>
        <w:p w:rsidR="00AB204C" w:rsidRDefault="004C6EC4" w:rsidP="004C6EC4">
          <w:pPr>
            <w:pStyle w:val="9E53717D69434F6C83E83218F0295B32"/>
          </w:pPr>
          <w:r w:rsidRPr="00757513">
            <w:rPr>
              <w:rStyle w:val="PlaceholderText"/>
            </w:rPr>
            <w:t>Choose an item.</w:t>
          </w:r>
        </w:p>
      </w:docPartBody>
    </w:docPart>
    <w:docPart>
      <w:docPartPr>
        <w:name w:val="2B95B3429A4D4446A12781F5D0C04E17"/>
        <w:category>
          <w:name w:val="General"/>
          <w:gallery w:val="placeholder"/>
        </w:category>
        <w:types>
          <w:type w:val="bbPlcHdr"/>
        </w:types>
        <w:behaviors>
          <w:behavior w:val="content"/>
        </w:behaviors>
        <w:guid w:val="{3AE5233E-AB12-4BD9-90C4-F4161C26C7EE}"/>
      </w:docPartPr>
      <w:docPartBody>
        <w:p w:rsidR="00AB204C" w:rsidRDefault="004C6EC4" w:rsidP="004C6EC4">
          <w:pPr>
            <w:pStyle w:val="2B95B3429A4D4446A12781F5D0C04E17"/>
          </w:pPr>
          <w:r w:rsidRPr="00757513">
            <w:rPr>
              <w:rStyle w:val="PlaceholderText"/>
            </w:rPr>
            <w:t>Choose an item.</w:t>
          </w:r>
        </w:p>
      </w:docPartBody>
    </w:docPart>
    <w:docPart>
      <w:docPartPr>
        <w:name w:val="CF05C48446664764A03B2C49A783E635"/>
        <w:category>
          <w:name w:val="General"/>
          <w:gallery w:val="placeholder"/>
        </w:category>
        <w:types>
          <w:type w:val="bbPlcHdr"/>
        </w:types>
        <w:behaviors>
          <w:behavior w:val="content"/>
        </w:behaviors>
        <w:guid w:val="{671B7DE4-226E-4186-922F-304832CAA4A4}"/>
      </w:docPartPr>
      <w:docPartBody>
        <w:p w:rsidR="00AB204C" w:rsidRDefault="004C6EC4" w:rsidP="004C6EC4">
          <w:pPr>
            <w:pStyle w:val="CF05C48446664764A03B2C49A783E635"/>
          </w:pPr>
          <w:r w:rsidRPr="00757513">
            <w:rPr>
              <w:rStyle w:val="PlaceholderText"/>
            </w:rPr>
            <w:t>Choose an item.</w:t>
          </w:r>
        </w:p>
      </w:docPartBody>
    </w:docPart>
    <w:docPart>
      <w:docPartPr>
        <w:name w:val="8EADEE7EE11B4C70868FE781D40AD2A0"/>
        <w:category>
          <w:name w:val="General"/>
          <w:gallery w:val="placeholder"/>
        </w:category>
        <w:types>
          <w:type w:val="bbPlcHdr"/>
        </w:types>
        <w:behaviors>
          <w:behavior w:val="content"/>
        </w:behaviors>
        <w:guid w:val="{86218D7A-8BF0-4219-AFB0-B2F39B7FCADB}"/>
      </w:docPartPr>
      <w:docPartBody>
        <w:p w:rsidR="00AB204C" w:rsidRDefault="004C6EC4" w:rsidP="004C6EC4">
          <w:pPr>
            <w:pStyle w:val="8EADEE7EE11B4C70868FE781D40AD2A0"/>
          </w:pPr>
          <w:r w:rsidRPr="00757513">
            <w:rPr>
              <w:rStyle w:val="PlaceholderText"/>
            </w:rPr>
            <w:t>Choose an item.</w:t>
          </w:r>
        </w:p>
      </w:docPartBody>
    </w:docPart>
    <w:docPart>
      <w:docPartPr>
        <w:name w:val="25F02012EA6B460D82E33494349C761F"/>
        <w:category>
          <w:name w:val="General"/>
          <w:gallery w:val="placeholder"/>
        </w:category>
        <w:types>
          <w:type w:val="bbPlcHdr"/>
        </w:types>
        <w:behaviors>
          <w:behavior w:val="content"/>
        </w:behaviors>
        <w:guid w:val="{0E0CE1E8-A2A7-40E3-B16A-4F1F1DB45DD4}"/>
      </w:docPartPr>
      <w:docPartBody>
        <w:p w:rsidR="00000000" w:rsidRDefault="00843ABB" w:rsidP="00843ABB">
          <w:pPr>
            <w:pStyle w:val="25F02012EA6B460D82E33494349C761F"/>
          </w:pPr>
          <w:r w:rsidRPr="00757513">
            <w:rPr>
              <w:rStyle w:val="PlaceholderText"/>
            </w:rPr>
            <w:t>Choose an item.</w:t>
          </w:r>
        </w:p>
      </w:docPartBody>
    </w:docPart>
    <w:docPart>
      <w:docPartPr>
        <w:name w:val="B674A9974A6B4AF4883420F24EA5B245"/>
        <w:category>
          <w:name w:val="General"/>
          <w:gallery w:val="placeholder"/>
        </w:category>
        <w:types>
          <w:type w:val="bbPlcHdr"/>
        </w:types>
        <w:behaviors>
          <w:behavior w:val="content"/>
        </w:behaviors>
        <w:guid w:val="{46144FDD-3461-446E-A5BA-B122C445A4FA}"/>
      </w:docPartPr>
      <w:docPartBody>
        <w:p w:rsidR="00000000" w:rsidRDefault="00843ABB" w:rsidP="00843ABB">
          <w:pPr>
            <w:pStyle w:val="B674A9974A6B4AF4883420F24EA5B245"/>
          </w:pPr>
          <w:r w:rsidRPr="00757513">
            <w:rPr>
              <w:rStyle w:val="PlaceholderText"/>
            </w:rPr>
            <w:t>Choose an item.</w:t>
          </w:r>
        </w:p>
      </w:docPartBody>
    </w:docPart>
    <w:docPart>
      <w:docPartPr>
        <w:name w:val="31B325BC8FD84AC2B19ED9404521EF1C"/>
        <w:category>
          <w:name w:val="General"/>
          <w:gallery w:val="placeholder"/>
        </w:category>
        <w:types>
          <w:type w:val="bbPlcHdr"/>
        </w:types>
        <w:behaviors>
          <w:behavior w:val="content"/>
        </w:behaviors>
        <w:guid w:val="{F3D68FE8-4E72-4E80-A83C-93FBCDB95D4B}"/>
      </w:docPartPr>
      <w:docPartBody>
        <w:p w:rsidR="00000000" w:rsidRDefault="00843ABB" w:rsidP="00843ABB">
          <w:pPr>
            <w:pStyle w:val="31B325BC8FD84AC2B19ED9404521EF1C"/>
          </w:pPr>
          <w:r w:rsidRPr="00757513">
            <w:rPr>
              <w:rStyle w:val="PlaceholderText"/>
            </w:rPr>
            <w:t>Choose an item.</w:t>
          </w:r>
        </w:p>
      </w:docPartBody>
    </w:docPart>
    <w:docPart>
      <w:docPartPr>
        <w:name w:val="F4228A7A9CAF46F5AB1C9074B5AD6350"/>
        <w:category>
          <w:name w:val="General"/>
          <w:gallery w:val="placeholder"/>
        </w:category>
        <w:types>
          <w:type w:val="bbPlcHdr"/>
        </w:types>
        <w:behaviors>
          <w:behavior w:val="content"/>
        </w:behaviors>
        <w:guid w:val="{A754549A-57F5-4FBE-BD4A-7EB3CED6A76F}"/>
      </w:docPartPr>
      <w:docPartBody>
        <w:p w:rsidR="00000000" w:rsidRDefault="00843ABB" w:rsidP="00843ABB">
          <w:pPr>
            <w:pStyle w:val="F4228A7A9CAF46F5AB1C9074B5AD6350"/>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307611"/>
    <w:rsid w:val="004C6EC4"/>
    <w:rsid w:val="005460ED"/>
    <w:rsid w:val="00843ABB"/>
    <w:rsid w:val="008F3966"/>
    <w:rsid w:val="00AB204C"/>
    <w:rsid w:val="00BD1F56"/>
    <w:rsid w:val="00C43866"/>
    <w:rsid w:val="00CB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ABB"/>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334447DD3C4E4F318C9376FA83F01B52">
    <w:name w:val="334447DD3C4E4F318C9376FA83F01B52"/>
    <w:rsid w:val="00843ABB"/>
  </w:style>
  <w:style w:type="paragraph" w:customStyle="1" w:styleId="4136F0A586CB444D9A0E0D8CD01BD9FB">
    <w:name w:val="4136F0A586CB444D9A0E0D8CD01BD9FB"/>
    <w:rsid w:val="00843ABB"/>
  </w:style>
  <w:style w:type="paragraph" w:customStyle="1" w:styleId="026247C875414523B70CD2DDC34CB87C">
    <w:name w:val="026247C875414523B70CD2DDC34CB87C"/>
    <w:rsid w:val="00843ABB"/>
  </w:style>
  <w:style w:type="paragraph" w:customStyle="1" w:styleId="38768658095F4FD9921DF697F6B6E42C">
    <w:name w:val="38768658095F4FD9921DF697F6B6E42C"/>
    <w:rsid w:val="00843ABB"/>
  </w:style>
  <w:style w:type="paragraph" w:customStyle="1" w:styleId="AF366FE79C5E4659AEA0676EBE26F5D5">
    <w:name w:val="AF366FE79C5E4659AEA0676EBE26F5D5"/>
    <w:rsid w:val="00843ABB"/>
  </w:style>
  <w:style w:type="paragraph" w:customStyle="1" w:styleId="6B701CE11AA34B6F9F47AF19FA7D1745">
    <w:name w:val="6B701CE11AA34B6F9F47AF19FA7D1745"/>
    <w:rsid w:val="00843ABB"/>
  </w:style>
  <w:style w:type="paragraph" w:customStyle="1" w:styleId="484B1B9502474B1D82DEE39342525E93">
    <w:name w:val="484B1B9502474B1D82DEE39342525E93"/>
    <w:rsid w:val="00843ABB"/>
  </w:style>
  <w:style w:type="paragraph" w:customStyle="1" w:styleId="25F02012EA6B460D82E33494349C761F">
    <w:name w:val="25F02012EA6B460D82E33494349C761F"/>
    <w:rsid w:val="00843ABB"/>
  </w:style>
  <w:style w:type="paragraph" w:customStyle="1" w:styleId="B674A9974A6B4AF4883420F24EA5B245">
    <w:name w:val="B674A9974A6B4AF4883420F24EA5B245"/>
    <w:rsid w:val="00843ABB"/>
  </w:style>
  <w:style w:type="paragraph" w:customStyle="1" w:styleId="3633E73753634585A239091BE7901A6E">
    <w:name w:val="3633E73753634585A239091BE7901A6E"/>
    <w:rsid w:val="00843ABB"/>
  </w:style>
  <w:style w:type="paragraph" w:customStyle="1" w:styleId="31B325BC8FD84AC2B19ED9404521EF1C">
    <w:name w:val="31B325BC8FD84AC2B19ED9404521EF1C"/>
    <w:rsid w:val="00843ABB"/>
  </w:style>
  <w:style w:type="paragraph" w:customStyle="1" w:styleId="F4228A7A9CAF46F5AB1C9074B5AD6350">
    <w:name w:val="F4228A7A9CAF46F5AB1C9074B5AD6350"/>
    <w:rsid w:val="00843ABB"/>
  </w:style>
  <w:style w:type="paragraph" w:customStyle="1" w:styleId="3E14A1A13A9148B294572C42CE405283">
    <w:name w:val="3E14A1A13A9148B294572C42CE405283"/>
    <w:rsid w:val="00843A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9298B2E-06B4-4641-8090-26F861ED3785}">
  <ds:schemaRefs>
    <ds:schemaRef ds:uri="http://schemas.microsoft.com/sharepoint/v3/contenttype/forms"/>
  </ds:schemaRefs>
</ds:datastoreItem>
</file>

<file path=customXml/itemProps4.xml><?xml version="1.0" encoding="utf-8"?>
<ds:datastoreItem xmlns:ds="http://schemas.openxmlformats.org/officeDocument/2006/customXml" ds:itemID="{6CB1496D-1270-4B2D-BDCD-7FE0706E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5506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8</cp:revision>
  <cp:lastPrinted>2019-01-21T18:26:00Z</cp:lastPrinted>
  <dcterms:created xsi:type="dcterms:W3CDTF">2020-05-18T20:32:00Z</dcterms:created>
  <dcterms:modified xsi:type="dcterms:W3CDTF">2020-08-14T14:36:00Z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