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1"/>
        <w:gridCol w:w="60"/>
        <w:gridCol w:w="449"/>
        <w:gridCol w:w="2684"/>
        <w:gridCol w:w="14"/>
        <w:gridCol w:w="2160"/>
        <w:gridCol w:w="29"/>
        <w:gridCol w:w="2893"/>
      </w:tblGrid>
      <w:tr w:rsidR="00161C29" w:rsidRPr="00841787" w14:paraId="31CFBFB7" w14:textId="77777777" w:rsidTr="00516B1A">
        <w:trPr>
          <w:trHeight w:val="20"/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5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516B1A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516B1A">
        <w:trPr>
          <w:tblCellSpacing w:w="7" w:type="dxa"/>
        </w:trPr>
        <w:tc>
          <w:tcPr>
            <w:tcW w:w="1770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516B1A">
        <w:trPr>
          <w:tblCellSpacing w:w="7" w:type="dxa"/>
        </w:trPr>
        <w:tc>
          <w:tcPr>
            <w:tcW w:w="1770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5" w:type="dxa"/>
            <w:gridSpan w:val="4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516B1A">
        <w:trPr>
          <w:tblCellSpacing w:w="7" w:type="dxa"/>
        </w:trPr>
        <w:tc>
          <w:tcPr>
            <w:tcW w:w="1770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516B1A">
        <w:trPr>
          <w:tblCellSpacing w:w="7" w:type="dxa"/>
        </w:trPr>
        <w:tc>
          <w:tcPr>
            <w:tcW w:w="1770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5" w:type="dxa"/>
            <w:gridSpan w:val="4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516B1A">
        <w:trPr>
          <w:tblCellSpacing w:w="7" w:type="dxa"/>
        </w:trPr>
        <w:tc>
          <w:tcPr>
            <w:tcW w:w="1770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3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44506">
              <w:rPr>
                <w:rFonts w:cs="Arial"/>
                <w:sz w:val="16"/>
                <w:szCs w:val="16"/>
              </w:rPr>
              <w:t>genmarket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516B1A">
        <w:trPr>
          <w:tblCellSpacing w:w="7" w:type="dxa"/>
        </w:trPr>
        <w:tc>
          <w:tcPr>
            <w:tcW w:w="1770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5" w:type="dxa"/>
            <w:gridSpan w:val="4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516B1A">
        <w:trPr>
          <w:tblCellSpacing w:w="7" w:type="dxa"/>
        </w:trPr>
        <w:tc>
          <w:tcPr>
            <w:tcW w:w="1770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5" w:type="dxa"/>
            <w:gridSpan w:val="4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516B1A">
        <w:trPr>
          <w:trHeight w:hRule="exact" w:val="144"/>
          <w:tblCellSpacing w:w="7" w:type="dxa"/>
        </w:trPr>
        <w:tc>
          <w:tcPr>
            <w:tcW w:w="1770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3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516B1A">
        <w:trPr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5" w:type="dxa"/>
            <w:gridSpan w:val="4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516B1A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516B1A">
        <w:trPr>
          <w:tblCellSpacing w:w="7" w:type="dxa"/>
        </w:trPr>
        <w:tc>
          <w:tcPr>
            <w:tcW w:w="2279" w:type="dxa"/>
            <w:gridSpan w:val="3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5075" w:type="dxa"/>
            <w:gridSpan w:val="4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79E5171E" w14:textId="77777777" w:rsidTr="00516B1A">
        <w:trPr>
          <w:tblCellSpacing w:w="7" w:type="dxa"/>
        </w:trPr>
        <w:tc>
          <w:tcPr>
            <w:tcW w:w="2279" w:type="dxa"/>
            <w:gridSpan w:val="3"/>
          </w:tcPr>
          <w:p w14:paraId="6F0510CB" w14:textId="506E5097" w:rsidR="002122E7" w:rsidRDefault="00710690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NUMBER OF SPACES</w:t>
            </w:r>
            <w:r w:rsidR="002122E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670" w:type="dxa"/>
          </w:tcPr>
          <w:p w14:paraId="30623C53" w14:textId="5F18EC64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710690">
              <w:rPr>
                <w:rFonts w:cs="Arial"/>
                <w:sz w:val="16"/>
                <w:szCs w:val="16"/>
              </w:rPr>
              <w:t>spaces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43B10A4D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4B334D39" w14:textId="77777777" w:rsidTr="00516B1A">
        <w:trPr>
          <w:tblCellSpacing w:w="7" w:type="dxa"/>
        </w:trPr>
        <w:tc>
          <w:tcPr>
            <w:tcW w:w="2279" w:type="dxa"/>
            <w:gridSpan w:val="3"/>
          </w:tcPr>
          <w:p w14:paraId="3792B83C" w14:textId="2A392AA2" w:rsidR="002122E7" w:rsidRPr="00841787" w:rsidRDefault="00710690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VACANCY</w:t>
            </w:r>
            <w:r w:rsidR="002122E7">
              <w:rPr>
                <w:rFonts w:asciiTheme="minorHAnsi" w:hAnsiTheme="minorHAnsi" w:cs="Arial"/>
                <w:sz w:val="16"/>
                <w:szCs w:val="16"/>
              </w:rPr>
              <w:t>:</w:t>
            </w:r>
          </w:p>
        </w:tc>
        <w:tc>
          <w:tcPr>
            <w:tcW w:w="2670" w:type="dxa"/>
          </w:tcPr>
          <w:p w14:paraId="12B2A30D" w14:textId="3AA19F8D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="00710690">
              <w:rPr>
                <w:rFonts w:cs="Arial"/>
                <w:sz w:val="16"/>
                <w:szCs w:val="16"/>
              </w:rPr>
              <w:t>vacancy} or ${</w:t>
            </w:r>
            <w:proofErr w:type="spellStart"/>
            <w:r w:rsidR="00710690" w:rsidRPr="00710690">
              <w:rPr>
                <w:rFonts w:cs="Arial"/>
                <w:sz w:val="16"/>
                <w:szCs w:val="16"/>
              </w:rPr>
              <w:t>vacpct</w:t>
            </w:r>
            <w:proofErr w:type="spellEnd"/>
            <w:r w:rsidR="00710690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6A25E79C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3976154B" w14:textId="77777777" w:rsidTr="00516B1A">
        <w:trPr>
          <w:tblCellSpacing w:w="7" w:type="dxa"/>
        </w:trPr>
        <w:tc>
          <w:tcPr>
            <w:tcW w:w="2279" w:type="dxa"/>
            <w:gridSpan w:val="3"/>
          </w:tcPr>
          <w:p w14:paraId="68277A6B" w14:textId="0CEC992A" w:rsidR="002122E7" w:rsidRPr="00841787" w:rsidRDefault="00710690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PARK TYPE</w:t>
            </w:r>
            <w:r w:rsidR="002122E7" w:rsidRPr="00170BB5">
              <w:rPr>
                <w:rFonts w:asciiTheme="minorHAnsi" w:hAnsiTheme="minorHAnsi" w:cs="Arial"/>
                <w:sz w:val="16"/>
                <w:szCs w:val="16"/>
              </w:rPr>
              <w:t>:</w:t>
            </w:r>
          </w:p>
        </w:tc>
        <w:tc>
          <w:tcPr>
            <w:tcW w:w="2670" w:type="dxa"/>
          </w:tcPr>
          <w:p w14:paraId="4D9058FA" w14:textId="02FD30F6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21045E">
              <w:rPr>
                <w:rFonts w:cs="Arial"/>
                <w:sz w:val="16"/>
                <w:szCs w:val="16"/>
              </w:rPr>
              <w:t>ptype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B23D32" w14:textId="2AED7312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="00386ABC" w:rsidRPr="00710FF3">
              <w:rPr>
                <w:rFonts w:cs="Arial"/>
                <w:sz w:val="16"/>
                <w:szCs w:val="16"/>
              </w:rPr>
              <w:t>ABSORPTION TIME PERIOD:</w:t>
            </w:r>
          </w:p>
        </w:tc>
        <w:tc>
          <w:tcPr>
            <w:tcW w:w="2872" w:type="dxa"/>
          </w:tcPr>
          <w:p w14:paraId="11E280DB" w14:textId="668BADA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386ABC" w:rsidRPr="00386ABC">
              <w:rPr>
                <w:rFonts w:cs="Arial"/>
                <w:sz w:val="16"/>
                <w:szCs w:val="16"/>
              </w:rPr>
              <w:t>nomoabsorb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 w:rsidR="00710BAA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386ABC">
              <w:rPr>
                <w:rFonts w:cs="Arial"/>
                <w:sz w:val="16"/>
                <w:szCs w:val="16"/>
              </w:rPr>
              <w:t>month(s)</w:t>
            </w:r>
          </w:p>
        </w:tc>
      </w:tr>
      <w:tr w:rsidR="002122E7" w:rsidRPr="00841787" w14:paraId="7F29FC7F" w14:textId="77777777" w:rsidTr="00516B1A">
        <w:trPr>
          <w:tblCellSpacing w:w="7" w:type="dxa"/>
        </w:trPr>
        <w:tc>
          <w:tcPr>
            <w:tcW w:w="2279" w:type="dxa"/>
            <w:gridSpan w:val="3"/>
          </w:tcPr>
          <w:p w14:paraId="15DBD7F9" w14:textId="5E187F91" w:rsidR="002122E7" w:rsidRPr="00841787" w:rsidRDefault="00386ABC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PARK </w:t>
            </w:r>
            <w:r w:rsidR="002122E7" w:rsidRPr="00170BB5">
              <w:rPr>
                <w:rFonts w:asciiTheme="minorHAnsi" w:hAnsiTheme="minorHAnsi" w:cs="Arial"/>
                <w:sz w:val="16"/>
                <w:szCs w:val="16"/>
              </w:rPr>
              <w:t>QUALITY</w:t>
            </w:r>
            <w:r>
              <w:rPr>
                <w:rFonts w:asciiTheme="minorHAnsi" w:hAnsiTheme="minorHAnsi" w:cs="Arial"/>
                <w:sz w:val="16"/>
                <w:szCs w:val="16"/>
              </w:rPr>
              <w:t xml:space="preserve"> / CONDITION</w:t>
            </w:r>
            <w:r w:rsidR="002122E7" w:rsidRPr="00170BB5">
              <w:rPr>
                <w:rFonts w:asciiTheme="minorHAnsi" w:hAnsiTheme="minorHAnsi" w:cs="Arial"/>
                <w:sz w:val="16"/>
                <w:szCs w:val="16"/>
              </w:rPr>
              <w:t>:</w:t>
            </w:r>
          </w:p>
        </w:tc>
        <w:tc>
          <w:tcPr>
            <w:tcW w:w="2670" w:type="dxa"/>
          </w:tcPr>
          <w:p w14:paraId="2DF93005" w14:textId="2AEFE135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386ABC">
              <w:rPr>
                <w:rFonts w:cs="Arial"/>
                <w:sz w:val="16"/>
                <w:szCs w:val="16"/>
              </w:rPr>
              <w:t>p</w:t>
            </w:r>
            <w:r w:rsidR="0021045E">
              <w:rPr>
                <w:rFonts w:cs="Arial"/>
                <w:sz w:val="16"/>
                <w:szCs w:val="16"/>
              </w:rPr>
              <w:t>quality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 w:rsidR="00386ABC">
              <w:rPr>
                <w:rFonts w:cs="Arial"/>
                <w:sz w:val="16"/>
                <w:szCs w:val="16"/>
              </w:rPr>
              <w:t xml:space="preserve"> / ${</w:t>
            </w:r>
            <w:proofErr w:type="spellStart"/>
            <w:r w:rsidR="00386ABC">
              <w:rPr>
                <w:rFonts w:cs="Arial"/>
                <w:sz w:val="16"/>
                <w:szCs w:val="16"/>
              </w:rPr>
              <w:t>pcond</w:t>
            </w:r>
            <w:proofErr w:type="spellEnd"/>
            <w:r w:rsidR="00386ABC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4BB3EB02" w14:textId="7B6E7C32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="00386ABC" w:rsidRPr="00710FF3">
              <w:rPr>
                <w:rFonts w:cs="Arial"/>
                <w:sz w:val="16"/>
                <w:szCs w:val="16"/>
              </w:rPr>
              <w:t>ABSORPTION RATE:</w:t>
            </w:r>
          </w:p>
        </w:tc>
        <w:tc>
          <w:tcPr>
            <w:tcW w:w="2872" w:type="dxa"/>
          </w:tcPr>
          <w:p w14:paraId="504B9899" w14:textId="0BA7EAC4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386ABC" w:rsidRPr="00386ABC">
              <w:rPr>
                <w:rFonts w:cs="Arial"/>
                <w:sz w:val="16"/>
                <w:szCs w:val="16"/>
              </w:rPr>
              <w:t>unitabsorbmo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 w:rsidR="00386ABC">
              <w:rPr>
                <w:rFonts w:cs="Arial"/>
                <w:sz w:val="16"/>
                <w:szCs w:val="16"/>
              </w:rPr>
              <w:t xml:space="preserve"> / mo.</w:t>
            </w:r>
          </w:p>
        </w:tc>
      </w:tr>
      <w:tr w:rsidR="002122E7" w:rsidRPr="00841787" w14:paraId="1A01E055" w14:textId="77777777" w:rsidTr="00516B1A">
        <w:trPr>
          <w:tblCellSpacing w:w="7" w:type="dxa"/>
        </w:trPr>
        <w:tc>
          <w:tcPr>
            <w:tcW w:w="2279" w:type="dxa"/>
            <w:gridSpan w:val="3"/>
          </w:tcPr>
          <w:p w14:paraId="38A654EC" w14:textId="3C21DCB9" w:rsidR="002122E7" w:rsidRPr="00841787" w:rsidRDefault="00386ABC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670" w:type="dxa"/>
          </w:tcPr>
          <w:p w14:paraId="6014C28A" w14:textId="773926A0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10BAA" w:rsidRPr="00710BAA">
              <w:rPr>
                <w:rFonts w:cs="Arial"/>
                <w:sz w:val="16"/>
                <w:szCs w:val="16"/>
              </w:rPr>
              <w:t>consessdesc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7781C0D" w14:textId="0A1EC12F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</w:tcPr>
          <w:p w14:paraId="75D8D21F" w14:textId="7BEE9032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5AB094C0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2122E7" w:rsidRPr="00704362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2122E7" w:rsidRPr="00841787" w14:paraId="4C6D421C" w14:textId="77777777" w:rsidTr="00516B1A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BBC0822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6F312BE1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86ABC" w:rsidRPr="00841787" w14:paraId="5981C3D6" w14:textId="77777777" w:rsidTr="00386ABC">
        <w:trPr>
          <w:trHeight w:val="115"/>
          <w:tblCellSpacing w:w="7" w:type="dxa"/>
        </w:trPr>
        <w:tc>
          <w:tcPr>
            <w:tcW w:w="10052" w:type="dxa"/>
            <w:gridSpan w:val="8"/>
          </w:tcPr>
          <w:p w14:paraId="52DF3F07" w14:textId="77777777" w:rsidR="00386ABC" w:rsidRPr="00841787" w:rsidRDefault="00386ABC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86ABC" w:rsidRPr="00841787" w14:paraId="4F330A8C" w14:textId="77777777" w:rsidTr="00386ABC">
        <w:trPr>
          <w:trHeight w:val="20"/>
          <w:tblCellSpacing w:w="7" w:type="dxa"/>
        </w:trPr>
        <w:tc>
          <w:tcPr>
            <w:tcW w:w="10052" w:type="dxa"/>
            <w:gridSpan w:val="8"/>
          </w:tcPr>
          <w:tbl>
            <w:tblPr>
              <w:tblW w:w="0" w:type="auto"/>
              <w:jc w:val="center"/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2160"/>
              <w:gridCol w:w="1260"/>
              <w:gridCol w:w="1230"/>
              <w:gridCol w:w="1290"/>
            </w:tblGrid>
            <w:tr w:rsidR="00386ABC" w:rsidRPr="00710FF3" w14:paraId="133E6FFD" w14:textId="77777777" w:rsidTr="008D3BD3">
              <w:trPr>
                <w:trHeight w:val="290"/>
                <w:jc w:val="center"/>
              </w:trPr>
              <w:tc>
                <w:tcPr>
                  <w:tcW w:w="216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14:paraId="13F65336" w14:textId="77777777" w:rsidR="00386ABC" w:rsidRPr="00710FF3" w:rsidRDefault="00386ABC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10FF3">
                    <w:rPr>
                      <w:rFonts w:cs="Arial"/>
                      <w:b/>
                      <w:sz w:val="18"/>
                      <w:szCs w:val="18"/>
                    </w:rPr>
                    <w:t>Space Type</w:t>
                  </w:r>
                </w:p>
              </w:tc>
              <w:tc>
                <w:tcPr>
                  <w:tcW w:w="1260" w:type="dxa"/>
                  <w:tcBorders>
                    <w:left w:val="nil"/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14:paraId="6BE3019A" w14:textId="77777777" w:rsidR="00386ABC" w:rsidRPr="00710FF3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10FF3">
                    <w:rPr>
                      <w:rFonts w:cs="Arial"/>
                      <w:b/>
                      <w:sz w:val="18"/>
                      <w:szCs w:val="18"/>
                    </w:rPr>
                    <w:t>Low Rent</w:t>
                  </w:r>
                </w:p>
              </w:tc>
              <w:tc>
                <w:tcPr>
                  <w:tcW w:w="123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14:paraId="7EC1599E" w14:textId="77777777" w:rsidR="00386ABC" w:rsidRPr="00710FF3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10FF3">
                    <w:rPr>
                      <w:rFonts w:cs="Arial"/>
                      <w:b/>
                      <w:sz w:val="18"/>
                      <w:szCs w:val="18"/>
                    </w:rPr>
                    <w:t>High Rent</w:t>
                  </w:r>
                </w:p>
              </w:tc>
              <w:tc>
                <w:tcPr>
                  <w:tcW w:w="129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14:paraId="5A97F929" w14:textId="77777777" w:rsidR="00386ABC" w:rsidRPr="00710FF3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10FF3">
                    <w:rPr>
                      <w:rFonts w:cs="Arial"/>
                      <w:b/>
                      <w:sz w:val="18"/>
                      <w:szCs w:val="18"/>
                    </w:rPr>
                    <w:t>Avg. Rent</w:t>
                  </w:r>
                </w:p>
              </w:tc>
            </w:tr>
            <w:tr w:rsidR="00386ABC" w:rsidRPr="00710FF3" w14:paraId="4CFA18BB" w14:textId="77777777" w:rsidTr="008D3BD3">
              <w:trPr>
                <w:jc w:val="center"/>
              </w:trPr>
              <w:tc>
                <w:tcPr>
                  <w:tcW w:w="2160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14:paraId="5D5B0B6F" w14:textId="78265743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 xml:space="preserve">${nosing}– Single </w:t>
                  </w:r>
                  <w:proofErr w:type="spellStart"/>
                  <w:r w:rsidRPr="00386ABC">
                    <w:rPr>
                      <w:rFonts w:cs="Arial"/>
                      <w:sz w:val="16"/>
                      <w:szCs w:val="16"/>
                    </w:rPr>
                    <w:t>Wides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12" w:space="0" w:color="auto"/>
                    <w:left w:val="nil"/>
                  </w:tcBorders>
                  <w:shd w:val="clear" w:color="auto" w:fill="auto"/>
                </w:tcPr>
                <w:p w14:paraId="08D288F4" w14:textId="33CC67C1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 w:rsidR="008D3BD3" w:rsidRPr="008D3BD3">
                    <w:rPr>
                      <w:rFonts w:cs="Arial"/>
                      <w:sz w:val="16"/>
                      <w:szCs w:val="16"/>
                    </w:rPr>
                    <w:t>swlowrent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30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14:paraId="0FDCB423" w14:textId="771A0978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 w:rsidR="008D3BD3" w:rsidRPr="008D3BD3">
                    <w:rPr>
                      <w:rFonts w:cs="Arial"/>
                      <w:sz w:val="16"/>
                      <w:szCs w:val="16"/>
                    </w:rPr>
                    <w:t>swhighrent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90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14:paraId="20F75EBC" w14:textId="2AFD62F8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 w:rsidR="008D3BD3" w:rsidRPr="008D3BD3">
                    <w:rPr>
                      <w:rFonts w:cs="Arial"/>
                      <w:sz w:val="16"/>
                      <w:szCs w:val="16"/>
                    </w:rPr>
                    <w:t>swavgrent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86ABC" w:rsidRPr="00710FF3" w14:paraId="7CB4D4A3" w14:textId="77777777" w:rsidTr="008D3BD3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14:paraId="31938DE2" w14:textId="4F9F762F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${</w:t>
                  </w:r>
                  <w:proofErr w:type="spellStart"/>
                  <w:r w:rsidRPr="00386ABC">
                    <w:rPr>
                      <w:rFonts w:cs="Arial"/>
                      <w:sz w:val="16"/>
                      <w:szCs w:val="16"/>
                    </w:rPr>
                    <w:t>nodoub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 xml:space="preserve">}– Double </w:t>
                  </w:r>
                  <w:proofErr w:type="spellStart"/>
                  <w:r w:rsidRPr="00386ABC">
                    <w:rPr>
                      <w:rFonts w:cs="Arial"/>
                      <w:sz w:val="16"/>
                      <w:szCs w:val="16"/>
                    </w:rPr>
                    <w:t>Wides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14:paraId="04B6E9AD" w14:textId="38D022FB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d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wlowrent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30" w:type="dxa"/>
                  <w:shd w:val="clear" w:color="auto" w:fill="auto"/>
                </w:tcPr>
                <w:p w14:paraId="782F4BC4" w14:textId="58E38492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d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whighrent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90" w:type="dxa"/>
                  <w:shd w:val="clear" w:color="auto" w:fill="auto"/>
                </w:tcPr>
                <w:p w14:paraId="497A87B4" w14:textId="4EBE43DD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d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wavgrent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86ABC" w:rsidRPr="00710FF3" w14:paraId="7E923201" w14:textId="77777777" w:rsidTr="008D3BD3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14:paraId="404E5FA9" w14:textId="5757C55D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notrip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>}</w:t>
                  </w:r>
                  <w:r w:rsidR="00386ABC" w:rsidRPr="00386ABC">
                    <w:rPr>
                      <w:rFonts w:cs="Arial"/>
                      <w:sz w:val="16"/>
                      <w:szCs w:val="16"/>
                    </w:rPr>
                    <w:t xml:space="preserve">– Triple </w:t>
                  </w:r>
                  <w:proofErr w:type="spellStart"/>
                  <w:r w:rsidR="00386ABC" w:rsidRPr="00386ABC">
                    <w:rPr>
                      <w:rFonts w:cs="Arial"/>
                      <w:sz w:val="16"/>
                      <w:szCs w:val="16"/>
                    </w:rPr>
                    <w:t>Wides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14:paraId="19B8A658" w14:textId="36CFAD41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wlowrent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30" w:type="dxa"/>
                  <w:shd w:val="clear" w:color="auto" w:fill="auto"/>
                </w:tcPr>
                <w:p w14:paraId="5BD2508A" w14:textId="6C91F207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whighrent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90" w:type="dxa"/>
                  <w:shd w:val="clear" w:color="auto" w:fill="auto"/>
                </w:tcPr>
                <w:p w14:paraId="2E689E6B" w14:textId="27AF0D27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wavgrent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86ABC" w:rsidRPr="00710FF3" w14:paraId="6C2BCCC9" w14:textId="77777777" w:rsidTr="008D3BD3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14:paraId="499546F9" w14:textId="1C492C8A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norv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>}</w:t>
                  </w:r>
                  <w:r w:rsidR="00386ABC" w:rsidRPr="00386ABC">
                    <w:rPr>
                      <w:rFonts w:cs="Arial"/>
                      <w:sz w:val="16"/>
                      <w:szCs w:val="16"/>
                    </w:rPr>
                    <w:t>– RV Spaces</w:t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14:paraId="7ED0ACF9" w14:textId="57F43420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rv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lowrent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30" w:type="dxa"/>
                  <w:shd w:val="clear" w:color="auto" w:fill="auto"/>
                </w:tcPr>
                <w:p w14:paraId="2688C997" w14:textId="2C60D47F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rv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highrent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90" w:type="dxa"/>
                  <w:shd w:val="clear" w:color="auto" w:fill="auto"/>
                </w:tcPr>
                <w:p w14:paraId="68AA6684" w14:textId="57931B0D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rv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avgrent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86ABC" w:rsidRPr="00710FF3" w14:paraId="13C43D03" w14:textId="77777777" w:rsidTr="008D3BD3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14:paraId="675C3E5E" w14:textId="77777777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14:paraId="58D18605" w14:textId="77777777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1230" w:type="dxa"/>
                  <w:shd w:val="clear" w:color="auto" w:fill="auto"/>
                </w:tcPr>
                <w:p w14:paraId="790F60E7" w14:textId="77777777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0" w:type="dxa"/>
                  <w:shd w:val="clear" w:color="auto" w:fill="auto"/>
                </w:tcPr>
                <w:p w14:paraId="5E057E1E" w14:textId="77777777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  <w:tr w:rsidR="00386ABC" w:rsidRPr="00710FF3" w14:paraId="573B0F35" w14:textId="77777777" w:rsidTr="004E0CD3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14:paraId="6A655615" w14:textId="77777777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 xml:space="preserve">LAST INCREASE: </w:t>
                  </w:r>
                </w:p>
              </w:tc>
              <w:tc>
                <w:tcPr>
                  <w:tcW w:w="3780" w:type="dxa"/>
                  <w:gridSpan w:val="3"/>
                  <w:tcBorders>
                    <w:left w:val="nil"/>
                  </w:tcBorders>
                  <w:shd w:val="clear" w:color="auto" w:fill="auto"/>
                </w:tcPr>
                <w:p w14:paraId="4CA45419" w14:textId="27D3D413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${</w:t>
                  </w:r>
                  <w:proofErr w:type="spellStart"/>
                  <w:r w:rsidRPr="008D3BD3">
                    <w:rPr>
                      <w:rFonts w:cs="Arial"/>
                      <w:sz w:val="16"/>
                      <w:szCs w:val="16"/>
                    </w:rPr>
                    <w:t>lastinc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546FBB4" w14:textId="15C3210C" w:rsidR="00386ABC" w:rsidRPr="00841787" w:rsidRDefault="00386ABC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86ABC" w:rsidRPr="00841787" w14:paraId="5B30BA9B" w14:textId="77777777" w:rsidTr="00386ABC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63D0C55F" w14:textId="239F2E66" w:rsidR="00386ABC" w:rsidRPr="00841787" w:rsidRDefault="00386ABC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7D8BBBD8" w14:textId="77777777" w:rsidTr="00516B1A">
        <w:trPr>
          <w:tblCellSpacing w:w="7" w:type="dxa"/>
        </w:trPr>
        <w:tc>
          <w:tcPr>
            <w:tcW w:w="2279" w:type="dxa"/>
            <w:gridSpan w:val="3"/>
          </w:tcPr>
          <w:p w14:paraId="6630767A" w14:textId="3DE0D4F9" w:rsidR="00444E2E" w:rsidRPr="00170BB5" w:rsidRDefault="00386ABC" w:rsidP="00444E2E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710FF3">
              <w:rPr>
                <w:rFonts w:cs="Arial"/>
                <w:sz w:val="16"/>
                <w:szCs w:val="16"/>
              </w:rPr>
              <w:t>PROJECT AMENITIES:</w:t>
            </w:r>
          </w:p>
        </w:tc>
        <w:tc>
          <w:tcPr>
            <w:tcW w:w="2670" w:type="dxa"/>
          </w:tcPr>
          <w:p w14:paraId="6C3E1A9B" w14:textId="1C7613D8" w:rsidR="00444E2E" w:rsidRPr="00841787" w:rsidRDefault="008D3BD3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D3BD3">
              <w:rPr>
                <w:rFonts w:cs="Arial"/>
                <w:sz w:val="16"/>
                <w:szCs w:val="16"/>
              </w:rPr>
              <w:t>projamenities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258FA8EB" w14:textId="58BF775A" w:rsidR="00444E2E" w:rsidRPr="000F2D58" w:rsidRDefault="00386ABC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710FF3">
              <w:rPr>
                <w:rFonts w:cs="Arial"/>
                <w:sz w:val="16"/>
                <w:szCs w:val="16"/>
              </w:rPr>
              <w:t>LANDLORD PAID UTILITIES:</w:t>
            </w:r>
          </w:p>
        </w:tc>
        <w:tc>
          <w:tcPr>
            <w:tcW w:w="2872" w:type="dxa"/>
          </w:tcPr>
          <w:p w14:paraId="134FF58C" w14:textId="662FD920" w:rsidR="00444E2E" w:rsidRPr="00841787" w:rsidRDefault="008D3BD3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${llpays}</w:t>
            </w:r>
          </w:p>
        </w:tc>
      </w:tr>
      <w:tr w:rsidR="00444E2E" w:rsidRPr="00841787" w14:paraId="2DE79F1C" w14:textId="77777777" w:rsidTr="00516B1A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291779AA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066A0FAA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444E2E" w:rsidRPr="00704362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444E2E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557BAC08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4083FD79" w14:textId="4EA8E9A0" w:rsidR="00444E2E" w:rsidRPr="00841787" w:rsidRDefault="00444E2E" w:rsidP="001B3212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444E2E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1AF6F527" w14:textId="1F63DE7E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516B1A" w:rsidRPr="00D42B16" w14:paraId="0E91EC1F" w14:textId="77777777" w:rsidTr="00516B1A">
        <w:trPr>
          <w:tblCellSpacing w:w="7" w:type="dxa"/>
        </w:trPr>
        <w:tc>
          <w:tcPr>
            <w:tcW w:w="1830" w:type="dxa"/>
            <w:gridSpan w:val="2"/>
          </w:tcPr>
          <w:p w14:paraId="2C5F8B69" w14:textId="77777777" w:rsidR="00516B1A" w:rsidRPr="00D42B16" w:rsidRDefault="00516B1A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33" w:type="dxa"/>
            <w:gridSpan w:val="3"/>
          </w:tcPr>
          <w:p w14:paraId="6873F450" w14:textId="77777777" w:rsidR="00516B1A" w:rsidRPr="00D42B16" w:rsidRDefault="00516B1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</w:tcPr>
          <w:p w14:paraId="4370919B" w14:textId="77777777" w:rsidR="00516B1A" w:rsidRPr="00D42B16" w:rsidRDefault="00516B1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1" w:type="dxa"/>
            <w:gridSpan w:val="2"/>
          </w:tcPr>
          <w:p w14:paraId="508EBA67" w14:textId="77777777" w:rsidR="00516B1A" w:rsidRPr="00A67A8A" w:rsidRDefault="00516B1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bookmarkEnd w:id="0"/>
      <w:tr w:rsidR="00516B1A" w:rsidRPr="00D42B16" w14:paraId="6225370E" w14:textId="77777777" w:rsidTr="00516B1A">
        <w:trPr>
          <w:trHeight w:val="821"/>
          <w:tblCellSpacing w:w="7" w:type="dxa"/>
        </w:trPr>
        <w:tc>
          <w:tcPr>
            <w:tcW w:w="1830" w:type="dxa"/>
            <w:gridSpan w:val="2"/>
            <w:vAlign w:val="center"/>
          </w:tcPr>
          <w:p w14:paraId="0F1C078E" w14:textId="77777777" w:rsidR="00516B1A" w:rsidRPr="00D42B16" w:rsidRDefault="00516B1A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415A7F18" w14:textId="77777777" w:rsidR="00516B1A" w:rsidRPr="00D42B16" w:rsidRDefault="00516B1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</w:tcPr>
          <w:p w14:paraId="47CA9183" w14:textId="77777777" w:rsidR="00516B1A" w:rsidRPr="00D42B16" w:rsidRDefault="00516B1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1" w:type="dxa"/>
            <w:gridSpan w:val="2"/>
          </w:tcPr>
          <w:p w14:paraId="413D279B" w14:textId="77777777" w:rsidR="00516B1A" w:rsidRPr="00A67A8A" w:rsidRDefault="00516B1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${source2}${relationship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516B1A" w:rsidRPr="00D42B16" w14:paraId="1AE7194B" w14:textId="77777777" w:rsidTr="00516B1A">
        <w:trPr>
          <w:tblCellSpacing w:w="7" w:type="dxa"/>
        </w:trPr>
        <w:tc>
          <w:tcPr>
            <w:tcW w:w="1830" w:type="dxa"/>
            <w:gridSpan w:val="2"/>
          </w:tcPr>
          <w:p w14:paraId="48BDF472" w14:textId="77777777" w:rsidR="00516B1A" w:rsidRPr="00D42B16" w:rsidRDefault="00516B1A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  <w:vAlign w:val="center"/>
          </w:tcPr>
          <w:p w14:paraId="3A578385" w14:textId="77777777" w:rsidR="00516B1A" w:rsidRPr="00D42B16" w:rsidRDefault="00516B1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</w:tcPr>
          <w:p w14:paraId="4A5D5171" w14:textId="77777777" w:rsidR="00516B1A" w:rsidRPr="00D42B16" w:rsidRDefault="00516B1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1" w:type="dxa"/>
            <w:gridSpan w:val="2"/>
          </w:tcPr>
          <w:p w14:paraId="790A4ADE" w14:textId="77777777" w:rsidR="00516B1A" w:rsidRPr="00D42B16" w:rsidRDefault="00516B1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516B1A" w:rsidRPr="00D42B16" w14:paraId="25036580" w14:textId="77777777" w:rsidTr="00516B1A">
        <w:trPr>
          <w:trHeight w:val="974"/>
          <w:tblCellSpacing w:w="7" w:type="dxa"/>
        </w:trPr>
        <w:tc>
          <w:tcPr>
            <w:tcW w:w="1830" w:type="dxa"/>
            <w:gridSpan w:val="2"/>
            <w:vAlign w:val="center"/>
          </w:tcPr>
          <w:p w14:paraId="2EC2026D" w14:textId="77777777" w:rsidR="00516B1A" w:rsidRPr="00D42B16" w:rsidRDefault="00516B1A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63E3E191" w14:textId="77777777" w:rsidR="00516B1A" w:rsidRPr="00D42B16" w:rsidRDefault="00516B1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</w:tcPr>
          <w:p w14:paraId="38516CF0" w14:textId="77777777" w:rsidR="00516B1A" w:rsidRPr="00D42B16" w:rsidRDefault="00516B1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F66D59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1" w:type="dxa"/>
            <w:gridSpan w:val="2"/>
          </w:tcPr>
          <w:p w14:paraId="26CD174B" w14:textId="77777777" w:rsidR="00516B1A" w:rsidRPr="00D42B16" w:rsidRDefault="00516B1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059B"/>
    <w:rsid w:val="0010420D"/>
    <w:rsid w:val="00121835"/>
    <w:rsid w:val="0013606E"/>
    <w:rsid w:val="00152093"/>
    <w:rsid w:val="00161C29"/>
    <w:rsid w:val="001849C9"/>
    <w:rsid w:val="00186142"/>
    <w:rsid w:val="001B3212"/>
    <w:rsid w:val="00202386"/>
    <w:rsid w:val="002037CA"/>
    <w:rsid w:val="0020492D"/>
    <w:rsid w:val="0021045E"/>
    <w:rsid w:val="002122E7"/>
    <w:rsid w:val="002332F5"/>
    <w:rsid w:val="00283F28"/>
    <w:rsid w:val="002E74A2"/>
    <w:rsid w:val="00335B61"/>
    <w:rsid w:val="003461FB"/>
    <w:rsid w:val="00354F48"/>
    <w:rsid w:val="003555A3"/>
    <w:rsid w:val="003649F0"/>
    <w:rsid w:val="003751BF"/>
    <w:rsid w:val="00386ABC"/>
    <w:rsid w:val="0039556F"/>
    <w:rsid w:val="003A2298"/>
    <w:rsid w:val="003D3556"/>
    <w:rsid w:val="003E0901"/>
    <w:rsid w:val="00444E2E"/>
    <w:rsid w:val="004551EB"/>
    <w:rsid w:val="00470817"/>
    <w:rsid w:val="00516B1A"/>
    <w:rsid w:val="00551762"/>
    <w:rsid w:val="005635A3"/>
    <w:rsid w:val="00575776"/>
    <w:rsid w:val="005875AA"/>
    <w:rsid w:val="005C04EA"/>
    <w:rsid w:val="006370C7"/>
    <w:rsid w:val="00673D88"/>
    <w:rsid w:val="00676853"/>
    <w:rsid w:val="00704362"/>
    <w:rsid w:val="00710690"/>
    <w:rsid w:val="00710BAA"/>
    <w:rsid w:val="00720AA3"/>
    <w:rsid w:val="00724DE1"/>
    <w:rsid w:val="00744506"/>
    <w:rsid w:val="00841787"/>
    <w:rsid w:val="00864968"/>
    <w:rsid w:val="00883525"/>
    <w:rsid w:val="00892D79"/>
    <w:rsid w:val="008D3BD3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2021-06-14T15:45:00Z</dcterms:created>
  <dcterms:modified xsi:type="dcterms:W3CDTF">2021-06-22T20:12:00Z</dcterms:modified>
</cp:coreProperties>
</file>