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76ED6">
      <w:pPr>
        <w:spacing w:after="60"/>
      </w:pPr>
    </w:p>
    <w:p w14:paraId="5B24E153">
      <w:pPr>
        <w:spacing w:after="60"/>
      </w:pPr>
    </w:p>
    <w:p w14:paraId="36CDC1E0">
      <w:pPr>
        <w:spacing w:after="60"/>
      </w:pPr>
    </w:p>
    <w:p w14:paraId="720AB9EE">
      <w:pPr>
        <w:spacing w:after="60"/>
      </w:pPr>
    </w:p>
    <w:p w14:paraId="4D028A89">
      <w:pPr>
        <w:spacing w:after="80"/>
        <w:jc w:val="center"/>
      </w:pPr>
      <w:r>
        <w:rPr>
          <w:rFonts w:ascii="Calibri" w:hAnsi="Calibri" w:eastAsia="Calibri" w:cs="Calibri"/>
          <w:color w:val="44546A"/>
          <w:sz w:val="24"/>
          <w:szCs w:val="24"/>
        </w:rPr>
        <w:t>UNIVERSIDAD DE COSTA RICA — IF7100</w:t>
      </w:r>
    </w:p>
    <w:p w14:paraId="45D7FB01">
      <w:pPr>
        <w:spacing w:after="200"/>
        <w:jc w:val="center"/>
      </w:pPr>
      <w:r>
        <w:rPr>
          <w:color w:val="1F3864"/>
        </w:rPr>
        <w:t>____________________________________________________________</w:t>
      </w:r>
    </w:p>
    <w:p w14:paraId="76B6CFCE">
      <w:pPr>
        <w:spacing w:after="120"/>
        <w:jc w:val="center"/>
      </w:pPr>
      <w:r>
        <w:rPr>
          <w:rFonts w:ascii="Calibri" w:hAnsi="Calibri" w:eastAsia="Calibri" w:cs="Calibri"/>
          <w:b/>
          <w:bCs/>
          <w:color w:val="1F3864"/>
          <w:sz w:val="64"/>
          <w:szCs w:val="64"/>
        </w:rPr>
        <w:t>Manual Técnico</w:t>
      </w:r>
    </w:p>
    <w:p w14:paraId="1F59A686">
      <w:pPr>
        <w:spacing w:after="80"/>
        <w:jc w:val="center"/>
      </w:pPr>
      <w:r>
        <w:rPr>
          <w:rFonts w:ascii="Calibri" w:hAnsi="Calibri" w:eastAsia="Calibri" w:cs="Calibri"/>
          <w:b/>
          <w:bCs/>
          <w:color w:val="2E74B5"/>
          <w:sz w:val="36"/>
          <w:szCs w:val="36"/>
        </w:rPr>
        <w:t>BovWeight CR — Aplicación Móvil</w:t>
      </w:r>
    </w:p>
    <w:p w14:paraId="29EE28D9">
      <w:pPr>
        <w:spacing w:after="400"/>
        <w:jc w:val="center"/>
      </w:pPr>
      <w:r>
        <w:rPr>
          <w:rFonts w:ascii="Calibri" w:hAnsi="Calibri" w:eastAsia="Calibri" w:cs="Calibri"/>
          <w:color w:val="44546A"/>
          <w:sz w:val="28"/>
          <w:szCs w:val="28"/>
        </w:rPr>
        <w:t>Estimación de Peso Bovino por Fotografía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2354"/>
        <w:gridCol w:w="6832"/>
      </w:tblGrid>
      <w:tr w14:paraId="42A18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9DD2B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8725E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14:paraId="46B7D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12487">
            <w:pPr>
              <w:spacing w:after="0"/>
            </w:pPr>
            <w:r>
              <w:rPr>
                <w:sz w:val="20"/>
                <w:szCs w:val="20"/>
              </w:rPr>
              <w:t>Versión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000CA">
            <w:pPr>
              <w:spacing w:after="0"/>
            </w:pPr>
            <w:r>
              <w:rPr>
                <w:sz w:val="20"/>
                <w:szCs w:val="20"/>
              </w:rPr>
              <w:t>1.1.0</w:t>
            </w:r>
          </w:p>
        </w:tc>
      </w:tr>
      <w:tr w14:paraId="26CEA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70A72">
            <w:pPr>
              <w:spacing w:after="0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1538A">
            <w:pPr>
              <w:spacing w:after="0"/>
            </w:pPr>
            <w:r>
              <w:rPr>
                <w:sz w:val="20"/>
                <w:szCs w:val="20"/>
              </w:rPr>
              <w:t>Junio 2026</w:t>
            </w:r>
          </w:p>
        </w:tc>
      </w:tr>
      <w:tr w14:paraId="3A2E4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176EE">
            <w:pPr>
              <w:spacing w:after="0"/>
            </w:pPr>
            <w:r>
              <w:rPr>
                <w:sz w:val="20"/>
                <w:szCs w:val="20"/>
              </w:rPr>
              <w:t>Plataforma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33069">
            <w:pPr>
              <w:spacing w:after="0"/>
            </w:pPr>
            <w:r>
              <w:rPr>
                <w:sz w:val="20"/>
                <w:szCs w:val="20"/>
              </w:rPr>
              <w:t>Ionic 8 + Vue 3 + Capacitor</w:t>
            </w:r>
          </w:p>
        </w:tc>
      </w:tr>
      <w:tr w14:paraId="1468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406A0">
            <w:pPr>
              <w:spacing w:after="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06F96">
            <w:pPr>
              <w:spacing w:after="0"/>
            </w:pPr>
            <w:r>
              <w:rPr>
                <w:sz w:val="20"/>
                <w:szCs w:val="20"/>
              </w:rPr>
              <w:t>Laravel 13 + Sanctum</w:t>
            </w:r>
          </w:p>
        </w:tc>
      </w:tr>
      <w:tr w14:paraId="774B5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F7EC8">
            <w:pPr>
              <w:spacing w:after="0"/>
            </w:pPr>
            <w:r>
              <w:rPr>
                <w:sz w:val="20"/>
                <w:szCs w:val="20"/>
              </w:rPr>
              <w:t>Curso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1DD43">
            <w:pPr>
              <w:spacing w:after="0"/>
            </w:pPr>
            <w:r>
              <w:rPr>
                <w:sz w:val="20"/>
                <w:szCs w:val="20"/>
              </w:rPr>
              <w:t>IF7100 — Universidad de Costa Rica</w:t>
            </w:r>
          </w:p>
        </w:tc>
      </w:tr>
    </w:tbl>
    <w:p w14:paraId="173985DD">
      <w:pPr>
        <w:spacing w:after="60"/>
      </w:pPr>
    </w:p>
    <w:p w14:paraId="696DB9DF">
      <w:r>
        <w:br w:type="page"/>
      </w:r>
    </w:p>
    <w:p w14:paraId="6D04CC86">
      <w:pPr>
        <w:pStyle w:val="2"/>
        <w:pageBreakBefore/>
        <w:spacing w:after="120"/>
      </w:pPr>
      <w:r>
        <w:t>1. Descripción General del Proyecto</w:t>
      </w:r>
    </w:p>
    <w:p w14:paraId="0917D8D3">
      <w:pPr>
        <w:pStyle w:val="3"/>
        <w:spacing w:before="200" w:after="80"/>
      </w:pPr>
      <w:r>
        <w:t>1.1 Objetivo de la Aplicación</w:t>
      </w:r>
    </w:p>
    <w:p w14:paraId="24F84974">
      <w:pPr>
        <w:spacing w:after="80"/>
        <w:jc w:val="both"/>
      </w:pPr>
      <w:r>
        <w:rPr>
          <w:b/>
          <w:bCs/>
          <w:sz w:val="20"/>
          <w:szCs w:val="20"/>
        </w:rPr>
        <w:t>BovWeight CR</w:t>
      </w:r>
      <w:r>
        <w:rPr>
          <w:sz w:val="22"/>
          <w:szCs w:val="22"/>
        </w:rPr>
        <w:t xml:space="preserve"> es una aplicación móvil multiplataforma para la ganadería costarricense que estima el peso de ganado bovino de dos formas:</w:t>
      </w:r>
    </w:p>
    <w:p w14:paraId="4B5B2334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Por fotografía: el usuario toma o selecciona una foto del animal y un modelo de IA en el backend (Laravel) calcula el peso estimado.</w:t>
      </w:r>
    </w:p>
    <w:p w14:paraId="1CF77CFE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Manual (morfométrico): el usuario ingresa medidas corporales (largo, altura, perímetro torácico) y el sistema aplica la fórmula de Schaeffer corregida por raza.</w:t>
      </w:r>
    </w:p>
    <w:p w14:paraId="0A751093">
      <w:pPr>
        <w:spacing w:after="80"/>
        <w:jc w:val="both"/>
      </w:pPr>
      <w:r>
        <w:rPr>
          <w:sz w:val="22"/>
          <w:szCs w:val="22"/>
        </w:rPr>
        <w:t>Además gestiona fincas, bovinos, historial de pesajes, notificaciones veterinarias, cálculo de dosis de medicamentos y transacciones de compra/venta por kilogramo.</w:t>
      </w:r>
    </w:p>
    <w:p w14:paraId="36C911A1">
      <w:pPr>
        <w:pStyle w:val="3"/>
        <w:spacing w:before="200" w:after="80"/>
      </w:pPr>
      <w:r>
        <w:t>1.2 Contexto Académico</w:t>
      </w:r>
    </w:p>
    <w:p w14:paraId="75843CD7">
      <w:pPr>
        <w:spacing w:after="80"/>
        <w:jc w:val="both"/>
      </w:pPr>
      <w:r>
        <w:rPr>
          <w:sz w:val="22"/>
          <w:szCs w:val="22"/>
        </w:rPr>
        <w:t>Proyecto desarrollado en el marco del curso IF7100 de la Universidad de Costa Rica (UCR).</w:t>
      </w:r>
    </w:p>
    <w:p w14:paraId="7AC495A2">
      <w:pPr>
        <w:pStyle w:val="3"/>
        <w:spacing w:before="200" w:after="80"/>
      </w:pPr>
      <w:r>
        <w:t>1.3 Usuarios del Sistema</w:t>
      </w:r>
    </w:p>
    <w:p w14:paraId="3157EAD9">
      <w:pPr>
        <w:spacing w:after="80"/>
        <w:jc w:val="both"/>
      </w:pPr>
      <w:r>
        <w:rPr>
          <w:sz w:val="22"/>
          <w:szCs w:val="22"/>
        </w:rPr>
        <w:t>Tres roles identificados por id_tipo_usuario en el token de sesión: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340"/>
        <w:gridCol w:w="1329"/>
        <w:gridCol w:w="1727"/>
        <w:gridCol w:w="5790"/>
      </w:tblGrid>
      <w:tr w14:paraId="446DF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67138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743B4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2631D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Constante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C2272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Permisos Principales</w:t>
            </w:r>
          </w:p>
        </w:tc>
      </w:tr>
      <w:tr w14:paraId="4C08D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87705">
            <w:pPr>
              <w:spacing w:after="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B6701">
            <w:pPr>
              <w:spacing w:after="0"/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61F5D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ROL_ADMIN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72991">
            <w:pPr>
              <w:spacing w:after="0"/>
            </w:pPr>
            <w:r>
              <w:rPr>
                <w:sz w:val="20"/>
                <w:szCs w:val="20"/>
              </w:rPr>
              <w:t>Gestión de usuarios, catálogos, reportes globales, auditoría</w:t>
            </w:r>
          </w:p>
        </w:tc>
      </w:tr>
      <w:tr w14:paraId="3BA93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0E75E">
            <w:pPr>
              <w:spacing w:after="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7D2F2">
            <w:pPr>
              <w:spacing w:after="0"/>
            </w:pPr>
            <w:r>
              <w:rPr>
                <w:sz w:val="20"/>
                <w:szCs w:val="20"/>
              </w:rPr>
              <w:t>Ganadero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AFDE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ROL_GANADERO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F1E79">
            <w:pPr>
              <w:spacing w:after="0"/>
            </w:pPr>
            <w:r>
              <w:rPr>
                <w:sz w:val="20"/>
                <w:szCs w:val="20"/>
              </w:rPr>
              <w:t>Gestión de fincas y bovinos, pesajes, transacciones, asignar veterinarios</w:t>
            </w:r>
          </w:p>
        </w:tc>
      </w:tr>
      <w:tr w14:paraId="27EEF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450AD">
            <w:pPr>
              <w:spacing w:after="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CFC59">
            <w:pPr>
              <w:spacing w:after="0"/>
            </w:pPr>
            <w:r>
              <w:rPr>
                <w:sz w:val="20"/>
                <w:szCs w:val="20"/>
              </w:rPr>
              <w:t>Veterinario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B0DFE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ROL_VETERINARIO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CE7E6">
            <w:pPr>
              <w:spacing w:after="0"/>
            </w:pPr>
            <w:r>
              <w:rPr>
                <w:sz w:val="20"/>
                <w:szCs w:val="20"/>
              </w:rPr>
              <w:t>Consultar bovinos, pesajes, comentarios clínicos, calcular dosis, exportar</w:t>
            </w:r>
          </w:p>
        </w:tc>
      </w:tr>
    </w:tbl>
    <w:p w14:paraId="2C782B8B">
      <w:pPr>
        <w:spacing w:after="60"/>
      </w:pPr>
    </w:p>
    <w:p w14:paraId="38F673CA">
      <w:pPr>
        <w:pBdr>
          <w:left w:val="single" w:color="FFD700" w:sz="12" w:space="0"/>
        </w:pBdr>
        <w:shd w:val="solid" w:color="FFF2CC" w:fill="FFF2CC"/>
        <w:spacing w:before="60" w:after="80"/>
        <w:ind w:left="120"/>
      </w:pPr>
      <w:r>
        <w:rPr>
          <w:color w:val="7B5E00"/>
          <w:sz w:val="21"/>
          <w:szCs w:val="21"/>
        </w:rPr>
        <w:t xml:space="preserve">  Nota: El Veterinario tiene acceso de solo lectura sobre bovinos. El computed puedeEditar del composable useRol devuelve false para este rol.</w:t>
      </w:r>
    </w:p>
    <w:p w14:paraId="522A48DC">
      <w:pPr>
        <w:pStyle w:val="2"/>
        <w:pageBreakBefore/>
        <w:spacing w:after="120"/>
      </w:pPr>
      <w:r>
        <w:t>2. Arquitectura del Sistema</w:t>
      </w:r>
    </w:p>
    <w:p w14:paraId="5CE42D78">
      <w:pPr>
        <w:pStyle w:val="3"/>
        <w:spacing w:before="200" w:after="80"/>
      </w:pPr>
      <w:r>
        <w:t>2.1 Visión General</w:t>
      </w:r>
    </w:p>
    <w:p w14:paraId="33444121">
      <w:pPr>
        <w:spacing w:after="80"/>
        <w:jc w:val="both"/>
      </w:pPr>
      <w:r>
        <w:rPr>
          <w:sz w:val="22"/>
          <w:szCs w:val="22"/>
        </w:rPr>
        <w:t>Arquitectura cliente-servidor de dos capas:</w:t>
      </w:r>
    </w:p>
    <w:p w14:paraId="694F51F1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Cliente: SPA construida con Ionic + Vue 3, empaquetada como app nativa Android mediante Capacitor.</w:t>
      </w:r>
    </w:p>
    <w:p w14:paraId="1E4755AF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Servidor: API RESTful en Laravel 13 con autenticación stateless mediante tokens Bearer (Laravel Sanctum). Incluye el modelo de IA para estimación por foto.</w:t>
      </w:r>
    </w:p>
    <w:p w14:paraId="1EE6774C">
      <w:pPr>
        <w:pStyle w:val="3"/>
        <w:spacing w:before="200" w:after="80"/>
      </w:pPr>
      <w:r>
        <w:t>2.2 Stack Tecnológico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1382"/>
        <w:gridCol w:w="1992"/>
        <w:gridCol w:w="800"/>
        <w:gridCol w:w="5012"/>
      </w:tblGrid>
      <w:tr w14:paraId="4AE6A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32438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82E6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44F71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7BF49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14:paraId="26C3C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1093A">
            <w:pPr>
              <w:spacing w:after="0"/>
            </w:pPr>
            <w:r>
              <w:rPr>
                <w:sz w:val="20"/>
                <w:szCs w:val="20"/>
              </w:rPr>
              <w:t>Framework UI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AF57B">
            <w:pPr>
              <w:spacing w:after="0"/>
            </w:pPr>
            <w:r>
              <w:rPr>
                <w:sz w:val="20"/>
                <w:szCs w:val="20"/>
              </w:rPr>
              <w:t>Ionic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F9229">
            <w:pPr>
              <w:spacing w:after="0"/>
            </w:pPr>
            <w:r>
              <w:rPr>
                <w:sz w:val="20"/>
                <w:szCs w:val="20"/>
              </w:rPr>
              <w:t>8.x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60828">
            <w:pPr>
              <w:spacing w:after="0"/>
            </w:pPr>
            <w:r>
              <w:rPr>
                <w:sz w:val="20"/>
                <w:szCs w:val="20"/>
              </w:rPr>
              <w:t>Componentes móviles multiplataforma</w:t>
            </w:r>
          </w:p>
        </w:tc>
      </w:tr>
      <w:tr w14:paraId="515A1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82737">
            <w:pPr>
              <w:spacing w:after="0"/>
            </w:pPr>
            <w:r>
              <w:rPr>
                <w:sz w:val="20"/>
                <w:szCs w:val="20"/>
              </w:rPr>
              <w:t>Framework JS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93A6E">
            <w:pPr>
              <w:spacing w:after="0"/>
            </w:pPr>
            <w:r>
              <w:rPr>
                <w:sz w:val="20"/>
                <w:szCs w:val="20"/>
              </w:rPr>
              <w:t>Vue 3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CAB24">
            <w:pPr>
              <w:spacing w:after="0"/>
            </w:pPr>
            <w:r>
              <w:rPr>
                <w:sz w:val="20"/>
                <w:szCs w:val="20"/>
              </w:rPr>
              <w:t>3.3.x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BD2C9">
            <w:pPr>
              <w:spacing w:after="0"/>
            </w:pPr>
            <w:r>
              <w:rPr>
                <w:sz w:val="20"/>
                <w:szCs w:val="20"/>
              </w:rPr>
              <w:t>Composition API, reactividad, SFC (.vue)</w:t>
            </w:r>
          </w:p>
        </w:tc>
      </w:tr>
      <w:tr w14:paraId="06B12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D7F04">
            <w:pPr>
              <w:spacing w:after="0"/>
            </w:pPr>
            <w:r>
              <w:rPr>
                <w:sz w:val="20"/>
                <w:szCs w:val="20"/>
              </w:rPr>
              <w:t>Router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B1D3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@ionic/vue-router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55528">
            <w:pPr>
              <w:spacing w:after="0"/>
            </w:pPr>
            <w:r>
              <w:rPr>
                <w:sz w:val="20"/>
                <w:szCs w:val="20"/>
              </w:rPr>
              <w:t>8.x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45E36">
            <w:pPr>
              <w:spacing w:after="0"/>
            </w:pPr>
            <w:r>
              <w:rPr>
                <w:sz w:val="20"/>
                <w:szCs w:val="20"/>
              </w:rPr>
              <w:t>Navegación con guards de autenticación y roles</w:t>
            </w:r>
          </w:p>
        </w:tc>
      </w:tr>
      <w:tr w14:paraId="38EF0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62D8C">
            <w:pPr>
              <w:spacing w:after="0"/>
            </w:pPr>
            <w:r>
              <w:rPr>
                <w:sz w:val="20"/>
                <w:szCs w:val="20"/>
              </w:rPr>
              <w:t>Estado global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71DBF">
            <w:pPr>
              <w:spacing w:after="0"/>
            </w:pPr>
            <w:r>
              <w:rPr>
                <w:sz w:val="20"/>
                <w:szCs w:val="20"/>
              </w:rPr>
              <w:t>Pinia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80089">
            <w:pPr>
              <w:spacing w:after="0"/>
            </w:pPr>
            <w:r>
              <w:rPr>
                <w:sz w:val="20"/>
                <w:szCs w:val="20"/>
              </w:rPr>
              <w:t>3.x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41F13">
            <w:pPr>
              <w:spacing w:after="0"/>
            </w:pPr>
            <w:r>
              <w:rPr>
                <w:sz w:val="20"/>
                <w:szCs w:val="20"/>
              </w:rPr>
              <w:t>Stores para auth, bovinos y fincas</w:t>
            </w:r>
          </w:p>
        </w:tc>
      </w:tr>
      <w:tr w14:paraId="74FCA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78EBD">
            <w:pPr>
              <w:spacing w:after="0"/>
            </w:pPr>
            <w:r>
              <w:rPr>
                <w:sz w:val="20"/>
                <w:szCs w:val="20"/>
              </w:rPr>
              <w:t>HTTP Client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27B63">
            <w:pPr>
              <w:spacing w:after="0"/>
            </w:pPr>
            <w:r>
              <w:rPr>
                <w:sz w:val="20"/>
                <w:szCs w:val="20"/>
              </w:rPr>
              <w:t>Axios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A5195">
            <w:pPr>
              <w:spacing w:after="0"/>
            </w:pPr>
            <w:r>
              <w:rPr>
                <w:sz w:val="20"/>
                <w:szCs w:val="20"/>
              </w:rPr>
              <w:t>1.17.x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60EAD">
            <w:pPr>
              <w:spacing w:after="0"/>
            </w:pPr>
            <w:r>
              <w:rPr>
                <w:sz w:val="20"/>
                <w:szCs w:val="20"/>
              </w:rPr>
              <w:t>Llamadas API REST; interceptores Bearer token y 401</w:t>
            </w:r>
          </w:p>
        </w:tc>
      </w:tr>
      <w:tr w14:paraId="4F1EC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91420">
            <w:pPr>
              <w:spacing w:after="0"/>
            </w:pPr>
            <w:r>
              <w:rPr>
                <w:sz w:val="20"/>
                <w:szCs w:val="20"/>
              </w:rPr>
              <w:t>Empaquetador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EB71F">
            <w:pPr>
              <w:spacing w:after="0"/>
            </w:pPr>
            <w:r>
              <w:rPr>
                <w:sz w:val="20"/>
                <w:szCs w:val="20"/>
              </w:rPr>
              <w:t>Vite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89B86">
            <w:pPr>
              <w:spacing w:after="0"/>
            </w:pPr>
            <w:r>
              <w:rPr>
                <w:sz w:val="20"/>
                <w:szCs w:val="20"/>
              </w:rPr>
              <w:t>5.x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5DE90">
            <w:pPr>
              <w:spacing w:after="0"/>
            </w:pPr>
            <w:r>
              <w:rPr>
                <w:sz w:val="20"/>
                <w:szCs w:val="20"/>
              </w:rPr>
              <w:t>Dev server con proxy, build optimizado</w:t>
            </w:r>
          </w:p>
        </w:tc>
      </w:tr>
      <w:tr w14:paraId="6F78A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54F52">
            <w:pPr>
              <w:spacing w:after="0"/>
            </w:pPr>
            <w:r>
              <w:rPr>
                <w:sz w:val="20"/>
                <w:szCs w:val="20"/>
              </w:rPr>
              <w:t>Nativo Android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9DF9B">
            <w:pPr>
              <w:spacing w:after="0"/>
            </w:pPr>
            <w:r>
              <w:rPr>
                <w:sz w:val="20"/>
                <w:szCs w:val="20"/>
              </w:rPr>
              <w:t>Capacitor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E67DF">
            <w:pPr>
              <w:spacing w:after="0"/>
            </w:pPr>
            <w:r>
              <w:rPr>
                <w:sz w:val="20"/>
                <w:szCs w:val="20"/>
              </w:rPr>
              <w:t>8.x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6A0F6">
            <w:pPr>
              <w:spacing w:after="0"/>
            </w:pPr>
            <w:r>
              <w:rPr>
                <w:sz w:val="20"/>
                <w:szCs w:val="20"/>
              </w:rPr>
              <w:t>Puente WebView↔Android, acceso a cámara</w:t>
            </w:r>
          </w:p>
        </w:tc>
      </w:tr>
      <w:tr w14:paraId="7FC9F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39593">
            <w:pPr>
              <w:spacing w:after="0"/>
            </w:pPr>
            <w:r>
              <w:rPr>
                <w:sz w:val="20"/>
                <w:szCs w:val="20"/>
              </w:rPr>
              <w:t>Cámara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B07C4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@capacitor/camera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6A705">
            <w:pPr>
              <w:spacing w:after="0"/>
            </w:pPr>
            <w:r>
              <w:rPr>
                <w:sz w:val="20"/>
                <w:szCs w:val="20"/>
              </w:rPr>
              <w:t>8.2.x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4B88C">
            <w:pPr>
              <w:spacing w:after="0"/>
            </w:pPr>
            <w:r>
              <w:rPr>
                <w:sz w:val="20"/>
                <w:szCs w:val="20"/>
              </w:rPr>
              <w:t>Nativo: Camera.takePhoto() / chooseFromGallery(). Web: document.createElement input</w:t>
            </w:r>
          </w:p>
        </w:tc>
      </w:tr>
      <w:tr w14:paraId="781EC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DA448">
            <w:pPr>
              <w:spacing w:after="0"/>
            </w:pPr>
            <w:r>
              <w:rPr>
                <w:sz w:val="20"/>
                <w:szCs w:val="20"/>
              </w:rPr>
              <w:t>PDF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AFB89">
            <w:pPr>
              <w:spacing w:after="0"/>
            </w:pPr>
            <w:r>
              <w:rPr>
                <w:sz w:val="20"/>
                <w:szCs w:val="20"/>
              </w:rPr>
              <w:t>jsPDF + jspdf-autotable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0AC2A">
            <w:pPr>
              <w:spacing w:after="0"/>
            </w:pPr>
            <w:r>
              <w:rPr>
                <w:sz w:val="20"/>
                <w:szCs w:val="20"/>
              </w:rPr>
              <w:t>4.x / 5.x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2B7AD">
            <w:pPr>
              <w:spacing w:after="0"/>
            </w:pPr>
            <w:r>
              <w:rPr>
                <w:sz w:val="20"/>
                <w:szCs w:val="20"/>
              </w:rPr>
              <w:t>Generación de reportes PDF en cliente</w:t>
            </w:r>
          </w:p>
        </w:tc>
      </w:tr>
      <w:tr w14:paraId="76208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C56CE">
            <w:pPr>
              <w:spacing w:after="0"/>
            </w:pPr>
            <w:r>
              <w:rPr>
                <w:sz w:val="20"/>
                <w:szCs w:val="20"/>
              </w:rPr>
              <w:t>Excel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B0157">
            <w:pPr>
              <w:spacing w:after="0"/>
            </w:pPr>
            <w:r>
              <w:rPr>
                <w:sz w:val="20"/>
                <w:szCs w:val="20"/>
              </w:rPr>
              <w:t>xlsx (SheetJS)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353BC9">
            <w:pPr>
              <w:spacing w:after="0"/>
            </w:pPr>
            <w:r>
              <w:rPr>
                <w:sz w:val="20"/>
                <w:szCs w:val="20"/>
              </w:rPr>
              <w:t>0.18.x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5E2D0">
            <w:pPr>
              <w:spacing w:after="0"/>
            </w:pPr>
            <w:r>
              <w:rPr>
                <w:sz w:val="20"/>
                <w:szCs w:val="20"/>
              </w:rPr>
              <w:t>Exportación de datos a .xlsx</w:t>
            </w:r>
          </w:p>
        </w:tc>
      </w:tr>
      <w:tr w14:paraId="4CD35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0D0D3">
            <w:pPr>
              <w:spacing w:after="0"/>
            </w:pPr>
            <w:r>
              <w:rPr>
                <w:sz w:val="20"/>
                <w:szCs w:val="20"/>
              </w:rPr>
              <w:t>Lenguaje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ED320">
            <w:pPr>
              <w:spacing w:after="0"/>
            </w:pPr>
            <w:r>
              <w:rPr>
                <w:sz w:val="20"/>
                <w:szCs w:val="20"/>
              </w:rPr>
              <w:t>TypeScript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EE073">
            <w:pPr>
              <w:spacing w:after="0"/>
            </w:pPr>
            <w:r>
              <w:rPr>
                <w:sz w:val="20"/>
                <w:szCs w:val="20"/>
              </w:rPr>
              <w:t>5.9.x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BAEA1">
            <w:pPr>
              <w:spacing w:after="0"/>
            </w:pPr>
            <w:r>
              <w:rPr>
                <w:sz w:val="20"/>
                <w:szCs w:val="20"/>
              </w:rPr>
              <w:t>Tipado estático en servicios y stores</w:t>
            </w:r>
          </w:p>
        </w:tc>
      </w:tr>
      <w:tr w14:paraId="0155D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39FCE">
            <w:pPr>
              <w:spacing w:after="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6F401">
            <w:pPr>
              <w:spacing w:after="0"/>
            </w:pPr>
            <w:r>
              <w:rPr>
                <w:sz w:val="20"/>
                <w:szCs w:val="20"/>
              </w:rPr>
              <w:t>Laravel + Sanctum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48239">
            <w:pPr>
              <w:spacing w:after="0"/>
            </w:pPr>
            <w:r>
              <w:rPr>
                <w:sz w:val="20"/>
                <w:szCs w:val="20"/>
              </w:rPr>
              <w:t>13.x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FFD13">
            <w:pPr>
              <w:spacing w:after="0"/>
            </w:pPr>
            <w:r>
              <w:rPr>
                <w:sz w:val="20"/>
                <w:szCs w:val="20"/>
              </w:rPr>
              <w:t>API REST, autenticación, modelo IA</w:t>
            </w:r>
          </w:p>
        </w:tc>
      </w:tr>
    </w:tbl>
    <w:p w14:paraId="17E6F20F">
      <w:pPr>
        <w:pStyle w:val="3"/>
        <w:spacing w:before="200" w:after="80"/>
      </w:pPr>
      <w:r>
        <w:t>2.3 Estructura de Directorios</w:t>
      </w:r>
    </w:p>
    <w:p w14:paraId="080FD1C3">
      <w:pPr>
        <w:shd w:val="solid" w:color="F2F2F2" w:fill="F2F2F2"/>
        <w:spacing w:before="60" w:after="80"/>
        <w:ind w:left="200" w:right="200"/>
      </w:pPr>
      <w:r>
        <w:rPr>
          <w:rFonts w:ascii="Consolas" w:hAnsi="Consolas" w:eastAsia="Consolas" w:cs="Consolas"/>
          <w:color w:val="1A1A2E"/>
          <w:sz w:val="19"/>
          <w:szCs w:val="19"/>
        </w:rPr>
        <w:t>Proyecto-BovWeight-CR-Movil/
├── android/                    Proyecto Android (Capacitor)
├── dist/                       Build de producción (vite build)
├── src/
│   ├── main.ts                 Entrada: Vue + IonicVue + Pinia + Router
│   ├── App.vue                 Componente raíz
│   ├── assets/images/          Imágenes estáticas
│   ├── theme/variables.css     Tema CSS personalizado de Ionic
│   ├── composables/useRol.ts   Roles: isAdmin, isGanadero, isVeterinario
│   ├── stores/                 authStore, bovinoStore, fincaStore
│   ├── services/               Capa API (Axios) — 14 servicios
│   ├── components/             Componentes reutilizables (10)
│   ├── router/index.ts         Rutas + guards de auth y roles
│   └── views/                  Vistas organizadas por módulo
├── .env                        VITE_API_URL
├── capacitor.config.ts         appId, webDir
├── vite.config.ts              alias @, proxy /api
└── package.json                Dependencias y scripts</w:t>
      </w:r>
    </w:p>
    <w:p w14:paraId="40FD374E">
      <w:pPr>
        <w:pStyle w:val="2"/>
        <w:pageBreakBefore/>
        <w:spacing w:after="120"/>
      </w:pPr>
      <w:r>
        <w:t>3. Configuración del Entorno</w:t>
      </w:r>
    </w:p>
    <w:p w14:paraId="261B921E">
      <w:pPr>
        <w:pStyle w:val="3"/>
        <w:spacing w:before="200" w:after="80"/>
      </w:pPr>
      <w:r>
        <w:t>3.1 Prerrequisitos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2622"/>
        <w:gridCol w:w="2374"/>
        <w:gridCol w:w="4190"/>
      </w:tblGrid>
      <w:tr w14:paraId="242E3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BB272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F49E8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Versión mínima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C72EC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14:paraId="097A0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59BA5">
            <w:pPr>
              <w:spacing w:after="0"/>
            </w:pPr>
            <w:r>
              <w:rPr>
                <w:sz w:val="20"/>
                <w:szCs w:val="20"/>
              </w:rPr>
              <w:t>Node.js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796CF">
            <w:pPr>
              <w:spacing w:after="0"/>
            </w:pPr>
            <w:r>
              <w:rPr>
                <w:sz w:val="20"/>
                <w:szCs w:val="20"/>
              </w:rPr>
              <w:t>18 LTS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AF8EF">
            <w:pPr>
              <w:spacing w:after="0"/>
            </w:pPr>
            <w:r>
              <w:rPr>
                <w:sz w:val="20"/>
                <w:szCs w:val="20"/>
              </w:rPr>
              <w:t>Entorno de ejecución JS</w:t>
            </w:r>
          </w:p>
        </w:tc>
      </w:tr>
      <w:tr w14:paraId="29F7B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25855">
            <w:pPr>
              <w:spacing w:after="0"/>
            </w:pPr>
            <w:r>
              <w:rPr>
                <w:sz w:val="20"/>
                <w:szCs w:val="20"/>
              </w:rPr>
              <w:t>npm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3E87D">
            <w:pPr>
              <w:spacing w:after="0"/>
            </w:pPr>
            <w:r>
              <w:rPr>
                <w:sz w:val="20"/>
                <w:szCs w:val="20"/>
              </w:rPr>
              <w:t>9.x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1B0A7">
            <w:pPr>
              <w:spacing w:after="0"/>
            </w:pPr>
            <w:r>
              <w:rPr>
                <w:sz w:val="20"/>
                <w:szCs w:val="20"/>
              </w:rPr>
              <w:t>Gestión de paquetes</w:t>
            </w:r>
          </w:p>
        </w:tc>
      </w:tr>
      <w:tr w14:paraId="6E5C4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F929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@ionic/cli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54E33">
            <w:pPr>
              <w:spacing w:after="0"/>
            </w:pPr>
            <w:r>
              <w:rPr>
                <w:sz w:val="20"/>
                <w:szCs w:val="20"/>
              </w:rPr>
              <w:t>7.x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36697">
            <w:pPr>
              <w:spacing w:after="0"/>
            </w:pPr>
            <w:r>
              <w:rPr>
                <w:sz w:val="20"/>
                <w:szCs w:val="20"/>
              </w:rPr>
              <w:t>ionic serve, ionic build</w:t>
            </w:r>
          </w:p>
        </w:tc>
      </w:tr>
      <w:tr w14:paraId="0C825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A9F0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@capacitor/cli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0A0DD">
            <w:pPr>
              <w:spacing w:after="0"/>
            </w:pPr>
            <w:r>
              <w:rPr>
                <w:sz w:val="20"/>
                <w:szCs w:val="20"/>
              </w:rPr>
              <w:t>8.x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FA193">
            <w:pPr>
              <w:spacing w:after="0"/>
            </w:pPr>
            <w:r>
              <w:rPr>
                <w:sz w:val="20"/>
                <w:szCs w:val="20"/>
              </w:rPr>
              <w:t>cap sync, cap open android</w:t>
            </w:r>
          </w:p>
        </w:tc>
      </w:tr>
      <w:tr w14:paraId="24C50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F5346">
            <w:pPr>
              <w:spacing w:after="0"/>
            </w:pPr>
            <w:r>
              <w:rPr>
                <w:sz w:val="20"/>
                <w:szCs w:val="20"/>
              </w:rPr>
              <w:t>Android Studio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2CF27">
            <w:pPr>
              <w:spacing w:after="0"/>
            </w:pPr>
            <w:r>
              <w:rPr>
                <w:sz w:val="20"/>
                <w:szCs w:val="20"/>
              </w:rPr>
              <w:t>Hedgehog+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75FFA">
            <w:pPr>
              <w:spacing w:after="0"/>
            </w:pPr>
            <w:r>
              <w:rPr>
                <w:sz w:val="20"/>
                <w:szCs w:val="20"/>
              </w:rPr>
              <w:t>Build e instalación en Android</w:t>
            </w:r>
          </w:p>
        </w:tc>
      </w:tr>
      <w:tr w14:paraId="199F2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FF193">
            <w:pPr>
              <w:spacing w:after="0"/>
            </w:pPr>
            <w:r>
              <w:rPr>
                <w:sz w:val="20"/>
                <w:szCs w:val="20"/>
              </w:rPr>
              <w:t>Java JDK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BD1B3">
            <w:pPr>
              <w:spacing w:after="0"/>
            </w:pPr>
            <w:r>
              <w:rPr>
                <w:sz w:val="20"/>
                <w:szCs w:val="20"/>
              </w:rPr>
              <w:t>17 LTS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E39BA">
            <w:pPr>
              <w:spacing w:after="0"/>
            </w:pPr>
            <w:r>
              <w:rPr>
                <w:sz w:val="20"/>
                <w:szCs w:val="20"/>
              </w:rPr>
              <w:t>Requerido por Android Studio</w:t>
            </w:r>
          </w:p>
        </w:tc>
      </w:tr>
      <w:tr w14:paraId="24681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77C92">
            <w:pPr>
              <w:spacing w:after="0"/>
            </w:pPr>
            <w:r>
              <w:rPr>
                <w:sz w:val="20"/>
                <w:szCs w:val="20"/>
              </w:rPr>
              <w:t>PHP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5B8F8">
            <w:pPr>
              <w:spacing w:after="0"/>
            </w:pPr>
            <w:r>
              <w:rPr>
                <w:sz w:val="20"/>
                <w:szCs w:val="20"/>
              </w:rPr>
              <w:t>8.2+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9E134">
            <w:pPr>
              <w:spacing w:after="0"/>
            </w:pPr>
            <w:r>
              <w:rPr>
                <w:sz w:val="20"/>
                <w:szCs w:val="20"/>
              </w:rPr>
              <w:t>Backend Laravel</w:t>
            </w:r>
          </w:p>
        </w:tc>
      </w:tr>
      <w:tr w14:paraId="455A2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C28FF">
            <w:pPr>
              <w:spacing w:after="0"/>
            </w:pPr>
            <w:r>
              <w:rPr>
                <w:sz w:val="20"/>
                <w:szCs w:val="20"/>
              </w:rPr>
              <w:t>Composer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1D976">
            <w:pPr>
              <w:spacing w:after="0"/>
            </w:pPr>
            <w:r>
              <w:rPr>
                <w:sz w:val="20"/>
                <w:szCs w:val="20"/>
              </w:rPr>
              <w:t>2.x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3A6DD">
            <w:pPr>
              <w:spacing w:after="0"/>
            </w:pPr>
            <w:r>
              <w:rPr>
                <w:sz w:val="20"/>
                <w:szCs w:val="20"/>
              </w:rPr>
              <w:t>Dependencias PHP</w:t>
            </w:r>
          </w:p>
        </w:tc>
      </w:tr>
    </w:tbl>
    <w:p w14:paraId="7409CBA4">
      <w:pPr>
        <w:pStyle w:val="3"/>
        <w:spacing w:before="200" w:after="80"/>
      </w:pPr>
      <w:r>
        <w:t>3.2 Instalación del Frontend</w:t>
      </w:r>
    </w:p>
    <w:p w14:paraId="566ADA17">
      <w:pPr>
        <w:shd w:val="solid" w:color="F2F2F2" w:fill="F2F2F2"/>
        <w:spacing w:before="60" w:after="80"/>
        <w:ind w:left="200" w:right="200"/>
      </w:pPr>
      <w:r>
        <w:rPr>
          <w:rFonts w:ascii="Consolas" w:hAnsi="Consolas" w:eastAsia="Consolas" w:cs="Consolas"/>
          <w:color w:val="1A1A2E"/>
          <w:sz w:val="19"/>
          <w:szCs w:val="19"/>
        </w:rPr>
        <w:t>npm install
npm run dev
# Accesible en http://localhost:5173</w:t>
      </w:r>
    </w:p>
    <w:p w14:paraId="2F30D652">
      <w:pPr>
        <w:pStyle w:val="3"/>
        <w:spacing w:before="200" w:after="80"/>
      </w:pPr>
      <w:r>
        <w:t>3.3 Instalación del Backend</w:t>
      </w:r>
    </w:p>
    <w:p w14:paraId="07A0EA4C">
      <w:pPr>
        <w:shd w:val="solid" w:color="F2F2F2" w:fill="F2F2F2"/>
        <w:spacing w:before="60" w:after="80"/>
        <w:ind w:left="200" w:right="200"/>
      </w:pPr>
      <w:r>
        <w:rPr>
          <w:rFonts w:ascii="Consolas" w:hAnsi="Consolas" w:eastAsia="Consolas" w:cs="Consolas"/>
          <w:color w:val="1A1A2E"/>
          <w:sz w:val="19"/>
          <w:szCs w:val="19"/>
        </w:rPr>
        <w:t>cd BovWeight-CR
composer install
cp .env.example .env
php artisan key:generate
php artisan migrate --seed
# Accesible desde red local (dispositivos móviles)
php artisan serve --host=0.0.0.0 --port=8000</w:t>
      </w:r>
    </w:p>
    <w:p w14:paraId="752FC577">
      <w:pPr>
        <w:pStyle w:val="3"/>
        <w:spacing w:before="200" w:after="80"/>
      </w:pPr>
      <w:r>
        <w:t>3.4 Variables de Entorno (.env)</w:t>
      </w:r>
    </w:p>
    <w:p w14:paraId="25FEBAE4">
      <w:pPr>
        <w:shd w:val="solid" w:color="F2F2F2" w:fill="F2F2F2"/>
        <w:spacing w:before="60" w:after="80"/>
        <w:ind w:left="200" w:right="200"/>
      </w:pPr>
      <w:r>
        <w:rPr>
          <w:rFonts w:ascii="Consolas" w:hAnsi="Consolas" w:eastAsia="Consolas" w:cs="Consolas"/>
          <w:color w:val="1A1A2E"/>
          <w:sz w:val="19"/>
          <w:szCs w:val="19"/>
        </w:rPr>
        <w:t># Para pruebas en navegador (proxy Vite)
VITE_API_URL=/api
# Para pruebas desde dispositivo físico en red local:
# VITE_API_URL=http://192.168.x.x:8000/api</w:t>
      </w:r>
    </w:p>
    <w:p w14:paraId="10100735">
      <w:pPr>
        <w:pBdr>
          <w:left w:val="single" w:color="E53935" w:sz="12" w:space="0"/>
        </w:pBdr>
        <w:shd w:val="solid" w:color="FCE4EC" w:fill="FCE4EC"/>
        <w:spacing w:before="60" w:after="80"/>
        <w:ind w:left="120"/>
      </w:pPr>
      <w:r>
        <w:rPr>
          <w:color w:val="7B0000"/>
          <w:sz w:val="21"/>
          <w:szCs w:val="21"/>
        </w:rPr>
        <w:t xml:space="preserve">  Importante: Al compilar para Android, el proxy Vite no funciona. Cambiar VITE_API_URL a la IP local antes del build y lanzar Laravel con --host=0.0.0.0.</w:t>
      </w:r>
    </w:p>
    <w:p w14:paraId="5F0763BD">
      <w:pPr>
        <w:pStyle w:val="3"/>
        <w:spacing w:before="200" w:after="80"/>
      </w:pPr>
      <w:r>
        <w:t>3.5 Configuración Vite (Proxy)</w:t>
      </w:r>
    </w:p>
    <w:p w14:paraId="4F9C5496">
      <w:pPr>
        <w:shd w:val="solid" w:color="F2F2F2" w:fill="F2F2F2"/>
        <w:spacing w:before="60" w:after="80"/>
        <w:ind w:left="200" w:right="200"/>
      </w:pPr>
      <w:r>
        <w:rPr>
          <w:rFonts w:ascii="Consolas" w:hAnsi="Consolas" w:eastAsia="Consolas" w:cs="Consolas"/>
          <w:color w:val="1A1A2E"/>
          <w:sz w:val="19"/>
          <w:szCs w:val="19"/>
        </w:rPr>
        <w:t>server: {
  host: true,
  proxy: {
    '/api': {
      target: 'http://127.0.0.1:8000',
      changeOrigin: true,
    }
  }
}</w:t>
      </w:r>
    </w:p>
    <w:p w14:paraId="06B4B6A3">
      <w:pPr>
        <w:pStyle w:val="3"/>
        <w:spacing w:before="200" w:after="80"/>
      </w:pPr>
      <w:r>
        <w:t>3.6 Configuración Capacitor</w:t>
      </w:r>
    </w:p>
    <w:p w14:paraId="51410464">
      <w:pPr>
        <w:shd w:val="solid" w:color="F2F2F2" w:fill="F2F2F2"/>
        <w:spacing w:before="60" w:after="80"/>
        <w:ind w:left="200" w:right="200"/>
      </w:pPr>
      <w:r>
        <w:rPr>
          <w:rFonts w:ascii="Consolas" w:hAnsi="Consolas" w:eastAsia="Consolas" w:cs="Consolas"/>
          <w:color w:val="1A1A2E"/>
          <w:sz w:val="19"/>
          <w:szCs w:val="19"/>
        </w:rPr>
        <w:t>const config: CapacitorConfig = {
  appId: 'io.ionic.starter',
  appName: 'Proyecto-BovWeight-CR-Movil',
  webDir: 'dist'
};</w:t>
      </w:r>
    </w:p>
    <w:p w14:paraId="630DB3D8">
      <w:pPr>
        <w:pBdr>
          <w:left w:val="single" w:color="FFD700" w:sz="12" w:space="0"/>
        </w:pBdr>
        <w:shd w:val="solid" w:color="FFF2CC" w:fill="FFF2CC"/>
        <w:spacing w:before="60" w:after="80"/>
        <w:ind w:left="120"/>
      </w:pPr>
      <w:r>
        <w:rPr>
          <w:color w:val="7B5E00"/>
          <w:sz w:val="21"/>
          <w:szCs w:val="21"/>
        </w:rPr>
        <w:t xml:space="preserve">  Nota: Actualizar el appId a un valor tipo reverse-domain (ej. cr.ucr.bovweight) antes de publicar en Google Play Store.</w:t>
      </w:r>
    </w:p>
    <w:p w14:paraId="54A9A1F7">
      <w:pPr>
        <w:pStyle w:val="2"/>
        <w:pageBreakBefore/>
        <w:spacing w:after="120"/>
      </w:pPr>
      <w:r>
        <w:t>4. Dependencias y Librerías</w:t>
      </w:r>
    </w:p>
    <w:p w14:paraId="525F886B">
      <w:pPr>
        <w:pStyle w:val="3"/>
        <w:spacing w:before="200" w:after="80"/>
      </w:pPr>
      <w:r>
        <w:t>Producción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2878"/>
        <w:gridCol w:w="1127"/>
        <w:gridCol w:w="5181"/>
      </w:tblGrid>
      <w:tr w14:paraId="7D43C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97F62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E889A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3CFD4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14:paraId="511FD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D41F4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@ionic/vue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198E2">
            <w:pPr>
              <w:spacing w:after="0"/>
            </w:pPr>
            <w:r>
              <w:rPr>
                <w:sz w:val="20"/>
                <w:szCs w:val="20"/>
              </w:rPr>
              <w:t>^8.0.0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0038F">
            <w:pPr>
              <w:spacing w:after="0"/>
            </w:pPr>
            <w:r>
              <w:rPr>
                <w:sz w:val="20"/>
                <w:szCs w:val="20"/>
              </w:rPr>
              <w:t>Componentes de UI de Ionic para Vue 3</w:t>
            </w:r>
          </w:p>
        </w:tc>
      </w:tr>
      <w:tr w14:paraId="5ADD2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A3E5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@ionic/vue-router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F5E18">
            <w:pPr>
              <w:spacing w:after="0"/>
            </w:pPr>
            <w:r>
              <w:rPr>
                <w:sz w:val="20"/>
                <w:szCs w:val="20"/>
              </w:rPr>
              <w:t>^8.0.0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E61C2">
            <w:pPr>
              <w:spacing w:after="0"/>
            </w:pPr>
            <w:r>
              <w:rPr>
                <w:sz w:val="20"/>
                <w:szCs w:val="20"/>
              </w:rPr>
              <w:t>Router con soporte de animaciones Ionic</w:t>
            </w:r>
          </w:p>
        </w:tc>
      </w:tr>
      <w:tr w14:paraId="604F8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53AEE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3DC50">
            <w:pPr>
              <w:spacing w:after="0"/>
            </w:pPr>
            <w:r>
              <w:rPr>
                <w:sz w:val="20"/>
                <w:szCs w:val="20"/>
              </w:rPr>
              <w:t>^3.3.0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8CC8E">
            <w:pPr>
              <w:spacing w:after="0"/>
            </w:pPr>
            <w:r>
              <w:rPr>
                <w:sz w:val="20"/>
                <w:szCs w:val="20"/>
              </w:rPr>
              <w:t>Framework reactivo con Composition API</w:t>
            </w:r>
          </w:p>
        </w:tc>
      </w:tr>
      <w:tr w14:paraId="47357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AC3DE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pinia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C176B">
            <w:pPr>
              <w:spacing w:after="0"/>
            </w:pPr>
            <w:r>
              <w:rPr>
                <w:sz w:val="20"/>
                <w:szCs w:val="20"/>
              </w:rPr>
              <w:t>^3.0.4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AA60D">
            <w:pPr>
              <w:spacing w:after="0"/>
            </w:pPr>
            <w:r>
              <w:rPr>
                <w:sz w:val="20"/>
                <w:szCs w:val="20"/>
              </w:rPr>
              <w:t>Store manager oficial de Vue 3</w:t>
            </w:r>
          </w:p>
        </w:tc>
      </w:tr>
      <w:tr w14:paraId="5A83B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9CEC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axios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DA408">
            <w:pPr>
              <w:spacing w:after="0"/>
            </w:pPr>
            <w:r>
              <w:rPr>
                <w:sz w:val="20"/>
                <w:szCs w:val="20"/>
              </w:rPr>
              <w:t>^1.17.0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462DD">
            <w:pPr>
              <w:spacing w:after="0"/>
            </w:pPr>
            <w:r>
              <w:rPr>
                <w:sz w:val="20"/>
                <w:szCs w:val="20"/>
              </w:rPr>
              <w:t>Cliente HTTP con interceptores</w:t>
            </w:r>
          </w:p>
        </w:tc>
      </w:tr>
      <w:tr w14:paraId="6F116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9001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@capacitor/core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24598">
            <w:pPr>
              <w:spacing w:after="0"/>
            </w:pPr>
            <w:r>
              <w:rPr>
                <w:sz w:val="20"/>
                <w:szCs w:val="20"/>
              </w:rPr>
              <w:t>^8.4.0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8EAAF">
            <w:pPr>
              <w:spacing w:after="0"/>
            </w:pPr>
            <w:r>
              <w:rPr>
                <w:sz w:val="20"/>
                <w:szCs w:val="20"/>
              </w:rPr>
              <w:t>Core de Capacitor: bridge JS↔nativo</w:t>
            </w:r>
          </w:p>
        </w:tc>
      </w:tr>
      <w:tr w14:paraId="57358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AEF3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@capacitor/android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1AAA6">
            <w:pPr>
              <w:spacing w:after="0"/>
            </w:pPr>
            <w:r>
              <w:rPr>
                <w:sz w:val="20"/>
                <w:szCs w:val="20"/>
              </w:rPr>
              <w:t>^8.4.0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4FCA2">
            <w:pPr>
              <w:spacing w:after="0"/>
            </w:pPr>
            <w:r>
              <w:rPr>
                <w:sz w:val="20"/>
                <w:szCs w:val="20"/>
              </w:rPr>
              <w:t>Plataforma Android de Capacitor</w:t>
            </w:r>
          </w:p>
        </w:tc>
      </w:tr>
      <w:tr w14:paraId="18CDE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1E88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@capacitor/camera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DC233C">
            <w:pPr>
              <w:spacing w:after="0"/>
            </w:pPr>
            <w:r>
              <w:rPr>
                <w:sz w:val="20"/>
                <w:szCs w:val="20"/>
              </w:rPr>
              <w:t>^8.2.0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419A9">
            <w:pPr>
              <w:spacing w:after="0"/>
            </w:pPr>
            <w:r>
              <w:rPr>
                <w:sz w:val="20"/>
                <w:szCs w:val="20"/>
              </w:rPr>
              <w:t>Plugin cámara nativa (con fallback web implementado)</w:t>
            </w:r>
          </w:p>
        </w:tc>
      </w:tr>
      <w:tr w14:paraId="112C5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A93E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jspdf + jspdf-autotable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FC155">
            <w:pPr>
              <w:spacing w:after="0"/>
            </w:pPr>
            <w:r>
              <w:rPr>
                <w:sz w:val="20"/>
                <w:szCs w:val="20"/>
              </w:rPr>
              <w:t>^4.x / ^5.x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C5CC7">
            <w:pPr>
              <w:spacing w:after="0"/>
            </w:pPr>
            <w:r>
              <w:rPr>
                <w:sz w:val="20"/>
                <w:szCs w:val="20"/>
              </w:rPr>
              <w:t>Generación de PDFs en el cliente</w:t>
            </w:r>
          </w:p>
        </w:tc>
      </w:tr>
      <w:tr w14:paraId="6F6D8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FFEF2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xlsx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E6C51">
            <w:pPr>
              <w:spacing w:after="0"/>
            </w:pPr>
            <w:r>
              <w:rPr>
                <w:sz w:val="20"/>
                <w:szCs w:val="20"/>
              </w:rPr>
              <w:t>^0.18.5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F7E6C">
            <w:pPr>
              <w:spacing w:after="0"/>
            </w:pPr>
            <w:r>
              <w:rPr>
                <w:sz w:val="20"/>
                <w:szCs w:val="20"/>
              </w:rPr>
              <w:t>Exportación .xlsx (SheetJS)</w:t>
            </w:r>
          </w:p>
        </w:tc>
      </w:tr>
      <w:tr w14:paraId="0EC73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ABA8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ionicons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3DDE9">
            <w:pPr>
              <w:spacing w:after="0"/>
            </w:pPr>
            <w:r>
              <w:rPr>
                <w:sz w:val="20"/>
                <w:szCs w:val="20"/>
              </w:rPr>
              <w:t>^7.0.0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4535D">
            <w:pPr>
              <w:spacing w:after="0"/>
            </w:pPr>
            <w:r>
              <w:rPr>
                <w:sz w:val="20"/>
                <w:szCs w:val="20"/>
              </w:rPr>
              <w:t>Pack de íconos SVG de Ionic</w:t>
            </w:r>
          </w:p>
        </w:tc>
      </w:tr>
    </w:tbl>
    <w:p w14:paraId="657C09C0">
      <w:pPr>
        <w:pStyle w:val="3"/>
        <w:spacing w:before="200" w:after="80"/>
      </w:pPr>
      <w:r>
        <w:t>Desarrollo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2831"/>
        <w:gridCol w:w="1101"/>
        <w:gridCol w:w="5254"/>
      </w:tblGrid>
      <w:tr w14:paraId="4261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5B1D8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857D3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D7CB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14:paraId="7D2A7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9186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vite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EE762">
            <w:pPr>
              <w:spacing w:after="0"/>
            </w:pPr>
            <w:r>
              <w:rPr>
                <w:sz w:val="20"/>
                <w:szCs w:val="20"/>
              </w:rPr>
              <w:t>^5.0.0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E4001">
            <w:pPr>
              <w:spacing w:after="0"/>
            </w:pPr>
            <w:r>
              <w:rPr>
                <w:sz w:val="20"/>
                <w:szCs w:val="20"/>
              </w:rPr>
              <w:t>Bundler y servidor de desarrollo</w:t>
            </w:r>
          </w:p>
        </w:tc>
      </w:tr>
      <w:tr w14:paraId="055D7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0FB11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@vitejs/plugin-vue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5FA95">
            <w:pPr>
              <w:spacing w:after="0"/>
            </w:pPr>
            <w:r>
              <w:rPr>
                <w:sz w:val="20"/>
                <w:szCs w:val="20"/>
              </w:rPr>
              <w:t>^4.0.0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8ED46">
            <w:pPr>
              <w:spacing w:after="0"/>
            </w:pPr>
            <w:r>
              <w:rPr>
                <w:sz w:val="20"/>
                <w:szCs w:val="20"/>
              </w:rPr>
              <w:t>Soporte .vue en Vite</w:t>
            </w:r>
          </w:p>
        </w:tc>
      </w:tr>
      <w:tr w14:paraId="7BDD9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F7E8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typescript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7F736">
            <w:pPr>
              <w:spacing w:after="0"/>
            </w:pPr>
            <w:r>
              <w:rPr>
                <w:sz w:val="20"/>
                <w:szCs w:val="20"/>
              </w:rPr>
              <w:t>~5.9.0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5C96D">
            <w:pPr>
              <w:spacing w:after="0"/>
            </w:pPr>
            <w:r>
              <w:rPr>
                <w:sz w:val="20"/>
                <w:szCs w:val="20"/>
              </w:rPr>
              <w:t>Compilador TypeScript</w:t>
            </w:r>
          </w:p>
        </w:tc>
      </w:tr>
      <w:tr w14:paraId="0FF90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285A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vue-tsc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C42B9">
            <w:pPr>
              <w:spacing w:after="0"/>
            </w:pPr>
            <w:r>
              <w:rPr>
                <w:sz w:val="20"/>
                <w:szCs w:val="20"/>
              </w:rPr>
              <w:t>^2.1.10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1BD29">
            <w:pPr>
              <w:spacing w:after="0"/>
            </w:pPr>
            <w:r>
              <w:rPr>
                <w:sz w:val="20"/>
                <w:szCs w:val="20"/>
              </w:rPr>
              <w:t>Verificación de tipos en .vue</w:t>
            </w:r>
          </w:p>
        </w:tc>
      </w:tr>
      <w:tr w14:paraId="23E28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2C59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vitest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A4CF6">
            <w:pPr>
              <w:spacing w:after="0"/>
            </w:pPr>
            <w:r>
              <w:rPr>
                <w:sz w:val="20"/>
                <w:szCs w:val="20"/>
              </w:rPr>
              <w:t>^0.34.6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A1395">
            <w:pPr>
              <w:spacing w:after="0"/>
            </w:pPr>
            <w:r>
              <w:rPr>
                <w:sz w:val="20"/>
                <w:szCs w:val="20"/>
              </w:rPr>
              <w:t>Pruebas unitarias</w:t>
            </w:r>
          </w:p>
        </w:tc>
      </w:tr>
      <w:tr w14:paraId="1D445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3312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@vue/test-utils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D0E05">
            <w:pPr>
              <w:spacing w:after="0"/>
            </w:pPr>
            <w:r>
              <w:rPr>
                <w:sz w:val="20"/>
                <w:szCs w:val="20"/>
              </w:rPr>
              <w:t>^2.3.0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B7EA7">
            <w:pPr>
              <w:spacing w:after="0"/>
            </w:pPr>
            <w:r>
              <w:rPr>
                <w:sz w:val="20"/>
                <w:szCs w:val="20"/>
              </w:rPr>
              <w:t>Utilidades de prueba para componentes Vue</w:t>
            </w:r>
          </w:p>
        </w:tc>
      </w:tr>
      <w:tr w14:paraId="0E3E2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3CC1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cypress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A907B">
            <w:pPr>
              <w:spacing w:after="0"/>
            </w:pPr>
            <w:r>
              <w:rPr>
                <w:sz w:val="20"/>
                <w:szCs w:val="20"/>
              </w:rPr>
              <w:t>^13.5.0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D7C55">
            <w:pPr>
              <w:spacing w:after="0"/>
            </w:pPr>
            <w:r>
              <w:rPr>
                <w:sz w:val="20"/>
                <w:szCs w:val="20"/>
              </w:rPr>
              <w:t>Pruebas end-to-end</w:t>
            </w:r>
          </w:p>
        </w:tc>
      </w:tr>
      <w:tr w14:paraId="1A69E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B930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eslint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DA382">
            <w:pPr>
              <w:spacing w:after="0"/>
            </w:pPr>
            <w:r>
              <w:rPr>
                <w:sz w:val="20"/>
                <w:szCs w:val="20"/>
              </w:rPr>
              <w:t>^8.35.0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409CB">
            <w:pPr>
              <w:spacing w:after="0"/>
            </w:pPr>
            <w:r>
              <w:rPr>
                <w:sz w:val="20"/>
                <w:szCs w:val="20"/>
              </w:rPr>
              <w:t>Linter JS/TS</w:t>
            </w:r>
          </w:p>
        </w:tc>
      </w:tr>
    </w:tbl>
    <w:p w14:paraId="5872ACBD">
      <w:pPr>
        <w:pStyle w:val="2"/>
        <w:pageBreakBefore/>
        <w:spacing w:after="120"/>
      </w:pPr>
      <w:r>
        <w:t>5. Módulo de Autenticación</w:t>
      </w:r>
    </w:p>
    <w:p w14:paraId="0A7A9CFF">
      <w:pPr>
        <w:pStyle w:val="3"/>
        <w:spacing w:before="200" w:after="80"/>
      </w:pPr>
      <w:r>
        <w:t>5.1 Flujo de Autenticación</w:t>
      </w:r>
    </w:p>
    <w:p w14:paraId="6C586DD0">
      <w:pPr>
        <w:spacing w:after="80"/>
        <w:jc w:val="both"/>
      </w:pPr>
      <w:r>
        <w:rPr>
          <w:sz w:val="22"/>
          <w:szCs w:val="22"/>
        </w:rPr>
        <w:t>Autenticación stateless mediante tokens Bearer (Laravel Sanctum):</w:t>
      </w:r>
    </w:p>
    <w:p w14:paraId="37FA43FD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Cédula y contraseña → authStore.login() → POST /api/login.</w:t>
      </w:r>
    </w:p>
    <w:p w14:paraId="173363D5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Laravel devuelve { mensaje, usuario, token }.</w:t>
      </w:r>
    </w:p>
    <w:p w14:paraId="2A446206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Token y usuario se persisten en localStorage (authToken, authUser).</w:t>
      </w:r>
    </w:p>
    <w:p w14:paraId="39C6C95E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Cada petición Axios adjunta Authorization: Bearer &lt;token&gt; automáticamente.</w:t>
      </w:r>
    </w:p>
    <w:p w14:paraId="314F2463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HTTP 401 → el interceptor limpia localStorage y redirige a /login.</w:t>
      </w:r>
    </w:p>
    <w:p w14:paraId="306B2319">
      <w:pPr>
        <w:pStyle w:val="3"/>
        <w:spacing w:before="200" w:after="80"/>
      </w:pPr>
      <w:r>
        <w:t>5.2 authStore (Pinia)</w:t>
      </w:r>
    </w:p>
    <w:p w14:paraId="130311B0">
      <w:pPr>
        <w:spacing w:after="80"/>
        <w:jc w:val="both"/>
      </w:pPr>
      <w:r>
        <w:rPr>
          <w:sz w:val="22"/>
          <w:szCs w:val="22"/>
        </w:rPr>
        <w:t xml:space="preserve">Archivo: </w:t>
      </w:r>
      <w:r>
        <w:rPr>
          <w:rFonts w:ascii="Consolas" w:hAnsi="Consolas" w:eastAsia="Consolas" w:cs="Consolas"/>
          <w:sz w:val="19"/>
          <w:szCs w:val="19"/>
        </w:rPr>
        <w:t>src/stores/authStore.ts</w:t>
      </w:r>
    </w:p>
    <w:p w14:paraId="0A8B604B">
      <w:pPr>
        <w:spacing w:after="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1727"/>
        <w:gridCol w:w="2553"/>
        <w:gridCol w:w="4906"/>
      </w:tblGrid>
      <w:tr w14:paraId="440E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BFF64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7B5F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B2054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7B598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14BC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token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34C7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Ref&lt;string | null&gt;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885D1">
            <w:pPr>
              <w:spacing w:after="0"/>
            </w:pPr>
            <w:r>
              <w:rPr>
                <w:sz w:val="20"/>
                <w:szCs w:val="20"/>
              </w:rPr>
              <w:t>Token Bearer, sincronizado con localStorage</w:t>
            </w:r>
          </w:p>
        </w:tc>
      </w:tr>
      <w:tr w14:paraId="4CB9E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6B61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usuario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CF5B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Ref&lt;UsuarioAuth | null&gt;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20BA7">
            <w:pPr>
              <w:spacing w:after="0"/>
            </w:pPr>
            <w:r>
              <w:rPr>
                <w:sz w:val="20"/>
                <w:szCs w:val="20"/>
              </w:rPr>
              <w:t>Datos del usuario (cedula, nombre, correo, id_tipo_usuario)</w:t>
            </w:r>
          </w:p>
        </w:tc>
      </w:tr>
      <w:tr w14:paraId="070A9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6995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isAuthenticated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E688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ComputedRef&lt;boolean&gt;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937F3">
            <w:pPr>
              <w:spacing w:after="0"/>
            </w:pPr>
            <w:r>
              <w:rPr>
                <w:sz w:val="20"/>
                <w:szCs w:val="20"/>
              </w:rPr>
              <w:t>true si token no es null</w:t>
            </w:r>
          </w:p>
        </w:tc>
      </w:tr>
    </w:tbl>
    <w:p w14:paraId="3BADAB72">
      <w:pPr>
        <w:spacing w:after="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3108"/>
        <w:gridCol w:w="6078"/>
      </w:tblGrid>
      <w:tr w14:paraId="4E14C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A0E06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1CB4E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5D33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DDDF3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login(cedula, contrasena)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B138C">
            <w:pPr>
              <w:spacing w:after="0"/>
            </w:pPr>
            <w:r>
              <w:rPr>
                <w:sz w:val="20"/>
                <w:szCs w:val="20"/>
              </w:rPr>
              <w:t>Llama API, guarda token y usuario en store y localStorage</w:t>
            </w:r>
          </w:p>
        </w:tc>
      </w:tr>
      <w:tr w14:paraId="52019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AFD8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logout()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EDCE4">
            <w:pPr>
              <w:spacing w:after="0"/>
            </w:pPr>
            <w:r>
              <w:rPr>
                <w:sz w:val="20"/>
                <w:szCs w:val="20"/>
              </w:rPr>
              <w:t>POST /api/logout + limpia store y localStorage</w:t>
            </w:r>
          </w:p>
        </w:tc>
      </w:tr>
      <w:tr w14:paraId="3B6A1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EB2A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cargarUsuario()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1A4EE">
            <w:pPr>
              <w:spacing w:after="0"/>
            </w:pPr>
            <w:r>
              <w:rPr>
                <w:sz w:val="20"/>
                <w:szCs w:val="20"/>
              </w:rPr>
              <w:t>Refresca datos del usuario; solo limpia sesión si respuesta es 401</w:t>
            </w:r>
          </w:p>
        </w:tc>
      </w:tr>
      <w:tr w14:paraId="51F3F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F269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clearAuth()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22FE1">
            <w:pPr>
              <w:spacing w:after="0"/>
            </w:pPr>
            <w:r>
              <w:rPr>
                <w:sz w:val="20"/>
                <w:szCs w:val="20"/>
              </w:rPr>
              <w:t>Elimina token y usuario del store y localStorage</w:t>
            </w:r>
          </w:p>
        </w:tc>
      </w:tr>
    </w:tbl>
    <w:p w14:paraId="679AA875">
      <w:pPr>
        <w:pStyle w:val="3"/>
        <w:spacing w:before="200" w:after="80"/>
      </w:pPr>
      <w:r>
        <w:t>5.3 Guards del Router</w:t>
      </w:r>
    </w:p>
    <w:p w14:paraId="69C8B3BD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¿Requiere autenticación? Si meta.requiresAuth = true y no hay token → redirige a /login.</w:t>
      </w:r>
    </w:p>
    <w:p w14:paraId="43933BFB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¿Requiere rol? Si meta.roles existe y el id_tipo_usuario no está en el array → redirige a /dashboard.</w:t>
      </w:r>
    </w:p>
    <w:p w14:paraId="12307F45">
      <w:pPr>
        <w:pStyle w:val="3"/>
        <w:spacing w:before="200" w:after="80"/>
      </w:pPr>
      <w:r>
        <w:t>5.4 Composable useRol</w:t>
      </w:r>
    </w:p>
    <w:p w14:paraId="1B5F422B">
      <w:pPr>
        <w:spacing w:after="80"/>
        <w:jc w:val="both"/>
      </w:pPr>
      <w:r>
        <w:rPr>
          <w:sz w:val="22"/>
          <w:szCs w:val="22"/>
        </w:rPr>
        <w:t xml:space="preserve">Archivo: </w:t>
      </w:r>
      <w:r>
        <w:rPr>
          <w:rFonts w:ascii="Consolas" w:hAnsi="Consolas" w:eastAsia="Consolas" w:cs="Consolas"/>
          <w:sz w:val="19"/>
          <w:szCs w:val="19"/>
        </w:rPr>
        <w:t>src/composables/useRol.ts</w:t>
      </w:r>
    </w:p>
    <w:p w14:paraId="453AAA2B">
      <w:pPr>
        <w:spacing w:after="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4086"/>
        <w:gridCol w:w="5100"/>
      </w:tblGrid>
      <w:tr w14:paraId="3BC60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A9D38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Computed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5B6F2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7CEE3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F63D3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isAdmin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55A5B">
            <w:pPr>
              <w:spacing w:after="0"/>
            </w:pPr>
            <w:r>
              <w:rPr>
                <w:sz w:val="20"/>
                <w:szCs w:val="20"/>
              </w:rPr>
              <w:t>true si rol = 1</w:t>
            </w:r>
          </w:p>
        </w:tc>
      </w:tr>
      <w:tr w14:paraId="01A40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0E7F2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isGanadero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BA51D">
            <w:pPr>
              <w:spacing w:after="0"/>
            </w:pPr>
            <w:r>
              <w:rPr>
                <w:sz w:val="20"/>
                <w:szCs w:val="20"/>
              </w:rPr>
              <w:t>true si rol = 2</w:t>
            </w:r>
          </w:p>
        </w:tc>
      </w:tr>
      <w:tr w14:paraId="5049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E4DE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isVeterinario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1DD74">
            <w:pPr>
              <w:spacing w:after="0"/>
            </w:pPr>
            <w:r>
              <w:rPr>
                <w:sz w:val="20"/>
                <w:szCs w:val="20"/>
              </w:rPr>
              <w:t>true si rol = 3</w:t>
            </w:r>
          </w:p>
        </w:tc>
      </w:tr>
      <w:tr w14:paraId="1672D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505C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puedeEditar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ABCC9">
            <w:pPr>
              <w:spacing w:after="0"/>
            </w:pPr>
            <w:r>
              <w:rPr>
                <w:sz w:val="20"/>
                <w:szCs w:val="20"/>
              </w:rPr>
              <w:t>false si es Veterinario</w:t>
            </w:r>
          </w:p>
        </w:tc>
      </w:tr>
      <w:tr w14:paraId="54C1A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7ADA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puedeCrear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2E4FD">
            <w:pPr>
              <w:spacing w:after="0"/>
            </w:pPr>
            <w:r>
              <w:rPr>
                <w:sz w:val="20"/>
                <w:szCs w:val="20"/>
              </w:rPr>
              <w:t>false si es Veterinario</w:t>
            </w:r>
          </w:p>
        </w:tc>
      </w:tr>
    </w:tbl>
    <w:p w14:paraId="2FD941C8">
      <w:pPr>
        <w:pStyle w:val="2"/>
        <w:pageBreakBefore/>
        <w:spacing w:after="120"/>
      </w:pPr>
      <w:r>
        <w:t>6. Capa de Servicios (API)</w:t>
      </w:r>
    </w:p>
    <w:p w14:paraId="72AB3E92">
      <w:pPr>
        <w:pStyle w:val="3"/>
        <w:spacing w:before="200" w:after="80"/>
      </w:pPr>
      <w:r>
        <w:t>6.1 Instancia Axios Base</w:t>
      </w:r>
    </w:p>
    <w:p w14:paraId="3B233191">
      <w:pPr>
        <w:spacing w:after="80"/>
        <w:jc w:val="both"/>
      </w:pPr>
      <w:r>
        <w:rPr>
          <w:sz w:val="22"/>
          <w:szCs w:val="22"/>
        </w:rPr>
        <w:t xml:space="preserve">Archivo: </w:t>
      </w:r>
      <w:r>
        <w:rPr>
          <w:rFonts w:ascii="Consolas" w:hAnsi="Consolas" w:eastAsia="Consolas" w:cs="Consolas"/>
          <w:sz w:val="19"/>
          <w:szCs w:val="19"/>
        </w:rPr>
        <w:t>src/services/api.ts</w:t>
      </w:r>
    </w:p>
    <w:p w14:paraId="03333A2C">
      <w:pPr>
        <w:spacing w:after="60"/>
      </w:pPr>
    </w:p>
    <w:p w14:paraId="0919C460">
      <w:pPr>
        <w:shd w:val="solid" w:color="F2F2F2" w:fill="F2F2F2"/>
        <w:spacing w:before="60" w:after="80"/>
        <w:ind w:left="200" w:right="200"/>
      </w:pPr>
      <w:r>
        <w:rPr>
          <w:rFonts w:ascii="Consolas" w:hAnsi="Consolas" w:eastAsia="Consolas" w:cs="Consolas"/>
          <w:color w:val="1A1A2E"/>
          <w:sz w:val="19"/>
          <w:szCs w:val="19"/>
        </w:rPr>
        <w:t>const api = axios.create({
  baseURL: import.meta.env.VITE_API_URL || 'http://127.0.0.1:8000/api',
  timeout: 30000,
});
// Interceptor request → adjunta Bearer token
// Interceptor response → redirige a /login si 401</w:t>
      </w:r>
    </w:p>
    <w:p w14:paraId="413C17B9">
      <w:pPr>
        <w:pStyle w:val="3"/>
        <w:spacing w:before="200" w:after="80"/>
      </w:pPr>
      <w:r>
        <w:t>6.2 Servicios Disponibles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2818"/>
        <w:gridCol w:w="6368"/>
      </w:tblGrid>
      <w:tr w14:paraId="0FCA9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68DB3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43BE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7E124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4C0E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authService.ts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A50AC">
            <w:pPr>
              <w:spacing w:after="0"/>
            </w:pPr>
            <w:r>
              <w:rPr>
                <w:sz w:val="20"/>
                <w:szCs w:val="20"/>
              </w:rPr>
              <w:t>Login, registro, logout, forgot/reset password, cambiar contraseña</w:t>
            </w:r>
          </w:p>
        </w:tc>
      </w:tr>
      <w:tr w14:paraId="77B2E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FE013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bovinoService.ts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54D33">
            <w:pPr>
              <w:spacing w:after="0"/>
            </w:pPr>
            <w:r>
              <w:rPr>
                <w:sz w:val="20"/>
                <w:szCs w:val="20"/>
              </w:rPr>
              <w:t>CRUD animales (AnimalAPI)</w:t>
            </w:r>
          </w:p>
        </w:tc>
      </w:tr>
      <w:tr w14:paraId="68771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F916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fincaService.ts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FF9DB">
            <w:pPr>
              <w:spacing w:after="0"/>
            </w:pPr>
            <w:r>
              <w:rPr>
                <w:sz w:val="20"/>
                <w:szCs w:val="20"/>
              </w:rPr>
              <w:t>CRUD fincas (FincaAPI)</w:t>
            </w:r>
          </w:p>
        </w:tc>
      </w:tr>
      <w:tr w14:paraId="14933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5D04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pesajeService.ts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90EFC">
            <w:pPr>
              <w:spacing w:after="0"/>
            </w:pPr>
            <w:r>
              <w:rPr>
                <w:sz w:val="20"/>
                <w:szCs w:val="20"/>
              </w:rPr>
              <w:t>Pesajes manual y por foto (multipart)</w:t>
            </w:r>
          </w:p>
        </w:tc>
      </w:tr>
      <w:tr w14:paraId="03092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59CD3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veterinarioService.ts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E8270">
            <w:pPr>
              <w:spacing w:after="0"/>
            </w:pPr>
            <w:r>
              <w:rPr>
                <w:sz w:val="20"/>
                <w:szCs w:val="20"/>
              </w:rPr>
              <w:t>Asignar/desasignar veterinarios a fincas</w:t>
            </w:r>
          </w:p>
        </w:tc>
      </w:tr>
      <w:tr w14:paraId="07CB4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30D7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comentarioService.ts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E164D">
            <w:pPr>
              <w:spacing w:after="0"/>
            </w:pPr>
            <w:r>
              <w:rPr>
                <w:sz w:val="20"/>
                <w:szCs w:val="20"/>
              </w:rPr>
              <w:t>Comentarios clínicos por arete</w:t>
            </w:r>
          </w:p>
        </w:tc>
      </w:tr>
      <w:tr w14:paraId="4EFC1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E2B8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medicamentoService.ts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1E40D">
            <w:pPr>
              <w:spacing w:after="0"/>
            </w:pPr>
            <w:r>
              <w:rPr>
                <w:sz w:val="20"/>
                <w:szCs w:val="20"/>
              </w:rPr>
              <w:t>Catálogo de medicamentos (CRUD)</w:t>
            </w:r>
          </w:p>
        </w:tc>
      </w:tr>
      <w:tr w14:paraId="78C9E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69CDD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transaccionService.ts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C5DC7">
            <w:pPr>
              <w:spacing w:after="0"/>
            </w:pPr>
            <w:r>
              <w:rPr>
                <w:sz w:val="20"/>
                <w:szCs w:val="20"/>
              </w:rPr>
              <w:t>Transacciones compra/venta por kg</w:t>
            </w:r>
          </w:p>
        </w:tc>
      </w:tr>
      <w:tr w14:paraId="76822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F9AB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adminService.ts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27358">
            <w:pPr>
              <w:spacing w:after="0"/>
            </w:pPr>
            <w:r>
              <w:rPr>
                <w:sz w:val="20"/>
                <w:szCs w:val="20"/>
              </w:rPr>
              <w:t>Gestión de usuarios: CRUD completo + toggleActivo</w:t>
            </w:r>
          </w:p>
        </w:tc>
      </w:tr>
      <w:tr w14:paraId="05BB1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71629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auditoriaService.ts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4278D">
            <w:pPr>
              <w:spacing w:after="0"/>
            </w:pPr>
            <w:r>
              <w:rPr>
                <w:sz w:val="20"/>
                <w:szCs w:val="20"/>
              </w:rPr>
              <w:t>Logs de auditoría</w:t>
            </w:r>
          </w:p>
        </w:tc>
      </w:tr>
      <w:tr w14:paraId="3BCBC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7930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estadoService.ts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74EA5">
            <w:pPr>
              <w:spacing w:after="0"/>
            </w:pPr>
            <w:r>
              <w:rPr>
                <w:sz w:val="20"/>
                <w:szCs w:val="20"/>
              </w:rPr>
              <w:t>Catálogo de estados bovino</w:t>
            </w:r>
          </w:p>
        </w:tc>
      </w:tr>
      <w:tr w14:paraId="2406C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9F862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razaService.ts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E9798">
            <w:pPr>
              <w:spacing w:after="0"/>
            </w:pPr>
            <w:r>
              <w:rPr>
                <w:sz w:val="20"/>
                <w:szCs w:val="20"/>
              </w:rPr>
              <w:t>Catálogo de razas</w:t>
            </w:r>
          </w:p>
        </w:tc>
      </w:tr>
      <w:tr w14:paraId="393D6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C34C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notificacionService.ts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AC606">
            <w:pPr>
              <w:spacing w:after="0"/>
            </w:pPr>
            <w:r>
              <w:rPr>
                <w:sz w:val="20"/>
                <w:szCs w:val="20"/>
              </w:rPr>
              <w:t>Notificaciones del usuario</w:t>
            </w:r>
          </w:p>
        </w:tc>
      </w:tr>
      <w:tr w14:paraId="2AB0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5E2D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reporteService.ts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BA6D1">
            <w:pPr>
              <w:spacing w:after="0"/>
            </w:pPr>
            <w:r>
              <w:rPr>
                <w:sz w:val="20"/>
                <w:szCs w:val="20"/>
              </w:rPr>
              <w:t>Reportes estadísticos globales</w:t>
            </w:r>
          </w:p>
        </w:tc>
      </w:tr>
    </w:tbl>
    <w:p w14:paraId="5A23E697">
      <w:pPr>
        <w:pStyle w:val="3"/>
        <w:spacing w:before="200" w:after="80"/>
      </w:pPr>
      <w:r>
        <w:t>6.3 Referencia Completa de Endpoints</w:t>
      </w:r>
    </w:p>
    <w:p w14:paraId="68353050">
      <w:pPr>
        <w:pStyle w:val="4"/>
        <w:spacing w:before="160" w:after="60"/>
      </w:pPr>
      <w:r>
        <w:t>Autenticación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884"/>
        <w:gridCol w:w="3629"/>
        <w:gridCol w:w="4069"/>
        <w:gridCol w:w="604"/>
      </w:tblGrid>
      <w:tr w14:paraId="6A177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DCA5E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D55B4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0F9C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85EB1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14:paraId="3E47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45C76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02863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/api/login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D8976">
            <w:pPr>
              <w:spacing w:after="0"/>
            </w:pPr>
            <w:r>
              <w:rPr>
                <w:sz w:val="20"/>
                <w:szCs w:val="20"/>
              </w:rPr>
              <w:t>Iniciar sesión (cédula + contraseña)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18023">
            <w:pPr>
              <w:spacing w:after="0"/>
            </w:pPr>
            <w:r>
              <w:rPr>
                <w:sz w:val="20"/>
                <w:szCs w:val="20"/>
              </w:rPr>
              <w:t>No</w:t>
            </w:r>
          </w:p>
        </w:tc>
      </w:tr>
      <w:tr w14:paraId="302DC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16C9A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76B6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/api/registro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97359">
            <w:pPr>
              <w:spacing w:after="0"/>
            </w:pPr>
            <w:r>
              <w:rPr>
                <w:sz w:val="20"/>
                <w:szCs w:val="20"/>
              </w:rPr>
              <w:t>Crear cuenta nueva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EFBC2">
            <w:pPr>
              <w:spacing w:after="0"/>
            </w:pPr>
            <w:r>
              <w:rPr>
                <w:sz w:val="20"/>
                <w:szCs w:val="20"/>
              </w:rPr>
              <w:t>No</w:t>
            </w:r>
          </w:p>
        </w:tc>
      </w:tr>
      <w:tr w14:paraId="5423B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8C0E4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D8A9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/api/forgot-password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B5F2D">
            <w:pPr>
              <w:spacing w:after="0"/>
            </w:pPr>
            <w:r>
              <w:rPr>
                <w:sz w:val="20"/>
                <w:szCs w:val="20"/>
              </w:rPr>
              <w:t>Enviar correo de recuperación de contraseña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8889A">
            <w:pPr>
              <w:spacing w:after="0"/>
            </w:pPr>
            <w:r>
              <w:rPr>
                <w:sz w:val="20"/>
                <w:szCs w:val="20"/>
              </w:rPr>
              <w:t>No</w:t>
            </w:r>
          </w:p>
        </w:tc>
      </w:tr>
      <w:tr w14:paraId="555CC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E4384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42BB2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/api/reset-password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80191">
            <w:pPr>
              <w:spacing w:after="0"/>
            </w:pPr>
            <w:r>
              <w:rPr>
                <w:sz w:val="20"/>
                <w:szCs w:val="20"/>
              </w:rPr>
              <w:t>Restablecer contraseña con token del correo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D217A">
            <w:pPr>
              <w:spacing w:after="0"/>
            </w:pPr>
            <w:r>
              <w:rPr>
                <w:sz w:val="20"/>
                <w:szCs w:val="20"/>
              </w:rPr>
              <w:t>No</w:t>
            </w:r>
          </w:p>
        </w:tc>
      </w:tr>
      <w:tr w14:paraId="0538B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C758A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4A4F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/api/logout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2E6F3">
            <w:pPr>
              <w:spacing w:after="0"/>
            </w:pPr>
            <w:r>
              <w:rPr>
                <w:sz w:val="20"/>
                <w:szCs w:val="20"/>
              </w:rPr>
              <w:t>Cerrar sesión (invalida token Sanctum)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054B5">
            <w:pPr>
              <w:spacing w:after="0"/>
            </w:pPr>
            <w:r>
              <w:rPr>
                <w:sz w:val="20"/>
                <w:szCs w:val="20"/>
              </w:rPr>
              <w:t>Sí</w:t>
            </w:r>
          </w:p>
        </w:tc>
      </w:tr>
      <w:tr w14:paraId="04B81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B6C40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9392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/api/usuario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66DA2">
            <w:pPr>
              <w:spacing w:after="0"/>
            </w:pPr>
            <w:r>
              <w:rPr>
                <w:sz w:val="20"/>
                <w:szCs w:val="20"/>
              </w:rPr>
              <w:t>Datos del usuario autenticado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FD1DB">
            <w:pPr>
              <w:spacing w:after="0"/>
            </w:pPr>
            <w:r>
              <w:rPr>
                <w:sz w:val="20"/>
                <w:szCs w:val="20"/>
              </w:rPr>
              <w:t>Sí</w:t>
            </w:r>
          </w:p>
        </w:tc>
      </w:tr>
      <w:tr w14:paraId="25550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EE187">
            <w:pPr>
              <w:spacing w:after="0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33C4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/api/usuario/cambiar-contrasena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D7D50">
            <w:pPr>
              <w:spacing w:after="0"/>
            </w:pPr>
            <w:r>
              <w:rPr>
                <w:sz w:val="20"/>
                <w:szCs w:val="20"/>
              </w:rPr>
              <w:t>Cambiar contraseña del usuario actual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3117A">
            <w:pPr>
              <w:spacing w:after="0"/>
            </w:pPr>
            <w:r>
              <w:rPr>
                <w:sz w:val="20"/>
                <w:szCs w:val="20"/>
              </w:rPr>
              <w:t>Sí</w:t>
            </w:r>
          </w:p>
        </w:tc>
      </w:tr>
    </w:tbl>
    <w:p w14:paraId="1F08D1B3">
      <w:pPr>
        <w:pStyle w:val="4"/>
        <w:spacing w:before="160" w:after="60"/>
      </w:pPr>
      <w:r>
        <w:t>Animales (Bovinos)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1281"/>
        <w:gridCol w:w="3643"/>
        <w:gridCol w:w="4262"/>
      </w:tblGrid>
      <w:tr w14:paraId="58ED0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AA63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23C24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DBFA2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56C3D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24C40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C0187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/api/animales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B8FC0">
            <w:pPr>
              <w:spacing w:after="0"/>
            </w:pPr>
            <w:r>
              <w:rPr>
                <w:sz w:val="20"/>
                <w:szCs w:val="20"/>
              </w:rPr>
              <w:t>Listar animales (?finca=&amp;page=)</w:t>
            </w:r>
          </w:p>
        </w:tc>
      </w:tr>
      <w:tr w14:paraId="48B42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07FF5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5D71E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/api/animales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DA273">
            <w:pPr>
              <w:spacing w:after="0"/>
            </w:pPr>
            <w:r>
              <w:rPr>
                <w:sz w:val="20"/>
                <w:szCs w:val="20"/>
              </w:rPr>
              <w:t>Crear animal</w:t>
            </w:r>
          </w:p>
        </w:tc>
      </w:tr>
      <w:tr w14:paraId="6725D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9B0DC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F5BC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/api/animales/{arete}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DDA12">
            <w:pPr>
              <w:spacing w:after="0"/>
            </w:pPr>
            <w:r>
              <w:rPr>
                <w:sz w:val="20"/>
                <w:szCs w:val="20"/>
              </w:rPr>
              <w:t>Detalle con pesajes</w:t>
            </w:r>
          </w:p>
        </w:tc>
      </w:tr>
      <w:tr w14:paraId="3FF3B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1E2C6">
            <w:pPr>
              <w:spacing w:after="0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567F3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/api/animales/{arete}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A0F84">
            <w:pPr>
              <w:spacing w:after="0"/>
            </w:pPr>
            <w:r>
              <w:rPr>
                <w:sz w:val="20"/>
                <w:szCs w:val="20"/>
              </w:rPr>
              <w:t>Actualizar animal</w:t>
            </w:r>
          </w:p>
        </w:tc>
      </w:tr>
      <w:tr w14:paraId="5E95B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25239">
            <w:pPr>
              <w:spacing w:after="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6F5C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/api/animales/{arete}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74FF7">
            <w:pPr>
              <w:spacing w:after="0"/>
            </w:pPr>
            <w:r>
              <w:rPr>
                <w:sz w:val="20"/>
                <w:szCs w:val="20"/>
              </w:rPr>
              <w:t>Eliminar animal</w:t>
            </w:r>
          </w:p>
        </w:tc>
      </w:tr>
    </w:tbl>
    <w:p w14:paraId="642B3EFF">
      <w:pPr>
        <w:pStyle w:val="4"/>
        <w:spacing w:before="160" w:after="60"/>
      </w:pPr>
      <w:r>
        <w:t>Pesajes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974"/>
        <w:gridCol w:w="2278"/>
        <w:gridCol w:w="5934"/>
      </w:tblGrid>
      <w:tr w14:paraId="452A6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B9662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91CDE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5394B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1E42F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3E61C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2FE0D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/api/pesajes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01292">
            <w:pPr>
              <w:spacing w:after="0"/>
            </w:pPr>
            <w:r>
              <w:rPr>
                <w:sz w:val="20"/>
                <w:szCs w:val="20"/>
              </w:rPr>
              <w:t>Listar pesajes (?animal=&amp;finca=&amp;page=)</w:t>
            </w:r>
          </w:p>
        </w:tc>
      </w:tr>
      <w:tr w14:paraId="53137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1265B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18B2E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/api/pesajes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1CFC1">
            <w:pPr>
              <w:spacing w:after="0"/>
            </w:pPr>
            <w:r>
              <w:rPr>
                <w:sz w:val="20"/>
                <w:szCs w:val="20"/>
              </w:rPr>
              <w:t>Crear pesaje: tipo=manual (medidas) o tipo=foto (multipart)</w:t>
            </w:r>
          </w:p>
        </w:tc>
      </w:tr>
      <w:tr w14:paraId="1F5E2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1C7D">
            <w:pPr>
              <w:spacing w:after="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736C4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/api/pesajes/{id}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1EF64">
            <w:pPr>
              <w:spacing w:after="0"/>
            </w:pPr>
            <w:r>
              <w:rPr>
                <w:sz w:val="20"/>
                <w:szCs w:val="20"/>
              </w:rPr>
              <w:t>Eliminar pesaje</w:t>
            </w:r>
          </w:p>
        </w:tc>
      </w:tr>
    </w:tbl>
    <w:p w14:paraId="5601D9AD">
      <w:pPr>
        <w:pStyle w:val="4"/>
        <w:spacing w:before="160" w:after="60"/>
      </w:pPr>
      <w:r>
        <w:t>Fincas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1221"/>
        <w:gridCol w:w="2702"/>
        <w:gridCol w:w="5263"/>
      </w:tblGrid>
      <w:tr w14:paraId="3E6CA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4DDB2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3803B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8BA09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5FB2B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3DF6B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1FED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/api/fincas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6E4C0">
            <w:pPr>
              <w:spacing w:after="0"/>
            </w:pPr>
            <w:r>
              <w:rPr>
                <w:sz w:val="20"/>
                <w:szCs w:val="20"/>
              </w:rPr>
              <w:t>Listar fincas del usuario</w:t>
            </w:r>
          </w:p>
        </w:tc>
      </w:tr>
      <w:tr w14:paraId="57C8D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7F2E1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B1FF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/api/fincas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CDC42">
            <w:pPr>
              <w:spacing w:after="0"/>
            </w:pPr>
            <w:r>
              <w:rPr>
                <w:sz w:val="20"/>
                <w:szCs w:val="20"/>
              </w:rPr>
              <w:t>Crear finca</w:t>
            </w:r>
          </w:p>
        </w:tc>
      </w:tr>
      <w:tr w14:paraId="2EA09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698A1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4843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/api/fincas/{id}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BA6D1">
            <w:pPr>
              <w:spacing w:after="0"/>
            </w:pPr>
            <w:r>
              <w:rPr>
                <w:sz w:val="20"/>
                <w:szCs w:val="20"/>
              </w:rPr>
              <w:t>Detalle con animales_count y veterinarios</w:t>
            </w:r>
          </w:p>
        </w:tc>
      </w:tr>
      <w:tr w14:paraId="10441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8568A">
            <w:pPr>
              <w:spacing w:after="0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3A3A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/api/fincas/{id}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6614D">
            <w:pPr>
              <w:spacing w:after="0"/>
            </w:pPr>
            <w:r>
              <w:rPr>
                <w:sz w:val="20"/>
                <w:szCs w:val="20"/>
              </w:rPr>
              <w:t>Actualizar finca</w:t>
            </w:r>
          </w:p>
        </w:tc>
      </w:tr>
      <w:tr w14:paraId="47E72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3FF14">
            <w:pPr>
              <w:spacing w:after="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BBD2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/api/fincas/{id}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AA2CF">
            <w:pPr>
              <w:spacing w:after="0"/>
            </w:pPr>
            <w:r>
              <w:rPr>
                <w:sz w:val="20"/>
                <w:szCs w:val="20"/>
              </w:rPr>
              <w:t>Eliminar finca</w:t>
            </w:r>
          </w:p>
        </w:tc>
      </w:tr>
    </w:tbl>
    <w:p w14:paraId="52291688">
      <w:pPr>
        <w:pStyle w:val="4"/>
        <w:spacing w:before="160" w:after="60"/>
      </w:pPr>
      <w:r>
        <w:t>Veterinarios, Comentarios, Medicamentos, Transacciones y Usuarios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861"/>
        <w:gridCol w:w="4295"/>
        <w:gridCol w:w="4030"/>
      </w:tblGrid>
      <w:tr w14:paraId="1428D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F0038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400A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9667E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0EF9C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5F200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1829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/api/fincas/{id}/veterinarios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5E828">
            <w:pPr>
              <w:spacing w:after="0"/>
            </w:pPr>
            <w:r>
              <w:rPr>
                <w:sz w:val="20"/>
                <w:szCs w:val="20"/>
              </w:rPr>
              <w:t>Veterinarios asignados a finca</w:t>
            </w:r>
          </w:p>
        </w:tc>
      </w:tr>
      <w:tr w14:paraId="06572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65B42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7634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/api/fincas/{id}/veterinarios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623F3">
            <w:pPr>
              <w:spacing w:after="0"/>
            </w:pPr>
            <w:r>
              <w:rPr>
                <w:sz w:val="20"/>
                <w:szCs w:val="20"/>
              </w:rPr>
              <w:t>Asignar veterinario a finca</w:t>
            </w:r>
          </w:p>
        </w:tc>
      </w:tr>
      <w:tr w14:paraId="3B73E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8969B">
            <w:pPr>
              <w:spacing w:after="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A40E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/api/fincas/{id}/veterinarios/{cedula}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69703">
            <w:pPr>
              <w:spacing w:after="0"/>
            </w:pPr>
            <w:r>
              <w:rPr>
                <w:sz w:val="20"/>
                <w:szCs w:val="20"/>
              </w:rPr>
              <w:t>Desasignar veterinario</w:t>
            </w:r>
          </w:p>
        </w:tc>
      </w:tr>
      <w:tr w14:paraId="2D4BA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DCBC3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33AE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/api/veterinarios/buscar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9136D">
            <w:pPr>
              <w:spacing w:after="0"/>
            </w:pPr>
            <w:r>
              <w:rPr>
                <w:sz w:val="20"/>
                <w:szCs w:val="20"/>
              </w:rPr>
              <w:t>Buscar veterinarios disponibles</w:t>
            </w:r>
          </w:p>
        </w:tc>
      </w:tr>
      <w:tr w14:paraId="7C847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AF182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44C59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/api/animales/{arete}/comentarios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F6E01">
            <w:pPr>
              <w:spacing w:after="0"/>
            </w:pPr>
            <w:r>
              <w:rPr>
                <w:sz w:val="20"/>
                <w:szCs w:val="20"/>
              </w:rPr>
              <w:t>Comentarios clínicos del animal</w:t>
            </w:r>
          </w:p>
        </w:tc>
      </w:tr>
      <w:tr w14:paraId="764C9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7CF65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029ED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/api/animales/{arete}/comentarios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E1ECA">
            <w:pPr>
              <w:spacing w:after="0"/>
            </w:pPr>
            <w:r>
              <w:rPr>
                <w:sz w:val="20"/>
                <w:szCs w:val="20"/>
              </w:rPr>
              <w:t>Agregar comentario (solo Veterinario)</w:t>
            </w:r>
          </w:p>
        </w:tc>
      </w:tr>
      <w:tr w14:paraId="4FC6A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12624">
            <w:pPr>
              <w:spacing w:after="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AC3A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/api/animales/{arete}/comentarios/{id}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7D0BD">
            <w:pPr>
              <w:spacing w:after="0"/>
            </w:pPr>
            <w:r>
              <w:rPr>
                <w:sz w:val="20"/>
                <w:szCs w:val="20"/>
              </w:rPr>
              <w:t>Eliminar comentario</w:t>
            </w:r>
          </w:p>
        </w:tc>
      </w:tr>
      <w:tr w14:paraId="53BC4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EB3C0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CE6D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/api/comentarios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62D0A">
            <w:pPr>
              <w:spacing w:after="0"/>
            </w:pPr>
            <w:r>
              <w:rPr>
                <w:sz w:val="20"/>
                <w:szCs w:val="20"/>
              </w:rPr>
              <w:t>Todos los comentarios visibles para el usuario</w:t>
            </w:r>
          </w:p>
        </w:tc>
      </w:tr>
      <w:tr w14:paraId="166A9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7B5CD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8D8C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/api/medicamentos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7D8700">
            <w:pPr>
              <w:spacing w:after="0"/>
            </w:pPr>
            <w:r>
              <w:rPr>
                <w:sz w:val="20"/>
                <w:szCs w:val="20"/>
              </w:rPr>
              <w:t>Listar catálogo de medicamentos</w:t>
            </w:r>
          </w:p>
        </w:tc>
      </w:tr>
      <w:tr w14:paraId="492D3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964A6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6017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/api/medicamentos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9DD91">
            <w:pPr>
              <w:spacing w:after="0"/>
            </w:pPr>
            <w:r>
              <w:rPr>
                <w:sz w:val="20"/>
                <w:szCs w:val="20"/>
              </w:rPr>
              <w:t>Crear medicamento (solo Admin)</w:t>
            </w:r>
          </w:p>
        </w:tc>
      </w:tr>
      <w:tr w14:paraId="65FAA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2B5C2">
            <w:pPr>
              <w:spacing w:after="0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5AD6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/api/medicamentos/{id}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9FAC2">
            <w:pPr>
              <w:spacing w:after="0"/>
            </w:pPr>
            <w:r>
              <w:rPr>
                <w:sz w:val="20"/>
                <w:szCs w:val="20"/>
              </w:rPr>
              <w:t>Editar medicamento (solo Admin)</w:t>
            </w:r>
          </w:p>
        </w:tc>
      </w:tr>
      <w:tr w14:paraId="73CB3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E7D84">
            <w:pPr>
              <w:spacing w:after="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198EE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/api/medicamentos/{id}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7F296">
            <w:pPr>
              <w:spacing w:after="0"/>
            </w:pPr>
            <w:r>
              <w:rPr>
                <w:sz w:val="20"/>
                <w:szCs w:val="20"/>
              </w:rPr>
              <w:t>Eliminar medicamento (solo Admin)</w:t>
            </w:r>
          </w:p>
        </w:tc>
      </w:tr>
      <w:tr w14:paraId="413D8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4C00E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4DE79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/api/dosis/calcular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9E167">
            <w:pPr>
              <w:spacing w:after="0"/>
            </w:pPr>
            <w:r>
              <w:rPr>
                <w:sz w:val="20"/>
                <w:szCs w:val="20"/>
              </w:rPr>
              <w:t>Calcular dosis por peso</w:t>
            </w:r>
          </w:p>
        </w:tc>
      </w:tr>
      <w:tr w14:paraId="01113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15097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82E6E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/api/transacciones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496A7">
            <w:pPr>
              <w:spacing w:after="0"/>
            </w:pPr>
            <w:r>
              <w:rPr>
                <w:sz w:val="20"/>
                <w:szCs w:val="20"/>
              </w:rPr>
              <w:t>Historial de compras/ventas</w:t>
            </w:r>
          </w:p>
        </w:tc>
      </w:tr>
      <w:tr w14:paraId="7BDDB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2D16C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55B3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/api/transacciones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77132">
            <w:pPr>
              <w:spacing w:after="0"/>
            </w:pPr>
            <w:r>
              <w:rPr>
                <w:sz w:val="20"/>
                <w:szCs w:val="20"/>
              </w:rPr>
              <w:t>Registrar transacción</w:t>
            </w:r>
          </w:p>
        </w:tc>
      </w:tr>
      <w:tr w14:paraId="080FE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C54B6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BD09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/api/usuarios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B2DFF">
            <w:pPr>
              <w:spacing w:after="0"/>
            </w:pPr>
            <w:r>
              <w:rPr>
                <w:sz w:val="20"/>
                <w:szCs w:val="20"/>
              </w:rPr>
              <w:t>Listar usuarios (solo Admin)</w:t>
            </w:r>
          </w:p>
        </w:tc>
      </w:tr>
      <w:tr w14:paraId="4154C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E790A">
            <w:pPr>
              <w:spacing w:after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D4C64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/api/usuarios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29725">
            <w:pPr>
              <w:spacing w:after="0"/>
            </w:pPr>
            <w:r>
              <w:rPr>
                <w:sz w:val="20"/>
                <w:szCs w:val="20"/>
              </w:rPr>
              <w:t>Crear usuario (solo Admin)</w:t>
            </w:r>
          </w:p>
        </w:tc>
      </w:tr>
      <w:tr w14:paraId="40151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AF2F2">
            <w:pPr>
              <w:spacing w:after="0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7EA12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/api/usuarios/{cedula}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06345">
            <w:pPr>
              <w:spacing w:after="0"/>
            </w:pPr>
            <w:r>
              <w:rPr>
                <w:sz w:val="20"/>
                <w:szCs w:val="20"/>
              </w:rPr>
              <w:t>Editar usuario (solo Admin)</w:t>
            </w:r>
          </w:p>
        </w:tc>
      </w:tr>
      <w:tr w14:paraId="78EAE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2264A">
            <w:pPr>
              <w:spacing w:after="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4ABA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/api/usuarios/{cedula}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8325A">
            <w:pPr>
              <w:spacing w:after="0"/>
            </w:pPr>
            <w:r>
              <w:rPr>
                <w:sz w:val="20"/>
                <w:szCs w:val="20"/>
              </w:rPr>
              <w:t>Eliminar usuario (solo Admin)</w:t>
            </w:r>
          </w:p>
        </w:tc>
      </w:tr>
      <w:tr w14:paraId="73307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7CB2E">
            <w:pPr>
              <w:spacing w:after="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64E8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/api/usuarios/{cedula}/toggle-activo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8343D">
            <w:pPr>
              <w:spacing w:after="0"/>
            </w:pPr>
            <w:r>
              <w:rPr>
                <w:sz w:val="20"/>
                <w:szCs w:val="20"/>
              </w:rPr>
              <w:t>Activar/desactivar usuario (solo Admin)</w:t>
            </w:r>
          </w:p>
        </w:tc>
      </w:tr>
      <w:tr w14:paraId="36100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E940E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5765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/api/razas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179C1">
            <w:pPr>
              <w:spacing w:after="0"/>
            </w:pPr>
            <w:r>
              <w:rPr>
                <w:sz w:val="20"/>
                <w:szCs w:val="20"/>
              </w:rPr>
              <w:t>Catálogo de razas</w:t>
            </w:r>
          </w:p>
        </w:tc>
      </w:tr>
      <w:tr w14:paraId="38DAB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44890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C250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/api/estados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335D5">
            <w:pPr>
              <w:spacing w:after="0"/>
            </w:pPr>
            <w:r>
              <w:rPr>
                <w:sz w:val="20"/>
                <w:szCs w:val="20"/>
              </w:rPr>
              <w:t>Catálogo de estados bovino</w:t>
            </w:r>
          </w:p>
        </w:tc>
      </w:tr>
      <w:tr w14:paraId="50C78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CF713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C3A0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/api/notificaciones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345A7">
            <w:pPr>
              <w:spacing w:after="0"/>
            </w:pPr>
            <w:r>
              <w:rPr>
                <w:sz w:val="20"/>
                <w:szCs w:val="20"/>
              </w:rPr>
              <w:t>Notificaciones del usuario autenticado</w:t>
            </w:r>
          </w:p>
        </w:tc>
      </w:tr>
      <w:tr w14:paraId="26D6F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D3F8A">
            <w:pPr>
              <w:spacing w:after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1054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/api/admin/auditoria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B3BD0">
            <w:pPr>
              <w:spacing w:after="0"/>
            </w:pPr>
            <w:r>
              <w:rPr>
                <w:sz w:val="20"/>
                <w:szCs w:val="20"/>
              </w:rPr>
              <w:t>Logs de auditoría (solo Admin)</w:t>
            </w:r>
          </w:p>
        </w:tc>
      </w:tr>
    </w:tbl>
    <w:p w14:paraId="51E446D0">
      <w:pPr>
        <w:pStyle w:val="2"/>
        <w:pageBreakBefore/>
        <w:spacing w:after="120"/>
      </w:pPr>
      <w:r>
        <w:t>7. Estado Global (Pinia Stores)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791"/>
        <w:gridCol w:w="2365"/>
        <w:gridCol w:w="2723"/>
        <w:gridCol w:w="3307"/>
      </w:tblGrid>
      <w:tr w14:paraId="36E07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23718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Store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EBF52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C462A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9530F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Acciones</w:t>
            </w:r>
          </w:p>
        </w:tc>
      </w:tr>
      <w:tr w14:paraId="2CB53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B541F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auth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2866E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stores/authStore.ts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D9924">
            <w:pPr>
              <w:spacing w:after="0"/>
            </w:pPr>
            <w:r>
              <w:rPr>
                <w:sz w:val="20"/>
                <w:szCs w:val="20"/>
              </w:rPr>
              <w:t>token, usuario, isAuthenticated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012ECB">
            <w:pPr>
              <w:spacing w:after="0"/>
            </w:pPr>
            <w:r>
              <w:rPr>
                <w:sz w:val="20"/>
                <w:szCs w:val="20"/>
              </w:rPr>
              <w:t>login, logout, cargarUsuario, clearAuth</w:t>
            </w:r>
          </w:p>
        </w:tc>
      </w:tr>
      <w:tr w14:paraId="3A95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2ECB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bovino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A84C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stores/bovinoStore.ts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E209F">
            <w:pPr>
              <w:spacing w:after="0"/>
            </w:pPr>
            <w:r>
              <w:rPr>
                <w:sz w:val="20"/>
                <w:szCs w:val="20"/>
              </w:rPr>
              <w:t>bovinos[], cargando, error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70D78">
            <w:pPr>
              <w:spacing w:after="0"/>
            </w:pPr>
            <w:r>
              <w:rPr>
                <w:sz w:val="20"/>
                <w:szCs w:val="20"/>
              </w:rPr>
              <w:t>cargarBovinos({ finca? }), limpiar</w:t>
            </w:r>
          </w:p>
        </w:tc>
      </w:tr>
      <w:tr w14:paraId="1DBA8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5003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finca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2CEA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stores/fincaStore.ts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55BC3">
            <w:pPr>
              <w:spacing w:after="0"/>
            </w:pPr>
            <w:r>
              <w:rPr>
                <w:sz w:val="20"/>
                <w:szCs w:val="20"/>
              </w:rPr>
              <w:t>fincas[], cargando, error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F2FC8">
            <w:pPr>
              <w:spacing w:after="0"/>
            </w:pPr>
            <w:r>
              <w:rPr>
                <w:sz w:val="20"/>
                <w:szCs w:val="20"/>
              </w:rPr>
              <w:t>cargarFincas(), limpiar</w:t>
            </w:r>
          </w:p>
        </w:tc>
      </w:tr>
    </w:tbl>
    <w:p w14:paraId="058EADA7">
      <w:pPr>
        <w:spacing w:after="60"/>
      </w:pPr>
    </w:p>
    <w:p w14:paraId="10D2ECF3">
      <w:pPr>
        <w:pBdr>
          <w:left w:val="single" w:color="FFD700" w:sz="12" w:space="0"/>
        </w:pBdr>
        <w:shd w:val="solid" w:color="FFF2CC" w:fill="FFF2CC"/>
        <w:spacing w:before="60" w:after="80"/>
        <w:ind w:left="120"/>
      </w:pPr>
      <w:r>
        <w:rPr>
          <w:color w:val="7B5E00"/>
          <w:sz w:val="21"/>
          <w:szCs w:val="21"/>
        </w:rPr>
        <w:t xml:space="preserve">  Nota: Solo authStore persiste en localStorage. Los stores de bovinos y fincas son en memoria (se resetean al recargar).</w:t>
      </w:r>
    </w:p>
    <w:p w14:paraId="0B6951B5">
      <w:pPr>
        <w:pStyle w:val="2"/>
        <w:pageBreakBefore/>
        <w:spacing w:after="120"/>
      </w:pPr>
      <w:r>
        <w:t>8. Vistas y Navegación</w:t>
      </w:r>
    </w:p>
    <w:p w14:paraId="0A180A97">
      <w:pPr>
        <w:pStyle w:val="3"/>
        <w:spacing w:before="200" w:after="80"/>
      </w:pPr>
      <w:r>
        <w:t>8.1 Autenticación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2459"/>
        <w:gridCol w:w="1773"/>
        <w:gridCol w:w="4954"/>
      </w:tblGrid>
      <w:tr w14:paraId="3BEFD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4B6DB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49102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2F9BB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3B4A9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BA95F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LoginPage.vue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CE95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/login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C68D8">
            <w:pPr>
              <w:spacing w:after="0"/>
            </w:pPr>
            <w:r>
              <w:rPr>
                <w:sz w:val="20"/>
                <w:szCs w:val="20"/>
              </w:rPr>
              <w:t>Cédula + contraseña. Show/hide contraseña.</w:t>
            </w:r>
          </w:p>
        </w:tc>
      </w:tr>
      <w:tr w14:paraId="33B94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73A5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RegisterPage.vue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EC2B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/register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53EED">
            <w:pPr>
              <w:spacing w:after="0"/>
            </w:pPr>
            <w:r>
              <w:rPr>
                <w:sz w:val="20"/>
                <w:szCs w:val="20"/>
              </w:rPr>
              <w:t>Registro con selección de rol y validación de contraseña fuerte.</w:t>
            </w:r>
          </w:p>
        </w:tc>
      </w:tr>
      <w:tr w14:paraId="4CB38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31DAD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ForgotPasswordPage.vue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27C52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/forgot-password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402C7">
            <w:pPr>
              <w:spacing w:after="0"/>
            </w:pPr>
            <w:r>
              <w:rPr>
                <w:sz w:val="20"/>
                <w:szCs w:val="20"/>
              </w:rPr>
              <w:t>Solicitar recuperación al correo → POST /api/forgot-password.</w:t>
            </w:r>
          </w:p>
        </w:tc>
      </w:tr>
      <w:tr w14:paraId="6ABB8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D26C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ResetPasswordPage.vue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D715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/reset-password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AA530">
            <w:pPr>
              <w:spacing w:after="0"/>
            </w:pPr>
            <w:r>
              <w:rPr>
                <w:sz w:val="20"/>
                <w:szCs w:val="20"/>
              </w:rPr>
              <w:t>Nueva contraseña con token del correo.</w:t>
            </w:r>
          </w:p>
        </w:tc>
      </w:tr>
    </w:tbl>
    <w:p w14:paraId="2FF9210C">
      <w:pPr>
        <w:pStyle w:val="3"/>
        <w:spacing w:before="200" w:after="80"/>
      </w:pPr>
      <w:r>
        <w:t>8.2 Dashboard</w:t>
      </w:r>
    </w:p>
    <w:p w14:paraId="5109CAE0">
      <w:pPr>
        <w:spacing w:after="80"/>
        <w:jc w:val="both"/>
      </w:pPr>
      <w:r>
        <w:rPr>
          <w:sz w:val="22"/>
          <w:szCs w:val="22"/>
        </w:rPr>
        <w:t>DashboardPage.vue — /dashboard — Panel adaptable por rol. El Admin ve solo gestión. Ganadero y Veterinario ven accesos rápidos a Fincas, Bovinos y Pesajes.</w:t>
      </w:r>
    </w:p>
    <w:p w14:paraId="1629F55C">
      <w:pPr>
        <w:pStyle w:val="3"/>
        <w:spacing w:before="200" w:after="80"/>
      </w:pPr>
      <w:r>
        <w:t>8.3 Bovinos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3294"/>
        <w:gridCol w:w="2517"/>
        <w:gridCol w:w="3375"/>
      </w:tblGrid>
      <w:tr w14:paraId="660D7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DEFD6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76799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C9663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Roles</w:t>
            </w:r>
          </w:p>
        </w:tc>
      </w:tr>
      <w:tr w14:paraId="6E8E4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ADFA9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MisBovinosPage.vue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0EBD9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/bovinos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8D380">
            <w:pPr>
              <w:spacing w:after="0"/>
            </w:pPr>
            <w:r>
              <w:rPr>
                <w:sz w:val="20"/>
                <w:szCs w:val="20"/>
              </w:rPr>
              <w:t>Todos — Lista paginada, búsqueda, exportación PDF/Excel.</w:t>
            </w:r>
          </w:p>
        </w:tc>
      </w:tr>
      <w:tr w14:paraId="79A74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723A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HistorialPesoPage.vue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6D02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/bovinos/detalle/:id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51B19">
            <w:pPr>
              <w:spacing w:after="0"/>
            </w:pPr>
            <w:r>
              <w:rPr>
                <w:sz w:val="20"/>
                <w:szCs w:val="20"/>
              </w:rPr>
              <w:t>Todos — Historial y gráfico de evolución.</w:t>
            </w:r>
          </w:p>
        </w:tc>
      </w:tr>
      <w:tr w14:paraId="01F55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0112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RegistrarFotoPage.vue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F7FB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/bovinos/registrar-foto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56FA6">
            <w:pPr>
              <w:spacing w:after="0"/>
            </w:pPr>
            <w:r>
              <w:rPr>
                <w:sz w:val="20"/>
                <w:szCs w:val="20"/>
              </w:rPr>
              <w:t>Admin, Ganadero — Foto con IA. Funciona en browser y APK.</w:t>
            </w:r>
          </w:p>
        </w:tc>
      </w:tr>
      <w:tr w14:paraId="460EE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B3AF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RegistrarManualPage.vue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CED3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/bovinos/registrar-manual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9BC81">
            <w:pPr>
              <w:spacing w:after="0"/>
            </w:pPr>
            <w:r>
              <w:rPr>
                <w:sz w:val="20"/>
                <w:szCs w:val="20"/>
              </w:rPr>
              <w:t>Admin, Ganadero — Medidas morfométricas.</w:t>
            </w:r>
          </w:p>
        </w:tc>
      </w:tr>
      <w:tr w14:paraId="169CF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FA41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RegistrarPesajePage.vue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389B3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/bovinos/registrar-pesaje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42362">
            <w:pPr>
              <w:spacing w:after="0"/>
            </w:pPr>
            <w:r>
              <w:rPr>
                <w:sz w:val="20"/>
                <w:szCs w:val="20"/>
              </w:rPr>
              <w:t>Admin, Ganadero — Selección de método.</w:t>
            </w:r>
          </w:p>
        </w:tc>
      </w:tr>
      <w:tr w14:paraId="106FA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42CF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DosisPage.vue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333C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/dosis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57AD9">
            <w:pPr>
              <w:spacing w:after="0"/>
            </w:pPr>
            <w:r>
              <w:rPr>
                <w:sz w:val="20"/>
                <w:szCs w:val="20"/>
              </w:rPr>
              <w:t>Todos — Calculadora de dosis por peso.</w:t>
            </w:r>
          </w:p>
        </w:tc>
      </w:tr>
      <w:tr w14:paraId="13D05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BB19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ComentariosVeterinarioPage.vue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334D4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/comentarios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DA70F">
            <w:pPr>
              <w:spacing w:after="0"/>
            </w:pPr>
            <w:r>
              <w:rPr>
                <w:sz w:val="20"/>
                <w:szCs w:val="20"/>
              </w:rPr>
              <w:t>Vet, Ganadero — Comentarios clínicos por arete.</w:t>
            </w:r>
          </w:p>
        </w:tc>
      </w:tr>
      <w:tr w14:paraId="78E97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F67A2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TransaccionesPage.vue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4E7A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/transacciones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C8FDA">
            <w:pPr>
              <w:spacing w:after="0"/>
            </w:pPr>
            <w:r>
              <w:rPr>
                <w:sz w:val="20"/>
                <w:szCs w:val="20"/>
              </w:rPr>
              <w:t>Ganadero, Admin — Historial compras/ventas.</w:t>
            </w:r>
          </w:p>
        </w:tc>
      </w:tr>
      <w:tr w14:paraId="26A4A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AD4A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NuevaTransaccionPage.vue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EB2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/transacciones/nueva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A7048">
            <w:pPr>
              <w:spacing w:after="0"/>
            </w:pPr>
            <w:r>
              <w:rPr>
                <w:sz w:val="20"/>
                <w:szCs w:val="20"/>
              </w:rPr>
              <w:t>Ganadero, Admin — Nueva transacción.</w:t>
            </w:r>
          </w:p>
        </w:tc>
      </w:tr>
    </w:tbl>
    <w:p w14:paraId="55946769">
      <w:pPr>
        <w:pStyle w:val="3"/>
        <w:spacing w:before="200" w:after="80"/>
      </w:pPr>
      <w:r>
        <w:t>8.4 Fincas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2495"/>
        <w:gridCol w:w="2379"/>
        <w:gridCol w:w="4312"/>
      </w:tblGrid>
      <w:tr w14:paraId="06439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A25D6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C0BFA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12BB4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0C09E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97B7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MisFincasPage.vue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6CDB4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/fincas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9FF63">
            <w:pPr>
              <w:spacing w:after="0"/>
            </w:pPr>
            <w:r>
              <w:rPr>
                <w:sz w:val="20"/>
                <w:szCs w:val="20"/>
              </w:rPr>
              <w:t>Lista de fincas. Crear, editar, eliminar.</w:t>
            </w:r>
          </w:p>
        </w:tc>
      </w:tr>
      <w:tr w14:paraId="3E694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5DBC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DetalleFincaPage.vue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C7B7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/fincas/detalle/:id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1B00B">
            <w:pPr>
              <w:spacing w:after="0"/>
            </w:pPr>
            <w:r>
              <w:rPr>
                <w:sz w:val="20"/>
                <w:szCs w:val="20"/>
              </w:rPr>
              <w:t>Bovinos, veterinarios asignados y estadísticas.</w:t>
            </w:r>
          </w:p>
        </w:tc>
      </w:tr>
    </w:tbl>
    <w:p w14:paraId="337BE4A7">
      <w:pPr>
        <w:pStyle w:val="3"/>
        <w:spacing w:before="200" w:after="80"/>
      </w:pPr>
      <w:r>
        <w:t>8.5 Veterinario, Admin, Notificaciones y Perfil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2877"/>
        <w:gridCol w:w="3294"/>
        <w:gridCol w:w="3015"/>
      </w:tblGrid>
      <w:tr w14:paraId="140F5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2ADB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90B86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BBC28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56916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D3E0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AsignarVeterinarioPage.vue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7BA69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/veterinario/asignar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ABEBD">
            <w:pPr>
              <w:spacing w:after="0"/>
            </w:pPr>
            <w:r>
              <w:rPr>
                <w:sz w:val="20"/>
                <w:szCs w:val="20"/>
              </w:rPr>
              <w:t>Asignar/desasignar veterinarios de fincas.</w:t>
            </w:r>
          </w:p>
        </w:tc>
      </w:tr>
      <w:tr w14:paraId="70D19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8B85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GestionAdminPage.vue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EF08D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/admin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86403">
            <w:pPr>
              <w:spacing w:after="0"/>
            </w:pPr>
            <w:r>
              <w:rPr>
                <w:sz w:val="20"/>
                <w:szCs w:val="20"/>
              </w:rPr>
              <w:t>Panel principal del administrador.</w:t>
            </w:r>
          </w:p>
        </w:tc>
      </w:tr>
      <w:tr w14:paraId="7CCC0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750B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UsuariosAdminPage.vue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E66FE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/admin/usuarios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4A3CA">
            <w:pPr>
              <w:spacing w:after="0"/>
            </w:pPr>
            <w:r>
              <w:rPr>
                <w:sz w:val="20"/>
                <w:szCs w:val="20"/>
              </w:rPr>
              <w:t>CRUD completo de usuarios del sistema.</w:t>
            </w:r>
          </w:p>
        </w:tc>
      </w:tr>
      <w:tr w14:paraId="7ED52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BEDA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CatalogosAdminPage.vue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AE189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/admin/catalogos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A23E6">
            <w:pPr>
              <w:spacing w:after="0"/>
            </w:pPr>
            <w:r>
              <w:rPr>
                <w:sz w:val="20"/>
                <w:szCs w:val="20"/>
              </w:rPr>
              <w:t>Medicamentos, razas y estados bovino.</w:t>
            </w:r>
          </w:p>
        </w:tc>
      </w:tr>
      <w:tr w14:paraId="42FD6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8DB7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ReportesGlobalPage.vue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0B8C3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/admin/reportes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37642">
            <w:pPr>
              <w:spacing w:after="0"/>
            </w:pPr>
            <w:r>
              <w:rPr>
                <w:sz w:val="20"/>
                <w:szCs w:val="20"/>
              </w:rPr>
              <w:t>Estadísticas globales de la plataforma.</w:t>
            </w:r>
          </w:p>
        </w:tc>
      </w:tr>
      <w:tr w14:paraId="1A386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993A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AuditoriaAdminPage.vue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5C129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/admin/auditoria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78A9C">
            <w:pPr>
              <w:spacing w:after="0"/>
            </w:pPr>
            <w:r>
              <w:rPr>
                <w:sz w:val="20"/>
                <w:szCs w:val="20"/>
              </w:rPr>
              <w:t>Logs de auditoría.</w:t>
            </w:r>
          </w:p>
        </w:tc>
      </w:tr>
      <w:tr w14:paraId="447BB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1F889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NotificacionesPage.vue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A196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/notificaciones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B4EDD">
            <w:pPr>
              <w:spacing w:after="0"/>
            </w:pPr>
            <w:r>
              <w:rPr>
                <w:sz w:val="20"/>
                <w:szCs w:val="20"/>
              </w:rPr>
              <w:t>Centro de notificaciones.</w:t>
            </w:r>
          </w:p>
        </w:tc>
      </w:tr>
      <w:tr w14:paraId="0EFED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E368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DetalleComentarioPage.vue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ADDB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/notificaciones/comentario/:id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1FBAC">
            <w:pPr>
              <w:spacing w:after="0"/>
            </w:pPr>
            <w:r>
              <w:rPr>
                <w:sz w:val="20"/>
                <w:szCs w:val="20"/>
              </w:rPr>
              <w:t>Detalle de notificación de comentario.</w:t>
            </w:r>
          </w:p>
        </w:tc>
      </w:tr>
      <w:tr w14:paraId="769D7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799D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ReportesPage.vue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D7A0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/reportes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3CB16">
            <w:pPr>
              <w:spacing w:after="0"/>
            </w:pPr>
            <w:r>
              <w:rPr>
                <w:sz w:val="20"/>
                <w:szCs w:val="20"/>
              </w:rPr>
              <w:t>Exportación historial a PDF/Excel.</w:t>
            </w:r>
          </w:p>
        </w:tc>
      </w:tr>
      <w:tr w14:paraId="644B0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5EBF5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PerfilPage.vue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99FD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/perfil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14333">
            <w:pPr>
              <w:spacing w:after="0"/>
            </w:pPr>
            <w:r>
              <w:rPr>
                <w:sz w:val="20"/>
                <w:szCs w:val="20"/>
              </w:rPr>
              <w:t>Datos del perfil.</w:t>
            </w:r>
          </w:p>
        </w:tc>
      </w:tr>
      <w:tr w14:paraId="41B91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5B584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ConfiguracionPage.vue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9E9C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/configuracion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CA43D">
            <w:pPr>
              <w:spacing w:after="0"/>
            </w:pPr>
            <w:r>
              <w:rPr>
                <w:sz w:val="20"/>
                <w:szCs w:val="20"/>
              </w:rPr>
              <w:t>Cambio de contraseña.</w:t>
            </w:r>
          </w:p>
        </w:tc>
      </w:tr>
    </w:tbl>
    <w:p w14:paraId="37557366">
      <w:pPr>
        <w:pStyle w:val="2"/>
        <w:pageBreakBefore/>
        <w:spacing w:after="120"/>
      </w:pPr>
      <w:r>
        <w:t>9. Componentes Reutilizables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2668"/>
        <w:gridCol w:w="3034"/>
        <w:gridCol w:w="3484"/>
      </w:tblGrid>
      <w:tr w14:paraId="5807B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7B77A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2A0ED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Props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8C972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4BB5C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69E2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AppHeader.vue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86BB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title, showBack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1AFBC">
            <w:pPr>
              <w:spacing w:after="0"/>
            </w:pPr>
            <w:r>
              <w:rPr>
                <w:sz w:val="20"/>
                <w:szCs w:val="20"/>
              </w:rPr>
              <w:t>Header con título y botón de retroceso.</w:t>
            </w:r>
          </w:p>
        </w:tc>
      </w:tr>
      <w:tr w14:paraId="4EB02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D0C3D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BottomNav.vue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4E053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activeTab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8775F">
            <w:pPr>
              <w:spacing w:after="0"/>
            </w:pPr>
            <w:r>
              <w:rPr>
                <w:sz w:val="20"/>
                <w:szCs w:val="20"/>
              </w:rPr>
              <w:t>Barra inferior con tabs adaptables al rol.</w:t>
            </w:r>
          </w:p>
        </w:tc>
      </w:tr>
      <w:tr w14:paraId="24454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4397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BaseButton.vue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1978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label, color, loading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4C452">
            <w:pPr>
              <w:spacing w:after="0"/>
            </w:pPr>
            <w:r>
              <w:rPr>
                <w:sz w:val="20"/>
                <w:szCs w:val="20"/>
              </w:rPr>
              <w:t>Botón con estado de carga.</w:t>
            </w:r>
          </w:p>
        </w:tc>
      </w:tr>
      <w:tr w14:paraId="568C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8440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BaseCard.vue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8037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title, subtitle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15A58">
            <w:pPr>
              <w:spacing w:after="0"/>
            </w:pPr>
            <w:r>
              <w:rPr>
                <w:sz w:val="20"/>
                <w:szCs w:val="20"/>
              </w:rPr>
              <w:t>Tarjeta contenedor genérica.</w:t>
            </w:r>
          </w:p>
        </w:tc>
      </w:tr>
      <w:tr w14:paraId="57302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9F05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BaseInput.vue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3B73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label, type, modelValue, error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E67F6">
            <w:pPr>
              <w:spacing w:after="0"/>
            </w:pPr>
            <w:r>
              <w:rPr>
                <w:sz w:val="20"/>
                <w:szCs w:val="20"/>
              </w:rPr>
              <w:t>Input con manejo de errores.</w:t>
            </w:r>
          </w:p>
        </w:tc>
      </w:tr>
      <w:tr w14:paraId="612DA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3F11A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EmptyState.vue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E4E72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message, icon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09158">
            <w:pPr>
              <w:spacing w:after="0"/>
            </w:pPr>
            <w:r>
              <w:rPr>
                <w:sz w:val="20"/>
                <w:szCs w:val="20"/>
              </w:rPr>
              <w:t>Estado vacío para listas sin datos.</w:t>
            </w:r>
          </w:p>
        </w:tc>
      </w:tr>
      <w:tr w14:paraId="514C2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59CDD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FloatingActionButton.vue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38092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icon, label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1294F">
            <w:pPr>
              <w:spacing w:after="0"/>
            </w:pPr>
            <w:r>
              <w:rPr>
                <w:sz w:val="20"/>
                <w:szCs w:val="20"/>
              </w:rPr>
              <w:t>FAB posicionado en esquina inferior derecha.</w:t>
            </w:r>
          </w:p>
        </w:tc>
      </w:tr>
      <w:tr w14:paraId="4BCD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946B2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StatCard.vue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9FE50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title, value, icon, color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64AB1">
            <w:pPr>
              <w:spacing w:after="0"/>
            </w:pPr>
            <w:r>
              <w:rPr>
                <w:sz w:val="20"/>
                <w:szCs w:val="20"/>
              </w:rPr>
              <w:t>Tarjeta KPI para dashboard y reportes.</w:t>
            </w:r>
          </w:p>
        </w:tc>
      </w:tr>
      <w:tr w14:paraId="5CA2A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CC1AB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QuickAccessCard.vue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448C1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title, icon, route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0A255">
            <w:pPr>
              <w:spacing w:after="0"/>
            </w:pPr>
            <w:r>
              <w:rPr>
                <w:sz w:val="20"/>
                <w:szCs w:val="20"/>
              </w:rPr>
              <w:t>Tarjeta de acceso rápido con navegación.</w:t>
            </w:r>
          </w:p>
        </w:tc>
      </w:tr>
      <w:tr w14:paraId="3D2A6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FF9A2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WizardProgress.vue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2D8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steps, currentStep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1EDBF">
            <w:pPr>
              <w:spacing w:after="0"/>
            </w:pPr>
            <w:r>
              <w:rPr>
                <w:sz w:val="20"/>
                <w:szCs w:val="20"/>
              </w:rPr>
              <w:t>Indicador para flujos de múltiples pasos.</w:t>
            </w:r>
          </w:p>
        </w:tc>
      </w:tr>
    </w:tbl>
    <w:p w14:paraId="2B96D686">
      <w:pPr>
        <w:pStyle w:val="2"/>
        <w:pageBreakBefore/>
        <w:spacing w:after="120"/>
      </w:pPr>
      <w:r>
        <w:t>10. Funcionalidades Principales</w:t>
      </w:r>
    </w:p>
    <w:p w14:paraId="2C8150D9">
      <w:pPr>
        <w:pStyle w:val="3"/>
        <w:spacing w:before="200" w:after="80"/>
      </w:pPr>
      <w:r>
        <w:t>10.1 Estimación de Peso por Fotografía (IA)</w:t>
      </w:r>
    </w:p>
    <w:p w14:paraId="51CE3DB8">
      <w:pPr>
        <w:spacing w:after="80"/>
        <w:jc w:val="both"/>
      </w:pPr>
      <w:r>
        <w:rPr>
          <w:sz w:val="22"/>
          <w:szCs w:val="22"/>
        </w:rPr>
        <w:t xml:space="preserve">Vista: </w:t>
      </w:r>
      <w:r>
        <w:rPr>
          <w:rFonts w:ascii="Consolas" w:hAnsi="Consolas" w:eastAsia="Consolas" w:cs="Consolas"/>
          <w:sz w:val="19"/>
          <w:szCs w:val="19"/>
        </w:rPr>
        <w:t>RegistrarFotoPage.vue</w:t>
      </w:r>
      <w:r>
        <w:rPr>
          <w:sz w:val="22"/>
          <w:szCs w:val="22"/>
        </w:rPr>
        <w:t xml:space="preserve"> — Servicio: </w:t>
      </w:r>
      <w:r>
        <w:rPr>
          <w:rFonts w:ascii="Consolas" w:hAnsi="Consolas" w:eastAsia="Consolas" w:cs="Consolas"/>
          <w:sz w:val="19"/>
          <w:szCs w:val="19"/>
        </w:rPr>
        <w:t>pesajeService.crearPesajeFoto()</w:t>
      </w:r>
    </w:p>
    <w:p w14:paraId="66749983">
      <w:pPr>
        <w:spacing w:after="60"/>
      </w:pPr>
    </w:p>
    <w:p w14:paraId="4C4D2B66">
      <w:pPr>
        <w:spacing w:after="80"/>
        <w:jc w:val="both"/>
      </w:pPr>
      <w:r>
        <w:rPr>
          <w:sz w:val="22"/>
          <w:szCs w:val="22"/>
        </w:rPr>
        <w:t>La función tomarFoto() detecta el entorno y usa el método adecuado:</w:t>
      </w:r>
    </w:p>
    <w:p w14:paraId="3D425017">
      <w:pPr>
        <w:shd w:val="solid" w:color="F2F2F2" w:fill="F2F2F2"/>
        <w:spacing w:before="60" w:after="80"/>
        <w:ind w:left="200" w:right="200"/>
      </w:pPr>
      <w:r>
        <w:rPr>
          <w:rFonts w:ascii="Consolas" w:hAnsi="Consolas" w:eastAsia="Consolas" w:cs="Consolas"/>
          <w:color w:val="1A1A2E"/>
          <w:sz w:val="19"/>
          <w:szCs w:val="19"/>
        </w:rPr>
        <w:t>if (!Capacitor.isNativePlatform()) {
  // NAVEGADOR / BROWSER
  const input = document.createElement('input');
  input.type = 'file';
  input.accept = 'image/*';
  if (fuente === 'camera') input.setAttribute('capture', 'environment');
  document.body.appendChild(input);
  input.onchange = () =&gt; { /* guarda fotoBlob y fotoDataUrl */ };
  input.click();
} else {
  // APK ANDROID — plugin nativo
  Camera.takePhoto({ quality: 85 }) / Camera.chooseFromGallery({})
}</w:t>
      </w:r>
    </w:p>
    <w:p w14:paraId="781CD391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En APK: usa @capacitor/camera con acceso nativo a cámara y galería.</w:t>
      </w:r>
    </w:p>
    <w:p w14:paraId="2BD040A8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En navegador (móvil/escritorio): abre el selector de archivos del SO. Con capture="environment" abre la cámara directamente en móvil.</w:t>
      </w:r>
    </w:p>
    <w:p w14:paraId="44AA33B0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Si la imagen no es un bovino: el backend devuelve HTTP 422 → se muestra mensaje claro.</w:t>
      </w:r>
    </w:p>
    <w:p w14:paraId="5B5B1EFD">
      <w:pPr>
        <w:pStyle w:val="3"/>
        <w:spacing w:before="200" w:after="80"/>
      </w:pPr>
      <w:r>
        <w:t>10.2 Estimación Manual (Morfométrica)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3598"/>
        <w:gridCol w:w="4247"/>
        <w:gridCol w:w="1341"/>
      </w:tblGrid>
      <w:tr w14:paraId="501B5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655DE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Campo enviado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B07C9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6C65D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</w:tr>
      <w:tr w14:paraId="0BE86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DA74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largo_cuerpo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08D29">
            <w:pPr>
              <w:spacing w:after="0"/>
            </w:pPr>
            <w:r>
              <w:rPr>
                <w:sz w:val="20"/>
                <w:szCs w:val="20"/>
              </w:rPr>
              <w:t>Largo del cuerpo del animal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EA478">
            <w:pPr>
              <w:spacing w:after="0"/>
            </w:pPr>
            <w:r>
              <w:rPr>
                <w:sz w:val="20"/>
                <w:szCs w:val="20"/>
              </w:rPr>
              <w:t>cm</w:t>
            </w:r>
          </w:p>
        </w:tc>
      </w:tr>
      <w:tr w14:paraId="35B8D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A023D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altura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FA5B8">
            <w:pPr>
              <w:spacing w:after="0"/>
            </w:pPr>
            <w:r>
              <w:rPr>
                <w:sz w:val="20"/>
                <w:szCs w:val="20"/>
              </w:rPr>
              <w:t>Altura a la cruz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AF53C">
            <w:pPr>
              <w:spacing w:after="0"/>
            </w:pPr>
            <w:r>
              <w:rPr>
                <w:sz w:val="20"/>
                <w:szCs w:val="20"/>
              </w:rPr>
              <w:t>cm</w:t>
            </w:r>
          </w:p>
        </w:tc>
      </w:tr>
      <w:tr w14:paraId="5145E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623C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perimetro_toracico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162AB">
            <w:pPr>
              <w:spacing w:after="0"/>
            </w:pPr>
            <w:r>
              <w:rPr>
                <w:sz w:val="20"/>
                <w:szCs w:val="20"/>
              </w:rPr>
              <w:t>Perímetro torácico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F747F">
            <w:pPr>
              <w:spacing w:after="0"/>
            </w:pPr>
            <w:r>
              <w:rPr>
                <w:sz w:val="20"/>
                <w:szCs w:val="20"/>
              </w:rPr>
              <w:t>cm</w:t>
            </w:r>
          </w:p>
        </w:tc>
      </w:tr>
    </w:tbl>
    <w:p w14:paraId="4D90BE23">
      <w:pPr>
        <w:spacing w:after="80"/>
        <w:jc w:val="both"/>
      </w:pPr>
      <w:r>
        <w:rPr>
          <w:sz w:val="22"/>
          <w:szCs w:val="22"/>
        </w:rPr>
        <w:t>El backend aplica la fórmula de Schaeffer corregida por factor de raza y devuelve peso, peso_original, factor_raza y peso_corregido.</w:t>
      </w:r>
    </w:p>
    <w:p w14:paraId="207FD865">
      <w:pPr>
        <w:pStyle w:val="3"/>
        <w:spacing w:before="200" w:after="80"/>
      </w:pPr>
      <w:r>
        <w:t>10.3 Exportación PDF y Excel</w:t>
      </w:r>
    </w:p>
    <w:p w14:paraId="035E5E35">
      <w:pPr>
        <w:shd w:val="solid" w:color="F2F2F2" w:fill="F2F2F2"/>
        <w:spacing w:before="60" w:after="80"/>
        <w:ind w:left="200" w:right="200"/>
      </w:pPr>
      <w:r>
        <w:rPr>
          <w:rFonts w:ascii="Consolas" w:hAnsi="Consolas" w:eastAsia="Consolas" w:cs="Consolas"/>
          <w:color w:val="1A1A2E"/>
          <w:sz w:val="19"/>
          <w:szCs w:val="19"/>
        </w:rPr>
        <w:t>// PDF — jsPDF
const doc = new jsPDF();
doc.autoTable({ head: [['Arete','Nombre','Peso']], body: filas });
doc.save('bovinos.pdf');
// Excel — SheetJS
const wb = XLSX.utils.book_new();
XLSX.utils.book_append_sheet(wb, XLSX.utils.json_to_sheet(datos), 'Bovinos');
XLSX.writeFile(wb, 'bovinos.xlsx');</w:t>
      </w:r>
    </w:p>
    <w:p w14:paraId="0081BE3C">
      <w:pPr>
        <w:pStyle w:val="3"/>
        <w:spacing w:before="200" w:after="80"/>
      </w:pPr>
      <w:r>
        <w:t>10.4 Calculadora de Dosis</w:t>
      </w:r>
    </w:p>
    <w:p w14:paraId="13461BE2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Obtiene medicamentos desde GET /api/medicamentos.</w:t>
      </w:r>
    </w:p>
    <w:p w14:paraId="30073E92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Calcula: dosis = dosis_por_kg × peso_animal. Muestra resultado en ml.</w:t>
      </w:r>
    </w:p>
    <w:p w14:paraId="1AC3E82E">
      <w:pPr>
        <w:pStyle w:val="3"/>
        <w:spacing w:before="200" w:after="80"/>
      </w:pPr>
      <w:r>
        <w:t>10.5 Recuperación de Contraseña</w:t>
      </w:r>
    </w:p>
    <w:p w14:paraId="51BBF5CE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ForgotPasswordPage.vue → POST /api/forgot-password → Laravel envía correo con token.</w:t>
      </w:r>
    </w:p>
    <w:p w14:paraId="389C78F4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ResetPasswordPage.vue → POST /api/reset-password → nueva contraseña con el token del correo.</w:t>
      </w:r>
    </w:p>
    <w:p w14:paraId="12B5CF1E">
      <w:pPr>
        <w:pStyle w:val="3"/>
        <w:spacing w:before="200" w:after="80"/>
      </w:pPr>
      <w:r>
        <w:t>10.6 Gestión de Usuarios (Admin)</w:t>
      </w:r>
    </w:p>
    <w:p w14:paraId="3B263CF5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CRUD completo: GET, POST, PUT, DELETE → /api/usuarios/{cedula}.</w:t>
      </w:r>
    </w:p>
    <w:p w14:paraId="3590C5BA">
      <w:pPr>
        <w:pStyle w:val="16"/>
        <w:numPr>
          <w:ilvl w:val="0"/>
          <w:numId w:val="1"/>
        </w:numPr>
        <w:spacing w:after="40"/>
      </w:pPr>
      <w:r>
        <w:rPr>
          <w:sz w:val="22"/>
          <w:szCs w:val="22"/>
        </w:rPr>
        <w:t>Activar/desactivar: PATCH /api/usuarios/{cedula}/toggle-activo.</w:t>
      </w:r>
    </w:p>
    <w:p w14:paraId="222BB658">
      <w:pPr>
        <w:pStyle w:val="2"/>
        <w:pageBreakBefore/>
        <w:spacing w:after="120"/>
      </w:pPr>
      <w:r>
        <w:t>11. Compilación y Despliegue</w:t>
      </w:r>
    </w:p>
    <w:p w14:paraId="09974EBA">
      <w:pPr>
        <w:pStyle w:val="3"/>
        <w:spacing w:before="200" w:after="80"/>
      </w:pPr>
      <w:r>
        <w:t>Scripts npm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100" w:type="dxa"/>
          <w:right w:w="108" w:type="dxa"/>
        </w:tblCellMar>
      </w:tblPr>
      <w:tblGrid>
        <w:gridCol w:w="2346"/>
        <w:gridCol w:w="6840"/>
      </w:tblGrid>
      <w:tr w14:paraId="3278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rPr>
          <w:tblHeader/>
        </w:trPr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3FA4F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shd w:val="solid" w:color="1F3864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DE422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2FE90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4B2B8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npm run dev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78278">
            <w:pPr>
              <w:spacing w:after="0"/>
            </w:pPr>
            <w:r>
              <w:rPr>
                <w:sz w:val="20"/>
                <w:szCs w:val="20"/>
              </w:rPr>
              <w:t>Servidor Vite en http://localhost:5173 con HMR y proxy al backend.</w:t>
            </w:r>
          </w:p>
        </w:tc>
      </w:tr>
      <w:tr w14:paraId="13E51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AD026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npm run build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38502">
            <w:pPr>
              <w:spacing w:after="0"/>
            </w:pPr>
            <w:r>
              <w:rPr>
                <w:sz w:val="20"/>
                <w:szCs w:val="20"/>
              </w:rPr>
              <w:t>Verifica tipos (vue-tsc) y genera build optimizado en /dist.</w:t>
            </w:r>
          </w:p>
        </w:tc>
      </w:tr>
      <w:tr w14:paraId="4898E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D0007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npm run preview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A4700">
            <w:pPr>
              <w:spacing w:after="0"/>
            </w:pPr>
            <w:r>
              <w:rPr>
                <w:sz w:val="20"/>
                <w:szCs w:val="20"/>
              </w:rPr>
              <w:t>Sirve /dist localmente para verificación.</w:t>
            </w:r>
          </w:p>
        </w:tc>
      </w:tr>
      <w:tr w14:paraId="70747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FA75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npm run lint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1D401">
            <w:pPr>
              <w:spacing w:after="0"/>
            </w:pPr>
            <w:r>
              <w:rPr>
                <w:sz w:val="20"/>
                <w:szCs w:val="20"/>
              </w:rPr>
              <w:t>Ejecuta ESLint.</w:t>
            </w:r>
          </w:p>
        </w:tc>
      </w:tr>
      <w:tr w14:paraId="0699A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CDB70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npm run test:unit</w:t>
            </w:r>
          </w:p>
        </w:tc>
        <w:tc>
          <w:tcPr>
            <w:shd w:val="solid" w:color="FFFFFF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42A7C">
            <w:pPr>
              <w:spacing w:after="0"/>
            </w:pPr>
            <w:r>
              <w:rPr>
                <w:sz w:val="20"/>
                <w:szCs w:val="20"/>
              </w:rPr>
              <w:t>Pruebas unitarias con Vitest.</w:t>
            </w:r>
          </w:p>
        </w:tc>
      </w:tr>
      <w:tr w14:paraId="5C960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100" w:type="dxa"/>
            <w:right w:w="108" w:type="dxa"/>
          </w:tblCellMar>
        </w:tblPrEx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BFD7C">
            <w:pPr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>npm run test:e2e</w:t>
            </w:r>
          </w:p>
        </w:tc>
        <w:tc>
          <w:tcPr>
            <w:shd w:val="solid" w:color="DEEAF1" w:fill="DEE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EAECD">
            <w:pPr>
              <w:spacing w:after="0"/>
            </w:pPr>
            <w:r>
              <w:rPr>
                <w:sz w:val="20"/>
                <w:szCs w:val="20"/>
              </w:rPr>
              <w:t>Pruebas end-to-end con Cypress.</w:t>
            </w:r>
          </w:p>
        </w:tc>
      </w:tr>
    </w:tbl>
    <w:p w14:paraId="60F426BD">
      <w:pPr>
        <w:pStyle w:val="3"/>
        <w:spacing w:before="200" w:after="80"/>
      </w:pPr>
      <w:r>
        <w:t>11.1 Build Web</w:t>
      </w:r>
    </w:p>
    <w:p w14:paraId="445A2A51">
      <w:pPr>
        <w:shd w:val="solid" w:color="F2F2F2" w:fill="F2F2F2"/>
        <w:spacing w:before="60" w:after="80"/>
        <w:ind w:left="200" w:right="200"/>
      </w:pPr>
      <w:r>
        <w:rPr>
          <w:rFonts w:ascii="Consolas" w:hAnsi="Consolas" w:eastAsia="Consolas" w:cs="Consolas"/>
          <w:color w:val="1A1A2E"/>
          <w:sz w:val="19"/>
          <w:szCs w:val="19"/>
        </w:rPr>
        <w:t># .env
VITE_API_URL=https://api.bovweight-cr.ucr.ac.cr/api
npm run build
# Desplegar /dist en Nginx o Apache</w:t>
      </w:r>
    </w:p>
    <w:p w14:paraId="3FA5CBC0">
      <w:pPr>
        <w:pStyle w:val="3"/>
        <w:spacing w:before="200" w:after="80"/>
      </w:pPr>
      <w:r>
        <w:t>11.2 Build Android</w:t>
      </w:r>
    </w:p>
    <w:p w14:paraId="4304CDA0">
      <w:pPr>
        <w:shd w:val="solid" w:color="F2F2F2" w:fill="F2F2F2"/>
        <w:spacing w:before="60" w:after="80"/>
        <w:ind w:left="200" w:right="200"/>
      </w:pPr>
      <w:r>
        <w:rPr>
          <w:rFonts w:ascii="Consolas" w:hAnsi="Consolas" w:eastAsia="Consolas" w:cs="Consolas"/>
          <w:color w:val="1A1A2E"/>
          <w:sz w:val="19"/>
          <w:szCs w:val="19"/>
        </w:rPr>
        <w:t># .env — IP o dominio accesible desde el dispositivo
VITE_API_URL=http://192.168.x.x:8000/api
npm run build
npx cap sync android
npx cap open android
# Android Studio → Build → Generate Signed Bundle/APK</w:t>
      </w:r>
    </w:p>
    <w:p w14:paraId="47B94938">
      <w:pPr>
        <w:pBdr>
          <w:left w:val="single" w:color="E53935" w:sz="12" w:space="0"/>
        </w:pBdr>
        <w:shd w:val="solid" w:color="FCE4EC" w:fill="FCE4EC"/>
        <w:spacing w:before="60" w:after="80"/>
        <w:ind w:left="120"/>
      </w:pPr>
      <w:r>
        <w:rPr>
          <w:color w:val="7B0000"/>
          <w:sz w:val="21"/>
          <w:szCs w:val="21"/>
        </w:rPr>
        <w:t xml:space="preserve">  Importante: Permisos Android: @capacitor/camera requiere CAMERA y READ_EXTERNAL_STORAGE. Se agregan automáticamente con cap sync.</w:t>
      </w:r>
    </w:p>
    <w:p w14:paraId="79FD1BDE">
      <w:pPr>
        <w:pStyle w:val="2"/>
        <w:pageBreakBefore/>
        <w:spacing w:after="120"/>
      </w:pPr>
      <w:r>
        <w:t>12. Pruebas</w:t>
      </w:r>
    </w:p>
    <w:p w14:paraId="341DFC84">
      <w:pPr>
        <w:pStyle w:val="3"/>
        <w:spacing w:before="200" w:after="80"/>
      </w:pPr>
      <w:r>
        <w:t>Unitarias — Vitest</w:t>
      </w:r>
    </w:p>
    <w:p w14:paraId="76739AAD">
      <w:pPr>
        <w:shd w:val="solid" w:color="F2F2F2" w:fill="F2F2F2"/>
        <w:spacing w:before="60" w:after="80"/>
        <w:ind w:left="200" w:right="200"/>
      </w:pPr>
      <w:r>
        <w:rPr>
          <w:rFonts w:ascii="Consolas" w:hAnsi="Consolas" w:eastAsia="Consolas" w:cs="Consolas"/>
          <w:color w:val="1A1A2E"/>
          <w:sz w:val="19"/>
          <w:szCs w:val="19"/>
        </w:rPr>
        <w:t>npm run test:unit
npx vue-tsc --noEmit</w:t>
      </w:r>
    </w:p>
    <w:p w14:paraId="77F0A2C3">
      <w:pPr>
        <w:pStyle w:val="3"/>
        <w:spacing w:before="200" w:after="80"/>
      </w:pPr>
      <w:r>
        <w:t>End-to-End — Cypress</w:t>
      </w:r>
    </w:p>
    <w:p w14:paraId="26FA19EE">
      <w:pPr>
        <w:shd w:val="solid" w:color="F2F2F2" w:fill="F2F2F2"/>
        <w:spacing w:before="60" w:after="80"/>
        <w:ind w:left="200" w:right="200"/>
      </w:pPr>
      <w:r>
        <w:rPr>
          <w:rFonts w:ascii="Consolas" w:hAnsi="Consolas" w:eastAsia="Consolas" w:cs="Consolas"/>
          <w:color w:val="1A1A2E"/>
          <w:sz w:val="19"/>
          <w:szCs w:val="19"/>
        </w:rPr>
        <w:t>npx cypress open
npm run test:e2e</w:t>
      </w:r>
    </w:p>
    <w:p w14:paraId="2EC440C3">
      <w:pPr>
        <w:pStyle w:val="3"/>
        <w:spacing w:before="200" w:after="80"/>
      </w:pPr>
      <w:r>
        <w:t>Linting</w:t>
      </w:r>
    </w:p>
    <w:p w14:paraId="209BE13B">
      <w:pPr>
        <w:shd w:val="solid" w:color="F2F2F2" w:fill="F2F2F2"/>
        <w:spacing w:before="60" w:after="80"/>
        <w:ind w:left="200" w:right="200"/>
      </w:pPr>
      <w:r>
        <w:rPr>
          <w:rFonts w:ascii="Consolas" w:hAnsi="Consolas" w:eastAsia="Consolas" w:cs="Consolas"/>
          <w:color w:val="1A1A2E"/>
          <w:sz w:val="19"/>
          <w:szCs w:val="19"/>
        </w:rPr>
        <w:t>npm run lint
npx eslint . --fix</w:t>
      </w:r>
    </w:p>
    <w:p w14:paraId="7CC55C29">
      <w:pPr>
        <w:pStyle w:val="2"/>
        <w:pageBreakBefore/>
        <w:spacing w:after="120"/>
      </w:pPr>
      <w:r>
        <w:t>13. Estado de Integración Frontend ↔ Backend</w:t>
      </w:r>
    </w:p>
    <w:p w14:paraId="2342E2B7">
      <w:pPr>
        <w:spacing w:after="80"/>
        <w:jc w:val="both"/>
      </w:pPr>
      <w:r>
        <w:rPr>
          <w:sz w:val="22"/>
          <w:szCs w:val="22"/>
        </w:rPr>
        <w:t>Todos los endpoints requeridos por el frontend están implementados en routes/api.php del backend Laravel. A continuación el inventario completo:</w:t>
      </w:r>
    </w:p>
    <w:p w14:paraId="3B996D0A">
      <w:pPr>
        <w:spacing w:after="60"/>
      </w:pPr>
    </w:p>
    <w:p w14:paraId="69073DC7">
      <w:pPr>
        <w:pBdr>
          <w:left w:val="single" w:color="4CAF50" w:sz="12" w:space="0"/>
        </w:pBdr>
        <w:shd w:val="solid" w:color="E8F5E9" w:fill="E8F5E9"/>
        <w:spacing w:before="40" w:after="40"/>
        <w:ind w:left="120"/>
      </w:pPr>
      <w:r>
        <w:rPr>
          <w:b/>
          <w:bCs/>
          <w:color w:val="1B5E20"/>
          <w:sz w:val="21"/>
          <w:szCs w:val="21"/>
        </w:rPr>
        <w:t xml:space="preserve">  ✓  POST /api/forgot-password — implementado en AuthController::forgotPassword()</w:t>
      </w:r>
    </w:p>
    <w:p w14:paraId="641A6AFE">
      <w:pPr>
        <w:pBdr>
          <w:left w:val="single" w:color="4CAF50" w:sz="12" w:space="0"/>
        </w:pBdr>
        <w:shd w:val="solid" w:color="E8F5E9" w:fill="E8F5E9"/>
        <w:spacing w:before="40" w:after="40"/>
        <w:ind w:left="120"/>
      </w:pPr>
      <w:r>
        <w:rPr>
          <w:b/>
          <w:bCs/>
          <w:color w:val="1B5E20"/>
          <w:sz w:val="21"/>
          <w:szCs w:val="21"/>
        </w:rPr>
        <w:t xml:space="preserve">  ✓  PUT  /api/usuarios/{cedula} — implementado en Api\UsuarioController::update()</w:t>
      </w:r>
    </w:p>
    <w:p w14:paraId="38F14B3A">
      <w:pPr>
        <w:pBdr>
          <w:left w:val="single" w:color="4CAF50" w:sz="12" w:space="0"/>
        </w:pBdr>
        <w:shd w:val="solid" w:color="E8F5E9" w:fill="E8F5E9"/>
        <w:spacing w:before="40" w:after="40"/>
        <w:ind w:left="120"/>
      </w:pPr>
      <w:r>
        <w:rPr>
          <w:b/>
          <w:bCs/>
          <w:color w:val="1B5E20"/>
          <w:sz w:val="21"/>
          <w:szCs w:val="21"/>
        </w:rPr>
        <w:t xml:space="preserve">  ✓  DELETE /api/usuarios/{cedula} — implementado en Api\UsuarioController::destroy()</w:t>
      </w:r>
    </w:p>
    <w:p w14:paraId="0A972CCD">
      <w:pPr>
        <w:pBdr>
          <w:left w:val="single" w:color="4CAF50" w:sz="12" w:space="0"/>
        </w:pBdr>
        <w:shd w:val="solid" w:color="E8F5E9" w:fill="E8F5E9"/>
        <w:spacing w:before="40" w:after="40"/>
        <w:ind w:left="120"/>
      </w:pPr>
      <w:r>
        <w:rPr>
          <w:b/>
          <w:bCs/>
          <w:color w:val="1B5E20"/>
          <w:sz w:val="21"/>
          <w:szCs w:val="21"/>
        </w:rPr>
        <w:t xml:space="preserve">  ✓  GET/POST/DELETE /api/animales y pesajes — completo</w:t>
      </w:r>
    </w:p>
    <w:p w14:paraId="51064123">
      <w:pPr>
        <w:pBdr>
          <w:left w:val="single" w:color="4CAF50" w:sz="12" w:space="0"/>
        </w:pBdr>
        <w:shd w:val="solid" w:color="E8F5E9" w:fill="E8F5E9"/>
        <w:spacing w:before="40" w:after="40"/>
        <w:ind w:left="120"/>
      </w:pPr>
      <w:r>
        <w:rPr>
          <w:b/>
          <w:bCs/>
          <w:color w:val="1B5E20"/>
          <w:sz w:val="21"/>
          <w:szCs w:val="21"/>
        </w:rPr>
        <w:t xml:space="preserve">  ✓  GET/POST/PUT/DELETE /api/fincas — completo</w:t>
      </w:r>
    </w:p>
    <w:p w14:paraId="2225B50C">
      <w:pPr>
        <w:pBdr>
          <w:left w:val="single" w:color="4CAF50" w:sz="12" w:space="0"/>
        </w:pBdr>
        <w:shd w:val="solid" w:color="E8F5E9" w:fill="E8F5E9"/>
        <w:spacing w:before="40" w:after="40"/>
        <w:ind w:left="120"/>
      </w:pPr>
      <w:r>
        <w:rPr>
          <w:b/>
          <w:bCs/>
          <w:color w:val="1B5E20"/>
          <w:sz w:val="21"/>
          <w:szCs w:val="21"/>
        </w:rPr>
        <w:t xml:space="preserve">  ✓  GET/POST/DELETE /api/fincas/{id}/veterinarios — completo</w:t>
      </w:r>
    </w:p>
    <w:p w14:paraId="0EBA7702">
      <w:pPr>
        <w:pBdr>
          <w:left w:val="single" w:color="4CAF50" w:sz="12" w:space="0"/>
        </w:pBdr>
        <w:shd w:val="solid" w:color="E8F5E9" w:fill="E8F5E9"/>
        <w:spacing w:before="40" w:after="40"/>
        <w:ind w:left="120"/>
      </w:pPr>
      <w:r>
        <w:rPr>
          <w:b/>
          <w:bCs/>
          <w:color w:val="1B5E20"/>
          <w:sz w:val="21"/>
          <w:szCs w:val="21"/>
        </w:rPr>
        <w:t xml:space="preserve">  ✓  GET/POST/DELETE /api/animales/{arete}/comentarios — completo</w:t>
      </w:r>
    </w:p>
    <w:p w14:paraId="650DBDCF">
      <w:pPr>
        <w:pBdr>
          <w:left w:val="single" w:color="4CAF50" w:sz="12" w:space="0"/>
        </w:pBdr>
        <w:shd w:val="solid" w:color="E8F5E9" w:fill="E8F5E9"/>
        <w:spacing w:before="40" w:after="40"/>
        <w:ind w:left="120"/>
      </w:pPr>
      <w:r>
        <w:rPr>
          <w:b/>
          <w:bCs/>
          <w:color w:val="1B5E20"/>
          <w:sz w:val="21"/>
          <w:szCs w:val="21"/>
        </w:rPr>
        <w:t xml:space="preserve">  ✓  GET/POST/PUT/DELETE /api/medicamentos — completo</w:t>
      </w:r>
    </w:p>
    <w:p w14:paraId="58B3A39D">
      <w:pPr>
        <w:pBdr>
          <w:left w:val="single" w:color="4CAF50" w:sz="12" w:space="0"/>
        </w:pBdr>
        <w:shd w:val="solid" w:color="E8F5E9" w:fill="E8F5E9"/>
        <w:spacing w:before="40" w:after="40"/>
        <w:ind w:left="120"/>
      </w:pPr>
      <w:r>
        <w:rPr>
          <w:b/>
          <w:bCs/>
          <w:color w:val="1B5E20"/>
          <w:sz w:val="21"/>
          <w:szCs w:val="21"/>
        </w:rPr>
        <w:t xml:space="preserve">  ✓  GET/POST /api/transacciones — completo</w:t>
      </w:r>
    </w:p>
    <w:p w14:paraId="0B06A1CD">
      <w:pPr>
        <w:pBdr>
          <w:left w:val="single" w:color="4CAF50" w:sz="12" w:space="0"/>
        </w:pBdr>
        <w:shd w:val="solid" w:color="E8F5E9" w:fill="E8F5E9"/>
        <w:spacing w:before="40" w:after="40"/>
        <w:ind w:left="120"/>
      </w:pPr>
      <w:r>
        <w:rPr>
          <w:b/>
          <w:bCs/>
          <w:color w:val="1B5E20"/>
          <w:sz w:val="21"/>
          <w:szCs w:val="21"/>
        </w:rPr>
        <w:t xml:space="preserve">  ✓  GET/POST/PUT/DELETE/PATCH /api/usuarios — completo</w:t>
      </w:r>
    </w:p>
    <w:p w14:paraId="140A18C7">
      <w:pPr>
        <w:pBdr>
          <w:left w:val="single" w:color="4CAF50" w:sz="12" w:space="0"/>
        </w:pBdr>
        <w:shd w:val="solid" w:color="E8F5E9" w:fill="E8F5E9"/>
        <w:spacing w:before="40" w:after="40"/>
        <w:ind w:left="120"/>
      </w:pPr>
      <w:r>
        <w:rPr>
          <w:b/>
          <w:bCs/>
          <w:color w:val="1B5E20"/>
          <w:sz w:val="21"/>
          <w:szCs w:val="21"/>
        </w:rPr>
        <w:t xml:space="preserve">  ✓  GET /api/razas, /api/estados, /api/notificaciones, /api/admin/auditoria — completo</w:t>
      </w:r>
    </w:p>
    <w:p w14:paraId="3097FB2D">
      <w:pPr>
        <w:spacing w:after="60"/>
      </w:pPr>
    </w:p>
    <w:p w14:paraId="5116853C">
      <w:pPr>
        <w:pBdr>
          <w:left w:val="single" w:color="1565C0" w:sz="12" w:space="0"/>
        </w:pBdr>
        <w:shd w:val="solid" w:color="E3F2FD" w:fill="E3F2FD"/>
        <w:spacing w:before="60" w:after="80"/>
        <w:ind w:left="120"/>
      </w:pPr>
      <w:r>
        <w:rPr>
          <w:color w:val="0D3B6E"/>
          <w:sz w:val="21"/>
          <w:szCs w:val="21"/>
        </w:rPr>
        <w:t xml:space="preserve">  No quedan endpoints pendientes. El frontend y el backend están completamente integrados.</w:t>
      </w:r>
    </w:p>
    <w:p w14:paraId="547C1B8C">
      <w:pPr>
        <w:spacing w:after="60"/>
      </w:pPr>
      <w:bookmarkStart w:id="0" w:name="_GoBack"/>
      <w:bookmarkEnd w:id="0"/>
    </w:p>
    <w:p w14:paraId="2EF42279">
      <w:pPr>
        <w:spacing w:before="200" w:after="80"/>
        <w:jc w:val="center"/>
      </w:pPr>
      <w:r>
        <w:rPr>
          <w:color w:val="1F3864"/>
        </w:rPr>
        <w:t>____________________________________________________________</w:t>
      </w:r>
    </w:p>
    <w:p w14:paraId="14FA1639">
      <w:pPr>
        <w:jc w:val="center"/>
      </w:pPr>
      <w:r>
        <w:rPr>
          <w:color w:val="888888"/>
          <w:sz w:val="18"/>
          <w:szCs w:val="18"/>
        </w:rPr>
        <w:t>Manual Técnico BovWeight CR — Versión 1.1.0 — Junio 2026</w:t>
      </w:r>
    </w:p>
    <w:p w14:paraId="3E90C2C1">
      <w:pPr>
        <w:jc w:val="center"/>
      </w:pPr>
      <w:r>
        <w:rPr>
          <w:color w:val="888888"/>
          <w:sz w:val="18"/>
          <w:szCs w:val="18"/>
        </w:rPr>
        <w:t>Universidad de Costa Rica — IF7100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8C033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uiPriority w:val="0"/>
    <w:pPr>
      <w:spacing w:before="240" w:after="120"/>
    </w:pPr>
    <w:rPr>
      <w:rFonts w:ascii="Calibri" w:hAnsi="Calibri" w:eastAsia="Calibri" w:cs="Calibri"/>
      <w:b/>
      <w:bCs/>
      <w:color w:val="1F3864"/>
      <w:sz w:val="36"/>
      <w:szCs w:val="36"/>
    </w:rPr>
  </w:style>
  <w:style w:type="paragraph" w:styleId="3">
    <w:name w:val="heading 2"/>
    <w:next w:val="1"/>
    <w:uiPriority w:val="0"/>
    <w:pPr>
      <w:spacing w:before="200" w:after="80"/>
    </w:pPr>
    <w:rPr>
      <w:rFonts w:ascii="Calibri" w:hAnsi="Calibri" w:eastAsia="Calibri" w:cs="Calibri"/>
      <w:b/>
      <w:bCs/>
      <w:color w:val="1F3864"/>
      <w:sz w:val="28"/>
      <w:szCs w:val="28"/>
    </w:rPr>
  </w:style>
  <w:style w:type="paragraph" w:styleId="4">
    <w:name w:val="heading 3"/>
    <w:next w:val="1"/>
    <w:qFormat/>
    <w:uiPriority w:val="0"/>
    <w:pPr>
      <w:spacing w:before="160" w:after="60"/>
    </w:pPr>
    <w:rPr>
      <w:rFonts w:ascii="Calibri" w:hAnsi="Calibri" w:eastAsia="Calibri" w:cs="Calibri"/>
      <w:b/>
      <w:bCs/>
      <w:color w:val="2E74B5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0</TotalTime>
  <ScaleCrop>false</ScaleCrop>
  <LinksUpToDate>false</LinksUpToDate>
  <Application>WPS Office_12.2.0.23203_F1E327BC-269C-435d-A152-05C5408002CA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2026-06-18T22:15:00Z</dcterms:created>
  <dc:creator>BovWeight CR</dc:creator>
  <cp:lastModifiedBy>carri</cp:lastModifiedBy>
  <dcterms:modified xsi:type="dcterms:W3CDTF">2026-06-18T22:18:07Z</dcterms:modified>
  <dc:title>Manual Técnico BovWeight CR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3082-12.2.0.23203</vt:lpwstr>
  </property>
  <property fmtid="{D5CDD505-2E9C-101B-9397-08002B2CF9AE}" pid="3" name="ICV">
    <vt:lpwstr>294E41D6AD054D83A3143BDCAAC54912_12</vt:lpwstr>
  </property>
</Properties>
</file>