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color w:val="2C5F7C"/>
          <w:sz w:val="40"/>
          <w:szCs w:val="40"/>
        </w:rPr>
        <w:t xml:space="preserve">Insurance &amp; Billing FAQs</w:t>
      </w:r>
    </w:p>
    <w:p>
      <w:pPr>
        <w:spacing w:after="300"/>
      </w:pPr>
      <w:r>
        <w:rPr>
          <w:i/>
          <w:iCs/>
          <w:color w:val="555555"/>
          <w:sz w:val="22"/>
          <w:szCs w:val="22"/>
        </w:rPr>
        <w:t xml:space="preserve">Northstar Community Hospital — Outpatient Clinics</w:t>
      </w:r>
    </w:p>
    <w:p>
      <w:pPr>
        <w:spacing w:after="140"/>
      </w:pPr>
      <w:r>
        <w:t xml:space="preserve">Answers to the most common questions about coverage, payment, and billing for outpatient appointments at Northstar Community Hospital.</w:t>
      </w:r>
    </w:p>
    <w:p>
      <w:pPr>
        <w:pStyle w:val="Heading1"/>
        <w:pBdr>
          <w:bottom w:val="single" w:color="2C5F7C" w:sz="6" w:space="4"/>
        </w:pBdr>
        <w:spacing w:after="140" w:before="320"/>
      </w:pPr>
      <w:r>
        <w:rPr>
          <w:b/>
          <w:bCs/>
          <w:color w:val="2C5F7C"/>
        </w:rPr>
        <w:t xml:space="preserve">Coverage &amp; Eligibility</w:t>
      </w:r>
    </w:p>
    <w:p>
      <w:pPr>
        <w:spacing w:after="60" w:before="200"/>
      </w:pPr>
      <w:r>
        <w:rPr>
          <w:b/>
          <w:bCs/>
          <w:color w:val="1F4A61"/>
        </w:rPr>
        <w:t xml:space="preserve">Q: Which insurance plans does Northstar Community Hospital accept?</w:t>
      </w:r>
    </w:p>
    <w:p>
      <w:pPr>
        <w:spacing w:after="100"/>
      </w:pPr>
      <w:r>
        <w:t xml:space="preserve">A: We accept most major regional and national insurance plans, including PPO and HMO plans through our contracted network. Your plan's coverage details are confirmed automatically when you book through the Northstar Patient Assistant or by calling the central helpline.</w:t>
      </w:r>
    </w:p>
    <w:p>
      <w:pPr>
        <w:spacing w:after="60" w:before="200"/>
      </w:pPr>
      <w:r>
        <w:rPr>
          <w:b/>
          <w:bCs/>
          <w:color w:val="1F4A61"/>
        </w:rPr>
        <w:t xml:space="preserve">Q: How do I check if my specific plan is in-network?</w:t>
      </w:r>
    </w:p>
    <w:p>
      <w:pPr>
        <w:spacing w:after="100"/>
      </w:pPr>
      <w:r>
        <w:t xml:space="preserve">A: Call the central helpline at (555) 200-1000 with your insurance member ID, or ask your clinic's front desk to verify your coverage before your appointment.</w:t>
      </w:r>
    </w:p>
    <w:p>
      <w:pPr>
        <w:spacing w:after="60" w:before="200"/>
      </w:pPr>
      <w:r>
        <w:rPr>
          <w:b/>
          <w:bCs/>
          <w:color w:val="1F4A61"/>
        </w:rPr>
        <w:t xml:space="preserve">Q: What if I don't have insurance?</w:t>
      </w:r>
    </w:p>
    <w:p>
      <w:pPr>
        <w:spacing w:after="100"/>
      </w:pPr>
      <w:r>
        <w:t xml:space="preserve">A: Self-pay patients are welcome at all Northstar clinics. Ask about our self-pay rate schedule and financial assistance program when you book.</w:t>
      </w:r>
    </w:p>
    <w:p>
      <w:pPr>
        <w:pStyle w:val="Heading1"/>
        <w:pBdr>
          <w:bottom w:val="single" w:color="2C5F7C" w:sz="6" w:space="4"/>
        </w:pBdr>
        <w:spacing w:after="140" w:before="320"/>
      </w:pPr>
      <w:r>
        <w:rPr>
          <w:b/>
          <w:bCs/>
          <w:color w:val="2C5F7C"/>
        </w:rPr>
        <w:t xml:space="preserve">Costs &amp; Payment</w:t>
      </w:r>
    </w:p>
    <w:p>
      <w:pPr>
        <w:spacing w:after="60" w:before="200"/>
      </w:pPr>
      <w:r>
        <w:rPr>
          <w:b/>
          <w:bCs/>
          <w:color w:val="1F4A61"/>
        </w:rPr>
        <w:t xml:space="preserve">Q: What is a copay and when do I pay it?</w:t>
      </w:r>
    </w:p>
    <w:p>
      <w:pPr>
        <w:spacing w:after="100"/>
      </w:pPr>
      <w:r>
        <w:t xml:space="preserve">A: A copay is a fixed amount your insurance plan requires you to pay at the time of service. It is typically collected at check-in.</w:t>
      </w:r>
    </w:p>
    <w:p>
      <w:pPr>
        <w:spacing w:after="60" w:before="200"/>
      </w:pPr>
      <w:r>
        <w:rPr>
          <w:b/>
          <w:bCs/>
          <w:color w:val="1F4A61"/>
        </w:rPr>
        <w:t xml:space="preserve">Q: What payment methods are accepted?</w:t>
      </w:r>
    </w:p>
    <w:p>
      <w:pPr>
        <w:spacing w:after="100"/>
      </w:pPr>
      <w:r>
        <w:t xml:space="preserve">A: Clinics accept credit and debit cards, and contactless payment. Cash is accepted at central clinics only. Online payment is available through the patient portal.</w:t>
      </w:r>
    </w:p>
    <w:p>
      <w:pPr>
        <w:spacing w:after="60" w:before="200"/>
      </w:pPr>
      <w:r>
        <w:rPr>
          <w:b/>
          <w:bCs/>
          <w:color w:val="1F4A61"/>
        </w:rPr>
        <w:t xml:space="preserve">Q: Will I be charged if I miss my appointment?</w:t>
      </w:r>
    </w:p>
    <w:p>
      <w:pPr>
        <w:spacing w:after="100"/>
      </w:pPr>
      <w:r>
        <w:t xml:space="preserve">A: A missed-appointment fee may apply if you do not attend and have not cancelled at least 4 hours in advance. You can cancel or reschedule for free at any time through the Northstar Patient Assistant, 24 hours a day.</w:t>
      </w:r>
    </w:p>
    <w:p>
      <w:pPr>
        <w:pStyle w:val="Heading1"/>
        <w:pBdr>
          <w:bottom w:val="single" w:color="2C5F7C" w:sz="6" w:space="4"/>
        </w:pBdr>
        <w:spacing w:after="140" w:before="320"/>
      </w:pPr>
      <w:r>
        <w:rPr>
          <w:b/>
          <w:bCs/>
          <w:color w:val="2C5F7C"/>
        </w:rPr>
        <w:t xml:space="preserve">Billing &amp; Statements</w:t>
      </w:r>
    </w:p>
    <w:p>
      <w:pPr>
        <w:spacing w:after="60" w:before="200"/>
      </w:pPr>
      <w:r>
        <w:rPr>
          <w:b/>
          <w:bCs/>
          <w:color w:val="1F4A61"/>
        </w:rPr>
        <w:t xml:space="preserve">Q: How do I get an itemized bill?</w:t>
      </w:r>
    </w:p>
    <w:p>
      <w:pPr>
        <w:spacing w:after="100"/>
      </w:pPr>
      <w:r>
        <w:t xml:space="preserve">A: Itemized bills are available through the patient portal within 5 business days of your appointment, or by request from the billing office at (555) 200-1050.</w:t>
      </w:r>
    </w:p>
    <w:p>
      <w:pPr>
        <w:spacing w:after="60" w:before="200"/>
      </w:pPr>
      <w:r>
        <w:rPr>
          <w:b/>
          <w:bCs/>
          <w:color w:val="1F4A61"/>
        </w:rPr>
        <w:t xml:space="preserve">Q: I think there's an error on my bill. What do I do?</w:t>
      </w:r>
    </w:p>
    <w:p>
      <w:pPr>
        <w:spacing w:after="100"/>
      </w:pPr>
      <w:r>
        <w:t xml:space="preserve">A: Contact the billing office within 60 days of your statement date. Have your appointment ID (format APTxxxx) ready — this speeds up the review.</w:t>
      </w:r>
    </w:p>
    <w:p>
      <w:pPr>
        <w:spacing w:after="60" w:before="200"/>
      </w:pPr>
      <w:r>
        <w:rPr>
          <w:b/>
          <w:bCs/>
          <w:color w:val="1F4A61"/>
        </w:rPr>
        <w:t xml:space="preserve">Q: Can I set up a payment plan?</w:t>
      </w:r>
    </w:p>
    <w:p>
      <w:pPr>
        <w:spacing w:after="100"/>
      </w:pPr>
      <w:r>
        <w:t xml:space="preserve">A: Yes. Payment plans are available for balances over $150. Ask the billing office to set one up, or request one through the patient portal.</w:t>
      </w:r>
    </w:p>
    <w:p>
      <w:pPr>
        <w:pStyle w:val="Heading1"/>
        <w:pBdr>
          <w:bottom w:val="single" w:color="2C5F7C" w:sz="6" w:space="4"/>
        </w:pBdr>
        <w:spacing w:after="140" w:before="320"/>
      </w:pPr>
      <w:r>
        <w:rPr>
          <w:b/>
          <w:bCs/>
          <w:color w:val="2C5F7C"/>
        </w:rPr>
        <w:t xml:space="preserve">Financial Assistance</w:t>
      </w:r>
    </w:p>
    <w:p>
      <w:pPr>
        <w:spacing w:after="60" w:before="200"/>
      </w:pPr>
      <w:r>
        <w:rPr>
          <w:b/>
          <w:bCs/>
          <w:color w:val="1F4A61"/>
        </w:rPr>
        <w:t xml:space="preserve">Q: Does Northstar offer financial assistance?</w:t>
      </w:r>
    </w:p>
    <w:p>
      <w:pPr>
        <w:spacing w:after="100"/>
      </w:pPr>
      <w:r>
        <w:t xml:space="preserve">A: Yes. Patients who meet income eligibility criteria may qualify for reduced-cost or no-cost care. Applications are available at any clinic front desk or through the billing office.</w:t>
      </w:r>
    </w:p>
    <w:p>
      <w:pPr>
        <w:pBdr>
          <w:top w:val="single" w:color="AAAAAA" w:sz="4" w:space="6"/>
        </w:pBdr>
        <w:spacing w:before="300"/>
      </w:pPr>
      <w:r>
        <w:rPr>
          <w:i/>
          <w:iCs/>
          <w:color w:val="777777"/>
          <w:sz w:val="16"/>
          <w:szCs w:val="16"/>
        </w:rPr>
        <w:t xml:space="preserve">This information is for general guidance only. Please confirm with your care team before your appointment. Northstar Community Hospital — synthetic lab data, not for clinical use.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2026-07-09T13:14:02.136Z</dcterms:created>
  <dcterms:modified xsi:type="dcterms:W3CDTF">2026-07-09T13:14:02.136Z</dcterms:modified>
</cp:coreProperties>
</file>

<file path=docProps/custom.xml><?xml version="1.0" encoding="utf-8"?>
<Properties xmlns="http://schemas.openxmlformats.org/officeDocument/2006/custom-properties" xmlns:vt="http://schemas.openxmlformats.org/officeDocument/2006/docPropsVTypes"/>
</file>