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2C5F7C"/>
          <w:sz w:val="40"/>
          <w:szCs w:val="40"/>
        </w:rPr>
        <w:t xml:space="preserve">Pre-Procedure Preparation Instructions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Northstar Community Hospital — Getting Ready for Your Appointment</w:t>
      </w:r>
    </w:p>
    <w:p>
      <w:pPr>
        <w:spacing w:after="140"/>
      </w:pPr>
      <w:r>
        <w:t xml:space="preserve">These instructions cover the general preparation steps for common outpatient procedures at Northstar Community Hospital. They describe what to do before you arrive — they are not medical advice and do not replace guidance from your care team.</w:t>
      </w:r>
    </w:p>
    <w:p>
      <w:pPr>
        <w:pBdr>
          <w:left w:val="single" w:color="2C5F7C" w:sz="18" w:space="8"/>
        </w:pBdr>
        <w:shd w:fill="EAF1F5" w:val="clear"/>
        <w:spacing w:after="200" w:before="120"/>
        <w:ind w:left="100"/>
      </w:pPr>
      <w:r>
        <w:rPr>
          <w:i/>
          <w:iCs/>
          <w:color w:val="333333"/>
          <w:sz w:val="20"/>
          <w:szCs w:val="20"/>
        </w:rPr>
        <w:t xml:space="preserve">If you are unsure whether these instructions apply to your specific appointment, contact your clinic directly before your visit.</w:t>
      </w:r>
    </w:p>
    <w:p>
      <w:pPr>
        <w:pStyle w:val="Heading1"/>
        <w:pBdr>
          <w:bottom w:val="single" w:color="2C5F7C" w:sz="6" w:space="4"/>
        </w:pBdr>
        <w:spacing w:after="140" w:before="320"/>
      </w:pPr>
      <w:r>
        <w:rPr>
          <w:b/>
          <w:bCs/>
          <w:color w:val="2C5F7C"/>
        </w:rPr>
        <w:t xml:space="preserve">Blood Tests</w:t>
      </w:r>
    </w:p>
    <w:p>
      <w:pPr>
        <w:pStyle w:val="Heading2"/>
        <w:spacing w:after="100" w:before="220"/>
      </w:pPr>
      <w:r>
        <w:rPr>
          <w:b/>
          <w:bCs/>
          <w:color w:val="1F4A61"/>
        </w:rPr>
        <w:t xml:space="preserve">Fasting Blood Tests</w:t>
      </w:r>
    </w:p>
    <w:p>
      <w:pPr>
        <w:spacing w:after="140"/>
      </w:pPr>
      <w:r>
        <w:t xml:space="preserve">Some blood tests (such as glucose or cholesterol panels) require fasting. If your booking confirmation says "fasting required":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eat or drink anything except water for 8–12 hours before your appointment.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Take routine medications as normal unless your care team has told you otherwise.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a morning appointment where possible so the fasting period falls overnight.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Bring a snack to eat immediately after your blood is drawn.</w:t>
      </w:r>
    </w:p>
    <w:p>
      <w:pPr>
        <w:pStyle w:val="Heading2"/>
        <w:spacing w:after="100" w:before="220"/>
      </w:pPr>
      <w:r>
        <w:rPr>
          <w:b/>
          <w:bCs/>
          <w:color w:val="1F4A61"/>
        </w:rPr>
        <w:t xml:space="preserve">Non-Fasting Blood Tests</w:t>
      </w:r>
    </w:p>
    <w:p>
      <w:pPr>
        <w:spacing w:after="140"/>
      </w:pPr>
      <w:r>
        <w:t xml:space="preserve">If your booking does not mention fasting, eat and drink normally before your appointment.</w:t>
      </w:r>
    </w:p>
    <w:p>
      <w:pPr>
        <w:pStyle w:val="Heading1"/>
        <w:pBdr>
          <w:bottom w:val="single" w:color="2C5F7C" w:sz="6" w:space="4"/>
        </w:pBdr>
        <w:spacing w:after="140" w:before="320"/>
      </w:pPr>
      <w:r>
        <w:rPr>
          <w:b/>
          <w:bCs/>
          <w:color w:val="2C5F7C"/>
        </w:rPr>
        <w:t xml:space="preserve">Imaging Procedures</w:t>
      </w:r>
    </w:p>
    <w:p>
      <w:pPr>
        <w:pStyle w:val="Heading2"/>
        <w:spacing w:after="100" w:before="220"/>
      </w:pPr>
      <w:r>
        <w:rPr>
          <w:b/>
          <w:bCs/>
          <w:color w:val="1F4A61"/>
        </w:rPr>
        <w:t xml:space="preserve">X-Ray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Wear loose, comfortable clothing without metal fasteners where possible.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may be asked to remove jewellery, glasses, or metal accessories near the area being imaged.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fasting is required.</w:t>
      </w:r>
    </w:p>
    <w:p>
      <w:pPr>
        <w:pStyle w:val="Heading2"/>
        <w:spacing w:after="100" w:before="220"/>
      </w:pPr>
      <w:r>
        <w:rPr>
          <w:b/>
          <w:bCs/>
          <w:color w:val="1F4A61"/>
        </w:rPr>
        <w:t xml:space="preserve">Ultrasound (Abdominal)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Drink 4–6 glasses of water 1 hour before your appointment and avoid urinating until after the scan — a full bladder improves image quality.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Avoid a heavy meal in the 6 hours before your scan.</w:t>
      </w:r>
    </w:p>
    <w:p>
      <w:pPr>
        <w:pStyle w:val="Heading2"/>
        <w:spacing w:after="100" w:before="220"/>
      </w:pPr>
      <w:r>
        <w:rPr>
          <w:b/>
          <w:bCs/>
          <w:color w:val="1F4A61"/>
        </w:rPr>
        <w:t xml:space="preserve">Ultrasound (Other Areas)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special preparation is usually required — check your appointment confirmation for area-specific notes.</w:t>
      </w:r>
    </w:p>
    <w:p>
      <w:pPr>
        <w:pStyle w:val="Heading2"/>
        <w:spacing w:after="100" w:before="220"/>
      </w:pPr>
      <w:r>
        <w:rPr>
          <w:b/>
          <w:bCs/>
          <w:color w:val="1F4A61"/>
        </w:rPr>
        <w:t xml:space="preserve">MRI Scan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 all metal objects, including jewellery, watches, and hairpins, before entering the scan room.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Tell the clinic in advance if you have a pacemaker, metal implant, or are pregnant.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Some MRI scans require fasting for 4 hours beforehand — this will be noted on your appointment confirmation.</w:t>
      </w:r>
    </w:p>
    <w:p>
      <w:pPr>
        <w:pStyle w:val="Heading1"/>
        <w:pBdr>
          <w:bottom w:val="single" w:color="2C5F7C" w:sz="6" w:space="4"/>
        </w:pBdr>
        <w:spacing w:after="140" w:before="320"/>
      </w:pPr>
      <w:r>
        <w:rPr>
          <w:b/>
          <w:bCs/>
          <w:color w:val="2C5F7C"/>
        </w:rPr>
        <w:t xml:space="preserve">Procedural Appointments</w:t>
      </w:r>
    </w:p>
    <w:p>
      <w:pPr>
        <w:pStyle w:val="Heading2"/>
        <w:spacing w:after="100" w:before="220"/>
      </w:pPr>
      <w:r>
        <w:rPr>
          <w:b/>
          <w:bCs/>
          <w:color w:val="1F4A61"/>
        </w:rPr>
        <w:t xml:space="preserve">Colonoscopy / Endoscopy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 the bowel preparation kit instructions provided at booking, starting the day before your procedure.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Stop eating solid food 24 hours before the procedure; clear fluids only until 2 hours before arrival.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Arrange for someone to drive you home, as sedation may be used.</w:t>
      </w:r>
    </w:p>
    <w:p>
      <w:pPr>
        <w:pStyle w:val="Heading2"/>
        <w:spacing w:after="100" w:before="220"/>
      </w:pPr>
      <w:r>
        <w:rPr>
          <w:b/>
          <w:bCs/>
          <w:color w:val="1F4A61"/>
        </w:rPr>
        <w:t xml:space="preserve">ECG (Electrocardiogram)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Wear a top that allows easy access to your chest.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Avoid applying body lotion or oil to your chest area on the day of the 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fasting is required.</w:t>
      </w:r>
    </w:p>
    <w:p>
      <w:pPr>
        <w:pStyle w:val="Heading1"/>
        <w:pBdr>
          <w:bottom w:val="single" w:color="2C5F7C" w:sz="6" w:space="4"/>
        </w:pBdr>
        <w:spacing w:after="140" w:before="320"/>
      </w:pPr>
      <w:r>
        <w:rPr>
          <w:b/>
          <w:bCs/>
          <w:color w:val="2C5F7C"/>
        </w:rPr>
        <w:t xml:space="preserve">General Visit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Bring your Northstar Patient ID and a form of photo identification.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Bring a current list of medications, including dosages.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Arrive 15 minutes before your scheduled time to complete check-in.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 need an interpreter or accessibility support, let the clinic know at least 48 hours in advance.</w:t>
      </w:r>
    </w:p>
    <w:p>
      <w:pPr>
        <w:pBdr>
          <w:top w:val="single" w:color="AAAAAA" w:sz="4" w:space="6"/>
        </w:pBdr>
        <w:spacing w:before="300"/>
      </w:pPr>
      <w:r>
        <w:rPr>
          <w:i/>
          <w:iCs/>
          <w:color w:val="777777"/>
          <w:sz w:val="16"/>
          <w:szCs w:val="16"/>
        </w:rPr>
        <w:t xml:space="preserve">This information is for general guidance only. Please confirm with your care team before your appointment. Northstar Community Hospital — synthetic lab data, not for clinical use.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2026-07-09T13:14:02.129Z</dcterms:created>
  <dcterms:modified xsi:type="dcterms:W3CDTF">2026-07-09T13:14:02.129Z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