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2EF43" w14:textId="474B8313" w:rsidR="00C038B0" w:rsidRPr="00FA7605" w:rsidRDefault="00326EB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A7605">
        <w:rPr>
          <w:rFonts w:ascii="Times New Roman" w:hAnsi="Times New Roman" w:cs="Times New Roman"/>
          <w:b/>
          <w:bCs/>
          <w:sz w:val="40"/>
          <w:szCs w:val="40"/>
        </w:rPr>
        <w:t>ETL Project</w:t>
      </w:r>
    </w:p>
    <w:p w14:paraId="36F048FE" w14:textId="38DAC623" w:rsidR="00326EB2" w:rsidRDefault="00326EB2">
      <w:r>
        <w:t>By: Austin Cole, Dustin Combs, Nicholas Burns</w:t>
      </w:r>
    </w:p>
    <w:p w14:paraId="61D6DA51" w14:textId="77777777" w:rsidR="00C90797" w:rsidRDefault="00C90797"/>
    <w:p w14:paraId="584E9413" w14:textId="35339926" w:rsidR="00326EB2" w:rsidRDefault="00326EB2">
      <w:r w:rsidRPr="004A78FE">
        <w:rPr>
          <w:b/>
          <w:bCs/>
          <w:sz w:val="28"/>
          <w:szCs w:val="28"/>
        </w:rPr>
        <w:t>Extract</w:t>
      </w:r>
    </w:p>
    <w:p w14:paraId="2D629D11" w14:textId="28849D7E" w:rsidR="00250403" w:rsidRDefault="00326EB2">
      <w:r>
        <w:t xml:space="preserve">For our project we used </w:t>
      </w:r>
      <w:r w:rsidR="006646BC">
        <w:t xml:space="preserve">several </w:t>
      </w:r>
      <w:r>
        <w:t xml:space="preserve">datasets </w:t>
      </w:r>
      <w:r w:rsidR="006646BC">
        <w:t>that were a matter of public information</w:t>
      </w:r>
      <w:r w:rsidR="005F4EBA">
        <w:t>.</w:t>
      </w:r>
      <w:r w:rsidR="006646BC">
        <w:t xml:space="preserve"> </w:t>
      </w:r>
      <w:r w:rsidR="003D0139">
        <w:t>These</w:t>
      </w:r>
      <w:r w:rsidR="006646BC">
        <w:t xml:space="preserve"> data</w:t>
      </w:r>
      <w:r w:rsidR="003D0139">
        <w:t>sets</w:t>
      </w:r>
      <w:r w:rsidR="006646BC">
        <w:t xml:space="preserve"> </w:t>
      </w:r>
      <w:r w:rsidR="003D0139">
        <w:t>included:</w:t>
      </w:r>
      <w:r w:rsidR="006646BC">
        <w:t xml:space="preserve"> </w:t>
      </w:r>
    </w:p>
    <w:p w14:paraId="48AD45D4" w14:textId="481F1210" w:rsidR="00250403" w:rsidRDefault="003D0139" w:rsidP="00456662">
      <w:pPr>
        <w:pStyle w:val="ListParagraph"/>
        <w:numPr>
          <w:ilvl w:val="0"/>
          <w:numId w:val="1"/>
        </w:numPr>
      </w:pPr>
      <w:r>
        <w:t>P</w:t>
      </w:r>
      <w:r w:rsidR="006646BC">
        <w:t>lant-level data for generators</w:t>
      </w:r>
      <w:r w:rsidR="0014198C">
        <w:t>.</w:t>
      </w:r>
      <w:r w:rsidR="006646BC">
        <w:t xml:space="preserve">  </w:t>
      </w:r>
    </w:p>
    <w:p w14:paraId="10A2586F" w14:textId="673F4FCD" w:rsidR="00250403" w:rsidRDefault="0014198C" w:rsidP="00456662">
      <w:pPr>
        <w:pStyle w:val="ListParagraph"/>
        <w:numPr>
          <w:ilvl w:val="0"/>
          <w:numId w:val="1"/>
        </w:numPr>
      </w:pPr>
      <w:r>
        <w:t>A</w:t>
      </w:r>
      <w:r w:rsidR="006646BC">
        <w:t xml:space="preserve">dditional details for generators that use solar as an energy source.  </w:t>
      </w:r>
    </w:p>
    <w:p w14:paraId="60CF6F6E" w14:textId="4FE610CB" w:rsidR="00250403" w:rsidRDefault="0014198C" w:rsidP="00456662">
      <w:pPr>
        <w:pStyle w:val="ListParagraph"/>
        <w:numPr>
          <w:ilvl w:val="0"/>
          <w:numId w:val="1"/>
        </w:numPr>
      </w:pPr>
      <w:r>
        <w:t xml:space="preserve">A </w:t>
      </w:r>
      <w:r w:rsidR="006646BC">
        <w:t>l</w:t>
      </w:r>
      <w:r w:rsidR="00EC679A">
        <w:t>i</w:t>
      </w:r>
      <w:r w:rsidR="006646BC">
        <w:t xml:space="preserve">st of </w:t>
      </w:r>
      <w:r>
        <w:t>p</w:t>
      </w:r>
      <w:r w:rsidR="006646BC">
        <w:t xml:space="preserve">lants for </w:t>
      </w:r>
      <w:r>
        <w:t>s</w:t>
      </w:r>
      <w:r w:rsidR="006646BC">
        <w:t xml:space="preserve">olar in the United States across all sectors. </w:t>
      </w:r>
    </w:p>
    <w:p w14:paraId="495F2557" w14:textId="0A7C0868" w:rsidR="00250403" w:rsidRDefault="00456662">
      <w:r>
        <w:t>T</w:t>
      </w:r>
      <w:r w:rsidR="006646BC">
        <w:t>he datasets and additional information can be found at the U.S. Energy Information Administration website (</w:t>
      </w:r>
      <w:hyperlink r:id="rId5" w:history="1">
        <w:r w:rsidR="006646BC" w:rsidRPr="00801045">
          <w:rPr>
            <w:rStyle w:val="Hyperlink"/>
          </w:rPr>
          <w:t>https://www.eia.gov/electricity/data/eia860/</w:t>
        </w:r>
      </w:hyperlink>
      <w:r w:rsidR="006646BC">
        <w:t xml:space="preserve">). </w:t>
      </w:r>
    </w:p>
    <w:p w14:paraId="3961E579" w14:textId="458550F5" w:rsidR="00326EB2" w:rsidRDefault="006646BC">
      <w:r>
        <w:t>Additional data</w:t>
      </w:r>
      <w:r w:rsidR="0014198C">
        <w:t>sets</w:t>
      </w:r>
      <w:r>
        <w:t xml:space="preserve"> </w:t>
      </w:r>
      <w:r w:rsidR="0014198C">
        <w:t xml:space="preserve">included </w:t>
      </w:r>
      <w:r>
        <w:t xml:space="preserve">a </w:t>
      </w:r>
      <w:r w:rsidR="0014198C">
        <w:t>csv</w:t>
      </w:r>
      <w:r>
        <w:t xml:space="preserve"> of US Cities a</w:t>
      </w:r>
      <w:r w:rsidR="00B500FE">
        <w:t>s well a</w:t>
      </w:r>
      <w:r w:rsidR="00726892">
        <w:t xml:space="preserve">s well as </w:t>
      </w:r>
      <w:r w:rsidR="0014198C">
        <w:t xml:space="preserve">a dataset from the National </w:t>
      </w:r>
      <w:r w:rsidR="002C5C1C">
        <w:t xml:space="preserve">Oceanic and </w:t>
      </w:r>
      <w:r w:rsidR="0014198C">
        <w:t>Atmospheric</w:t>
      </w:r>
      <w:r w:rsidR="002C5C1C">
        <w:t xml:space="preserve"> Agency (</w:t>
      </w:r>
      <w:r w:rsidR="00481038">
        <w:t>NOAA) that contained</w:t>
      </w:r>
      <w:r w:rsidR="0014198C">
        <w:t xml:space="preserve"> </w:t>
      </w:r>
      <w:r w:rsidR="00726892">
        <w:t>sunshine data for citie</w:t>
      </w:r>
      <w:r w:rsidR="00481038">
        <w:t>s.</w:t>
      </w:r>
    </w:p>
    <w:p w14:paraId="012A3F3E" w14:textId="178705AC" w:rsidR="00326EB2" w:rsidRDefault="00326EB2">
      <w:pPr>
        <w:rPr>
          <w:b/>
          <w:bCs/>
          <w:sz w:val="28"/>
          <w:szCs w:val="28"/>
        </w:rPr>
      </w:pPr>
      <w:r w:rsidRPr="004A78FE">
        <w:rPr>
          <w:b/>
          <w:bCs/>
          <w:sz w:val="28"/>
          <w:szCs w:val="28"/>
        </w:rPr>
        <w:t>Transform</w:t>
      </w:r>
    </w:p>
    <w:p w14:paraId="15D334C5" w14:textId="31AF8697" w:rsidR="00D94F49" w:rsidRDefault="00D94F49">
      <w:r>
        <w:t xml:space="preserve">The first step </w:t>
      </w:r>
      <w:r w:rsidR="00391658">
        <w:t xml:space="preserve">was loading in all the CSVs and cleaning up the </w:t>
      </w:r>
      <w:r w:rsidR="00F36830">
        <w:t>data, as necessary</w:t>
      </w:r>
      <w:r w:rsidR="00391658">
        <w:t xml:space="preserve">. </w:t>
      </w:r>
      <w:r w:rsidR="00FE3EE8">
        <w:t xml:space="preserve">Examples of this include </w:t>
      </w:r>
      <w:r w:rsidR="009E6815">
        <w:t>averaging the sunshine percentages</w:t>
      </w:r>
      <w:r w:rsidR="00FE3EE8">
        <w:t xml:space="preserve"> from the NOAA dataset </w:t>
      </w:r>
      <w:r w:rsidR="00BE257A">
        <w:t>and creating an “Annual Sunshine Percentage”</w:t>
      </w:r>
      <w:r w:rsidR="000E268E">
        <w:t xml:space="preserve"> column</w:t>
      </w:r>
      <w:r w:rsidR="009E6815">
        <w:t>,</w:t>
      </w:r>
      <w:r w:rsidR="00CF4980">
        <w:t xml:space="preserve"> shown in figure 1. </w:t>
      </w:r>
      <w:r w:rsidR="006B11A6">
        <w:t>This also included</w:t>
      </w:r>
      <w:r w:rsidR="009E6815">
        <w:t xml:space="preserve"> dropping unnecessary columns</w:t>
      </w:r>
      <w:r w:rsidR="006B11A6">
        <w:t xml:space="preserve"> from other datasets, </w:t>
      </w:r>
      <w:r w:rsidR="00961411">
        <w:t xml:space="preserve">an </w:t>
      </w:r>
      <w:r w:rsidR="006B11A6">
        <w:t xml:space="preserve">example </w:t>
      </w:r>
      <w:r w:rsidR="00961411">
        <w:t xml:space="preserve">is </w:t>
      </w:r>
      <w:r w:rsidR="00632B68">
        <w:t>shown in figure 2.</w:t>
      </w:r>
      <w:r w:rsidR="006B11A6">
        <w:t xml:space="preserve"> </w:t>
      </w:r>
    </w:p>
    <w:p w14:paraId="2F287410" w14:textId="7ADD37A6" w:rsidR="00E64A44" w:rsidRDefault="00632B68"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9107DAF" wp14:editId="2212BDE2">
            <wp:simplePos x="0" y="0"/>
            <wp:positionH relativeFrom="column">
              <wp:posOffset>2133600</wp:posOffset>
            </wp:positionH>
            <wp:positionV relativeFrom="paragraph">
              <wp:posOffset>5080</wp:posOffset>
            </wp:positionV>
            <wp:extent cx="1975350" cy="971550"/>
            <wp:effectExtent l="0" t="0" r="6350" b="0"/>
            <wp:wrapSquare wrapText="bothSides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3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78FAA4" w14:textId="1FFAFD89" w:rsidR="00C51F15" w:rsidRDefault="00C51F15"/>
    <w:p w14:paraId="7C3D7D56" w14:textId="5F1C9BE0" w:rsidR="00C51F15" w:rsidRDefault="00C51F15"/>
    <w:p w14:paraId="01291355" w14:textId="604B7CE6" w:rsidR="00C51F15" w:rsidRDefault="00C51F15"/>
    <w:p w14:paraId="240B268D" w14:textId="77ED74D8" w:rsidR="00C51F15" w:rsidRPr="00201BA8" w:rsidRDefault="00201BA8">
      <w:pPr>
        <w:rPr>
          <w:b/>
          <w:bCs/>
        </w:rPr>
      </w:pPr>
      <w:r>
        <w:tab/>
      </w:r>
      <w:r>
        <w:tab/>
      </w:r>
      <w:r w:rsidR="00632B68">
        <w:t xml:space="preserve">                                                                  </w:t>
      </w:r>
      <w:r w:rsidRPr="007D72DD">
        <w:rPr>
          <w:b/>
          <w:bCs/>
          <w:sz w:val="16"/>
          <w:szCs w:val="16"/>
        </w:rPr>
        <w:t>Figure 1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7D72DD">
        <w:rPr>
          <w:b/>
          <w:bCs/>
        </w:rPr>
        <w:t xml:space="preserve">              </w:t>
      </w:r>
    </w:p>
    <w:p w14:paraId="618582EC" w14:textId="70274711" w:rsidR="00C51F15" w:rsidRDefault="00632B68">
      <w:r>
        <w:rPr>
          <w:noProof/>
        </w:rPr>
        <w:drawing>
          <wp:anchor distT="0" distB="0" distL="114300" distR="114300" simplePos="0" relativeHeight="251659264" behindDoc="0" locked="0" layoutInCell="1" allowOverlap="1" wp14:anchorId="1DDDA928" wp14:editId="590610A2">
            <wp:simplePos x="0" y="0"/>
            <wp:positionH relativeFrom="margin">
              <wp:posOffset>1252855</wp:posOffset>
            </wp:positionH>
            <wp:positionV relativeFrom="paragraph">
              <wp:posOffset>43815</wp:posOffset>
            </wp:positionV>
            <wp:extent cx="3780790" cy="768350"/>
            <wp:effectExtent l="0" t="0" r="0" b="0"/>
            <wp:wrapSquare wrapText="bothSides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58BDAB" w14:textId="7E3F1DA0" w:rsidR="00C51F15" w:rsidRDefault="00C51F15"/>
    <w:p w14:paraId="132E49CC" w14:textId="77777777" w:rsidR="00201BA8" w:rsidRDefault="00201BA8"/>
    <w:p w14:paraId="18BD2983" w14:textId="726D1058" w:rsidR="00201BA8" w:rsidRPr="007D72DD" w:rsidRDefault="00201BA8">
      <w:pPr>
        <w:rPr>
          <w:b/>
          <w:bCs/>
          <w:sz w:val="16"/>
          <w:szCs w:val="16"/>
        </w:rPr>
      </w:pPr>
      <w:r>
        <w:tab/>
      </w:r>
      <w:r>
        <w:tab/>
      </w:r>
      <w:r>
        <w:tab/>
      </w:r>
      <w:r>
        <w:tab/>
      </w:r>
      <w:r w:rsidR="007D72DD">
        <w:t xml:space="preserve">                    </w:t>
      </w:r>
      <w:r w:rsidR="00632B68">
        <w:t xml:space="preserve">                  </w:t>
      </w:r>
      <w:r w:rsidR="007D72DD" w:rsidRPr="007D72DD">
        <w:rPr>
          <w:b/>
          <w:bCs/>
          <w:sz w:val="16"/>
          <w:szCs w:val="16"/>
        </w:rPr>
        <w:t xml:space="preserve">Figure </w:t>
      </w:r>
      <w:r w:rsidR="00AA6FF9">
        <w:rPr>
          <w:b/>
          <w:bCs/>
          <w:sz w:val="16"/>
          <w:szCs w:val="16"/>
        </w:rPr>
        <w:t>2</w:t>
      </w:r>
    </w:p>
    <w:p w14:paraId="46398B83" w14:textId="77777777" w:rsidR="00481038" w:rsidRDefault="00481038"/>
    <w:p w14:paraId="20B36EE6" w14:textId="4330E7CD" w:rsidR="00E64A44" w:rsidRDefault="00C44543">
      <w:r>
        <w:t>The step was to merge</w:t>
      </w:r>
      <w:r w:rsidR="00632B68">
        <w:t xml:space="preserve"> </w:t>
      </w:r>
      <w:r w:rsidR="000F7CF5">
        <w:t xml:space="preserve">the sunshine, </w:t>
      </w:r>
      <w:r w:rsidR="009E0427">
        <w:t>city</w:t>
      </w:r>
      <w:r>
        <w:t xml:space="preserve">, </w:t>
      </w:r>
      <w:r w:rsidR="00A54E5C">
        <w:t xml:space="preserve">solar and plant data on columns they had in common. </w:t>
      </w:r>
      <w:r w:rsidR="00F97378">
        <w:t>An example is shown below in figure 3.</w:t>
      </w:r>
    </w:p>
    <w:p w14:paraId="27795DE5" w14:textId="7FB69827" w:rsidR="0081095B" w:rsidRDefault="00052A3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cstheme="minorHAnsi"/>
          <w:noProof/>
          <w:color w:val="24292E"/>
          <w:shd w:val="clear" w:color="auto" w:fill="FFFFFF"/>
        </w:rPr>
        <w:lastRenderedPageBreak/>
        <w:drawing>
          <wp:anchor distT="0" distB="0" distL="114300" distR="114300" simplePos="0" relativeHeight="251661312" behindDoc="0" locked="0" layoutInCell="1" allowOverlap="1" wp14:anchorId="72AFD750" wp14:editId="60866901">
            <wp:simplePos x="0" y="0"/>
            <wp:positionH relativeFrom="margin">
              <wp:posOffset>1190625</wp:posOffset>
            </wp:positionH>
            <wp:positionV relativeFrom="paragraph">
              <wp:posOffset>8890</wp:posOffset>
            </wp:positionV>
            <wp:extent cx="3867150" cy="832485"/>
            <wp:effectExtent l="0" t="0" r="0" b="5715"/>
            <wp:wrapSquare wrapText="bothSides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4547FB" w14:textId="77777777" w:rsidR="00052A33" w:rsidRDefault="00052A33">
      <w:pPr>
        <w:rPr>
          <w:rFonts w:cstheme="minorHAnsi"/>
          <w:color w:val="24292E"/>
          <w:shd w:val="clear" w:color="auto" w:fill="FFFFFF"/>
        </w:rPr>
      </w:pPr>
    </w:p>
    <w:p w14:paraId="4244B3AE" w14:textId="77777777" w:rsidR="00250403" w:rsidRDefault="00250403">
      <w:pPr>
        <w:rPr>
          <w:rFonts w:cstheme="minorHAnsi"/>
          <w:color w:val="24292E"/>
          <w:shd w:val="clear" w:color="auto" w:fill="FFFFFF"/>
        </w:rPr>
      </w:pPr>
    </w:p>
    <w:p w14:paraId="09DAA688" w14:textId="69FA00C3" w:rsidR="00250403" w:rsidRPr="00456662" w:rsidRDefault="00456662">
      <w:pPr>
        <w:rPr>
          <w:rFonts w:cstheme="minorHAnsi"/>
          <w:b/>
          <w:bCs/>
          <w:color w:val="24292E"/>
          <w:sz w:val="16"/>
          <w:szCs w:val="16"/>
          <w:shd w:val="clear" w:color="auto" w:fill="FFFFFF"/>
        </w:rPr>
      </w:pPr>
      <w:r>
        <w:rPr>
          <w:rFonts w:cstheme="minorHAnsi"/>
          <w:color w:val="24292E"/>
          <w:sz w:val="16"/>
          <w:szCs w:val="16"/>
          <w:shd w:val="clear" w:color="auto" w:fill="FFFFFF"/>
        </w:rPr>
        <w:t xml:space="preserve">                                                                                                                   </w:t>
      </w:r>
      <w:r>
        <w:rPr>
          <w:rFonts w:cstheme="minorHAnsi"/>
          <w:b/>
          <w:bCs/>
          <w:color w:val="24292E"/>
          <w:sz w:val="16"/>
          <w:szCs w:val="16"/>
          <w:shd w:val="clear" w:color="auto" w:fill="FFFFFF"/>
        </w:rPr>
        <w:t>Figure 3</w:t>
      </w:r>
    </w:p>
    <w:p w14:paraId="414D447F" w14:textId="60ADE297" w:rsidR="00786E34" w:rsidRPr="00866892" w:rsidRDefault="0081095B">
      <w:pPr>
        <w:rPr>
          <w:rFonts w:cstheme="minorHAnsi"/>
          <w:color w:val="24292E"/>
          <w:shd w:val="clear" w:color="auto" w:fill="FFFFFF"/>
        </w:rPr>
      </w:pPr>
      <w:r w:rsidRPr="00866892">
        <w:rPr>
          <w:rFonts w:cstheme="minorHAnsi"/>
          <w:color w:val="24292E"/>
          <w:shd w:val="clear" w:color="auto" w:fill="FFFFFF"/>
        </w:rPr>
        <w:t xml:space="preserve">Next, </w:t>
      </w:r>
      <w:r w:rsidR="005F7143" w:rsidRPr="00866892">
        <w:rPr>
          <w:rFonts w:cstheme="minorHAnsi"/>
          <w:color w:val="24292E"/>
          <w:shd w:val="clear" w:color="auto" w:fill="FFFFFF"/>
        </w:rPr>
        <w:t xml:space="preserve">we converted the latitude and longitude </w:t>
      </w:r>
      <w:r w:rsidR="0059624B" w:rsidRPr="00866892">
        <w:rPr>
          <w:rFonts w:cstheme="minorHAnsi"/>
          <w:color w:val="24292E"/>
          <w:shd w:val="clear" w:color="auto" w:fill="FFFFFF"/>
        </w:rPr>
        <w:t xml:space="preserve">coordinates to radians </w:t>
      </w:r>
      <w:r w:rsidR="003079AD" w:rsidRPr="00866892">
        <w:rPr>
          <w:rFonts w:cstheme="minorHAnsi"/>
          <w:color w:val="24292E"/>
          <w:shd w:val="clear" w:color="auto" w:fill="FFFFFF"/>
        </w:rPr>
        <w:t xml:space="preserve">to match the NOAA data to each plant, shown in figure </w:t>
      </w:r>
      <w:r w:rsidR="00F97378">
        <w:rPr>
          <w:rFonts w:cstheme="minorHAnsi"/>
          <w:color w:val="24292E"/>
          <w:shd w:val="clear" w:color="auto" w:fill="FFFFFF"/>
        </w:rPr>
        <w:t>4</w:t>
      </w:r>
      <w:r w:rsidR="003079AD" w:rsidRPr="00866892">
        <w:rPr>
          <w:rFonts w:cstheme="minorHAnsi"/>
          <w:color w:val="24292E"/>
          <w:shd w:val="clear" w:color="auto" w:fill="FFFFFF"/>
        </w:rPr>
        <w:t>.</w:t>
      </w:r>
      <w:r w:rsidR="00800362" w:rsidRPr="00866892">
        <w:rPr>
          <w:rFonts w:cstheme="minorHAnsi"/>
          <w:color w:val="24292E"/>
          <w:shd w:val="clear" w:color="auto" w:fill="FFFFFF"/>
        </w:rPr>
        <w:t xml:space="preserve"> </w:t>
      </w:r>
    </w:p>
    <w:p w14:paraId="3C36F593" w14:textId="188B12DE" w:rsidR="00786E34" w:rsidRDefault="00052A3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noProof/>
          <w:color w:val="24292E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1BC6B093" wp14:editId="0698362D">
            <wp:simplePos x="0" y="0"/>
            <wp:positionH relativeFrom="margin">
              <wp:align>center</wp:align>
            </wp:positionH>
            <wp:positionV relativeFrom="paragraph">
              <wp:posOffset>222250</wp:posOffset>
            </wp:positionV>
            <wp:extent cx="3949700" cy="894080"/>
            <wp:effectExtent l="0" t="0" r="0" b="1270"/>
            <wp:wrapSquare wrapText="bothSides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B064DE" w14:textId="7F7DCF6A" w:rsidR="00786E34" w:rsidRDefault="00786E34">
      <w:pPr>
        <w:rPr>
          <w:rFonts w:ascii="Segoe UI" w:hAnsi="Segoe UI" w:cs="Segoe UI"/>
          <w:color w:val="24292E"/>
          <w:shd w:val="clear" w:color="auto" w:fill="FFFFFF"/>
        </w:rPr>
      </w:pPr>
    </w:p>
    <w:p w14:paraId="1E940B0E" w14:textId="77777777" w:rsidR="003079AD" w:rsidRDefault="003079AD">
      <w:pPr>
        <w:rPr>
          <w:rFonts w:ascii="Segoe UI" w:hAnsi="Segoe UI" w:cs="Segoe UI"/>
          <w:color w:val="24292E"/>
          <w:shd w:val="clear" w:color="auto" w:fill="FFFFFF"/>
        </w:rPr>
      </w:pPr>
    </w:p>
    <w:p w14:paraId="447D9A56" w14:textId="77777777" w:rsidR="00954CC9" w:rsidRDefault="00954CC9">
      <w:pPr>
        <w:rPr>
          <w:rFonts w:ascii="Segoe UI" w:hAnsi="Segoe UI" w:cs="Segoe UI"/>
          <w:color w:val="24292E"/>
          <w:shd w:val="clear" w:color="auto" w:fill="FFFFFF"/>
        </w:rPr>
      </w:pPr>
    </w:p>
    <w:p w14:paraId="2F8AAA7D" w14:textId="7A6D9995" w:rsidR="00954CC9" w:rsidRPr="00250403" w:rsidRDefault="00250403">
      <w:pPr>
        <w:rPr>
          <w:rFonts w:cs="Segoe UI"/>
          <w:b/>
          <w:bCs/>
          <w:color w:val="24292E"/>
          <w:sz w:val="16"/>
          <w:szCs w:val="16"/>
          <w:shd w:val="clear" w:color="auto" w:fill="FFFFFF"/>
        </w:rPr>
      </w:pPr>
      <w:r>
        <w:rPr>
          <w:rFonts w:cs="Segoe UI"/>
          <w:color w:val="24292E"/>
          <w:sz w:val="16"/>
          <w:szCs w:val="16"/>
          <w:shd w:val="clear" w:color="auto" w:fill="FFFFFF"/>
        </w:rPr>
        <w:t xml:space="preserve">                                                                                                                       </w:t>
      </w:r>
      <w:r w:rsidRPr="00250403">
        <w:rPr>
          <w:rFonts w:cs="Segoe UI"/>
          <w:b/>
          <w:bCs/>
          <w:color w:val="24292E"/>
          <w:sz w:val="16"/>
          <w:szCs w:val="16"/>
          <w:shd w:val="clear" w:color="auto" w:fill="FFFFFF"/>
        </w:rPr>
        <w:t>Figure 4</w:t>
      </w:r>
    </w:p>
    <w:p w14:paraId="6116D8C7" w14:textId="63546BE2" w:rsidR="00D33F93" w:rsidRPr="008A627B" w:rsidRDefault="007805FF">
      <w:pPr>
        <w:rPr>
          <w:rFonts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W</w:t>
      </w:r>
      <w:r w:rsidRPr="008A627B">
        <w:rPr>
          <w:rFonts w:cs="Segoe UI"/>
          <w:color w:val="24292E"/>
          <w:shd w:val="clear" w:color="auto" w:fill="FFFFFF"/>
        </w:rPr>
        <w:t xml:space="preserve">e then used </w:t>
      </w:r>
      <w:r w:rsidR="00800362" w:rsidRPr="008A627B">
        <w:rPr>
          <w:rFonts w:cs="Segoe UI"/>
          <w:color w:val="24292E"/>
          <w:shd w:val="clear" w:color="auto" w:fill="FFFFFF"/>
        </w:rPr>
        <w:t xml:space="preserve">the haversine formula </w:t>
      </w:r>
      <w:r w:rsidR="00181F80" w:rsidRPr="008A627B">
        <w:rPr>
          <w:rFonts w:cs="Segoe UI"/>
          <w:color w:val="24292E"/>
          <w:shd w:val="clear" w:color="auto" w:fill="FFFFFF"/>
        </w:rPr>
        <w:t>to</w:t>
      </w:r>
      <w:r w:rsidR="00A74970" w:rsidRPr="008A627B">
        <w:rPr>
          <w:rFonts w:cs="Segoe UI"/>
          <w:color w:val="24292E"/>
          <w:shd w:val="clear" w:color="auto" w:fill="FFFFFF"/>
        </w:rPr>
        <w:t xml:space="preserve"> match </w:t>
      </w:r>
      <w:r w:rsidR="00F778C3" w:rsidRPr="008A627B">
        <w:rPr>
          <w:rFonts w:cs="Segoe UI"/>
          <w:color w:val="24292E"/>
          <w:shd w:val="clear" w:color="auto" w:fill="FFFFFF"/>
        </w:rPr>
        <w:t xml:space="preserve">the closest coordinates. Finally, we merged </w:t>
      </w:r>
      <w:r w:rsidR="00181F80" w:rsidRPr="008A627B">
        <w:rPr>
          <w:rFonts w:cs="Segoe UI"/>
          <w:color w:val="24292E"/>
          <w:shd w:val="clear" w:color="auto" w:fill="FFFFFF"/>
        </w:rPr>
        <w:t>our final dataframes</w:t>
      </w:r>
      <w:r w:rsidR="00C402F1" w:rsidRPr="008A627B">
        <w:rPr>
          <w:rFonts w:cs="Segoe UI"/>
          <w:color w:val="24292E"/>
          <w:shd w:val="clear" w:color="auto" w:fill="FFFFFF"/>
        </w:rPr>
        <w:t xml:space="preserve"> to find the </w:t>
      </w:r>
      <w:r w:rsidR="00785B96" w:rsidRPr="008A627B">
        <w:rPr>
          <w:rFonts w:cs="Segoe UI"/>
          <w:color w:val="24292E"/>
          <w:shd w:val="clear" w:color="auto" w:fill="FFFFFF"/>
        </w:rPr>
        <w:t>annual sunshine percentage for each location.</w:t>
      </w:r>
      <w:r w:rsidR="00181F80" w:rsidRPr="008A627B">
        <w:rPr>
          <w:rFonts w:cs="Segoe UI"/>
          <w:color w:val="24292E"/>
          <w:shd w:val="clear" w:color="auto" w:fill="FFFFFF"/>
        </w:rPr>
        <w:t xml:space="preserve"> </w:t>
      </w:r>
    </w:p>
    <w:p w14:paraId="4F519EB2" w14:textId="77777777" w:rsidR="00785B96" w:rsidRPr="00785B96" w:rsidRDefault="00785B96">
      <w:pPr>
        <w:rPr>
          <w:rFonts w:ascii="Segoe UI" w:hAnsi="Segoe UI" w:cs="Segoe UI"/>
          <w:color w:val="24292E"/>
          <w:shd w:val="clear" w:color="auto" w:fill="FFFFFF"/>
        </w:rPr>
      </w:pPr>
    </w:p>
    <w:p w14:paraId="6FB3F205" w14:textId="3A5E979D" w:rsidR="00326EB2" w:rsidRDefault="00326EB2">
      <w:pPr>
        <w:rPr>
          <w:b/>
          <w:bCs/>
          <w:sz w:val="28"/>
          <w:szCs w:val="28"/>
        </w:rPr>
      </w:pPr>
      <w:r w:rsidRPr="004A78FE">
        <w:rPr>
          <w:b/>
          <w:bCs/>
          <w:sz w:val="28"/>
          <w:szCs w:val="28"/>
        </w:rPr>
        <w:t>Load</w:t>
      </w:r>
    </w:p>
    <w:p w14:paraId="6599E6B8" w14:textId="38E835DD" w:rsidR="002C2942" w:rsidRPr="00250403" w:rsidRDefault="007069C8">
      <w:pPr>
        <w:rPr>
          <w:rFonts w:cs="Segoe UI"/>
          <w:color w:val="24292E"/>
          <w:shd w:val="clear" w:color="auto" w:fill="FFFFFF"/>
        </w:rPr>
      </w:pPr>
      <w:r w:rsidRPr="00250403">
        <w:rPr>
          <w:rFonts w:cs="Segoe UI"/>
          <w:color w:val="24292E"/>
          <w:shd w:val="clear" w:color="auto" w:fill="FFFFFF"/>
        </w:rPr>
        <w:t xml:space="preserve">Next, we loaded our </w:t>
      </w:r>
      <w:r w:rsidR="00491F3E" w:rsidRPr="00250403">
        <w:rPr>
          <w:rFonts w:cs="Segoe UI"/>
          <w:color w:val="24292E"/>
          <w:shd w:val="clear" w:color="auto" w:fill="FFFFFF"/>
        </w:rPr>
        <w:t xml:space="preserve">final, merged, </w:t>
      </w:r>
      <w:r w:rsidR="005A1FCB" w:rsidRPr="00250403">
        <w:rPr>
          <w:rFonts w:cs="Segoe UI"/>
          <w:color w:val="24292E"/>
          <w:shd w:val="clear" w:color="auto" w:fill="FFFFFF"/>
        </w:rPr>
        <w:t xml:space="preserve">output into a database. </w:t>
      </w:r>
      <w:r w:rsidR="00CF63CA" w:rsidRPr="00250403">
        <w:rPr>
          <w:rFonts w:cs="Segoe UI"/>
          <w:color w:val="24292E"/>
          <w:shd w:val="clear" w:color="auto" w:fill="FFFFFF"/>
        </w:rPr>
        <w:t xml:space="preserve">We created a new database within Postgres and </w:t>
      </w:r>
      <w:r w:rsidR="00E70420" w:rsidRPr="00250403">
        <w:rPr>
          <w:rFonts w:cs="Segoe UI"/>
          <w:color w:val="24292E"/>
          <w:shd w:val="clear" w:color="auto" w:fill="FFFFFF"/>
        </w:rPr>
        <w:t xml:space="preserve">created a new table with matching columns from our final dataframe. </w:t>
      </w:r>
      <w:r w:rsidR="005F59D5" w:rsidRPr="00250403">
        <w:rPr>
          <w:rFonts w:cs="Segoe UI"/>
          <w:color w:val="24292E"/>
          <w:shd w:val="clear" w:color="auto" w:fill="FFFFFF"/>
        </w:rPr>
        <w:t xml:space="preserve">Then we connected to the database using SQLAlchemy to load </w:t>
      </w:r>
      <w:r w:rsidR="00D02300" w:rsidRPr="00250403">
        <w:rPr>
          <w:rFonts w:cs="Segoe UI"/>
          <w:color w:val="24292E"/>
          <w:shd w:val="clear" w:color="auto" w:fill="FFFFFF"/>
        </w:rPr>
        <w:t xml:space="preserve">the dataframe into the database. </w:t>
      </w:r>
      <w:r w:rsidR="00AF0C21" w:rsidRPr="00250403">
        <w:rPr>
          <w:rFonts w:cs="Segoe UI"/>
          <w:color w:val="24292E"/>
          <w:shd w:val="clear" w:color="auto" w:fill="FFFFFF"/>
        </w:rPr>
        <w:t>The final step was to check and make sure everything loaded in successfully.</w:t>
      </w:r>
      <w:r w:rsidR="00AF0C21" w:rsidRPr="00250403">
        <w:rPr>
          <w:rFonts w:cs="Segoe UI"/>
          <w:color w:val="24292E"/>
          <w:shd w:val="clear" w:color="auto" w:fill="FFFFFF"/>
        </w:rPr>
        <w:t xml:space="preserve"> </w:t>
      </w:r>
      <w:r w:rsidR="00D02300" w:rsidRPr="00250403">
        <w:rPr>
          <w:rFonts w:cs="Segoe UI"/>
          <w:color w:val="24292E"/>
          <w:shd w:val="clear" w:color="auto" w:fill="FFFFFF"/>
        </w:rPr>
        <w:t xml:space="preserve">We chose </w:t>
      </w:r>
      <w:r w:rsidR="00233868" w:rsidRPr="00250403">
        <w:rPr>
          <w:rFonts w:cs="Segoe UI"/>
          <w:color w:val="24292E"/>
          <w:shd w:val="clear" w:color="auto" w:fill="FFFFFF"/>
        </w:rPr>
        <w:t xml:space="preserve">this method this method because we felt it was the most effective way to work with the data. This allows us to run multiple queries </w:t>
      </w:r>
      <w:r w:rsidR="00114D61" w:rsidRPr="00250403">
        <w:rPr>
          <w:rFonts w:cs="Segoe UI"/>
          <w:color w:val="24292E"/>
          <w:shd w:val="clear" w:color="auto" w:fill="FFFFFF"/>
        </w:rPr>
        <w:t>based on any criteria related to our data</w:t>
      </w:r>
      <w:bookmarkStart w:id="0" w:name="_Hlk57751278"/>
      <w:r w:rsidR="00114D61" w:rsidRPr="00250403">
        <w:rPr>
          <w:rFonts w:cs="Segoe UI"/>
          <w:color w:val="24292E"/>
          <w:shd w:val="clear" w:color="auto" w:fill="FFFFFF"/>
        </w:rPr>
        <w:t xml:space="preserve">. </w:t>
      </w:r>
    </w:p>
    <w:bookmarkEnd w:id="0"/>
    <w:p w14:paraId="3A32F946" w14:textId="4245EFEF" w:rsidR="00326EB2" w:rsidRDefault="00326EB2"/>
    <w:sectPr w:rsidR="00326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FB047B"/>
    <w:multiLevelType w:val="hybridMultilevel"/>
    <w:tmpl w:val="27E87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B2"/>
    <w:rsid w:val="00050881"/>
    <w:rsid w:val="00052A33"/>
    <w:rsid w:val="000E268E"/>
    <w:rsid w:val="000F7CF5"/>
    <w:rsid w:val="00114D61"/>
    <w:rsid w:val="0014198C"/>
    <w:rsid w:val="00181F80"/>
    <w:rsid w:val="00201BA8"/>
    <w:rsid w:val="00233868"/>
    <w:rsid w:val="00250403"/>
    <w:rsid w:val="002C2942"/>
    <w:rsid w:val="002C5C1C"/>
    <w:rsid w:val="003079AD"/>
    <w:rsid w:val="00326EB2"/>
    <w:rsid w:val="00391658"/>
    <w:rsid w:val="003D0139"/>
    <w:rsid w:val="00422CD4"/>
    <w:rsid w:val="00456662"/>
    <w:rsid w:val="00481038"/>
    <w:rsid w:val="00491F3E"/>
    <w:rsid w:val="004A78FE"/>
    <w:rsid w:val="004C1932"/>
    <w:rsid w:val="00513F1F"/>
    <w:rsid w:val="0059624B"/>
    <w:rsid w:val="005A1FCB"/>
    <w:rsid w:val="005F4EBA"/>
    <w:rsid w:val="005F59D5"/>
    <w:rsid w:val="005F7143"/>
    <w:rsid w:val="00632B68"/>
    <w:rsid w:val="006646BC"/>
    <w:rsid w:val="006A42F5"/>
    <w:rsid w:val="006B11A6"/>
    <w:rsid w:val="007069C8"/>
    <w:rsid w:val="00726892"/>
    <w:rsid w:val="007805FF"/>
    <w:rsid w:val="00785B96"/>
    <w:rsid w:val="00786E34"/>
    <w:rsid w:val="007D72DD"/>
    <w:rsid w:val="00800362"/>
    <w:rsid w:val="0081095B"/>
    <w:rsid w:val="00866892"/>
    <w:rsid w:val="008A627B"/>
    <w:rsid w:val="00954CC9"/>
    <w:rsid w:val="00961411"/>
    <w:rsid w:val="009A6291"/>
    <w:rsid w:val="009E0427"/>
    <w:rsid w:val="009E6815"/>
    <w:rsid w:val="00A54E5C"/>
    <w:rsid w:val="00A74970"/>
    <w:rsid w:val="00AA0979"/>
    <w:rsid w:val="00AA6FF9"/>
    <w:rsid w:val="00AF0C21"/>
    <w:rsid w:val="00B500FE"/>
    <w:rsid w:val="00BE257A"/>
    <w:rsid w:val="00C402F1"/>
    <w:rsid w:val="00C44543"/>
    <w:rsid w:val="00C51F15"/>
    <w:rsid w:val="00C90797"/>
    <w:rsid w:val="00CF4980"/>
    <w:rsid w:val="00CF63CA"/>
    <w:rsid w:val="00D02300"/>
    <w:rsid w:val="00D33F93"/>
    <w:rsid w:val="00D73D32"/>
    <w:rsid w:val="00D77E90"/>
    <w:rsid w:val="00D94F49"/>
    <w:rsid w:val="00D97B37"/>
    <w:rsid w:val="00E64A44"/>
    <w:rsid w:val="00E70420"/>
    <w:rsid w:val="00EC679A"/>
    <w:rsid w:val="00F36830"/>
    <w:rsid w:val="00F778C3"/>
    <w:rsid w:val="00F97378"/>
    <w:rsid w:val="00FA7605"/>
    <w:rsid w:val="00FE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4305A"/>
  <w15:chartTrackingRefBased/>
  <w15:docId w15:val="{220FC785-CEB2-4218-8EE2-B910C3CE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46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6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6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eia.gov/electricity/data/eia86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Burns</dc:creator>
  <cp:keywords/>
  <dc:description/>
  <cp:lastModifiedBy>Nicholas Burns</cp:lastModifiedBy>
  <cp:revision>68</cp:revision>
  <dcterms:created xsi:type="dcterms:W3CDTF">2020-11-30T23:39:00Z</dcterms:created>
  <dcterms:modified xsi:type="dcterms:W3CDTF">2020-12-02T02:48:00Z</dcterms:modified>
</cp:coreProperties>
</file>