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32"/>
          <w:szCs w:val="32"/>
        </w:rPr>
        <w:id w:val="1868258432"/>
        <w:docPartObj>
          <w:docPartGallery w:val="Cover Pages"/>
          <w:docPartUnique/>
        </w:docPartObj>
      </w:sdtPr>
      <w:sdtEndPr>
        <w:rPr>
          <w:sz w:val="27"/>
          <w:szCs w:val="27"/>
        </w:rPr>
      </w:sdtEndPr>
      <w:sdtContent>
        <w:tbl>
          <w:tblPr>
            <w:tblStyle w:val="TableGrid"/>
            <w:tblpPr w:leftFromText="181" w:rightFromText="181" w:tblpY="1"/>
            <w:tblOverlap w:val="nev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472"/>
          </w:tblGrid>
          <w:tr w:rsidR="007D3652" w14:paraId="6CCE67B0" w14:textId="77777777" w:rsidTr="00777069">
            <w:trPr>
              <w:trHeight w:val="992"/>
            </w:trPr>
            <w:tc>
              <w:tcPr>
                <w:tcW w:w="6588" w:type="dxa"/>
              </w:tcPr>
              <w:p w14:paraId="16A70288" w14:textId="77777777" w:rsidR="007D3652" w:rsidRDefault="00BF3C6E" w:rsidP="00777069">
                <w:pPr>
                  <w:pStyle w:val="DDTextbox"/>
                  <w:jc w:val="right"/>
                </w:pPr>
                <w:r>
                  <w:rPr>
                    <w:noProof/>
                  </w:rPr>
                  <w:drawing>
                    <wp:inline distT="0" distB="0" distL="0" distR="0" wp14:anchorId="648E4365" wp14:editId="40BC5434">
                      <wp:extent cx="201600" cy="284400"/>
                      <wp:effectExtent l="0" t="0" r="8255" b="1905"/>
                      <wp:docPr id="7" name="Graphic 6">
                        <a:extLst xmlns:a="http://schemas.openxmlformats.org/drawingml/2006/main">
                          <a:ext uri="{FF2B5EF4-FFF2-40B4-BE49-F238E27FC236}">
                            <a16:creationId xmlns:a16="http://schemas.microsoft.com/office/drawing/2014/main" id="{98D29F6D-E6CC-6BCD-4CC2-246AED3E9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98D29F6D-E6CC-6BCD-4CC2-246AED3E9445}"/>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1600" cy="284400"/>
                              </a:xfrm>
                              <a:prstGeom prst="rect">
                                <a:avLst/>
                              </a:prstGeom>
                            </pic:spPr>
                          </pic:pic>
                        </a:graphicData>
                      </a:graphic>
                    </wp:inline>
                  </w:drawing>
                </w:r>
              </w:p>
            </w:tc>
            <w:tc>
              <w:tcPr>
                <w:tcW w:w="3472" w:type="dxa"/>
              </w:tcPr>
              <w:p w14:paraId="2018E7FC" w14:textId="77777777" w:rsidR="007D3652" w:rsidRPr="000179D6" w:rsidRDefault="00F04A9C" w:rsidP="00777069">
                <w:pPr>
                  <w:pStyle w:val="CoverDivision"/>
                </w:pPr>
                <w:r w:rsidRPr="00F04A9C">
                  <w:t xml:space="preserve">BUILDING </w:t>
                </w:r>
                <w:r>
                  <w:br/>
                </w:r>
                <w:r w:rsidRPr="00F04A9C">
                  <w:t>SOLUTIONS</w:t>
                </w:r>
              </w:p>
              <w:p w14:paraId="76887A72" w14:textId="77777777" w:rsidR="007D3652" w:rsidRPr="000179D6" w:rsidRDefault="00E71786" w:rsidP="00777069">
                <w:pPr>
                  <w:pStyle w:val="CoverDocType"/>
                </w:pPr>
                <w:r>
                  <w:t xml:space="preserve">performance based design </w:t>
                </w:r>
                <w:r w:rsidR="001C7396">
                  <w:t>Brief</w:t>
                </w:r>
              </w:p>
            </w:tc>
          </w:tr>
        </w:tbl>
        <w:p w14:paraId="456CC9F1" w14:textId="0BD16C3C" w:rsidR="00A27651" w:rsidRPr="009F13AB" w:rsidRDefault="001C55AD" w:rsidP="00714BAE">
          <w:pPr>
            <w:pStyle w:val="CoverSpacer"/>
            <w:rPr>
              <w:sz w:val="27"/>
              <w:szCs w:val="27"/>
            </w:rPr>
          </w:pPr>
          <w:r w:rsidRPr="001C55AD">
            <w:rPr>
              <w:rFonts w:ascii="Aptos" w:eastAsia="Aptos" w:hAnsi="Aptos"/>
              <w:noProof/>
              <w:sz w:val="18"/>
              <w:szCs w:val="18"/>
            </w:rPr>
            <w:drawing>
              <wp:anchor distT="0" distB="0" distL="114300" distR="114300" simplePos="0" relativeHeight="251670528" behindDoc="1" locked="0" layoutInCell="1" allowOverlap="1" wp14:anchorId="7C31FAD5" wp14:editId="2470B0B2">
                <wp:simplePos x="0" y="0"/>
                <wp:positionH relativeFrom="page">
                  <wp:posOffset>0</wp:posOffset>
                </wp:positionH>
                <wp:positionV relativeFrom="paragraph">
                  <wp:posOffset>-323850</wp:posOffset>
                </wp:positionV>
                <wp:extent cx="7553050" cy="1861466"/>
                <wp:effectExtent l="0" t="0" r="0" b="5715"/>
                <wp:wrapNone/>
                <wp:docPr id="101153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04415" cy="187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651" w:rsidRPr="009F13AB">
            <w:rPr>
              <w:noProof/>
              <w:sz w:val="27"/>
              <w:szCs w:val="27"/>
            </w:rPr>
            <mc:AlternateContent>
              <mc:Choice Requires="wpg">
                <w:drawing>
                  <wp:anchor distT="0" distB="0" distL="114300" distR="114300" simplePos="0" relativeHeight="251662336" behindDoc="0" locked="1" layoutInCell="1" allowOverlap="1" wp14:anchorId="13F738EB" wp14:editId="0E4F43AD">
                    <wp:simplePos x="0" y="0"/>
                    <wp:positionH relativeFrom="page">
                      <wp:align>left</wp:align>
                    </wp:positionH>
                    <wp:positionV relativeFrom="page">
                      <wp:align>top</wp:align>
                    </wp:positionV>
                    <wp:extent cx="1119505" cy="1029335"/>
                    <wp:effectExtent l="19050" t="0" r="4445" b="0"/>
                    <wp:wrapNone/>
                    <wp:docPr id="740764408" name="Cover Logo" hidden="1"/>
                    <wp:cNvGraphicFramePr/>
                    <a:graphic xmlns:a="http://schemas.openxmlformats.org/drawingml/2006/main">
                      <a:graphicData uri="http://schemas.microsoft.com/office/word/2010/wordprocessingGroup">
                        <wpg:wgp>
                          <wpg:cNvGrpSpPr/>
                          <wpg:grpSpPr>
                            <a:xfrm>
                              <a:off x="0" y="0"/>
                              <a:ext cx="1119841" cy="1029600"/>
                              <a:chOff x="0" y="0"/>
                              <a:chExt cx="1121328" cy="1029617"/>
                            </a:xfrm>
                          </wpg:grpSpPr>
                          <pic:pic xmlns:pic="http://schemas.openxmlformats.org/drawingml/2006/picture">
                            <pic:nvPicPr>
                              <pic:cNvPr id="2005168868" name="Graphic 8"/>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613963" y="385727"/>
                                <a:ext cx="507365" cy="643890"/>
                              </a:xfrm>
                              <a:prstGeom prst="rect">
                                <a:avLst/>
                              </a:prstGeom>
                            </pic:spPr>
                          </pic:pic>
                          <wps:wsp>
                            <wps:cNvPr id="1558671223" name="Rectangle 1"/>
                            <wps:cNvSpPr/>
                            <wps:spPr>
                              <a:xfrm>
                                <a:off x="0" y="0"/>
                                <a:ext cx="83952" cy="9302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EFB13C" id="Cover Logo" o:spid="_x0000_s1026" style="position:absolute;margin-left:0;margin-top:0;width:88.15pt;height:81.05pt;z-index:251662336;visibility:hidden;mso-position-horizontal:left;mso-position-horizontal-relative:page;mso-position-vertical:top;mso-position-vertical-relative:page;mso-width-relative:margin;mso-height-relative:margin" coordsize="11213,102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8" o:spid="_x0000_s1027" type="#_x0000_t75" style="position:absolute;left:6139;top:3857;width:5074;height:6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">
                      <v:imagedata r:id="rId16" o:title=""/>
                    </v:shape>
                    <v:rect id="Rectangle 1" o:spid="_x0000_s1028" style="position:absolute;width:839;height: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" filled="f" stroked="f" strokeweight="1pt"/>
                    <w10:wrap anchorx="page" anchory="page"/>
                    <w10:anchorlock/>
                  </v:group>
                </w:pict>
              </mc:Fallback>
            </mc:AlternateContent>
          </w:r>
          <w:r w:rsidR="00A27651" w:rsidRPr="009F13AB">
            <w:rPr>
              <w:noProof/>
              <w:sz w:val="27"/>
              <w:szCs w:val="27"/>
            </w:rPr>
            <mc:AlternateContent>
              <mc:Choice Requires="wpg">
                <w:drawing>
                  <wp:anchor distT="0" distB="0" distL="114300" distR="114300" simplePos="0" relativeHeight="251661312" behindDoc="0" locked="1" layoutInCell="1" allowOverlap="1" wp14:anchorId="11E3EF16" wp14:editId="7057CB0C">
                    <wp:simplePos x="0" y="0"/>
                    <wp:positionH relativeFrom="page">
                      <wp:posOffset>4370070</wp:posOffset>
                    </wp:positionH>
                    <wp:positionV relativeFrom="page">
                      <wp:posOffset>0</wp:posOffset>
                    </wp:positionV>
                    <wp:extent cx="3192780" cy="1876425"/>
                    <wp:effectExtent l="0" t="0" r="26670" b="28575"/>
                    <wp:wrapNone/>
                    <wp:docPr id="1622386426" name="Cover Frame"/>
                    <wp:cNvGraphicFramePr/>
                    <a:graphic xmlns:a="http://schemas.openxmlformats.org/drawingml/2006/main">
                      <a:graphicData uri="http://schemas.microsoft.com/office/word/2010/wordprocessingGroup">
                        <wpg:wgp>
                          <wpg:cNvGrpSpPr/>
                          <wpg:grpSpPr>
                            <a:xfrm>
                              <a:off x="0" y="0"/>
                              <a:ext cx="3192780" cy="1876425"/>
                              <a:chOff x="-24396" y="0"/>
                              <a:chExt cx="2679562" cy="2019767"/>
                            </a:xfrm>
                          </wpg:grpSpPr>
                          <wps:wsp>
                            <wps:cNvPr id="862890817" name="Straight Connector 6"/>
                            <wps:cNvCnPr/>
                            <wps:spPr>
                              <a:xfrm>
                                <a:off x="-24396" y="0"/>
                                <a:ext cx="0" cy="2019767"/>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10220645" name="Straight Connector 7"/>
                            <wps:cNvCnPr/>
                            <wps:spPr>
                              <a:xfrm>
                                <a:off x="-24396" y="1181349"/>
                                <a:ext cx="2679562"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1A50C39" id="Cover Frame" o:spid="_x0000_s1026" style="position:absolute;margin-left:344.1pt;margin-top:0;width:251.4pt;height:147.75pt;z-index:251661312;mso-position-horizontal-relative:page;mso-position-vertical-relative:page;mso-width-relative:margin;mso-height-relative:margin" coordorigin="-243" coordsize="26795,20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">
                    <v:line id="Straight Connector 6" o:spid="_x0000_s1027" style="position:absolute;visibility:visible;mso-wrap-style:square" from="-243,0" to="-243,2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" strokecolor="#707070 [3205]" strokeweight=".5pt">
                      <v:stroke joinstyle="miter"/>
                    </v:line>
                    <v:line id="Straight Connector 7" o:spid="_x0000_s1028" style="position:absolute;visibility:visible;mso-wrap-style:square" from="-243,11813" to="26551,1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" strokecolor="#707070 [3205]" strokeweight=".5pt">
                      <v:stroke joinstyle="miter"/>
                    </v:line>
                    <w10:wrap anchorx="page" anchory="page"/>
                    <w10:anchorlock/>
                  </v:group>
                </w:pict>
              </mc:Fallback>
            </mc:AlternateContent>
          </w:r>
          <w:r w:rsidR="00A27651" w:rsidRPr="009F13AB">
            <w:rPr>
              <w:noProof/>
              <w:sz w:val="27"/>
              <w:szCs w:val="27"/>
            </w:rPr>
            <w:drawing>
              <wp:anchor distT="0" distB="0" distL="114300" distR="114300" simplePos="0" relativeHeight="251659264" behindDoc="1" locked="1" layoutInCell="1" allowOverlap="1" wp14:anchorId="76B9F3D0" wp14:editId="47681A9A">
                <wp:simplePos x="0" y="0"/>
                <wp:positionH relativeFrom="margin">
                  <wp:posOffset>-720090</wp:posOffset>
                </wp:positionH>
                <wp:positionV relativeFrom="page">
                  <wp:posOffset>0</wp:posOffset>
                </wp:positionV>
                <wp:extent cx="7560000" cy="10692000"/>
                <wp:effectExtent l="0" t="0" r="3175" b="0"/>
                <wp:wrapNone/>
                <wp:docPr id="523155146" name="Bkgrouund" descr="[SOLUTIONS COVER PAG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5146" name="Bkgrouund" descr="[SOLUTIONS COVER PAGE 2025]"/>
                        <pic:cNvPicPr/>
                      </pic:nvPicPr>
                      <pic:blipFill>
                        <a:blip r:embed="rId17">
                          <a:extLst>
                            <a:ext uri="{28A0092B-C50C-407E-A947-70E740481C1C}">
                              <a14:useLocalDpi xmlns:a14="http://schemas.microsoft.com/office/drawing/2010/main" val="0"/>
                            </a:ext>
                          </a:extLst>
                        </a:blip>
                        <a:stretch>
                          <a:fillRect/>
                        </a:stretch>
                      </pic:blipFill>
                      <pic:spPr bwMode="auto">
                        <a:xfrm>
                          <a:off x="0" y="0"/>
                          <a:ext cx="7560000" cy="1069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Content>
    </w:sdt>
    <w:tbl>
      <w:tblPr>
        <w:tblStyle w:val="TableGrid"/>
        <w:tblW w:w="3466" w:type="dxa"/>
        <w:tblInd w:w="6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
        <w:gridCol w:w="2644"/>
      </w:tblGrid>
      <w:tr w:rsidR="00AA050E" w14:paraId="082EBA1A" w14:textId="77777777" w:rsidTr="007D3652">
        <w:tc>
          <w:tcPr>
            <w:tcW w:w="822" w:type="dxa"/>
          </w:tcPr>
          <w:p w14:paraId="798BF7E4" w14:textId="29260DB2" w:rsidR="00AA050E" w:rsidRPr="0068600A" w:rsidRDefault="00AA050E" w:rsidP="00AA050E">
            <w:pPr>
              <w:pStyle w:val="CoverTableHeading"/>
            </w:pPr>
            <w:r>
              <w:t>Address</w:t>
            </w:r>
          </w:p>
        </w:tc>
        <w:tc>
          <w:tcPr>
            <w:tcW w:w="2644" w:type="dxa"/>
          </w:tcPr>
          <w:p w14:paraId="09B1E1C3" w14:textId="6B723C3B" w:rsidR="00AA050E" w:rsidRPr="003F6FF5" w:rsidRDefault="00AA050E" w:rsidP="00AA050E">
            <w:pPr>
              <w:pStyle w:val="CoverPageText"/>
              <w:rPr>
                <w:szCs w:val="14"/>
                <w:highlight w:val="lightGray"/>
              </w:rPr>
            </w:pPr>
            <w:r w:rsidRPr="003313B0">
              <w:rPr/>
              <w:t xml:space="preserve">42 Waterfront Drive, Hope Island QLD</w:t>
            </w:r>
          </w:p>
        </w:tc>
      </w:tr>
      <w:tr w:rsidR="00AA050E" w14:paraId="2FE6FF9A" w14:textId="77777777" w:rsidTr="007D3652">
        <w:tc>
          <w:tcPr>
            <w:tcW w:w="822" w:type="dxa"/>
          </w:tcPr>
          <w:p w14:paraId="03A63D22" w14:textId="21CB71B6" w:rsidR="00AA050E" w:rsidRPr="0068600A" w:rsidRDefault="00AA050E" w:rsidP="00AA050E">
            <w:pPr>
              <w:pStyle w:val="CoverTableHeading"/>
            </w:pPr>
            <w:r w:rsidRPr="0068600A">
              <w:t>Project no.</w:t>
            </w:r>
          </w:p>
        </w:tc>
        <w:tc>
          <w:tcPr>
            <w:tcW w:w="2644" w:type="dxa"/>
          </w:tcPr>
          <w:p w14:paraId="1B83F1FC" w14:textId="765F71FE" w:rsidR="00AA050E" w:rsidRPr="003F6FF5" w:rsidRDefault="00AA050E" w:rsidP="00AA050E">
            <w:pPr>
              <w:pStyle w:val="CoverPageText"/>
              <w:rPr>
                <w:highlight w:val="lightGray"/>
              </w:rPr>
            </w:pPr>
            <w:r w:rsidRPr="003313B0">
              <w:rPr/>
              <w:t xml:space="preserve">10042-S</w:t>
            </w:r>
          </w:p>
        </w:tc>
      </w:tr>
      <w:tr w:rsidR="00AA050E" w14:paraId="173083C2" w14:textId="77777777" w:rsidTr="007D3652">
        <w:tc>
          <w:tcPr>
            <w:tcW w:w="822" w:type="dxa"/>
          </w:tcPr>
          <w:p w14:paraId="4BE8937B" w14:textId="47B63FA6" w:rsidR="00AA050E" w:rsidRPr="0068600A" w:rsidRDefault="00AA050E" w:rsidP="00AA050E">
            <w:pPr>
              <w:pStyle w:val="CoverTableHeading"/>
            </w:pPr>
            <w:r w:rsidRPr="0068600A">
              <w:t>Date</w:t>
            </w:r>
          </w:p>
        </w:tc>
        <w:tc>
          <w:tcPr>
            <w:tcW w:w="2644" w:type="dxa"/>
          </w:tcPr>
          <w:p w14:paraId="346EBC09" w14:textId="6F95683D" w:rsidR="00AA050E" w:rsidRPr="003F6FF5" w:rsidRDefault="00AA050E" w:rsidP="00AA050E">
            <w:pPr>
              <w:pStyle w:val="CoverPageText"/>
              <w:rPr>
                <w:highlight w:val="lightGray"/>
              </w:rPr>
            </w:pPr>
            <w:r w:rsidRPr="003313B0">
              <w:rPr/>
              <w:t xml:space="preserve">24/06/2026</w:t>
            </w:r>
          </w:p>
        </w:tc>
      </w:tr>
      <w:tr w:rsidR="00AA050E" w14:paraId="0DFD03B9" w14:textId="77777777" w:rsidTr="007D3652">
        <w:tc>
          <w:tcPr>
            <w:tcW w:w="822" w:type="dxa"/>
          </w:tcPr>
          <w:p w14:paraId="3B3B5ED3" w14:textId="38D4942A" w:rsidR="00AA050E" w:rsidRPr="0068600A" w:rsidRDefault="00AA050E" w:rsidP="00AA050E">
            <w:pPr>
              <w:pStyle w:val="CoverTableHeading"/>
            </w:pPr>
            <w:r w:rsidRPr="0068600A">
              <w:t>Revision</w:t>
            </w:r>
          </w:p>
        </w:tc>
        <w:tc>
          <w:tcPr>
            <w:tcW w:w="2644" w:type="dxa"/>
          </w:tcPr>
          <w:p w14:paraId="6FB1AB14" w14:textId="4164FBA6" w:rsidR="00AA050E" w:rsidRPr="007E6C76" w:rsidRDefault="00AA050E" w:rsidP="00AA050E">
            <w:pPr>
              <w:pStyle w:val="CoverPageText"/>
            </w:pPr>
            <w:r w:rsidRPr="003313B0">
              <w:rPr/>
              <w:t xml:space="preserve">0</w:t>
            </w:r>
          </w:p>
        </w:tc>
      </w:tr>
      <w:tr w:rsidR="003F6FF5" w14:paraId="5BF58F56" w14:textId="77777777" w:rsidTr="007D3652">
        <w:tc>
          <w:tcPr>
            <w:tcW w:w="822" w:type="dxa"/>
          </w:tcPr>
          <w:p w14:paraId="3E848196" w14:textId="77777777" w:rsidR="003F6FF5" w:rsidRPr="0068600A" w:rsidRDefault="003F6FF5" w:rsidP="00323544">
            <w:pPr>
              <w:pStyle w:val="CoverTableHeading"/>
            </w:pPr>
          </w:p>
        </w:tc>
        <w:tc>
          <w:tcPr>
            <w:tcW w:w="2644" w:type="dxa"/>
          </w:tcPr>
          <w:p w14:paraId="7C6C25DD" w14:textId="77777777" w:rsidR="003F6FF5" w:rsidRPr="003F6FF5" w:rsidRDefault="003F6FF5" w:rsidP="00323544">
            <w:pPr>
              <w:pStyle w:val="CoverPageText"/>
              <w:rPr>
                <w:vanish/>
              </w:rPr>
            </w:pPr>
            <w:r w:rsidRPr="003F6FF5">
              <w:rPr>
                <w:vanish/>
              </w:rPr>
              <w:t>[COVER PAGE]</w:t>
            </w:r>
          </w:p>
        </w:tc>
      </w:tr>
    </w:tbl>
    <w:p w14:paraId="7688C06A" w14:textId="77777777" w:rsidR="0068600A" w:rsidRPr="00413568" w:rsidRDefault="00714BAE" w:rsidP="00413568">
      <w:r>
        <w:rPr>
          <w:noProof/>
        </w:rPr>
        <w:drawing>
          <wp:anchor distT="0" distB="0" distL="114300" distR="114300" simplePos="0" relativeHeight="251666432" behindDoc="1" locked="1" layoutInCell="1" allowOverlap="1" wp14:anchorId="54D0C89A" wp14:editId="68ACADFC">
            <wp:simplePos x="0" y="0"/>
            <wp:positionH relativeFrom="page">
              <wp:align>left</wp:align>
            </wp:positionH>
            <wp:positionV relativeFrom="page">
              <wp:align>top</wp:align>
            </wp:positionV>
            <wp:extent cx="7560000" cy="10692000"/>
            <wp:effectExtent l="0" t="0" r="3175" b="0"/>
            <wp:wrapNone/>
            <wp:docPr id="1500623452" name="Picture 27" descr="A person walking in front of a glass building&#10;&#10;Description automatically generated"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3452" name="Picture 27" descr="A person walking in front of a glass building&#10;&#10;Description automatically generated" hidden="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p w14:paraId="774A8B1B" w14:textId="77777777" w:rsidR="00DE106E" w:rsidRDefault="00DE106E" w:rsidP="009A037D">
      <w:pPr>
        <w:pStyle w:val="DDEG2026"/>
        <w:sectPr w:rsidR="00DE106E" w:rsidSect="00177747">
          <w:headerReference w:type="even" r:id="rId19"/>
          <w:headerReference w:type="default" r:id="rId20"/>
          <w:headerReference w:type="first" r:id="rId21"/>
          <w:pgSz w:w="11906" w:h="16838" w:code="9"/>
          <w:pgMar w:top="510" w:right="2835" w:bottom="1134" w:left="1134" w:header="0" w:footer="284" w:gutter="0"/>
          <w:pgNumType w:start="0"/>
          <w:cols w:space="708"/>
          <w:docGrid w:linePitch="360"/>
        </w:sectPr>
      </w:pPr>
    </w:p>
    <w:tbl>
      <w:tblPr>
        <w:tblW w:w="5000" w:type="pct"/>
        <w:tblInd w:w="-108" w:type="dxa"/>
        <w:tblCellMar>
          <w:top w:w="85" w:type="dxa"/>
          <w:right w:w="0" w:type="dxa"/>
        </w:tblCellMar>
        <w:tblLook w:val="04A0" w:firstRow="1" w:lastRow="0" w:firstColumn="1" w:lastColumn="0" w:noHBand="0" w:noVBand="1"/>
      </w:tblPr>
      <w:tblGrid>
        <w:gridCol w:w="1780"/>
        <w:gridCol w:w="4203"/>
        <w:gridCol w:w="1954"/>
      </w:tblGrid>
      <w:tr w:rsidR="00323544" w:rsidRPr="00581BD1" w14:paraId="0EDEC929" w14:textId="77777777" w:rsidTr="007B484E">
        <w:tc>
          <w:tcPr>
            <w:tcW w:w="1121" w:type="pct"/>
          </w:tcPr>
          <w:p w14:paraId="01C77A88" w14:textId="77777777" w:rsidR="00323544" w:rsidRPr="00D86A39" w:rsidRDefault="00323544" w:rsidP="007B484E">
            <w:pPr>
              <w:pStyle w:val="P1TableTxtHeading"/>
            </w:pPr>
            <w:r w:rsidRPr="00D86A39">
              <w:lastRenderedPageBreak/>
              <w:t>Document Title</w:t>
            </w:r>
          </w:p>
        </w:tc>
        <w:tc>
          <w:tcPr>
            <w:tcW w:w="3879" w:type="pct"/>
            <w:gridSpan w:val="2"/>
          </w:tcPr>
          <w:p w14:paraId="5CB46049" w14:textId="77777777" w:rsidR="00323544" w:rsidRPr="000A6576" w:rsidRDefault="00323544" w:rsidP="007B484E">
            <w:pPr>
              <w:pStyle w:val="P1TableTxtBold"/>
              <w:rPr>
                <w:b/>
                <w:lang w:eastAsia="en-AU"/>
              </w:rPr>
            </w:pPr>
            <w:r>
              <w:rPr>
                <w:lang w:eastAsia="en-AU"/>
              </w:rPr>
              <w:t xml:space="preserve">Building Solutions – Performance Based </w:t>
            </w:r>
            <w:r w:rsidRPr="00E00541">
              <w:rPr>
                <w:lang w:eastAsia="en-AU"/>
              </w:rPr>
              <w:t>Design Brief</w:t>
            </w:r>
          </w:p>
        </w:tc>
      </w:tr>
      <w:tr w:rsidR="00AA050E" w:rsidRPr="00581BD1" w14:paraId="59682F2B" w14:textId="77777777" w:rsidTr="007B484E">
        <w:tc>
          <w:tcPr>
            <w:tcW w:w="1121" w:type="pct"/>
          </w:tcPr>
          <w:p w14:paraId="13D7DEF2" w14:textId="5D3BB4AC" w:rsidR="00AA050E" w:rsidRDefault="00AA050E" w:rsidP="00AA050E">
            <w:pPr>
              <w:pStyle w:val="P1TableTxtHeading"/>
            </w:pPr>
            <w:r>
              <w:t xml:space="preserve">Project </w:t>
            </w:r>
            <w:r w:rsidRPr="00D86A39">
              <w:t>Address</w:t>
            </w:r>
          </w:p>
        </w:tc>
        <w:tc>
          <w:tcPr>
            <w:tcW w:w="3879" w:type="pct"/>
            <w:gridSpan w:val="2"/>
          </w:tcPr>
          <w:p w14:paraId="5B90B477" w14:textId="49DBFC59" w:rsidR="00AA050E" w:rsidRPr="000A6576" w:rsidRDefault="00AA050E" w:rsidP="00AA050E">
            <w:pPr>
              <w:pStyle w:val="P1TableTxtBold"/>
              <w:rPr>
                <w:b/>
                <w:lang w:eastAsia="en-AU"/>
              </w:rPr>
            </w:pPr>
            <w:r w:rsidRPr="003313B0">
              <w:rPr>
                <w:lang w:eastAsia="en-AU"/>
              </w:rPr>
              <w:t xml:space="preserve">42 Waterfront Drive, Hope Island QLD</w:t>
            </w:r>
          </w:p>
        </w:tc>
      </w:tr>
      <w:tr w:rsidR="00AA050E" w:rsidRPr="00581BD1" w14:paraId="48BB26FD" w14:textId="77777777" w:rsidTr="007B484E">
        <w:tc>
          <w:tcPr>
            <w:tcW w:w="1121" w:type="pct"/>
          </w:tcPr>
          <w:p w14:paraId="0CE65AB8" w14:textId="407BE12B" w:rsidR="00AA050E" w:rsidRDefault="00AA050E" w:rsidP="00AA050E">
            <w:pPr>
              <w:pStyle w:val="P1TableTxtHeading"/>
            </w:pPr>
            <w:r w:rsidRPr="00D86A39">
              <w:t>Project</w:t>
            </w:r>
            <w:r>
              <w:t xml:space="preserve"> No</w:t>
            </w:r>
          </w:p>
        </w:tc>
        <w:tc>
          <w:tcPr>
            <w:tcW w:w="3879" w:type="pct"/>
            <w:gridSpan w:val="2"/>
          </w:tcPr>
          <w:p w14:paraId="7C32ED01" w14:textId="410B666A" w:rsidR="00AA050E" w:rsidRPr="002026D4" w:rsidRDefault="00AA050E" w:rsidP="00AA050E">
            <w:pPr>
              <w:pStyle w:val="P1TableTxtBold"/>
              <w:rPr>
                <w:b/>
                <w:highlight w:val="lightGray"/>
                <w:lang w:eastAsia="en-AU"/>
              </w:rPr>
            </w:pPr>
            <w:r w:rsidRPr="003313B0">
              <w:rPr>
                <w:bCs/>
                <w:lang w:eastAsia="en-AU"/>
              </w:rPr>
              <w:t xml:space="preserve">10042-S</w:t>
            </w:r>
          </w:p>
        </w:tc>
      </w:tr>
      <w:tr w:rsidR="00323544" w:rsidRPr="00581BD1" w14:paraId="708168D0" w14:textId="77777777" w:rsidTr="007B484E">
        <w:trPr>
          <w:trHeight w:val="57"/>
        </w:trPr>
        <w:tc>
          <w:tcPr>
            <w:tcW w:w="1121" w:type="pct"/>
          </w:tcPr>
          <w:p w14:paraId="4ED399D7" w14:textId="77777777" w:rsidR="00323544" w:rsidRPr="00802F01" w:rsidRDefault="00323544" w:rsidP="007B484E">
            <w:pPr>
              <w:pStyle w:val="P1TableTxtHeading"/>
            </w:pPr>
            <w:r w:rsidRPr="007B484E">
              <w:t>Prepared</w:t>
            </w:r>
            <w:r>
              <w:t xml:space="preserve"> For</w:t>
            </w:r>
          </w:p>
        </w:tc>
        <w:tc>
          <w:tcPr>
            <w:tcW w:w="3879" w:type="pct"/>
            <w:gridSpan w:val="2"/>
          </w:tcPr>
          <w:p w14:paraId="26C1B675" w14:textId="4052153E" w:rsidR="00323544" w:rsidRPr="00766CF0" w:rsidRDefault="00177747" w:rsidP="007B484E">
            <w:pPr>
              <w:pStyle w:val="P1TableTxtBold"/>
              <w:rPr>
                <w:b/>
                <w:lang w:eastAsia="en-AU"/>
              </w:rPr>
            </w:pPr>
            <w:r w:rsidRPr="00177747">
              <w:rPr>
                <w:lang w:eastAsia="en-AU"/>
              </w:rPr>
              <w:t>Halcyon Constructions QLD Pty Ltd</w:t>
            </w:r>
          </w:p>
        </w:tc>
      </w:tr>
      <w:tr w:rsidR="00323544" w:rsidRPr="00581BD1" w14:paraId="4489632D" w14:textId="77777777" w:rsidTr="007B484E">
        <w:tc>
          <w:tcPr>
            <w:tcW w:w="1121" w:type="pct"/>
          </w:tcPr>
          <w:p w14:paraId="2F9EEA40" w14:textId="77777777" w:rsidR="00323544" w:rsidRDefault="00323544" w:rsidP="007B484E">
            <w:pPr>
              <w:pStyle w:val="P1TableTxtHeading"/>
            </w:pPr>
            <w:r>
              <w:t>Prepared By</w:t>
            </w:r>
          </w:p>
        </w:tc>
        <w:tc>
          <w:tcPr>
            <w:tcW w:w="3879" w:type="pct"/>
            <w:gridSpan w:val="2"/>
          </w:tcPr>
          <w:p w14:paraId="0421F2A2" w14:textId="77777777" w:rsidR="00C03FF3" w:rsidRDefault="00323544" w:rsidP="007B484E">
            <w:pPr>
              <w:pStyle w:val="P1TableTxtBold"/>
            </w:pPr>
            <w:r w:rsidRPr="00E80094">
              <w:t>DDEG</w:t>
            </w:r>
          </w:p>
          <w:p w14:paraId="11E71DA7" w14:textId="46173A3C" w:rsidR="00323544" w:rsidRDefault="00323544" w:rsidP="007B484E">
            <w:pPr>
              <w:pStyle w:val="P1TableText"/>
            </w:pPr>
            <w:r w:rsidRPr="00E80094">
              <w:t xml:space="preserve">ABN: </w:t>
            </w:r>
            <w:r w:rsidR="00CE7909" w:rsidRPr="00CE7909">
              <w:t>90 657 239 926</w:t>
            </w:r>
          </w:p>
          <w:p w14:paraId="6A6954D3" w14:textId="77777777" w:rsidR="00EB351B" w:rsidRPr="00E80094" w:rsidRDefault="00EB351B" w:rsidP="007B484E">
            <w:pPr>
              <w:pStyle w:val="P1TableText"/>
            </w:pPr>
          </w:p>
          <w:p w14:paraId="32FBCDEA" w14:textId="77777777" w:rsidR="00177747" w:rsidRPr="00177747" w:rsidRDefault="00177747" w:rsidP="007B484E">
            <w:pPr>
              <w:pStyle w:val="P1TableText"/>
            </w:pPr>
            <w:r w:rsidRPr="00177747">
              <w:t>Level 3, 127 Creek Street</w:t>
            </w:r>
          </w:p>
          <w:p w14:paraId="65E81597" w14:textId="01175803" w:rsidR="00323544" w:rsidRPr="00C03FF3" w:rsidRDefault="00177747" w:rsidP="007B484E">
            <w:pPr>
              <w:pStyle w:val="P1TableText"/>
            </w:pPr>
            <w:r w:rsidRPr="00177747">
              <w:t>Brisbane, QLD 4000</w:t>
            </w:r>
          </w:p>
          <w:p w14:paraId="13913420" w14:textId="225ACC88" w:rsidR="00323544" w:rsidRPr="00766CF0" w:rsidRDefault="00177747" w:rsidP="007B484E">
            <w:pPr>
              <w:pStyle w:val="P1TableText"/>
              <w:rPr>
                <w:b/>
              </w:rPr>
            </w:pPr>
            <w:r w:rsidRPr="00177747">
              <w:t>1300 470 578</w:t>
            </w:r>
          </w:p>
        </w:tc>
      </w:tr>
      <w:tr w:rsidR="00323544" w:rsidRPr="00581BD1" w14:paraId="025692F0" w14:textId="77777777" w:rsidTr="00583B78">
        <w:trPr>
          <w:trHeight w:val="2506"/>
        </w:trPr>
        <w:tc>
          <w:tcPr>
            <w:tcW w:w="1121" w:type="pct"/>
          </w:tcPr>
          <w:p w14:paraId="65AE8DFC" w14:textId="77777777" w:rsidR="00323544" w:rsidRPr="00802F01" w:rsidRDefault="00323544" w:rsidP="00645378">
            <w:pPr>
              <w:pStyle w:val="P1TableTxtHeading"/>
            </w:pPr>
            <w:r w:rsidRPr="00645378">
              <w:t>Authorised</w:t>
            </w:r>
            <w:r w:rsidRPr="00581BD1">
              <w:t xml:space="preserve"> by</w:t>
            </w:r>
          </w:p>
        </w:tc>
        <w:tc>
          <w:tcPr>
            <w:tcW w:w="2648" w:type="pct"/>
          </w:tcPr>
          <w:p w14:paraId="7489F82D" w14:textId="3D3224C4" w:rsidR="00323544" w:rsidRPr="00244027" w:rsidRDefault="00F6214B" w:rsidP="007B484E">
            <w:pPr>
              <w:pStyle w:val="P1TableTxtBold"/>
            </w:pPr>
            <w:r>
              <w:t>Kieran Doherty</w:t>
            </w:r>
          </w:p>
          <w:p w14:paraId="5F6027BD" w14:textId="77777777" w:rsidR="00F6214B" w:rsidRPr="00F6214B" w:rsidRDefault="00F6214B" w:rsidP="00F6214B">
            <w:pPr>
              <w:pStyle w:val="P1TableText"/>
            </w:pPr>
            <w:r w:rsidRPr="00F6214B">
              <w:t>kieran.d@ddeg.com.au</w:t>
            </w:r>
          </w:p>
          <w:p w14:paraId="06E16849" w14:textId="77777777" w:rsidR="00F6214B" w:rsidRPr="00F6214B" w:rsidRDefault="00F6214B" w:rsidP="00F6214B">
            <w:pPr>
              <w:pStyle w:val="P1TableText"/>
            </w:pPr>
          </w:p>
          <w:p w14:paraId="106A7E35" w14:textId="77777777" w:rsidR="00F6214B" w:rsidRPr="00F6214B" w:rsidRDefault="00F6214B" w:rsidP="00F6214B">
            <w:pPr>
              <w:pStyle w:val="P1TableText"/>
            </w:pPr>
            <w:r w:rsidRPr="00F6214B">
              <w:t xml:space="preserve">FIEAust CPEng </w:t>
            </w:r>
            <w:proofErr w:type="spellStart"/>
            <w:r w:rsidRPr="00F6214B">
              <w:t>EngExec</w:t>
            </w:r>
            <w:proofErr w:type="spellEnd"/>
            <w:r w:rsidRPr="00F6214B">
              <w:t xml:space="preserve"> NER APEC Engineer </w:t>
            </w:r>
            <w:proofErr w:type="spellStart"/>
            <w:proofErr w:type="gramStart"/>
            <w:r w:rsidRPr="00F6214B">
              <w:t>IntPE</w:t>
            </w:r>
            <w:proofErr w:type="spellEnd"/>
            <w:r w:rsidRPr="00F6214B">
              <w:t>(</w:t>
            </w:r>
            <w:proofErr w:type="gramEnd"/>
            <w:r w:rsidRPr="00F6214B">
              <w:t>Aus)</w:t>
            </w:r>
          </w:p>
          <w:p w14:paraId="0A8C0F20" w14:textId="607867E1" w:rsidR="00323544" w:rsidRDefault="00F6214B" w:rsidP="00F6214B">
            <w:pPr>
              <w:pStyle w:val="P1TableText7pt"/>
            </w:pPr>
            <w:r w:rsidRPr="00F6214B">
              <w:rPr>
                <w:sz w:val="16"/>
              </w:rPr>
              <w:t>RPEQ (QLD) 21904</w:t>
            </w:r>
          </w:p>
        </w:tc>
        <w:tc>
          <w:tcPr>
            <w:tcW w:w="1231" w:type="pct"/>
          </w:tcPr>
          <w:p w14:paraId="3A2CFA91" w14:textId="333BF31C" w:rsidR="00323544" w:rsidRPr="00C03FF3" w:rsidRDefault="00F6214B" w:rsidP="007B484E">
            <w:pPr>
              <w:pStyle w:val="P1TableText"/>
            </w:pPr>
            <w:r>
              <w:rPr>
                <w:noProof/>
              </w:rPr>
              <w:drawing>
                <wp:inline distT="0" distB="0" distL="0" distR="0" wp14:anchorId="1DEA40E1" wp14:editId="3EC7CB0F">
                  <wp:extent cx="800100" cy="523875"/>
                  <wp:effectExtent l="0" t="0" r="0" b="9525"/>
                  <wp:docPr id="984999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9980" name="Picture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800100" cy="523875"/>
                          </a:xfrm>
                          <a:prstGeom prst="rect">
                            <a:avLst/>
                          </a:prstGeom>
                        </pic:spPr>
                      </pic:pic>
                    </a:graphicData>
                  </a:graphic>
                </wp:inline>
              </w:drawing>
            </w:r>
          </w:p>
          <w:p w14:paraId="6A957280" w14:textId="77777777" w:rsidR="00323544" w:rsidRPr="0086195C" w:rsidRDefault="00323544" w:rsidP="00717708">
            <w:pPr>
              <w:pStyle w:val="P1TableText7pt"/>
            </w:pPr>
          </w:p>
        </w:tc>
      </w:tr>
    </w:tbl>
    <w:p w14:paraId="4E4FAD05" w14:textId="77777777" w:rsidR="00D1781E" w:rsidRDefault="00D1781E" w:rsidP="00D1781E">
      <w:pPr>
        <w:pStyle w:val="P1TableText"/>
        <w:pBdr>
          <w:bottom w:val="single" w:sz="4" w:space="1" w:color="auto"/>
        </w:pBdr>
      </w:pPr>
    </w:p>
    <w:p w14:paraId="61AD7C9F" w14:textId="77777777" w:rsidR="009F13AB" w:rsidRDefault="009F13AB" w:rsidP="00D1781E">
      <w:pPr>
        <w:pStyle w:val="P1TableTxtHeading"/>
      </w:pPr>
    </w:p>
    <w:p w14:paraId="5792CE81" w14:textId="77777777" w:rsidR="00D1781E" w:rsidRDefault="00D1781E" w:rsidP="00D1781E">
      <w:pPr>
        <w:pStyle w:val="P1TableTxtHeading"/>
      </w:pPr>
      <w:r>
        <w:t>Revision history</w:t>
      </w:r>
    </w:p>
    <w:p w14:paraId="36091689" w14:textId="77777777" w:rsidR="00D1781E" w:rsidRDefault="00D1781E" w:rsidP="00D1781E">
      <w:pPr>
        <w:pStyle w:val="P1TableTxtHeading"/>
      </w:pPr>
    </w:p>
    <w:tbl>
      <w:tblPr>
        <w:tblStyle w:val="DDEGTable1"/>
        <w:tblW w:w="5000" w:type="pct"/>
        <w:tblLook w:val="0420" w:firstRow="1" w:lastRow="0" w:firstColumn="0" w:lastColumn="0" w:noHBand="0" w:noVBand="1"/>
      </w:tblPr>
      <w:tblGrid>
        <w:gridCol w:w="765"/>
        <w:gridCol w:w="1379"/>
        <w:gridCol w:w="1563"/>
        <w:gridCol w:w="1372"/>
        <w:gridCol w:w="1597"/>
        <w:gridCol w:w="1261"/>
      </w:tblGrid>
      <w:tr w:rsidR="0097152A" w:rsidRPr="0097152A" w14:paraId="0E4C8047" w14:textId="77777777" w:rsidTr="00AA050E">
        <w:trPr>
          <w:cnfStyle w:val="100000000000" w:firstRow="1" w:lastRow="0" w:firstColumn="0" w:lastColumn="0" w:oddVBand="0" w:evenVBand="0" w:oddHBand="0" w:evenHBand="0" w:firstRowFirstColumn="0" w:firstRowLastColumn="0" w:lastRowFirstColumn="0" w:lastRowLastColumn="0"/>
        </w:trPr>
        <w:tc>
          <w:tcPr>
            <w:tcW w:w="482" w:type="pct"/>
          </w:tcPr>
          <w:p w14:paraId="15B26049" w14:textId="77777777" w:rsidR="00D1781E" w:rsidRPr="0097152A" w:rsidRDefault="009F13AB" w:rsidP="0097152A">
            <w:pPr>
              <w:pStyle w:val="P1TableHeaderrow"/>
            </w:pPr>
            <w:r w:rsidRPr="0097152A">
              <w:t>DOC</w:t>
            </w:r>
          </w:p>
        </w:tc>
        <w:tc>
          <w:tcPr>
            <w:tcW w:w="869" w:type="pct"/>
          </w:tcPr>
          <w:p w14:paraId="7724942D" w14:textId="77777777" w:rsidR="00D1781E" w:rsidRPr="0097152A" w:rsidRDefault="009F13AB" w:rsidP="0097152A">
            <w:pPr>
              <w:pStyle w:val="P1TableHeaderrow"/>
            </w:pPr>
            <w:r w:rsidRPr="0097152A">
              <w:t>REV</w:t>
            </w:r>
          </w:p>
        </w:tc>
        <w:tc>
          <w:tcPr>
            <w:tcW w:w="985" w:type="pct"/>
          </w:tcPr>
          <w:p w14:paraId="51558360" w14:textId="77777777" w:rsidR="00D1781E" w:rsidRPr="0097152A" w:rsidRDefault="009F13AB" w:rsidP="0097152A">
            <w:pPr>
              <w:pStyle w:val="P1TableHeaderrow"/>
            </w:pPr>
            <w:r w:rsidRPr="0097152A">
              <w:t>DATE</w:t>
            </w:r>
          </w:p>
        </w:tc>
        <w:tc>
          <w:tcPr>
            <w:tcW w:w="864" w:type="pct"/>
          </w:tcPr>
          <w:p w14:paraId="589DCB9F" w14:textId="77777777" w:rsidR="00D1781E" w:rsidRPr="0097152A" w:rsidRDefault="009F13AB" w:rsidP="0097152A">
            <w:pPr>
              <w:pStyle w:val="P1TableHeaderrow"/>
            </w:pPr>
            <w:r w:rsidRPr="0097152A">
              <w:t>PURPOSE</w:t>
            </w:r>
          </w:p>
        </w:tc>
        <w:tc>
          <w:tcPr>
            <w:tcW w:w="1006" w:type="pct"/>
          </w:tcPr>
          <w:p w14:paraId="3899731F" w14:textId="77777777" w:rsidR="00D1781E" w:rsidRPr="0097152A" w:rsidRDefault="009F13AB" w:rsidP="0097152A">
            <w:pPr>
              <w:pStyle w:val="P1TableHeaderrow"/>
            </w:pPr>
            <w:r w:rsidRPr="0097152A">
              <w:t>PREPARED BY</w:t>
            </w:r>
          </w:p>
        </w:tc>
        <w:tc>
          <w:tcPr>
            <w:tcW w:w="794" w:type="pct"/>
          </w:tcPr>
          <w:p w14:paraId="71E2365D" w14:textId="77777777" w:rsidR="00D1781E" w:rsidRPr="0097152A" w:rsidRDefault="009F13AB" w:rsidP="0097152A">
            <w:pPr>
              <w:pStyle w:val="P1TableHeaderrow"/>
            </w:pPr>
            <w:r w:rsidRPr="0097152A">
              <w:t>REVIEWED BY</w:t>
            </w:r>
          </w:p>
        </w:tc>
      </w:tr>
      <w:tr w:rsidR="00AA050E" w14:paraId="0154493C" w14:textId="77777777" w:rsidTr="00AA050E">
        <w:tc>
          <w:tcPr>
            <w:tcW w:w="482" w:type="pct"/>
          </w:tcPr>
          <w:p w14:paraId="27E1EC40" w14:textId="1B6E0F3E" w:rsidR="00AA050E" w:rsidRDefault="00AA050E" w:rsidP="00AA050E">
            <w:pPr>
              <w:pStyle w:val="P1TableText"/>
            </w:pPr>
            <w:r w:rsidRPr="001A21BF">
              <w:t>PBDB</w:t>
            </w:r>
          </w:p>
        </w:tc>
        <w:tc>
          <w:tcPr>
            <w:tcW w:w="869" w:type="pct"/>
          </w:tcPr>
          <w:p w14:paraId="21311F87" w14:textId="34235D2D" w:rsidR="00AA050E" w:rsidRDefault="00AA050E" w:rsidP="00AA050E">
            <w:pPr>
              <w:pStyle w:val="P1TableText"/>
            </w:pPr>
            <w:r w:rsidRPr="00E2623C">
              <w:rPr/>
              <w:t xml:space="preserve">0</w:t>
            </w:r>
          </w:p>
        </w:tc>
        <w:tc>
          <w:tcPr>
            <w:tcW w:w="985" w:type="pct"/>
          </w:tcPr>
          <w:p w14:paraId="7493546F" w14:textId="4923951E" w:rsidR="00AA050E" w:rsidRDefault="00AA050E" w:rsidP="00AA050E">
            <w:pPr>
              <w:pStyle w:val="P1TableText"/>
            </w:pPr>
            <w:r w:rsidRPr="00E2623C">
              <w:rPr/>
              <w:t xml:space="preserve">24/06/2026</w:t>
            </w:r>
          </w:p>
        </w:tc>
        <w:tc>
          <w:tcPr>
            <w:tcW w:w="864" w:type="pct"/>
          </w:tcPr>
          <w:p w14:paraId="531B10B9" w14:textId="77777777" w:rsidR="00AA050E" w:rsidRDefault="00AA050E" w:rsidP="00AA050E">
            <w:pPr>
              <w:pStyle w:val="P1TableText"/>
            </w:pPr>
            <w:r w:rsidRPr="001A21BF">
              <w:t>Stakeholder Review</w:t>
            </w:r>
          </w:p>
        </w:tc>
        <w:tc>
          <w:tcPr>
            <w:tcW w:w="1006" w:type="pct"/>
          </w:tcPr>
          <w:p w14:paraId="505D6059" w14:textId="112C90AF" w:rsidR="00AA050E" w:rsidRDefault="00AA050E" w:rsidP="00AA050E">
            <w:pPr>
              <w:pStyle w:val="P1TableText"/>
            </w:pPr>
          </w:p>
        </w:tc>
        <w:tc>
          <w:tcPr>
            <w:tcW w:w="794" w:type="pct"/>
          </w:tcPr>
          <w:p w14:paraId="294619B0" w14:textId="35AFC16E" w:rsidR="00AA050E" w:rsidRDefault="00AA050E" w:rsidP="00AA050E">
            <w:pPr>
              <w:pStyle w:val="P1TableText"/>
            </w:pPr>
            <w:r>
              <w:t>Kieran Doherty</w:t>
            </w:r>
          </w:p>
        </w:tc>
      </w:tr>
      <w:tr w:rsidR="0097152A" w14:paraId="41ED0B76" w14:textId="77777777" w:rsidTr="00AA050E">
        <w:tc>
          <w:tcPr>
            <w:tcW w:w="482" w:type="pct"/>
          </w:tcPr>
          <w:p w14:paraId="198A438A" w14:textId="77777777" w:rsidR="00D1781E" w:rsidRDefault="00D1781E" w:rsidP="00ED3F0F">
            <w:pPr>
              <w:pStyle w:val="P1TableText"/>
            </w:pPr>
          </w:p>
        </w:tc>
        <w:tc>
          <w:tcPr>
            <w:tcW w:w="869" w:type="pct"/>
          </w:tcPr>
          <w:p w14:paraId="684DB636" w14:textId="77777777" w:rsidR="00D1781E" w:rsidRDefault="00D1781E" w:rsidP="00ED3F0F">
            <w:pPr>
              <w:pStyle w:val="P1TableText"/>
            </w:pPr>
          </w:p>
        </w:tc>
        <w:tc>
          <w:tcPr>
            <w:tcW w:w="985" w:type="pct"/>
          </w:tcPr>
          <w:p w14:paraId="085419FD" w14:textId="77777777" w:rsidR="00D1781E" w:rsidRDefault="00D1781E" w:rsidP="00ED3F0F">
            <w:pPr>
              <w:pStyle w:val="P1TableText"/>
            </w:pPr>
          </w:p>
        </w:tc>
        <w:tc>
          <w:tcPr>
            <w:tcW w:w="864" w:type="pct"/>
          </w:tcPr>
          <w:p w14:paraId="1D75AAF8" w14:textId="77777777" w:rsidR="00D1781E" w:rsidRDefault="00D1781E" w:rsidP="00ED3F0F">
            <w:pPr>
              <w:pStyle w:val="P1TableText"/>
            </w:pPr>
          </w:p>
        </w:tc>
        <w:tc>
          <w:tcPr>
            <w:tcW w:w="1006" w:type="pct"/>
          </w:tcPr>
          <w:p w14:paraId="462CBE71" w14:textId="77777777" w:rsidR="00D1781E" w:rsidRDefault="00D1781E" w:rsidP="00ED3F0F">
            <w:pPr>
              <w:pStyle w:val="P1TableText"/>
            </w:pPr>
          </w:p>
        </w:tc>
        <w:tc>
          <w:tcPr>
            <w:tcW w:w="794" w:type="pct"/>
          </w:tcPr>
          <w:p w14:paraId="3D92C06E" w14:textId="77777777" w:rsidR="00D1781E" w:rsidRDefault="00D1781E" w:rsidP="00ED3F0F">
            <w:pPr>
              <w:pStyle w:val="P1TableText"/>
            </w:pPr>
          </w:p>
        </w:tc>
      </w:tr>
    </w:tbl>
    <w:p w14:paraId="3DDD7CFE" w14:textId="77777777" w:rsidR="00BF7F9C" w:rsidRDefault="00244E7A" w:rsidP="00DD3533">
      <w:pPr>
        <w:pStyle w:val="DDFinePrint"/>
      </w:pPr>
      <w:r>
        <w:rPr>
          <w:noProof/>
        </w:rPr>
        <mc:AlternateContent>
          <mc:Choice Requires="wps">
            <w:drawing>
              <wp:anchor distT="45720" distB="45720" distL="114300" distR="114300" simplePos="0" relativeHeight="251668480" behindDoc="0" locked="0" layoutInCell="1" allowOverlap="1" wp14:anchorId="40CCEBF6" wp14:editId="4DD331A9">
                <wp:simplePos x="0" y="0"/>
                <wp:positionH relativeFrom="column">
                  <wp:posOffset>-915</wp:posOffset>
                </wp:positionH>
                <wp:positionV relativeFrom="page">
                  <wp:posOffset>9585172</wp:posOffset>
                </wp:positionV>
                <wp:extent cx="5039995" cy="468000"/>
                <wp:effectExtent l="0" t="0" r="8255" b="825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468000"/>
                        </a:xfrm>
                        <a:prstGeom prst="rect">
                          <a:avLst/>
                        </a:prstGeom>
                        <a:solidFill>
                          <a:srgbClr val="FFFFFF"/>
                        </a:solidFill>
                        <a:ln w="9525">
                          <a:noFill/>
                          <a:miter lim="800000"/>
                          <a:headEnd/>
                          <a:tailEnd/>
                        </a:ln>
                      </wps:spPr>
                      <wps:txbx>
                        <w:txbxContent>
                          <w:p w14:paraId="5D45ADC2" w14:textId="77777777" w:rsidR="00244E7A" w:rsidRPr="000D7AAA" w:rsidRDefault="00244E7A" w:rsidP="00244E7A">
                            <w:pPr>
                              <w:pStyle w:val="DDFinePrint"/>
                            </w:pPr>
                            <w:r w:rsidRPr="000D7AAA">
                              <w:t>This report is private, confidential, and intended solely for the use of the individual or entity to whom it is addressed. No part of this document may be reproduced, shared with third parties, or uploaded to any Artificial Intelligence (AI) systems, Large Language Models (LLMs), or automated data processing tools without the express written consent of DDEG Pty Ltd.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CEBF6" id="_x0000_t202" coordsize="21600,21600" o:spt="202" path="m,l,21600r21600,l21600,xe">
                <v:stroke joinstyle="miter"/>
                <v:path gradientshapeok="t" o:connecttype="rect"/>
              </v:shapetype>
              <v:shape id="Text Box 2" o:spid="_x0000_s1026" type="#_x0000_t202" style="position:absolute;margin-left:-.05pt;margin-top:754.75pt;width:396.85pt;height:36.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" stroked="f">
                <v:textbox>
                  <w:txbxContent>
                    <w:p w14:paraId="5D45ADC2" w14:textId="77777777" w:rsidR="00244E7A" w:rsidRPr="000D7AAA" w:rsidRDefault="00244E7A" w:rsidP="00244E7A">
                      <w:pPr>
                        <w:pStyle w:val="DDFinePrint"/>
                      </w:pPr>
                      <w:r w:rsidRPr="000D7AAA">
                        <w:t>This report is private, confidential, and intended solely for the use of the individual or entity to whom it is addressed. No part of this document may be reproduced, shared with third parties, or uploaded to any Artificial Intelligence (AI) systems, Large Language Models (LLMs), or automated data processing tools without the express written consent of DDEG Pty Ltd.</w:t>
                      </w:r>
                    </w:p>
                  </w:txbxContent>
                </v:textbox>
                <w10:wrap type="topAndBottom" anchory="page"/>
              </v:shape>
            </w:pict>
          </mc:Fallback>
        </mc:AlternateContent>
      </w:r>
      <w:r w:rsidR="00BF7F9C">
        <w:br w:type="page"/>
      </w:r>
    </w:p>
    <w:p w14:paraId="7510EEEB" w14:textId="77777777" w:rsidR="00323544" w:rsidRDefault="00323544" w:rsidP="007433D9">
      <w:pPr>
        <w:pStyle w:val="DDPreTocHeading"/>
        <w:outlineLvl w:val="0"/>
      </w:pPr>
      <w:r w:rsidRPr="00323544">
        <w:lastRenderedPageBreak/>
        <w:t>Executive Summary</w:t>
      </w:r>
    </w:p>
    <w:p w14:paraId="4BCECB7B" w14:textId="5D0E498B" w:rsidR="002A46E2" w:rsidRDefault="00177747" w:rsidP="002A46E2">
      <w:r w:rsidRPr="00177747">
        <w:t xml:space="preserve">Halcyon </w:t>
      </w:r>
      <w:r w:rsidR="00AA050E" w:rsidRPr="003E53CE">
        <w:t>Constructions QLD Pty Ltd</w:t>
      </w:r>
      <w:r w:rsidR="00AA050E">
        <w:t xml:space="preserve"> has appointed DDEG to undertake an evaluation for </w:t>
      </w:r>
      <w:r w:rsidR="00AA050E" w:rsidRPr="003313B0">
        <w:rPr/>
        <w:t xml:space="preserve">42 Waterfront Drive, Hope Island QLD</w:t>
      </w:r>
      <w:r w:rsidR="00AA050E">
        <w:t>.</w:t>
      </w:r>
    </w:p>
    <w:p w14:paraId="5761142F" w14:textId="77777777" w:rsidR="002A46E2" w:rsidRDefault="002828D4" w:rsidP="002A46E2">
      <w:r>
        <w:t xml:space="preserve">This Performance Based Design Brief (PBDB) </w:t>
      </w:r>
      <w:r w:rsidRPr="00F167BE">
        <w:t xml:space="preserve">identifies the variations to the </w:t>
      </w:r>
      <w:r>
        <w:t>National Construction Code</w:t>
      </w:r>
      <w:r w:rsidRPr="00F13DB8">
        <w:t xml:space="preserve"> (</w:t>
      </w:r>
      <w:r>
        <w:t>NCC</w:t>
      </w:r>
      <w:r w:rsidRPr="00F13DB8">
        <w:t xml:space="preserve">) </w:t>
      </w:r>
      <w:r w:rsidRPr="00F167BE">
        <w:t xml:space="preserve">Deemed to Satisfy (DTS) Provisions, proposes </w:t>
      </w:r>
      <w:r>
        <w:t xml:space="preserve">Performance </w:t>
      </w:r>
      <w:r w:rsidRPr="003856CE">
        <w:t>Solutions, and sets</w:t>
      </w:r>
      <w:r w:rsidRPr="00F167BE">
        <w:t xml:space="preserve"> the framework for evaluation.</w:t>
      </w:r>
    </w:p>
    <w:p w14:paraId="42503B7F" w14:textId="77777777" w:rsidR="002828D4" w:rsidRPr="00581BD1" w:rsidRDefault="002828D4" w:rsidP="002828D4">
      <w:bookmarkStart w:id="1" w:name="_Toc304462533"/>
      <w:bookmarkStart w:id="2" w:name="_Hlk200124505"/>
      <w:r w:rsidRPr="00581BD1">
        <w:t xml:space="preserve">The </w:t>
      </w:r>
      <w:r w:rsidRPr="007A324A">
        <w:t>following variations to the Deemed-to-Satisfy provisions have been identified and are proposed to be addressed as Performance Solutions:</w:t>
      </w:r>
      <w:bookmarkEnd w:id="1"/>
    </w:p>
    <w:bookmarkEnd w:id="2"/>
    <w:p w14:paraId="1B074A9C" w14:textId="77777777" w:rsidR="002A46E2" w:rsidRPr="00581BD1" w:rsidRDefault="002A46E2" w:rsidP="002A46E2">
      <w:pPr>
        <w:pStyle w:val="DDTableHdg"/>
      </w:pPr>
      <w:r w:rsidRPr="009F6B65">
        <w:t>Proposed Performance Solution and</w:t>
      </w:r>
      <w:r w:rsidRPr="00581BD1">
        <w:t xml:space="preserve"> Reference Criteria</w:t>
      </w:r>
    </w:p>
    <w:tbl>
      <w:tblPr>
        <w:tblStyle w:val="DDEGTable1"/>
        <w:tblW w:w="7936" w:type="dxa"/>
        <w:tblLayout w:type="fixed"/>
        <w:tblLook w:val="0420" w:firstRow="1" w:lastRow="0" w:firstColumn="0" w:lastColumn="0" w:noHBand="0" w:noVBand="1"/>
      </w:tblPr>
      <w:tblGrid>
        <w:gridCol w:w="3891"/>
        <w:gridCol w:w="2063"/>
        <w:gridCol w:w="1982"/>
      </w:tblGrid>
      <w:tr w:rsidR="002A46E2" w:rsidRPr="00FA5F21" w14:paraId="724C7F3F" w14:textId="77777777" w:rsidTr="00F44356">
        <w:trPr>
          <w:cnfStyle w:val="100000000000" w:firstRow="1" w:lastRow="0" w:firstColumn="0" w:lastColumn="0" w:oddVBand="0" w:evenVBand="0" w:oddHBand="0" w:evenHBand="0" w:firstRowFirstColumn="0" w:firstRowLastColumn="0" w:lastRowFirstColumn="0" w:lastRowLastColumn="0"/>
          <w:trHeight w:val="339"/>
        </w:trPr>
        <w:tc>
          <w:tcPr>
            <w:tcW w:w="2250" w:type="pct"/>
            <w:vMerge w:val="restart"/>
            <w:shd w:val="clear" w:color="000000" w:fill="EFEBE7"/>
          </w:tcPr>
          <w:p w14:paraId="01C6037D" w14:textId="77777777" w:rsidR="002A46E2" w:rsidRPr="00FA5F21" w:rsidRDefault="002A46E2" w:rsidP="00F44356">
            <w:pPr>
              <w:pStyle w:val="DDTblTxt"/>
            </w:pPr>
            <w:bookmarkStart w:id="3" w:name="_Hlk9432135"/>
            <w:r w:rsidRPr="00FA5F21">
              <w:t>Proposed Performance Solution</w:t>
            </w:r>
          </w:p>
        </w:tc>
        <w:tc>
          <w:tcPr>
            <w:tcW w:w="2339" w:type="pct"/>
            <w:gridSpan w:val="2"/>
            <w:shd w:val="clear" w:color="auto" w:fill="EFEBE7"/>
          </w:tcPr>
          <w:p w14:paraId="24808A75" w14:textId="77777777" w:rsidR="002A46E2" w:rsidRPr="00FA5F21" w:rsidRDefault="002A46E2" w:rsidP="00F44356">
            <w:pPr>
              <w:pStyle w:val="DDTblTxt"/>
            </w:pPr>
            <w:r w:rsidRPr="00FA5F21">
              <w:t>National Construction Code</w:t>
            </w:r>
          </w:p>
        </w:tc>
      </w:tr>
      <w:tr w:rsidR="002A46E2" w:rsidRPr="00FA5F21" w14:paraId="51200576" w14:textId="77777777" w:rsidTr="00F44356">
        <w:trPr>
          <w:trHeight w:val="339"/>
        </w:trPr>
        <w:tc>
          <w:tcPr>
            <w:tcW w:w="2250" w:type="pct"/>
            <w:vMerge/>
            <w:tcBorders>
              <w:top w:val="single" w:sz="4" w:space="0" w:color="707070"/>
              <w:bottom w:val="single" w:sz="4" w:space="0" w:color="ABA9A9"/>
            </w:tcBorders>
            <w:shd w:val="clear" w:color="000000" w:fill="EFEBE7"/>
          </w:tcPr>
          <w:p w14:paraId="7BBA956F" w14:textId="77777777" w:rsidR="002A46E2" w:rsidRPr="00FA5F21" w:rsidRDefault="002A46E2" w:rsidP="00F44356">
            <w:pPr>
              <w:pStyle w:val="DDTblTxt"/>
              <w:rPr>
                <w:color w:val="000000"/>
              </w:rPr>
            </w:pPr>
          </w:p>
        </w:tc>
        <w:tc>
          <w:tcPr>
            <w:tcW w:w="1193" w:type="pct"/>
            <w:tcBorders>
              <w:top w:val="single" w:sz="4" w:space="0" w:color="ABA9A9"/>
              <w:bottom w:val="single" w:sz="4" w:space="0" w:color="ABA9A9"/>
            </w:tcBorders>
            <w:shd w:val="clear" w:color="auto" w:fill="EFEBE7"/>
          </w:tcPr>
          <w:p w14:paraId="4003C5C6" w14:textId="77777777" w:rsidR="002A46E2" w:rsidRPr="00EA11CF" w:rsidRDefault="002A46E2" w:rsidP="00EA11CF">
            <w:pPr>
              <w:pStyle w:val="DDTblTxt"/>
              <w:rPr>
                <w:rFonts w:asciiTheme="majorHAnsi" w:hAnsiTheme="majorHAnsi"/>
              </w:rPr>
            </w:pPr>
            <w:r w:rsidRPr="00EA11CF">
              <w:rPr>
                <w:rFonts w:asciiTheme="majorHAnsi" w:hAnsiTheme="majorHAnsi"/>
              </w:rPr>
              <w:t>DTS Provision</w:t>
            </w:r>
          </w:p>
        </w:tc>
        <w:tc>
          <w:tcPr>
            <w:tcW w:w="1146" w:type="pct"/>
            <w:tcBorders>
              <w:top w:val="single" w:sz="4" w:space="0" w:color="ABA9A9"/>
              <w:bottom w:val="single" w:sz="4" w:space="0" w:color="ABA9A9"/>
            </w:tcBorders>
            <w:shd w:val="clear" w:color="auto" w:fill="EFEBE7"/>
          </w:tcPr>
          <w:p w14:paraId="6BC71FE8" w14:textId="77777777" w:rsidR="002A46E2" w:rsidRPr="00EA11CF" w:rsidRDefault="002A46E2" w:rsidP="00EA11CF">
            <w:pPr>
              <w:pStyle w:val="DDTblTxt"/>
              <w:rPr>
                <w:rFonts w:asciiTheme="majorHAnsi" w:hAnsiTheme="majorHAnsi"/>
              </w:rPr>
            </w:pPr>
            <w:r w:rsidRPr="00EA11CF">
              <w:rPr>
                <w:rFonts w:asciiTheme="majorHAnsi" w:hAnsiTheme="majorHAnsi"/>
              </w:rPr>
              <w:t>Performance Requirement</w:t>
            </w:r>
          </w:p>
        </w:tc>
      </w:tr>
      <w:tr w:rsidR="002A46E2" w:rsidRPr="00FA5F21" w14:paraId="590697F8" w14:textId="77777777" w:rsidTr="00177747">
        <w:trPr>
          <w:trHeight w:val="594"/>
        </w:trPr>
        <w:tc>
          <w:tcPr>
            <w:tcW w:w="2250" w:type="pct"/>
            <w:tcBorders>
              <w:top w:val="single" w:sz="4" w:space="0" w:color="ABA9A9"/>
              <w:bottom w:val="single" w:sz="4" w:space="0" w:color="ABA9A9"/>
            </w:tcBorders>
          </w:tcPr>
          <w:p w14:paraId="547E5536" w14:textId="2E4D0699" w:rsidR="002A46E2" w:rsidRPr="00FA5F21" w:rsidRDefault="00177747" w:rsidP="00F44356">
            <w:pPr>
              <w:pStyle w:val="DDTblTxt"/>
              <w:rPr>
                <w:color w:val="000000"/>
                <w:highlight w:val="yellow"/>
              </w:rPr>
            </w:pPr>
            <w:r>
              <w:rPr>
                <w:color w:val="000000"/>
              </w:rPr>
              <w:t xml:space="preserve">To provide the technical justification to support an alternative flashing design between the external cladding of the building and glazed assemblies. </w:t>
            </w:r>
          </w:p>
        </w:tc>
        <w:tc>
          <w:tcPr>
            <w:tcW w:w="1193" w:type="pct"/>
            <w:tcBorders>
              <w:top w:val="single" w:sz="4" w:space="0" w:color="ABA9A9"/>
              <w:bottom w:val="single" w:sz="4" w:space="0" w:color="ABA9A9"/>
            </w:tcBorders>
          </w:tcPr>
          <w:p w14:paraId="5AB876D9" w14:textId="77777777" w:rsidR="00177747" w:rsidRDefault="00177747" w:rsidP="00F44356">
            <w:pPr>
              <w:pStyle w:val="DDTblTxt"/>
              <w:rPr>
                <w:color w:val="000000"/>
              </w:rPr>
            </w:pPr>
            <w:r>
              <w:rPr>
                <w:color w:val="000000"/>
              </w:rPr>
              <w:t>H1D7(4), H2D6(4)</w:t>
            </w:r>
          </w:p>
          <w:p w14:paraId="0D97CE30" w14:textId="71B44609" w:rsidR="002A46E2" w:rsidRPr="00FA5F21" w:rsidRDefault="00177747" w:rsidP="00F44356">
            <w:pPr>
              <w:pStyle w:val="DDTblTxt"/>
              <w:rPr>
                <w:color w:val="000000"/>
              </w:rPr>
            </w:pPr>
            <w:r>
              <w:rPr>
                <w:color w:val="000000"/>
              </w:rPr>
              <w:t>(HP 7.5.6(a)(</w:t>
            </w:r>
            <w:proofErr w:type="spellStart"/>
            <w:r>
              <w:rPr>
                <w:color w:val="000000"/>
              </w:rPr>
              <w:t>i</w:t>
            </w:r>
            <w:proofErr w:type="spellEnd"/>
            <w:r>
              <w:rPr>
                <w:color w:val="000000"/>
              </w:rPr>
              <w:t>))</w:t>
            </w:r>
          </w:p>
        </w:tc>
        <w:tc>
          <w:tcPr>
            <w:tcW w:w="1146" w:type="pct"/>
            <w:tcBorders>
              <w:top w:val="single" w:sz="4" w:space="0" w:color="ABA9A9"/>
              <w:bottom w:val="single" w:sz="4" w:space="0" w:color="ABA9A9"/>
            </w:tcBorders>
          </w:tcPr>
          <w:p w14:paraId="13CDCB8D" w14:textId="2BEFB3FE" w:rsidR="002A46E2" w:rsidRPr="00FA5F21" w:rsidRDefault="00177747" w:rsidP="00F44356">
            <w:pPr>
              <w:pStyle w:val="DDTblTxt"/>
              <w:rPr>
                <w:color w:val="000000"/>
              </w:rPr>
            </w:pPr>
            <w:r>
              <w:rPr>
                <w:color w:val="000000"/>
              </w:rPr>
              <w:t>H2P2</w:t>
            </w:r>
          </w:p>
        </w:tc>
      </w:tr>
      <w:tr w:rsidR="00177747" w:rsidRPr="00FA5F21" w14:paraId="4FD301A1" w14:textId="77777777" w:rsidTr="00F44356">
        <w:trPr>
          <w:trHeight w:val="594"/>
        </w:trPr>
        <w:tc>
          <w:tcPr>
            <w:tcW w:w="2250" w:type="pct"/>
            <w:tcBorders>
              <w:top w:val="single" w:sz="4" w:space="0" w:color="ABA9A9"/>
            </w:tcBorders>
          </w:tcPr>
          <w:p w14:paraId="43E96BBF" w14:textId="283EF288" w:rsidR="00177747" w:rsidRDefault="00177747" w:rsidP="00F44356">
            <w:pPr>
              <w:pStyle w:val="DDTblTxt"/>
              <w:rPr>
                <w:color w:val="000000"/>
              </w:rPr>
            </w:pPr>
            <w:r>
              <w:rPr>
                <w:color w:val="000000"/>
              </w:rPr>
              <w:t xml:space="preserve">To provide technical justification to support a minimum reduced grade of 1:100 across the entire external paved/concreted areas in lieu of a 1:20 grade over the first 1 m from the building. </w:t>
            </w:r>
          </w:p>
        </w:tc>
        <w:tc>
          <w:tcPr>
            <w:tcW w:w="1193" w:type="pct"/>
            <w:tcBorders>
              <w:top w:val="single" w:sz="4" w:space="0" w:color="ABA9A9"/>
            </w:tcBorders>
          </w:tcPr>
          <w:p w14:paraId="4579FDD3" w14:textId="77777777" w:rsidR="00177747" w:rsidRDefault="00177747" w:rsidP="00F44356">
            <w:pPr>
              <w:pStyle w:val="DDTblTxt"/>
              <w:rPr>
                <w:color w:val="000000"/>
              </w:rPr>
            </w:pPr>
            <w:r>
              <w:rPr>
                <w:color w:val="000000"/>
              </w:rPr>
              <w:t>H2D2(b)</w:t>
            </w:r>
          </w:p>
          <w:p w14:paraId="6CD75FB7" w14:textId="740B63F6" w:rsidR="00177747" w:rsidRDefault="00177747" w:rsidP="00F44356">
            <w:pPr>
              <w:pStyle w:val="DDTblTxt"/>
              <w:rPr>
                <w:color w:val="000000"/>
              </w:rPr>
            </w:pPr>
            <w:r>
              <w:rPr>
                <w:color w:val="000000"/>
              </w:rPr>
              <w:t>(3.3.3(a)(ii))</w:t>
            </w:r>
          </w:p>
        </w:tc>
        <w:tc>
          <w:tcPr>
            <w:tcW w:w="1146" w:type="pct"/>
            <w:tcBorders>
              <w:top w:val="single" w:sz="4" w:space="0" w:color="ABA9A9"/>
            </w:tcBorders>
          </w:tcPr>
          <w:p w14:paraId="1D7FEDD0" w14:textId="7406CC2D" w:rsidR="00177747" w:rsidRDefault="00177747" w:rsidP="00F44356">
            <w:pPr>
              <w:pStyle w:val="DDTblTxt"/>
              <w:rPr>
                <w:color w:val="000000"/>
              </w:rPr>
            </w:pPr>
            <w:r>
              <w:rPr>
                <w:color w:val="000000"/>
              </w:rPr>
              <w:t>H2P1</w:t>
            </w:r>
          </w:p>
        </w:tc>
      </w:tr>
    </w:tbl>
    <w:bookmarkEnd w:id="3"/>
    <w:p w14:paraId="6D00E453" w14:textId="24F20895" w:rsidR="002A46E2" w:rsidRDefault="002A46E2" w:rsidP="002A46E2">
      <w:r w:rsidRPr="000F24A8">
        <w:t xml:space="preserve">The proposed </w:t>
      </w:r>
      <w:r w:rsidRPr="0031441C">
        <w:t xml:space="preserve">Performance </w:t>
      </w:r>
      <w:r w:rsidRPr="009F6B65">
        <w:t xml:space="preserve">Solution has been </w:t>
      </w:r>
      <w:r w:rsidR="00F6214B" w:rsidRPr="009F6B65">
        <w:t>evaluated,</w:t>
      </w:r>
      <w:r w:rsidRPr="0031441C">
        <w:t xml:space="preserve"> and</w:t>
      </w:r>
      <w:r w:rsidRPr="000F24A8">
        <w:t xml:space="preserve"> it is our considered opinion that the building design meets the </w:t>
      </w:r>
      <w:r>
        <w:t>NCC</w:t>
      </w:r>
      <w:r w:rsidRPr="000F24A8">
        <w:t xml:space="preserve"> Performance Requirements with the inclusion of the following specification of required </w:t>
      </w:r>
      <w:r>
        <w:t xml:space="preserve">performance </w:t>
      </w:r>
      <w:r w:rsidRPr="000F24A8">
        <w:t>measures:</w:t>
      </w:r>
    </w:p>
    <w:p w14:paraId="56443F2F" w14:textId="77777777" w:rsidR="002A46E2" w:rsidRPr="009D1F4C" w:rsidRDefault="002A46E2" w:rsidP="002A46E2">
      <w:pPr>
        <w:pStyle w:val="DDTableHdg"/>
      </w:pPr>
      <w:r w:rsidRPr="009D1F4C">
        <w:t xml:space="preserve">Specification of Required </w:t>
      </w:r>
      <w:r>
        <w:t>Performance</w:t>
      </w:r>
      <w:r w:rsidRPr="009D1F4C">
        <w:t xml:space="preserve"> Measures</w:t>
      </w:r>
    </w:p>
    <w:tbl>
      <w:tblPr>
        <w:tblStyle w:val="DDEGTable1"/>
        <w:tblW w:w="7936" w:type="dxa"/>
        <w:tblLayout w:type="fixed"/>
        <w:tblLook w:val="0420" w:firstRow="1" w:lastRow="0" w:firstColumn="0" w:lastColumn="0" w:noHBand="0" w:noVBand="1"/>
      </w:tblPr>
      <w:tblGrid>
        <w:gridCol w:w="1409"/>
        <w:gridCol w:w="6527"/>
      </w:tblGrid>
      <w:tr w:rsidR="002A46E2" w:rsidRPr="00F543C9" w14:paraId="6EE5DF2A" w14:textId="77777777" w:rsidTr="004E174D">
        <w:trPr>
          <w:cnfStyle w:val="100000000000" w:firstRow="1" w:lastRow="0" w:firstColumn="0" w:lastColumn="0" w:oddVBand="0" w:evenVBand="0" w:oddHBand="0" w:evenHBand="0" w:firstRowFirstColumn="0" w:firstRowLastColumn="0" w:lastRowFirstColumn="0" w:lastRowLastColumn="0"/>
          <w:trHeight w:val="86"/>
          <w:tblHeader/>
        </w:trPr>
        <w:tc>
          <w:tcPr>
            <w:tcW w:w="1400" w:type="dxa"/>
          </w:tcPr>
          <w:p w14:paraId="1338D1CF" w14:textId="77777777" w:rsidR="002A46E2" w:rsidRPr="00F543C9" w:rsidRDefault="002A46E2" w:rsidP="00F44356">
            <w:pPr>
              <w:pStyle w:val="DDTblTxt"/>
            </w:pPr>
            <w:r w:rsidRPr="00F543C9">
              <w:t>System</w:t>
            </w:r>
          </w:p>
        </w:tc>
        <w:tc>
          <w:tcPr>
            <w:tcW w:w="6488" w:type="dxa"/>
          </w:tcPr>
          <w:p w14:paraId="05D59C9D" w14:textId="77777777" w:rsidR="002A46E2" w:rsidRPr="00F543C9" w:rsidRDefault="002A46E2" w:rsidP="00F44356">
            <w:pPr>
              <w:pStyle w:val="DDTblTxt"/>
            </w:pPr>
            <w:r w:rsidRPr="00F543C9">
              <w:t xml:space="preserve">Performance Standard </w:t>
            </w:r>
          </w:p>
        </w:tc>
      </w:tr>
      <w:tr w:rsidR="002A46E2" w:rsidRPr="00F543C9" w14:paraId="7B836049" w14:textId="77777777" w:rsidTr="00F44356">
        <w:trPr>
          <w:trHeight w:val="151"/>
        </w:trPr>
        <w:tc>
          <w:tcPr>
            <w:tcW w:w="1400" w:type="dxa"/>
          </w:tcPr>
          <w:p w14:paraId="03AF4DF1" w14:textId="77777777" w:rsidR="002A46E2" w:rsidRPr="00F543C9" w:rsidRDefault="002A46E2" w:rsidP="00F44356">
            <w:pPr>
              <w:pStyle w:val="DDTblTxt"/>
            </w:pPr>
            <w:r w:rsidRPr="00F543C9">
              <w:t>Construction Requirements</w:t>
            </w:r>
          </w:p>
        </w:tc>
        <w:tc>
          <w:tcPr>
            <w:tcW w:w="6488" w:type="dxa"/>
          </w:tcPr>
          <w:p w14:paraId="34576ADB" w14:textId="77777777" w:rsidR="004E174D" w:rsidRPr="004E174D" w:rsidRDefault="004E174D" w:rsidP="004E174D">
            <w:pPr>
              <w:pStyle w:val="DDTblBold"/>
              <w:rPr>
                <w:u w:val="single"/>
              </w:rPr>
            </w:pPr>
            <w:r w:rsidRPr="004E174D">
              <w:rPr>
                <w:u w:val="single"/>
              </w:rPr>
              <w:t>Performance Solution 1 – Alternate Window Head Flashing</w:t>
            </w:r>
          </w:p>
          <w:p w14:paraId="721CDAB4" w14:textId="5AE45537" w:rsidR="004E174D" w:rsidRPr="00C24EDF" w:rsidRDefault="004E174D" w:rsidP="004E174D">
            <w:pPr>
              <w:pStyle w:val="DDTblTxt"/>
            </w:pPr>
            <w:r w:rsidRPr="00C24EDF">
              <w:t>The building’s external glazed assemblies will be provided with an alternate head flashing detail (</w:t>
            </w:r>
            <w:r>
              <w:t xml:space="preserve">as shown in </w:t>
            </w:r>
            <w:r w:rsidRPr="00F6214B">
              <w:fldChar w:fldCharType="begin"/>
            </w:r>
            <w:r w:rsidRPr="00F6214B">
              <w:instrText xml:space="preserve"> REF _Ref222232008 \r \h  \* MERGEFORMAT </w:instrText>
            </w:r>
            <w:r w:rsidRPr="00F6214B">
              <w:fldChar w:fldCharType="separate"/>
            </w:r>
            <w:r w:rsidR="00C03FF3">
              <w:t>FIGURE 5</w:t>
            </w:r>
            <w:r w:rsidRPr="00F6214B">
              <w:fldChar w:fldCharType="end"/>
            </w:r>
            <w:r w:rsidRPr="00C24EDF">
              <w:t>) that is to be installed to maintain the weatherproofing intent of Performance Requirement H2P2, including drainage to the outside face of the wall/cladding and continuity of the water-shedding/drained plane around openings.</w:t>
            </w:r>
          </w:p>
          <w:p w14:paraId="57FF2A9E" w14:textId="77777777" w:rsidR="004E174D" w:rsidRPr="00C24EDF" w:rsidRDefault="004E174D" w:rsidP="004E174D">
            <w:pPr>
              <w:pStyle w:val="DDTblTxt"/>
            </w:pPr>
            <w:r w:rsidRPr="00C24EDF">
              <w:t>The alternate window head flashing arrangement is to comply with the following minimum requirements:</w:t>
            </w:r>
          </w:p>
          <w:p w14:paraId="7312D9B8" w14:textId="77777777" w:rsidR="004E174D" w:rsidRPr="00A050FF" w:rsidRDefault="004E174D" w:rsidP="004E174D">
            <w:pPr>
              <w:pStyle w:val="DDTblBlt"/>
            </w:pPr>
            <w:r w:rsidRPr="00C24EDF">
              <w:t xml:space="preserve">Flashings to wall openings are to be formed from materials complying with </w:t>
            </w:r>
            <w:r w:rsidRPr="000C351F">
              <w:t>AS/NZS 2904</w:t>
            </w:r>
            <w:r>
              <w:t>:</w:t>
            </w:r>
            <w:r w:rsidRPr="00A050FF">
              <w:t>1995.</w:t>
            </w:r>
          </w:p>
          <w:p w14:paraId="35375E62" w14:textId="77777777" w:rsidR="004E174D" w:rsidRPr="00A050FF" w:rsidRDefault="004E174D" w:rsidP="004E174D">
            <w:pPr>
              <w:pStyle w:val="DDTblBlt"/>
            </w:pPr>
            <w:r w:rsidRPr="00A050FF">
              <w:t>The head flashing is to be installed such that water collected at the head of the opening drains to the outside face of the wall or cladding, consistent with the intent of ABCB Housing Provisions Clause 7.5.6(a)(iii).</w:t>
            </w:r>
          </w:p>
          <w:p w14:paraId="282C96DE" w14:textId="77777777" w:rsidR="004E174D" w:rsidRPr="00A050FF" w:rsidRDefault="004E174D" w:rsidP="004E174D">
            <w:pPr>
              <w:pStyle w:val="DDTblBlt"/>
            </w:pPr>
            <w:r w:rsidRPr="00A050FF">
              <w:t>Where the head flashing cannot extend not less than 110 mm beyond the reveals due to the nominated vertical sheet cladding profile/jointing arrangement, the head flashing will be terminated, with continuity of weatherproofing achieved via an extended Damp Proof Course (DPC) membrane extending from the head flashing down the full height of the window frame on each side.</w:t>
            </w:r>
          </w:p>
          <w:p w14:paraId="51A47E24" w14:textId="77777777" w:rsidR="004E174D" w:rsidRPr="00A050FF" w:rsidRDefault="004E174D" w:rsidP="004E174D">
            <w:pPr>
              <w:pStyle w:val="DDTblBlt2"/>
            </w:pPr>
            <w:r w:rsidRPr="00A050FF">
              <w:rPr>
                <w:rStyle w:val="Strong"/>
              </w:rPr>
              <w:t>DPC membrane is to be fully sealed or lapped to the head flashing</w:t>
            </w:r>
            <w:r w:rsidRPr="00A050FF">
              <w:t>.</w:t>
            </w:r>
          </w:p>
          <w:p w14:paraId="2E880D76" w14:textId="77777777" w:rsidR="004E174D" w:rsidRPr="00A050FF" w:rsidRDefault="004E174D" w:rsidP="004E174D">
            <w:pPr>
              <w:pStyle w:val="DDTblBlt2"/>
            </w:pPr>
            <w:r w:rsidRPr="00A050FF">
              <w:lastRenderedPageBreak/>
              <w:t xml:space="preserve">DPC membrane is to sit </w:t>
            </w:r>
            <w:r w:rsidRPr="00A050FF">
              <w:rPr>
                <w:rStyle w:val="Strong"/>
              </w:rPr>
              <w:t>behind the cladding</w:t>
            </w:r>
            <w:r>
              <w:rPr>
                <w:rStyle w:val="Strong"/>
              </w:rPr>
              <w:t>.</w:t>
            </w:r>
          </w:p>
          <w:p w14:paraId="34792E4D" w14:textId="77777777" w:rsidR="004E174D" w:rsidRPr="00A050FF" w:rsidRDefault="004E174D" w:rsidP="004E174D">
            <w:pPr>
              <w:pStyle w:val="DDTblBlt2"/>
            </w:pPr>
            <w:r w:rsidRPr="00A050FF">
              <w:t>DPC membrane is to be continuous for the full jamb height.</w:t>
            </w:r>
          </w:p>
          <w:p w14:paraId="2A7CBC1E" w14:textId="77777777" w:rsidR="00C03FF3" w:rsidRDefault="004E174D" w:rsidP="004E174D">
            <w:pPr>
              <w:pStyle w:val="DDTblBlt"/>
            </w:pPr>
            <w:r w:rsidRPr="00A050FF">
              <w:t>The head flashing will extend a minimum of 110 mm horizontally past the window assembly measured from the window jamb.</w:t>
            </w:r>
          </w:p>
          <w:p w14:paraId="0C59A34F" w14:textId="4E90F7BC" w:rsidR="004E174D" w:rsidRPr="00A050FF" w:rsidRDefault="004E174D" w:rsidP="004E174D">
            <w:pPr>
              <w:pStyle w:val="DDTblBlt"/>
            </w:pPr>
            <w:r w:rsidRPr="00A050FF">
              <w:t>Flashings are to be securely fixed at least 25 mm under the cladding and are to extend over the ends and edges of the framing of the opening, consistent with Clause 7.5.6(e)</w:t>
            </w:r>
          </w:p>
          <w:p w14:paraId="380E51AE" w14:textId="77777777" w:rsidR="00C03FF3" w:rsidRDefault="004E174D" w:rsidP="004E174D">
            <w:pPr>
              <w:pStyle w:val="DDTblBlt"/>
            </w:pPr>
            <w:r w:rsidRPr="00A050FF">
              <w:t>Where joins in the flashing occur, the joins are to:</w:t>
            </w:r>
          </w:p>
          <w:p w14:paraId="1528E1E7" w14:textId="0E49960E" w:rsidR="004E174D" w:rsidRDefault="004E174D" w:rsidP="004E174D">
            <w:pPr>
              <w:pStyle w:val="DDTblBlt2"/>
            </w:pPr>
            <w:r w:rsidRPr="00A050FF">
              <w:t>overlap by not less than 75 mm in</w:t>
            </w:r>
            <w:r>
              <w:t xml:space="preserve"> the direction of flow; and</w:t>
            </w:r>
          </w:p>
          <w:p w14:paraId="5C6F04CD" w14:textId="77777777" w:rsidR="004E174D" w:rsidRDefault="004E174D" w:rsidP="004E174D">
            <w:pPr>
              <w:pStyle w:val="DDTblBlt2"/>
            </w:pPr>
            <w:r>
              <w:t>be securely fastened at intervals of not more than 40 mm; and</w:t>
            </w:r>
          </w:p>
          <w:p w14:paraId="2A181AEB" w14:textId="77777777" w:rsidR="004E174D" w:rsidRDefault="004E174D" w:rsidP="004E174D">
            <w:pPr>
              <w:pStyle w:val="DDTblBlt2"/>
            </w:pPr>
            <w:r>
              <w:t>have sealant installed between laps consistent with Clause 7.5.6(b).</w:t>
            </w:r>
          </w:p>
          <w:p w14:paraId="79CD792B" w14:textId="77777777" w:rsidR="004E174D" w:rsidRDefault="004E174D" w:rsidP="004E174D">
            <w:pPr>
              <w:pStyle w:val="DDTblBlt"/>
            </w:pPr>
            <w:r w:rsidRPr="00C24EDF">
              <w:t>The pliable building membrane / wall wrap is to be dressed and lapped to provide continuity of the drained plane around the opening and is to be integrated with the alternate flashing arrangement such that water is directed to the exterior and reverse laps are avoided.</w:t>
            </w:r>
          </w:p>
          <w:p w14:paraId="5AAE519E" w14:textId="77777777" w:rsidR="004E174D" w:rsidRDefault="004E174D" w:rsidP="004E174D">
            <w:pPr>
              <w:pStyle w:val="DDTblTxt"/>
              <w:rPr>
                <w:lang w:eastAsia="en-AU"/>
              </w:rPr>
            </w:pPr>
            <w:r w:rsidRPr="00A32818">
              <w:rPr>
                <w:lang w:eastAsia="en-AU"/>
              </w:rPr>
              <w:t>The window assemblies will otherwise comply with AS 2047</w:t>
            </w:r>
            <w:r>
              <w:rPr>
                <w:lang w:eastAsia="en-AU"/>
              </w:rPr>
              <w:t>:2014</w:t>
            </w:r>
            <w:r w:rsidRPr="00A32818">
              <w:rPr>
                <w:lang w:eastAsia="en-AU"/>
              </w:rPr>
              <w:t>, and glazing will comply with AS 1288</w:t>
            </w:r>
            <w:r>
              <w:rPr>
                <w:lang w:eastAsia="en-AU"/>
              </w:rPr>
              <w:t>:2021</w:t>
            </w:r>
            <w:r w:rsidRPr="00A32818">
              <w:rPr>
                <w:lang w:eastAsia="en-AU"/>
              </w:rPr>
              <w:t xml:space="preserve"> where applicable.</w:t>
            </w:r>
          </w:p>
          <w:p w14:paraId="6C7E02EC" w14:textId="77777777" w:rsidR="004E174D" w:rsidRDefault="004E174D" w:rsidP="004E174D">
            <w:pPr>
              <w:pStyle w:val="DDTblTxt"/>
            </w:pPr>
            <w:r w:rsidRPr="00A32818">
              <w:t xml:space="preserve">The James Hardie external cladding system (including Axon™ / </w:t>
            </w:r>
            <w:proofErr w:type="spellStart"/>
            <w:r w:rsidRPr="00A32818">
              <w:t>EasyLap</w:t>
            </w:r>
            <w:proofErr w:type="spellEnd"/>
            <w:r w:rsidRPr="00A32818">
              <w:t xml:space="preserve">™ where applicable) is to be designed and installed in complete accordance with the relevant manufacturer installation guide and specifications, including any applicable </w:t>
            </w:r>
            <w:proofErr w:type="spellStart"/>
            <w:r w:rsidRPr="00A32818">
              <w:t>CodeMark</w:t>
            </w:r>
            <w:proofErr w:type="spellEnd"/>
            <w:r>
              <w:t>®</w:t>
            </w:r>
            <w:r w:rsidRPr="00A32818">
              <w:t xml:space="preserve"> certification requirements.</w:t>
            </w:r>
          </w:p>
          <w:p w14:paraId="5A766C7D" w14:textId="77777777" w:rsidR="004E174D" w:rsidRPr="004E174D" w:rsidRDefault="004E174D" w:rsidP="004E174D">
            <w:pPr>
              <w:pStyle w:val="DDTblBold"/>
              <w:rPr>
                <w:u w:val="single"/>
              </w:rPr>
            </w:pPr>
            <w:r w:rsidRPr="004E174D">
              <w:rPr>
                <w:u w:val="single"/>
              </w:rPr>
              <w:t>Performance Solution 2 – Alternate Grading to External Areas</w:t>
            </w:r>
          </w:p>
          <w:p w14:paraId="2E3C3BA5" w14:textId="77777777" w:rsidR="004E174D" w:rsidRPr="00A050FF" w:rsidRDefault="004E174D" w:rsidP="004E174D">
            <w:pPr>
              <w:pStyle w:val="DDTblTxt"/>
            </w:pPr>
            <w:r w:rsidRPr="00686FEC">
              <w:t xml:space="preserve">A </w:t>
            </w:r>
            <w:r>
              <w:t xml:space="preserve">minimum </w:t>
            </w:r>
            <w:r w:rsidRPr="00A050FF">
              <w:t xml:space="preserve">reduced external finished surface grade of 1:100 will be provided to </w:t>
            </w:r>
            <w:r w:rsidRPr="00A050FF">
              <w:rPr>
                <w:noProof/>
                <w:lang w:eastAsia="en-AU"/>
              </w:rPr>
              <w:t>all external surfaces that are paved or concreted</w:t>
            </w:r>
            <w:r w:rsidRPr="00A050FF">
              <w:t>, in lieu of the minimum 1:20 grade over the first 1 m from the building as required under ABCB Housing Provisions Clause 3.3.3(a)(ii). A minimum 70 mm step-down will also be provided between the internal finished floor level and the adjacent external finished surface level at the nominated threshold locations.</w:t>
            </w:r>
          </w:p>
          <w:p w14:paraId="43AAB38D" w14:textId="77777777" w:rsidR="00C03FF3" w:rsidRDefault="004E174D" w:rsidP="004E174D">
            <w:pPr>
              <w:pStyle w:val="DDTblTxt"/>
            </w:pPr>
            <w:r w:rsidRPr="00A050FF">
              <w:t>Rainwater management at the external areas will be achieved through the following measures:</w:t>
            </w:r>
          </w:p>
          <w:p w14:paraId="55BBD87C" w14:textId="18605BB3" w:rsidR="004E174D" w:rsidRPr="00A050FF" w:rsidRDefault="004E174D" w:rsidP="004E174D">
            <w:pPr>
              <w:pStyle w:val="DDTblTxt"/>
              <w:rPr>
                <w:u w:val="single"/>
              </w:rPr>
            </w:pPr>
            <w:r w:rsidRPr="00A050FF">
              <w:rPr>
                <w:u w:val="single"/>
              </w:rPr>
              <w:t>Roof Coverage Requirements</w:t>
            </w:r>
          </w:p>
          <w:p w14:paraId="226CF5CC" w14:textId="77777777" w:rsidR="004E174D" w:rsidRPr="00A050FF" w:rsidRDefault="004E174D" w:rsidP="004E174D">
            <w:pPr>
              <w:pStyle w:val="DDTblTxt"/>
            </w:pPr>
            <w:r w:rsidRPr="00A050FF">
              <w:t>The external areas are to be provided with partial or full roof coverage from above to shield against wind-driven rain.</w:t>
            </w:r>
          </w:p>
          <w:p w14:paraId="491E6A67" w14:textId="77777777" w:rsidR="004E174D" w:rsidRPr="00A050FF" w:rsidRDefault="004E174D" w:rsidP="004E174D">
            <w:pPr>
              <w:pStyle w:val="DDTblTxt"/>
              <w:rPr>
                <w:u w:val="single"/>
              </w:rPr>
            </w:pPr>
            <w:r w:rsidRPr="00A050FF">
              <w:rPr>
                <w:u w:val="single"/>
              </w:rPr>
              <w:t>General Requirements</w:t>
            </w:r>
          </w:p>
          <w:p w14:paraId="2EE4BC59" w14:textId="77777777" w:rsidR="004E174D" w:rsidRPr="00A050FF" w:rsidRDefault="004E174D" w:rsidP="004E174D">
            <w:pPr>
              <w:pStyle w:val="DDTblTxt"/>
            </w:pPr>
            <w:r w:rsidRPr="00A050FF">
              <w:t>The entirety of the external paved surfaces must be graded away from the building at a minimum slope of 1:100 leading to an appropriate outfall or the site surface water management system (primary drainage including overflow provisions) connected to the Legal Point of Discharge.</w:t>
            </w:r>
          </w:p>
          <w:p w14:paraId="33AF0A51" w14:textId="77777777" w:rsidR="00C03FF3" w:rsidRDefault="004E174D" w:rsidP="004E174D">
            <w:pPr>
              <w:pStyle w:val="DDTblTxt"/>
            </w:pPr>
            <w:r w:rsidRPr="00A050FF">
              <w:t xml:space="preserve">We understand that the external paved/concreted perimeter pathway will be graded away from the dwelling with a minimum fall of 1:50 for the first metre, directing surface water to the agricultural drainage system, where applicable. It is also understood that an agricultural drainage system will be installed </w:t>
            </w:r>
            <w:r w:rsidRPr="004E174D">
              <w:rPr>
                <w:rStyle w:val="DDTblTxtChar"/>
              </w:rPr>
              <w:t>along the boundary wall in some cases due to proximity to adjacent units, to direct surface water away and prevent moisture from pooling against the wall.</w:t>
            </w:r>
          </w:p>
          <w:p w14:paraId="49098D74" w14:textId="06B6F3AE" w:rsidR="004E174D" w:rsidRPr="007764C5" w:rsidRDefault="004E174D" w:rsidP="004E174D">
            <w:pPr>
              <w:pStyle w:val="DDTblTxt"/>
            </w:pPr>
            <w:r w:rsidRPr="00A050FF">
              <w:rPr>
                <w:lang w:val="en-GB"/>
              </w:rPr>
              <w:t>The external area adjacent to the external threshold must not be used for the purpose of discharging overflow from the roof drainage system</w:t>
            </w:r>
            <w:r w:rsidRPr="007764C5">
              <w:rPr>
                <w:lang w:val="en-GB"/>
              </w:rPr>
              <w:t xml:space="preserve"> in a manner that could promote water ingress into the building.</w:t>
            </w:r>
          </w:p>
          <w:p w14:paraId="0E846B8B" w14:textId="77777777" w:rsidR="004E174D" w:rsidRPr="007764C5" w:rsidRDefault="004E174D" w:rsidP="004E174D">
            <w:pPr>
              <w:pStyle w:val="DDTblTxt"/>
            </w:pPr>
            <w:r w:rsidRPr="007764C5">
              <w:t>External finished surface levels beyond the threshold must be no higher than the internal finished floor level of the dwelling.</w:t>
            </w:r>
          </w:p>
          <w:p w14:paraId="091E6327" w14:textId="77777777" w:rsidR="004E174D" w:rsidRPr="00A82148" w:rsidRDefault="004E174D" w:rsidP="004E174D">
            <w:pPr>
              <w:pStyle w:val="DDTblTxt"/>
              <w:rPr>
                <w:u w:val="single"/>
              </w:rPr>
            </w:pPr>
            <w:r w:rsidRPr="00A82148">
              <w:rPr>
                <w:u w:val="single"/>
              </w:rPr>
              <w:t>Surface Drainage Requirements</w:t>
            </w:r>
          </w:p>
          <w:p w14:paraId="6DCE96B9" w14:textId="77777777" w:rsidR="004E174D" w:rsidRPr="00A82148" w:rsidRDefault="004E174D" w:rsidP="004E174D">
            <w:pPr>
              <w:pStyle w:val="DDTblTxt"/>
            </w:pPr>
            <w:r w:rsidRPr="00A82148">
              <w:t>Surface drainage systems, including its associated overland flow path, are required to direct surface water away from the building at the required storm intensity in the event drains are blocked.</w:t>
            </w:r>
          </w:p>
          <w:p w14:paraId="297922F5" w14:textId="77777777" w:rsidR="004E174D" w:rsidRPr="00A82148" w:rsidRDefault="004E174D" w:rsidP="004E174D">
            <w:pPr>
              <w:pStyle w:val="DDTblTxt"/>
            </w:pPr>
            <w:r w:rsidRPr="00A82148">
              <w:t>The surface drainage systems, including the primary drainage provisions and the overland flow path for event of blockages are to be designed by the project design team in accordance with AS/NZS 3500.3:202</w:t>
            </w:r>
            <w:r>
              <w:t xml:space="preserve">5 </w:t>
            </w:r>
            <w:r w:rsidRPr="00A82148">
              <w:rPr>
                <w:lang w:val="en-GB"/>
              </w:rPr>
              <w:t>for both primary and overflow systems</w:t>
            </w:r>
            <w:r w:rsidRPr="00A82148">
              <w:t>.</w:t>
            </w:r>
          </w:p>
          <w:p w14:paraId="6B509EFB" w14:textId="77777777" w:rsidR="00C03FF3" w:rsidRDefault="004E174D" w:rsidP="004E174D">
            <w:pPr>
              <w:pStyle w:val="DDTblTxt"/>
            </w:pPr>
            <w:r w:rsidRPr="00A82148">
              <w:lastRenderedPageBreak/>
              <w:t>A maintenance plan specific to the site conditions is required to be developed by the owner/plumber to ensure the drainage systems are clear of debris that may enter through its openings.</w:t>
            </w:r>
          </w:p>
          <w:p w14:paraId="247A6FDC" w14:textId="77777777" w:rsidR="00C03FF3" w:rsidRDefault="004E174D" w:rsidP="004E174D">
            <w:pPr>
              <w:pStyle w:val="DDTblBlt"/>
            </w:pPr>
            <w:r w:rsidRPr="00A82148">
              <w:t>Regular and robust maintenance will minimise the risk of debris causing blockage of the drainage system.</w:t>
            </w:r>
          </w:p>
          <w:p w14:paraId="488BA514" w14:textId="0EEFE6EB" w:rsidR="004E174D" w:rsidRPr="00A82148" w:rsidRDefault="004E174D" w:rsidP="004E174D">
            <w:pPr>
              <w:pStyle w:val="DDTblBlt"/>
            </w:pPr>
            <w:r w:rsidRPr="00A82148">
              <w:t>The frequency of maintenance is to be determined based on-site conditions over the first 12 months of operation and adjusted thereon as required.</w:t>
            </w:r>
          </w:p>
          <w:p w14:paraId="774DB771" w14:textId="71D7B27D" w:rsidR="002A46E2" w:rsidRPr="00F543C9" w:rsidRDefault="004E174D" w:rsidP="004E174D">
            <w:pPr>
              <w:pStyle w:val="DDTblTxt"/>
            </w:pPr>
            <w:r w:rsidRPr="00A82148">
              <w:t>A registered and licenced plumber is to ensure that the drainage systems comply with and installed in strict accordance with the local plumbing regulations.</w:t>
            </w:r>
          </w:p>
        </w:tc>
      </w:tr>
    </w:tbl>
    <w:p w14:paraId="7A11C2A2" w14:textId="77777777" w:rsidR="002A46E2" w:rsidRPr="00A1069D" w:rsidRDefault="002A46E2" w:rsidP="002A46E2">
      <w:r w:rsidRPr="004D17FB">
        <w:lastRenderedPageBreak/>
        <w:t xml:space="preserve">Other than the abovementioned requirements and the specifically addressed deviations from the </w:t>
      </w:r>
      <w:r>
        <w:t>NCC</w:t>
      </w:r>
      <w:r w:rsidRPr="004D17FB">
        <w:t xml:space="preserve"> DTS Provisions in this report, it is assumed that all other parts of the building will be provided and maintained as required by the </w:t>
      </w:r>
      <w:r>
        <w:t>NCC</w:t>
      </w:r>
      <w:r w:rsidRPr="004D17FB">
        <w:t xml:space="preserve"> DTS Provisions or have been granted dispensations by approval authorities / referral agencies</w:t>
      </w:r>
      <w:r>
        <w:t>.</w:t>
      </w:r>
      <w:r w:rsidRPr="00581BD1">
        <w:br w:type="page"/>
      </w:r>
    </w:p>
    <w:p w14:paraId="1664B345" w14:textId="77777777" w:rsidR="00342EC3" w:rsidRDefault="00342EC3" w:rsidP="00342EC3">
      <w:pPr>
        <w:pStyle w:val="TOCHeading"/>
      </w:pPr>
      <w:r>
        <w:lastRenderedPageBreak/>
        <w:t>Contents</w:t>
      </w:r>
    </w:p>
    <w:p w14:paraId="54E35A80" w14:textId="706FDE94" w:rsidR="00C03FF3" w:rsidRDefault="00342EC3">
      <w:pPr>
        <w:pStyle w:val="TOC1"/>
        <w:rPr>
          <w:rFonts w:asciiTheme="minorHAnsi" w:eastAsiaTheme="minorEastAsia" w:hAnsiTheme="minorHAnsi" w:cstheme="minorBidi"/>
          <w:noProof/>
          <w:sz w:val="24"/>
          <w:szCs w:val="24"/>
          <w:lang w:eastAsia="en-AU"/>
        </w:rPr>
      </w:pPr>
      <w:r>
        <w:fldChar w:fldCharType="begin"/>
      </w:r>
      <w:r>
        <w:instrText xml:space="preserve"> TOC \h \z \t "Heading 1,1,Heading 2,2,DD H1,1,DD H2,2" </w:instrText>
      </w:r>
      <w:r>
        <w:fldChar w:fldCharType="separate"/>
      </w:r>
      <w:hyperlink w:anchor="_Toc232425341" w:history="1">
        <w:r w:rsidR="00C03FF3" w:rsidRPr="00B42F82">
          <w:rPr>
            <w:rStyle w:val="Hyperlink"/>
            <w:noProof/>
          </w:rPr>
          <w:t>1</w:t>
        </w:r>
        <w:r w:rsidR="00C03FF3">
          <w:rPr>
            <w:rFonts w:asciiTheme="minorHAnsi" w:eastAsiaTheme="minorEastAsia" w:hAnsiTheme="minorHAnsi" w:cstheme="minorBidi"/>
            <w:noProof/>
            <w:sz w:val="24"/>
            <w:szCs w:val="24"/>
            <w:lang w:eastAsia="en-AU"/>
          </w:rPr>
          <w:tab/>
        </w:r>
        <w:r w:rsidR="00C03FF3" w:rsidRPr="00B42F82">
          <w:rPr>
            <w:rStyle w:val="Hyperlink"/>
            <w:noProof/>
          </w:rPr>
          <w:t>Introduction</w:t>
        </w:r>
        <w:r w:rsidR="00C03FF3">
          <w:rPr>
            <w:noProof/>
            <w:webHidden/>
          </w:rPr>
          <w:tab/>
        </w:r>
        <w:r w:rsidR="00C03FF3">
          <w:rPr>
            <w:noProof/>
            <w:webHidden/>
          </w:rPr>
          <w:fldChar w:fldCharType="begin"/>
        </w:r>
        <w:r w:rsidR="00C03FF3">
          <w:rPr>
            <w:noProof/>
            <w:webHidden/>
          </w:rPr>
          <w:instrText xml:space="preserve"> PAGEREF _Toc232425341 \h </w:instrText>
        </w:r>
        <w:r w:rsidR="00C03FF3">
          <w:rPr>
            <w:noProof/>
            <w:webHidden/>
          </w:rPr>
        </w:r>
        <w:r w:rsidR="00C03FF3">
          <w:rPr>
            <w:noProof/>
            <w:webHidden/>
          </w:rPr>
          <w:fldChar w:fldCharType="separate"/>
        </w:r>
        <w:r w:rsidR="00C03FF3">
          <w:rPr>
            <w:noProof/>
            <w:webHidden/>
          </w:rPr>
          <w:t>6</w:t>
        </w:r>
        <w:r w:rsidR="00C03FF3">
          <w:rPr>
            <w:noProof/>
            <w:webHidden/>
          </w:rPr>
          <w:fldChar w:fldCharType="end"/>
        </w:r>
      </w:hyperlink>
    </w:p>
    <w:p w14:paraId="3113CF9F" w14:textId="311A9A91" w:rsidR="00C03FF3" w:rsidRDefault="00C03FF3">
      <w:pPr>
        <w:pStyle w:val="TOC2"/>
        <w:rPr>
          <w:rFonts w:eastAsiaTheme="minorEastAsia" w:cstheme="minorBidi"/>
          <w:sz w:val="24"/>
          <w:szCs w:val="24"/>
          <w:lang w:eastAsia="en-AU"/>
        </w:rPr>
      </w:pPr>
      <w:hyperlink w:anchor="_Toc232425342" w:history="1">
        <w:r w:rsidRPr="00B42F82">
          <w:rPr>
            <w:rStyle w:val="Hyperlink"/>
          </w:rPr>
          <w:t>1.1</w:t>
        </w:r>
        <w:r>
          <w:rPr>
            <w:rFonts w:eastAsiaTheme="minorEastAsia" w:cstheme="minorBidi"/>
            <w:sz w:val="24"/>
            <w:szCs w:val="24"/>
            <w:lang w:eastAsia="en-AU"/>
          </w:rPr>
          <w:tab/>
        </w:r>
        <w:r w:rsidRPr="00B42F82">
          <w:rPr>
            <w:rStyle w:val="Hyperlink"/>
          </w:rPr>
          <w:t>Purpose</w:t>
        </w:r>
        <w:r>
          <w:rPr>
            <w:webHidden/>
          </w:rPr>
          <w:tab/>
        </w:r>
        <w:r>
          <w:rPr>
            <w:webHidden/>
          </w:rPr>
          <w:fldChar w:fldCharType="begin"/>
        </w:r>
        <w:r>
          <w:rPr>
            <w:webHidden/>
          </w:rPr>
          <w:instrText xml:space="preserve"> PAGEREF _Toc232425342 \h </w:instrText>
        </w:r>
        <w:r>
          <w:rPr>
            <w:webHidden/>
          </w:rPr>
        </w:r>
        <w:r>
          <w:rPr>
            <w:webHidden/>
          </w:rPr>
          <w:fldChar w:fldCharType="separate"/>
        </w:r>
        <w:r>
          <w:rPr>
            <w:webHidden/>
          </w:rPr>
          <w:t>6</w:t>
        </w:r>
        <w:r>
          <w:rPr>
            <w:webHidden/>
          </w:rPr>
          <w:fldChar w:fldCharType="end"/>
        </w:r>
      </w:hyperlink>
    </w:p>
    <w:p w14:paraId="6010C88C" w14:textId="2C2F9650" w:rsidR="00C03FF3" w:rsidRDefault="00C03FF3">
      <w:pPr>
        <w:pStyle w:val="TOC2"/>
        <w:rPr>
          <w:rFonts w:eastAsiaTheme="minorEastAsia" w:cstheme="minorBidi"/>
          <w:sz w:val="24"/>
          <w:szCs w:val="24"/>
          <w:lang w:eastAsia="en-AU"/>
        </w:rPr>
      </w:pPr>
      <w:hyperlink w:anchor="_Toc232425343" w:history="1">
        <w:r w:rsidRPr="00B42F82">
          <w:rPr>
            <w:rStyle w:val="Hyperlink"/>
          </w:rPr>
          <w:t>1.2</w:t>
        </w:r>
        <w:r>
          <w:rPr>
            <w:rFonts w:eastAsiaTheme="minorEastAsia" w:cstheme="minorBidi"/>
            <w:sz w:val="24"/>
            <w:szCs w:val="24"/>
            <w:lang w:eastAsia="en-AU"/>
          </w:rPr>
          <w:tab/>
        </w:r>
        <w:r w:rsidRPr="00B42F82">
          <w:rPr>
            <w:rStyle w:val="Hyperlink"/>
          </w:rPr>
          <w:t>Relevant Legislation</w:t>
        </w:r>
        <w:r>
          <w:rPr>
            <w:webHidden/>
          </w:rPr>
          <w:tab/>
        </w:r>
        <w:r>
          <w:rPr>
            <w:webHidden/>
          </w:rPr>
          <w:fldChar w:fldCharType="begin"/>
        </w:r>
        <w:r>
          <w:rPr>
            <w:webHidden/>
          </w:rPr>
          <w:instrText xml:space="preserve"> PAGEREF _Toc232425343 \h </w:instrText>
        </w:r>
        <w:r>
          <w:rPr>
            <w:webHidden/>
          </w:rPr>
        </w:r>
        <w:r>
          <w:rPr>
            <w:webHidden/>
          </w:rPr>
          <w:fldChar w:fldCharType="separate"/>
        </w:r>
        <w:r>
          <w:rPr>
            <w:webHidden/>
          </w:rPr>
          <w:t>6</w:t>
        </w:r>
        <w:r>
          <w:rPr>
            <w:webHidden/>
          </w:rPr>
          <w:fldChar w:fldCharType="end"/>
        </w:r>
      </w:hyperlink>
    </w:p>
    <w:p w14:paraId="7EEA8F21" w14:textId="5EBDE2FA" w:rsidR="00C03FF3" w:rsidRDefault="00C03FF3">
      <w:pPr>
        <w:pStyle w:val="TOC2"/>
        <w:rPr>
          <w:rFonts w:eastAsiaTheme="minorEastAsia" w:cstheme="minorBidi"/>
          <w:sz w:val="24"/>
          <w:szCs w:val="24"/>
          <w:lang w:eastAsia="en-AU"/>
        </w:rPr>
      </w:pPr>
      <w:hyperlink w:anchor="_Toc232425344" w:history="1">
        <w:r w:rsidRPr="00B42F82">
          <w:rPr>
            <w:rStyle w:val="Hyperlink"/>
          </w:rPr>
          <w:t>1.3</w:t>
        </w:r>
        <w:r>
          <w:rPr>
            <w:rFonts w:eastAsiaTheme="minorEastAsia" w:cstheme="minorBidi"/>
            <w:sz w:val="24"/>
            <w:szCs w:val="24"/>
            <w:lang w:eastAsia="en-AU"/>
          </w:rPr>
          <w:tab/>
        </w:r>
        <w:r w:rsidRPr="00B42F82">
          <w:rPr>
            <w:rStyle w:val="Hyperlink"/>
          </w:rPr>
          <w:t>Reference Documentation</w:t>
        </w:r>
        <w:r>
          <w:rPr>
            <w:webHidden/>
          </w:rPr>
          <w:tab/>
        </w:r>
        <w:r>
          <w:rPr>
            <w:webHidden/>
          </w:rPr>
          <w:fldChar w:fldCharType="begin"/>
        </w:r>
        <w:r>
          <w:rPr>
            <w:webHidden/>
          </w:rPr>
          <w:instrText xml:space="preserve"> PAGEREF _Toc232425344 \h </w:instrText>
        </w:r>
        <w:r>
          <w:rPr>
            <w:webHidden/>
          </w:rPr>
        </w:r>
        <w:r>
          <w:rPr>
            <w:webHidden/>
          </w:rPr>
          <w:fldChar w:fldCharType="separate"/>
        </w:r>
        <w:r>
          <w:rPr>
            <w:webHidden/>
          </w:rPr>
          <w:t>6</w:t>
        </w:r>
        <w:r>
          <w:rPr>
            <w:webHidden/>
          </w:rPr>
          <w:fldChar w:fldCharType="end"/>
        </w:r>
      </w:hyperlink>
    </w:p>
    <w:p w14:paraId="0781D0E4" w14:textId="29AD13FC" w:rsidR="00C03FF3" w:rsidRDefault="00C03FF3">
      <w:pPr>
        <w:pStyle w:val="TOC2"/>
        <w:rPr>
          <w:rFonts w:eastAsiaTheme="minorEastAsia" w:cstheme="minorBidi"/>
          <w:sz w:val="24"/>
          <w:szCs w:val="24"/>
          <w:lang w:eastAsia="en-AU"/>
        </w:rPr>
      </w:pPr>
      <w:hyperlink w:anchor="_Toc232425345" w:history="1">
        <w:r w:rsidRPr="00B42F82">
          <w:rPr>
            <w:rStyle w:val="Hyperlink"/>
          </w:rPr>
          <w:t>1.4</w:t>
        </w:r>
        <w:r>
          <w:rPr>
            <w:rFonts w:eastAsiaTheme="minorEastAsia" w:cstheme="minorBidi"/>
            <w:sz w:val="24"/>
            <w:szCs w:val="24"/>
            <w:lang w:eastAsia="en-AU"/>
          </w:rPr>
          <w:tab/>
        </w:r>
        <w:r w:rsidRPr="00B42F82">
          <w:rPr>
            <w:rStyle w:val="Hyperlink"/>
          </w:rPr>
          <w:t>Stakeholders</w:t>
        </w:r>
        <w:r>
          <w:rPr>
            <w:webHidden/>
          </w:rPr>
          <w:tab/>
        </w:r>
        <w:r>
          <w:rPr>
            <w:webHidden/>
          </w:rPr>
          <w:fldChar w:fldCharType="begin"/>
        </w:r>
        <w:r>
          <w:rPr>
            <w:webHidden/>
          </w:rPr>
          <w:instrText xml:space="preserve"> PAGEREF _Toc232425345 \h </w:instrText>
        </w:r>
        <w:r>
          <w:rPr>
            <w:webHidden/>
          </w:rPr>
        </w:r>
        <w:r>
          <w:rPr>
            <w:webHidden/>
          </w:rPr>
          <w:fldChar w:fldCharType="separate"/>
        </w:r>
        <w:r>
          <w:rPr>
            <w:webHidden/>
          </w:rPr>
          <w:t>7</w:t>
        </w:r>
        <w:r>
          <w:rPr>
            <w:webHidden/>
          </w:rPr>
          <w:fldChar w:fldCharType="end"/>
        </w:r>
      </w:hyperlink>
    </w:p>
    <w:p w14:paraId="1A375D86" w14:textId="2A2B18FF" w:rsidR="00C03FF3" w:rsidRDefault="00C03FF3">
      <w:pPr>
        <w:pStyle w:val="TOC2"/>
        <w:rPr>
          <w:rFonts w:eastAsiaTheme="minorEastAsia" w:cstheme="minorBidi"/>
          <w:sz w:val="24"/>
          <w:szCs w:val="24"/>
          <w:lang w:eastAsia="en-AU"/>
        </w:rPr>
      </w:pPr>
      <w:hyperlink w:anchor="_Toc232425346" w:history="1">
        <w:r w:rsidRPr="00B42F82">
          <w:rPr>
            <w:rStyle w:val="Hyperlink"/>
          </w:rPr>
          <w:t>1.5</w:t>
        </w:r>
        <w:r>
          <w:rPr>
            <w:rFonts w:eastAsiaTheme="minorEastAsia" w:cstheme="minorBidi"/>
            <w:sz w:val="24"/>
            <w:szCs w:val="24"/>
            <w:lang w:eastAsia="en-AU"/>
          </w:rPr>
          <w:tab/>
        </w:r>
        <w:r w:rsidRPr="00B42F82">
          <w:rPr>
            <w:rStyle w:val="Hyperlink"/>
          </w:rPr>
          <w:t>Report Limitations</w:t>
        </w:r>
        <w:r>
          <w:rPr>
            <w:webHidden/>
          </w:rPr>
          <w:tab/>
        </w:r>
        <w:r>
          <w:rPr>
            <w:webHidden/>
          </w:rPr>
          <w:fldChar w:fldCharType="begin"/>
        </w:r>
        <w:r>
          <w:rPr>
            <w:webHidden/>
          </w:rPr>
          <w:instrText xml:space="preserve"> PAGEREF _Toc232425346 \h </w:instrText>
        </w:r>
        <w:r>
          <w:rPr>
            <w:webHidden/>
          </w:rPr>
        </w:r>
        <w:r>
          <w:rPr>
            <w:webHidden/>
          </w:rPr>
          <w:fldChar w:fldCharType="separate"/>
        </w:r>
        <w:r>
          <w:rPr>
            <w:webHidden/>
          </w:rPr>
          <w:t>7</w:t>
        </w:r>
        <w:r>
          <w:rPr>
            <w:webHidden/>
          </w:rPr>
          <w:fldChar w:fldCharType="end"/>
        </w:r>
      </w:hyperlink>
    </w:p>
    <w:p w14:paraId="590B94FA" w14:textId="6201EB60" w:rsidR="00C03FF3" w:rsidRDefault="00C03FF3">
      <w:pPr>
        <w:pStyle w:val="TOC1"/>
        <w:rPr>
          <w:rFonts w:asciiTheme="minorHAnsi" w:eastAsiaTheme="minorEastAsia" w:hAnsiTheme="minorHAnsi" w:cstheme="minorBidi"/>
          <w:noProof/>
          <w:sz w:val="24"/>
          <w:szCs w:val="24"/>
          <w:lang w:eastAsia="en-AU"/>
        </w:rPr>
      </w:pPr>
      <w:hyperlink w:anchor="_Toc232425347" w:history="1">
        <w:r w:rsidRPr="00B42F82">
          <w:rPr>
            <w:rStyle w:val="Hyperlink"/>
            <w:noProof/>
            <w:lang w:val="en-US"/>
          </w:rPr>
          <w:t>2</w:t>
        </w:r>
        <w:r>
          <w:rPr>
            <w:rFonts w:asciiTheme="minorHAnsi" w:eastAsiaTheme="minorEastAsia" w:hAnsiTheme="minorHAnsi" w:cstheme="minorBidi"/>
            <w:noProof/>
            <w:sz w:val="24"/>
            <w:szCs w:val="24"/>
            <w:lang w:eastAsia="en-AU"/>
          </w:rPr>
          <w:tab/>
        </w:r>
        <w:r w:rsidRPr="00B42F82">
          <w:rPr>
            <w:rStyle w:val="Hyperlink"/>
            <w:noProof/>
            <w:lang w:val="en-US"/>
          </w:rPr>
          <w:t>Principal Building Characteristics</w:t>
        </w:r>
        <w:r>
          <w:rPr>
            <w:noProof/>
            <w:webHidden/>
          </w:rPr>
          <w:tab/>
        </w:r>
        <w:r>
          <w:rPr>
            <w:noProof/>
            <w:webHidden/>
          </w:rPr>
          <w:fldChar w:fldCharType="begin"/>
        </w:r>
        <w:r>
          <w:rPr>
            <w:noProof/>
            <w:webHidden/>
          </w:rPr>
          <w:instrText xml:space="preserve"> PAGEREF _Toc232425347 \h </w:instrText>
        </w:r>
        <w:r>
          <w:rPr>
            <w:noProof/>
            <w:webHidden/>
          </w:rPr>
        </w:r>
        <w:r>
          <w:rPr>
            <w:noProof/>
            <w:webHidden/>
          </w:rPr>
          <w:fldChar w:fldCharType="separate"/>
        </w:r>
        <w:r>
          <w:rPr>
            <w:noProof/>
            <w:webHidden/>
          </w:rPr>
          <w:t>9</w:t>
        </w:r>
        <w:r>
          <w:rPr>
            <w:noProof/>
            <w:webHidden/>
          </w:rPr>
          <w:fldChar w:fldCharType="end"/>
        </w:r>
      </w:hyperlink>
    </w:p>
    <w:p w14:paraId="2C5F169C" w14:textId="340C3519" w:rsidR="00C03FF3" w:rsidRDefault="00C03FF3">
      <w:pPr>
        <w:pStyle w:val="TOC2"/>
        <w:rPr>
          <w:rFonts w:eastAsiaTheme="minorEastAsia" w:cstheme="minorBidi"/>
          <w:sz w:val="24"/>
          <w:szCs w:val="24"/>
          <w:lang w:eastAsia="en-AU"/>
        </w:rPr>
      </w:pPr>
      <w:hyperlink w:anchor="_Toc232425348" w:history="1">
        <w:r w:rsidRPr="00B42F82">
          <w:rPr>
            <w:rStyle w:val="Hyperlink"/>
            <w:lang w:val="en-US"/>
          </w:rPr>
          <w:t>2.1</w:t>
        </w:r>
        <w:r>
          <w:rPr>
            <w:rFonts w:eastAsiaTheme="minorEastAsia" w:cstheme="minorBidi"/>
            <w:sz w:val="24"/>
            <w:szCs w:val="24"/>
            <w:lang w:eastAsia="en-AU"/>
          </w:rPr>
          <w:tab/>
        </w:r>
        <w:r w:rsidRPr="00B42F82">
          <w:rPr>
            <w:rStyle w:val="Hyperlink"/>
            <w:lang w:val="en-US"/>
          </w:rPr>
          <w:t>Building Characteristics</w:t>
        </w:r>
        <w:r>
          <w:rPr>
            <w:webHidden/>
          </w:rPr>
          <w:tab/>
        </w:r>
        <w:r>
          <w:rPr>
            <w:webHidden/>
          </w:rPr>
          <w:fldChar w:fldCharType="begin"/>
        </w:r>
        <w:r>
          <w:rPr>
            <w:webHidden/>
          </w:rPr>
          <w:instrText xml:space="preserve"> PAGEREF _Toc232425348 \h </w:instrText>
        </w:r>
        <w:r>
          <w:rPr>
            <w:webHidden/>
          </w:rPr>
        </w:r>
        <w:r>
          <w:rPr>
            <w:webHidden/>
          </w:rPr>
          <w:fldChar w:fldCharType="separate"/>
        </w:r>
        <w:r>
          <w:rPr>
            <w:webHidden/>
          </w:rPr>
          <w:t>9</w:t>
        </w:r>
        <w:r>
          <w:rPr>
            <w:webHidden/>
          </w:rPr>
          <w:fldChar w:fldCharType="end"/>
        </w:r>
      </w:hyperlink>
    </w:p>
    <w:p w14:paraId="56F325B4" w14:textId="528983E3" w:rsidR="00C03FF3" w:rsidRDefault="00C03FF3">
      <w:pPr>
        <w:pStyle w:val="TOC2"/>
        <w:rPr>
          <w:rFonts w:eastAsiaTheme="minorEastAsia" w:cstheme="minorBidi"/>
          <w:sz w:val="24"/>
          <w:szCs w:val="24"/>
          <w:lang w:eastAsia="en-AU"/>
        </w:rPr>
      </w:pPr>
      <w:hyperlink w:anchor="_Toc232425349" w:history="1">
        <w:r w:rsidRPr="00B42F82">
          <w:rPr>
            <w:rStyle w:val="Hyperlink"/>
            <w:lang w:val="en-US"/>
          </w:rPr>
          <w:t>2.2</w:t>
        </w:r>
        <w:r>
          <w:rPr>
            <w:rFonts w:eastAsiaTheme="minorEastAsia" w:cstheme="minorBidi"/>
            <w:sz w:val="24"/>
            <w:szCs w:val="24"/>
            <w:lang w:eastAsia="en-AU"/>
          </w:rPr>
          <w:tab/>
        </w:r>
        <w:r w:rsidRPr="00B42F82">
          <w:rPr>
            <w:rStyle w:val="Hyperlink"/>
            <w:lang w:val="en-US"/>
          </w:rPr>
          <w:t>Building Location</w:t>
        </w:r>
        <w:r>
          <w:rPr>
            <w:webHidden/>
          </w:rPr>
          <w:tab/>
        </w:r>
        <w:r>
          <w:rPr>
            <w:webHidden/>
          </w:rPr>
          <w:fldChar w:fldCharType="begin"/>
        </w:r>
        <w:r>
          <w:rPr>
            <w:webHidden/>
          </w:rPr>
          <w:instrText xml:space="preserve"> PAGEREF _Toc232425349 \h </w:instrText>
        </w:r>
        <w:r>
          <w:rPr>
            <w:webHidden/>
          </w:rPr>
        </w:r>
        <w:r>
          <w:rPr>
            <w:webHidden/>
          </w:rPr>
          <w:fldChar w:fldCharType="separate"/>
        </w:r>
        <w:r>
          <w:rPr>
            <w:webHidden/>
          </w:rPr>
          <w:t>9</w:t>
        </w:r>
        <w:r>
          <w:rPr>
            <w:webHidden/>
          </w:rPr>
          <w:fldChar w:fldCharType="end"/>
        </w:r>
      </w:hyperlink>
    </w:p>
    <w:p w14:paraId="48FA4BB9" w14:textId="03F81E06" w:rsidR="00C03FF3" w:rsidRDefault="00C03FF3">
      <w:pPr>
        <w:pStyle w:val="TOC1"/>
        <w:rPr>
          <w:rFonts w:asciiTheme="minorHAnsi" w:eastAsiaTheme="minorEastAsia" w:hAnsiTheme="minorHAnsi" w:cstheme="minorBidi"/>
          <w:noProof/>
          <w:sz w:val="24"/>
          <w:szCs w:val="24"/>
          <w:lang w:eastAsia="en-AU"/>
        </w:rPr>
      </w:pPr>
      <w:hyperlink w:anchor="_Toc232425350" w:history="1">
        <w:r w:rsidRPr="00B42F82">
          <w:rPr>
            <w:rStyle w:val="Hyperlink"/>
            <w:noProof/>
            <w:lang w:val="en-US"/>
          </w:rPr>
          <w:t>3</w:t>
        </w:r>
        <w:r>
          <w:rPr>
            <w:rFonts w:asciiTheme="minorHAnsi" w:eastAsiaTheme="minorEastAsia" w:hAnsiTheme="minorHAnsi" w:cstheme="minorBidi"/>
            <w:noProof/>
            <w:sz w:val="24"/>
            <w:szCs w:val="24"/>
            <w:lang w:eastAsia="en-AU"/>
          </w:rPr>
          <w:tab/>
        </w:r>
        <w:r w:rsidRPr="00B42F82">
          <w:rPr>
            <w:rStyle w:val="Hyperlink"/>
            <w:noProof/>
            <w:lang w:val="en-US"/>
          </w:rPr>
          <w:t>Performance Evaluations</w:t>
        </w:r>
        <w:r>
          <w:rPr>
            <w:noProof/>
            <w:webHidden/>
          </w:rPr>
          <w:tab/>
        </w:r>
        <w:r>
          <w:rPr>
            <w:noProof/>
            <w:webHidden/>
          </w:rPr>
          <w:fldChar w:fldCharType="begin"/>
        </w:r>
        <w:r>
          <w:rPr>
            <w:noProof/>
            <w:webHidden/>
          </w:rPr>
          <w:instrText xml:space="preserve"> PAGEREF _Toc232425350 \h </w:instrText>
        </w:r>
        <w:r>
          <w:rPr>
            <w:noProof/>
            <w:webHidden/>
          </w:rPr>
        </w:r>
        <w:r>
          <w:rPr>
            <w:noProof/>
            <w:webHidden/>
          </w:rPr>
          <w:fldChar w:fldCharType="separate"/>
        </w:r>
        <w:r>
          <w:rPr>
            <w:noProof/>
            <w:webHidden/>
          </w:rPr>
          <w:t>11</w:t>
        </w:r>
        <w:r>
          <w:rPr>
            <w:noProof/>
            <w:webHidden/>
          </w:rPr>
          <w:fldChar w:fldCharType="end"/>
        </w:r>
      </w:hyperlink>
    </w:p>
    <w:p w14:paraId="4537D02C" w14:textId="23491B9D" w:rsidR="00C03FF3" w:rsidRDefault="00C03FF3">
      <w:pPr>
        <w:pStyle w:val="TOC2"/>
        <w:rPr>
          <w:rFonts w:eastAsiaTheme="minorEastAsia" w:cstheme="minorBidi"/>
          <w:sz w:val="24"/>
          <w:szCs w:val="24"/>
          <w:lang w:eastAsia="en-AU"/>
        </w:rPr>
      </w:pPr>
      <w:hyperlink w:anchor="_Toc232425351" w:history="1">
        <w:r w:rsidRPr="00B42F82">
          <w:rPr>
            <w:rStyle w:val="Hyperlink"/>
          </w:rPr>
          <w:t>3.1</w:t>
        </w:r>
        <w:r>
          <w:rPr>
            <w:rFonts w:eastAsiaTheme="minorEastAsia" w:cstheme="minorBidi"/>
            <w:sz w:val="24"/>
            <w:szCs w:val="24"/>
            <w:lang w:eastAsia="en-AU"/>
          </w:rPr>
          <w:tab/>
        </w:r>
        <w:r w:rsidRPr="00B42F82">
          <w:rPr>
            <w:rStyle w:val="Hyperlink"/>
          </w:rPr>
          <w:t>Performance Solution 1 – Alternate Window Head Flashing</w:t>
        </w:r>
        <w:r>
          <w:rPr>
            <w:webHidden/>
          </w:rPr>
          <w:tab/>
        </w:r>
        <w:r>
          <w:rPr>
            <w:webHidden/>
          </w:rPr>
          <w:fldChar w:fldCharType="begin"/>
        </w:r>
        <w:r>
          <w:rPr>
            <w:webHidden/>
          </w:rPr>
          <w:instrText xml:space="preserve"> PAGEREF _Toc232425351 \h </w:instrText>
        </w:r>
        <w:r>
          <w:rPr>
            <w:webHidden/>
          </w:rPr>
        </w:r>
        <w:r>
          <w:rPr>
            <w:webHidden/>
          </w:rPr>
          <w:fldChar w:fldCharType="separate"/>
        </w:r>
        <w:r>
          <w:rPr>
            <w:webHidden/>
          </w:rPr>
          <w:t>11</w:t>
        </w:r>
        <w:r>
          <w:rPr>
            <w:webHidden/>
          </w:rPr>
          <w:fldChar w:fldCharType="end"/>
        </w:r>
      </w:hyperlink>
    </w:p>
    <w:p w14:paraId="093A0B45" w14:textId="2D769304" w:rsidR="00C03FF3" w:rsidRDefault="00C03FF3">
      <w:pPr>
        <w:pStyle w:val="TOC2"/>
        <w:rPr>
          <w:rFonts w:eastAsiaTheme="minorEastAsia" w:cstheme="minorBidi"/>
          <w:sz w:val="24"/>
          <w:szCs w:val="24"/>
          <w:lang w:eastAsia="en-AU"/>
        </w:rPr>
      </w:pPr>
      <w:hyperlink w:anchor="_Toc232425352" w:history="1">
        <w:r w:rsidRPr="00B42F82">
          <w:rPr>
            <w:rStyle w:val="Hyperlink"/>
          </w:rPr>
          <w:t>3.2</w:t>
        </w:r>
        <w:r>
          <w:rPr>
            <w:rFonts w:eastAsiaTheme="minorEastAsia" w:cstheme="minorBidi"/>
            <w:sz w:val="24"/>
            <w:szCs w:val="24"/>
            <w:lang w:eastAsia="en-AU"/>
          </w:rPr>
          <w:tab/>
        </w:r>
        <w:r w:rsidRPr="00B42F82">
          <w:rPr>
            <w:rStyle w:val="Hyperlink"/>
          </w:rPr>
          <w:t>Performance Solution 2 – Alternate Grading to External Areas</w:t>
        </w:r>
        <w:r>
          <w:rPr>
            <w:webHidden/>
          </w:rPr>
          <w:tab/>
        </w:r>
        <w:r>
          <w:rPr>
            <w:webHidden/>
          </w:rPr>
          <w:fldChar w:fldCharType="begin"/>
        </w:r>
        <w:r>
          <w:rPr>
            <w:webHidden/>
          </w:rPr>
          <w:instrText xml:space="preserve"> PAGEREF _Toc232425352 \h </w:instrText>
        </w:r>
        <w:r>
          <w:rPr>
            <w:webHidden/>
          </w:rPr>
        </w:r>
        <w:r>
          <w:rPr>
            <w:webHidden/>
          </w:rPr>
          <w:fldChar w:fldCharType="separate"/>
        </w:r>
        <w:r>
          <w:rPr>
            <w:webHidden/>
          </w:rPr>
          <w:t>17</w:t>
        </w:r>
        <w:r>
          <w:rPr>
            <w:webHidden/>
          </w:rPr>
          <w:fldChar w:fldCharType="end"/>
        </w:r>
      </w:hyperlink>
    </w:p>
    <w:p w14:paraId="12CEFD08" w14:textId="57F7FD8E" w:rsidR="00C03FF3" w:rsidRDefault="00C03FF3">
      <w:pPr>
        <w:pStyle w:val="TOC1"/>
        <w:rPr>
          <w:rFonts w:asciiTheme="minorHAnsi" w:eastAsiaTheme="minorEastAsia" w:hAnsiTheme="minorHAnsi" w:cstheme="minorBidi"/>
          <w:noProof/>
          <w:sz w:val="24"/>
          <w:szCs w:val="24"/>
          <w:lang w:eastAsia="en-AU"/>
        </w:rPr>
      </w:pPr>
      <w:hyperlink w:anchor="_Toc232425353" w:history="1">
        <w:r w:rsidRPr="00B42F82">
          <w:rPr>
            <w:rStyle w:val="Hyperlink"/>
            <w:noProof/>
          </w:rPr>
          <w:t>4</w:t>
        </w:r>
        <w:r>
          <w:rPr>
            <w:rFonts w:asciiTheme="minorHAnsi" w:eastAsiaTheme="minorEastAsia" w:hAnsiTheme="minorHAnsi" w:cstheme="minorBidi"/>
            <w:noProof/>
            <w:sz w:val="24"/>
            <w:szCs w:val="24"/>
            <w:lang w:eastAsia="en-AU"/>
          </w:rPr>
          <w:tab/>
        </w:r>
        <w:r w:rsidRPr="00B42F82">
          <w:rPr>
            <w:rStyle w:val="Hyperlink"/>
            <w:noProof/>
          </w:rPr>
          <w:t>References</w:t>
        </w:r>
        <w:r>
          <w:rPr>
            <w:noProof/>
            <w:webHidden/>
          </w:rPr>
          <w:tab/>
        </w:r>
        <w:r>
          <w:rPr>
            <w:noProof/>
            <w:webHidden/>
          </w:rPr>
          <w:fldChar w:fldCharType="begin"/>
        </w:r>
        <w:r>
          <w:rPr>
            <w:noProof/>
            <w:webHidden/>
          </w:rPr>
          <w:instrText xml:space="preserve"> PAGEREF _Toc232425353 \h </w:instrText>
        </w:r>
        <w:r>
          <w:rPr>
            <w:noProof/>
            <w:webHidden/>
          </w:rPr>
        </w:r>
        <w:r>
          <w:rPr>
            <w:noProof/>
            <w:webHidden/>
          </w:rPr>
          <w:fldChar w:fldCharType="separate"/>
        </w:r>
        <w:r>
          <w:rPr>
            <w:noProof/>
            <w:webHidden/>
          </w:rPr>
          <w:t>23</w:t>
        </w:r>
        <w:r>
          <w:rPr>
            <w:noProof/>
            <w:webHidden/>
          </w:rPr>
          <w:fldChar w:fldCharType="end"/>
        </w:r>
      </w:hyperlink>
    </w:p>
    <w:p w14:paraId="1E74806E" w14:textId="29CDE0C4" w:rsidR="00342EC3" w:rsidRDefault="00342EC3" w:rsidP="00342EC3">
      <w:r>
        <w:fldChar w:fldCharType="end"/>
      </w:r>
    </w:p>
    <w:p w14:paraId="766FB6B4" w14:textId="77777777" w:rsidR="00342EC3" w:rsidRDefault="00342EC3">
      <w:pPr>
        <w:sectPr w:rsidR="00342EC3" w:rsidSect="00342EC3">
          <w:headerReference w:type="even" r:id="rId23"/>
          <w:headerReference w:type="default" r:id="rId24"/>
          <w:footerReference w:type="default" r:id="rId25"/>
          <w:headerReference w:type="first" r:id="rId26"/>
          <w:pgSz w:w="11906" w:h="16838" w:code="9"/>
          <w:pgMar w:top="2835" w:right="2835" w:bottom="1134" w:left="1134" w:header="454" w:footer="0" w:gutter="0"/>
          <w:cols w:space="708"/>
          <w:docGrid w:linePitch="360"/>
        </w:sectPr>
      </w:pPr>
    </w:p>
    <w:p w14:paraId="36C100D1" w14:textId="77777777" w:rsidR="00342EC3" w:rsidRDefault="00342EC3" w:rsidP="004D5036">
      <w:pPr>
        <w:pStyle w:val="DDH1"/>
        <w:spacing w:before="0"/>
      </w:pPr>
      <w:bookmarkStart w:id="4" w:name="_Toc232425341"/>
      <w:r>
        <w:lastRenderedPageBreak/>
        <w:t>Introduction</w:t>
      </w:r>
      <w:bookmarkEnd w:id="4"/>
    </w:p>
    <w:p w14:paraId="25491B48" w14:textId="77777777" w:rsidR="00342EC3" w:rsidRDefault="00342EC3" w:rsidP="00342EC3">
      <w:pPr>
        <w:pStyle w:val="DDH2"/>
      </w:pPr>
      <w:bookmarkStart w:id="5" w:name="_Toc232425342"/>
      <w:r>
        <w:t>Purpose</w:t>
      </w:r>
      <w:bookmarkEnd w:id="5"/>
    </w:p>
    <w:p w14:paraId="2EE4037A" w14:textId="77777777" w:rsidR="00AA050E" w:rsidRDefault="00177747" w:rsidP="00AA050E">
      <w:bookmarkStart w:id="6" w:name="_Toc368491453"/>
      <w:r w:rsidRPr="00177747">
        <w:t>Halcyon Constructions QLD Pty Ltd</w:t>
      </w:r>
      <w:r w:rsidR="002A46E2" w:rsidRPr="00581BD1">
        <w:t xml:space="preserve"> has appointed </w:t>
      </w:r>
      <w:r w:rsidR="00116885">
        <w:t>DDEG</w:t>
      </w:r>
      <w:r w:rsidR="00116885" w:rsidRPr="00581BD1">
        <w:t xml:space="preserve"> </w:t>
      </w:r>
      <w:r w:rsidR="00116885">
        <w:t>to</w:t>
      </w:r>
      <w:r w:rsidR="002A46E2" w:rsidRPr="00581BD1">
        <w:t xml:space="preserve"> undertake </w:t>
      </w:r>
      <w:r w:rsidR="002A46E2">
        <w:t>an</w:t>
      </w:r>
      <w:r w:rsidR="002A46E2" w:rsidRPr="00581BD1">
        <w:t xml:space="preserve"> </w:t>
      </w:r>
      <w:r w:rsidR="002A46E2">
        <w:t>evaluation</w:t>
      </w:r>
      <w:r w:rsidR="002A46E2" w:rsidRPr="00581BD1">
        <w:t xml:space="preserve"> for </w:t>
      </w:r>
      <w:r w:rsidR="00AA050E" w:rsidRPr="003313B0">
        <w:rPr/>
        <w:t xml:space="preserve">42 Waterfront Drive, Hope Island QLD</w:t>
      </w:r>
      <w:r w:rsidR="00AA050E">
        <w:t>.</w:t>
      </w:r>
    </w:p>
    <w:p w14:paraId="7C6634F6" w14:textId="77777777" w:rsidR="00AA050E" w:rsidRDefault="00AA050E" w:rsidP="00AA050E">
      <w:bookmarkStart w:id="7" w:name="_Hlk141091407"/>
      <w:r w:rsidRPr="009D1F4C">
        <w:t xml:space="preserve">This </w:t>
      </w:r>
      <w:r w:rsidRPr="003E1A12">
        <w:t xml:space="preserve">Performance </w:t>
      </w:r>
      <w:r w:rsidRPr="00E00541">
        <w:t xml:space="preserve">Based Design </w:t>
      </w:r>
      <w:r>
        <w:t xml:space="preserve">Brief evaluates the proposed performance provisions against the National Construction Code (NCC) </w:t>
      </w:r>
      <w:r w:rsidRPr="009B5E58">
        <w:t>Performance</w:t>
      </w:r>
      <w:r w:rsidRPr="009D1F4C">
        <w:t xml:space="preserve"> Requirements. </w:t>
      </w:r>
      <w:r>
        <w:t>Other aspects of the building related to design and construction not specifically addressed in this report are outside the scope of this report.</w:t>
      </w:r>
      <w:bookmarkEnd w:id="7"/>
    </w:p>
    <w:p w14:paraId="27C349D3" w14:textId="0EB5A6CF" w:rsidR="002A46E2" w:rsidRDefault="00AA050E" w:rsidP="00AA050E">
      <w:r w:rsidRPr="00581BD1">
        <w:t xml:space="preserve">This report is only to be used for </w:t>
      </w:r>
      <w:r w:rsidRPr="003313B0">
        <w:rPr/>
        <w:t xml:space="preserve">42 Waterfront Drive, Hope Island QLD </w:t>
      </w:r>
      <w:r w:rsidRPr="00581BD1">
        <w:t xml:space="preserve">with the design as described in the referenced documentation. The report is not </w:t>
      </w:r>
      <w:r>
        <w:t xml:space="preserve">to </w:t>
      </w:r>
      <w:r w:rsidRPr="00581BD1">
        <w:t xml:space="preserve">be used to support any other design scheme as changes to the design may affect the evaluation. </w:t>
      </w:r>
      <w:r>
        <w:t>DDEG</w:t>
      </w:r>
      <w:r w:rsidRPr="00581BD1">
        <w:t xml:space="preserve"> takes no responsi</w:t>
      </w:r>
      <w:r>
        <w:t>bility for any issues associated</w:t>
      </w:r>
      <w:r w:rsidRPr="00581BD1">
        <w:t xml:space="preserve"> with </w:t>
      </w:r>
      <w:r>
        <w:t xml:space="preserve">the </w:t>
      </w:r>
      <w:r w:rsidRPr="00581BD1">
        <w:t>misuse of this report</w:t>
      </w:r>
      <w:r w:rsidR="002A46E2" w:rsidRPr="00581BD1">
        <w:t>.</w:t>
      </w:r>
    </w:p>
    <w:p w14:paraId="09F3DC01" w14:textId="77777777" w:rsidR="002A46E2" w:rsidRDefault="002A46E2" w:rsidP="002A46E2">
      <w:pPr>
        <w:pStyle w:val="DDH2"/>
      </w:pPr>
      <w:bookmarkStart w:id="8" w:name="_Toc232425343"/>
      <w:r>
        <w:t>Relevant Legislation</w:t>
      </w:r>
      <w:bookmarkEnd w:id="8"/>
    </w:p>
    <w:p w14:paraId="6B4BB640" w14:textId="77777777" w:rsidR="002A46E2" w:rsidRDefault="002A46E2" w:rsidP="002A46E2">
      <w:r w:rsidRPr="002A46E2">
        <w:t>The legislation applicable to the development is summarised in the table below:</w:t>
      </w:r>
    </w:p>
    <w:p w14:paraId="529BB5AD" w14:textId="77777777" w:rsidR="002A46E2" w:rsidRDefault="002A46E2" w:rsidP="002A46E2">
      <w:pPr>
        <w:pStyle w:val="DDTableHdg"/>
      </w:pPr>
      <w:r>
        <w:t>Relevant Legislation</w:t>
      </w:r>
    </w:p>
    <w:tbl>
      <w:tblPr>
        <w:tblStyle w:val="DDEGTable1"/>
        <w:tblW w:w="7369" w:type="dxa"/>
        <w:tblLayout w:type="fixed"/>
        <w:tblLook w:val="0420" w:firstRow="1" w:lastRow="0" w:firstColumn="0" w:lastColumn="0" w:noHBand="0" w:noVBand="1"/>
      </w:tblPr>
      <w:tblGrid>
        <w:gridCol w:w="7369"/>
      </w:tblGrid>
      <w:tr w:rsidR="002A46E2" w:rsidRPr="00F543C9" w14:paraId="1771A65E" w14:textId="77777777" w:rsidTr="004C1C12">
        <w:trPr>
          <w:cnfStyle w:val="100000000000" w:firstRow="1" w:lastRow="0" w:firstColumn="0" w:lastColumn="0" w:oddVBand="0" w:evenVBand="0" w:oddHBand="0" w:evenHBand="0" w:firstRowFirstColumn="0" w:firstRowLastColumn="0" w:lastRowFirstColumn="0" w:lastRowLastColumn="0"/>
          <w:trHeight w:val="83"/>
        </w:trPr>
        <w:tc>
          <w:tcPr>
            <w:tcW w:w="7369" w:type="dxa"/>
          </w:tcPr>
          <w:p w14:paraId="3A959493" w14:textId="77777777" w:rsidR="002A46E2" w:rsidRPr="00F543C9" w:rsidRDefault="002A46E2" w:rsidP="00F44356">
            <w:pPr>
              <w:pStyle w:val="DDTblTxt"/>
            </w:pPr>
            <w:r w:rsidRPr="00F543C9">
              <w:t xml:space="preserve">Relevant Legislation </w:t>
            </w:r>
          </w:p>
        </w:tc>
      </w:tr>
      <w:tr w:rsidR="002A46E2" w:rsidRPr="00F543C9" w14:paraId="44758A16" w14:textId="77777777" w:rsidTr="004C1C12">
        <w:trPr>
          <w:trHeight w:val="146"/>
        </w:trPr>
        <w:tc>
          <w:tcPr>
            <w:tcW w:w="7369" w:type="dxa"/>
          </w:tcPr>
          <w:p w14:paraId="4CA080AF" w14:textId="4181E3B6" w:rsidR="002A46E2" w:rsidRPr="00F543C9" w:rsidRDefault="002A46E2" w:rsidP="00F44356">
            <w:pPr>
              <w:pStyle w:val="DDTblTxt"/>
            </w:pPr>
            <w:r w:rsidRPr="00F543C9">
              <w:t>Planning Act 2016</w:t>
            </w:r>
          </w:p>
        </w:tc>
      </w:tr>
      <w:tr w:rsidR="002A46E2" w:rsidRPr="00F543C9" w14:paraId="50D37DA6" w14:textId="77777777" w:rsidTr="004C1C12">
        <w:trPr>
          <w:trHeight w:val="77"/>
        </w:trPr>
        <w:tc>
          <w:tcPr>
            <w:tcW w:w="7369" w:type="dxa"/>
          </w:tcPr>
          <w:p w14:paraId="6C3F3B51" w14:textId="2F098CEB" w:rsidR="002A46E2" w:rsidRPr="00F543C9" w:rsidRDefault="002A46E2" w:rsidP="00F44356">
            <w:pPr>
              <w:pStyle w:val="DDTblTxt"/>
              <w:rPr>
                <w:highlight w:val="green"/>
              </w:rPr>
            </w:pPr>
            <w:r w:rsidRPr="00F543C9">
              <w:t>Building Act 1975.</w:t>
            </w:r>
          </w:p>
        </w:tc>
      </w:tr>
      <w:tr w:rsidR="002A46E2" w:rsidRPr="00F543C9" w14:paraId="6D5198C4" w14:textId="77777777" w:rsidTr="004C1C12">
        <w:trPr>
          <w:trHeight w:val="146"/>
        </w:trPr>
        <w:tc>
          <w:tcPr>
            <w:tcW w:w="7369" w:type="dxa"/>
          </w:tcPr>
          <w:p w14:paraId="5C882072" w14:textId="1C6FD802" w:rsidR="002A46E2" w:rsidRPr="00F543C9" w:rsidRDefault="002A46E2" w:rsidP="00F44356">
            <w:pPr>
              <w:pStyle w:val="DDTblTxt"/>
              <w:rPr>
                <w:highlight w:val="green"/>
              </w:rPr>
            </w:pPr>
            <w:r w:rsidRPr="00F543C9">
              <w:t>Building Regulation 2021</w:t>
            </w:r>
          </w:p>
        </w:tc>
      </w:tr>
      <w:tr w:rsidR="002A46E2" w:rsidRPr="00F543C9" w14:paraId="3EE0E8C1" w14:textId="77777777" w:rsidTr="004C1C12">
        <w:trPr>
          <w:trHeight w:val="146"/>
        </w:trPr>
        <w:tc>
          <w:tcPr>
            <w:tcW w:w="7369" w:type="dxa"/>
          </w:tcPr>
          <w:p w14:paraId="13946484" w14:textId="743FFD2B" w:rsidR="002A46E2" w:rsidRPr="009A59CE" w:rsidRDefault="002A46E2" w:rsidP="009A59CE">
            <w:pPr>
              <w:pStyle w:val="DDTblTxt"/>
              <w:rPr>
                <w:highlight w:val="green"/>
              </w:rPr>
            </w:pPr>
            <w:r w:rsidRPr="00F543C9">
              <w:t>National Construction Code</w:t>
            </w:r>
            <w:r w:rsidR="009A59CE">
              <w:t xml:space="preserve"> </w:t>
            </w:r>
            <w:r w:rsidR="00177747" w:rsidRPr="00177747">
              <w:t>2022</w:t>
            </w:r>
            <w:r w:rsidR="009A59CE">
              <w:t xml:space="preserve"> </w:t>
            </w:r>
            <w:r w:rsidRPr="00F543C9">
              <w:t>– Volume</w:t>
            </w:r>
            <w:r w:rsidRPr="005235AF">
              <w:t xml:space="preserve"> </w:t>
            </w:r>
            <w:r w:rsidRPr="00F543C9">
              <w:t>2</w:t>
            </w:r>
            <w:r w:rsidR="009A59CE" w:rsidRPr="009A59CE">
              <w:t xml:space="preserve"> </w:t>
            </w:r>
          </w:p>
        </w:tc>
      </w:tr>
    </w:tbl>
    <w:p w14:paraId="3F954D28" w14:textId="77777777" w:rsidR="001F1CAF" w:rsidRDefault="002A46E2" w:rsidP="002A46E2">
      <w:pPr>
        <w:pStyle w:val="DDH2"/>
      </w:pPr>
      <w:bookmarkStart w:id="9" w:name="_Toc232425344"/>
      <w:bookmarkEnd w:id="6"/>
      <w:r>
        <w:t>Reference Documentation</w:t>
      </w:r>
      <w:bookmarkEnd w:id="9"/>
    </w:p>
    <w:p w14:paraId="5DBDBC50" w14:textId="77777777" w:rsidR="002A46E2" w:rsidRDefault="002A46E2" w:rsidP="002A46E2">
      <w:r w:rsidRPr="002A46E2">
        <w:t>The report is based on information contained in the following documents and drawings:</w:t>
      </w:r>
    </w:p>
    <w:p w14:paraId="52EE3F86" w14:textId="77777777" w:rsidR="002A46E2" w:rsidRDefault="002A46E2" w:rsidP="002A46E2">
      <w:pPr>
        <w:pStyle w:val="DDTableHdg"/>
      </w:pPr>
      <w:r>
        <w:t>Reference Documentation</w:t>
      </w:r>
    </w:p>
    <w:tbl>
      <w:tblPr>
        <w:tblStyle w:val="DDEGTable1"/>
        <w:tblW w:w="7369" w:type="dxa"/>
        <w:tblLayout w:type="fixed"/>
        <w:tblLook w:val="0420" w:firstRow="1" w:lastRow="0" w:firstColumn="0" w:lastColumn="0" w:noHBand="0" w:noVBand="1"/>
      </w:tblPr>
      <w:tblGrid>
        <w:gridCol w:w="3431"/>
        <w:gridCol w:w="2568"/>
        <w:gridCol w:w="1370"/>
      </w:tblGrid>
      <w:tr w:rsidR="002A46E2" w:rsidRPr="00FA5F21" w14:paraId="012B1D40" w14:textId="77777777" w:rsidTr="00F6214B">
        <w:trPr>
          <w:cnfStyle w:val="100000000000" w:firstRow="1" w:lastRow="0" w:firstColumn="0" w:lastColumn="0" w:oddVBand="0" w:evenVBand="0" w:oddHBand="0" w:evenHBand="0" w:firstRowFirstColumn="0" w:firstRowLastColumn="0" w:lastRowFirstColumn="0" w:lastRowLastColumn="0"/>
          <w:trHeight w:val="83"/>
          <w:tblHeader/>
        </w:trPr>
        <w:tc>
          <w:tcPr>
            <w:tcW w:w="3431" w:type="dxa"/>
          </w:tcPr>
          <w:p w14:paraId="1907D831" w14:textId="77777777" w:rsidR="002A46E2" w:rsidRPr="00FA5F21" w:rsidRDefault="002A46E2" w:rsidP="00F44356">
            <w:pPr>
              <w:pStyle w:val="DDTblTxt"/>
            </w:pPr>
            <w:r w:rsidRPr="00FA5F21">
              <w:t>Document</w:t>
            </w:r>
          </w:p>
        </w:tc>
        <w:tc>
          <w:tcPr>
            <w:tcW w:w="2568" w:type="dxa"/>
          </w:tcPr>
          <w:p w14:paraId="5CFD817A" w14:textId="77777777" w:rsidR="002A46E2" w:rsidRPr="00FA5F21" w:rsidRDefault="002A46E2" w:rsidP="00F44356">
            <w:pPr>
              <w:pStyle w:val="DDTblTxt"/>
            </w:pPr>
            <w:r w:rsidRPr="00FA5F21">
              <w:t>Prepared by</w:t>
            </w:r>
          </w:p>
        </w:tc>
        <w:tc>
          <w:tcPr>
            <w:tcW w:w="1370" w:type="dxa"/>
          </w:tcPr>
          <w:p w14:paraId="045D0F93" w14:textId="77777777" w:rsidR="002A46E2" w:rsidRPr="00FA5F21" w:rsidRDefault="002A46E2" w:rsidP="00F44356">
            <w:pPr>
              <w:pStyle w:val="DDTblTxt"/>
            </w:pPr>
            <w:r w:rsidRPr="00FA5F21">
              <w:t>Issue</w:t>
            </w:r>
          </w:p>
        </w:tc>
      </w:tr>
      <w:tr w:rsidR="00AA050E" w:rsidRPr="00FA5F21" w14:paraId="1A51719A" w14:textId="77777777" w:rsidTr="00F6214B">
        <w:trPr>
          <w:trHeight w:val="146"/>
        </w:trPr>
        <w:tc>
          <w:tcPr>
            <w:tcW w:w="3431" w:type="dxa"/>
          </w:tcPr>
          <w:p w14:paraId="6E7729B3" w14:textId="77777777" w:rsidR="00AA050E" w:rsidRPr="00FA5F21" w:rsidRDefault="00AA050E" w:rsidP="00AA050E">
            <w:pPr>
              <w:pStyle w:val="DDTblTxt"/>
            </w:pPr>
            <w:r>
              <w:rPr>
                <w:b/>
                <w:u w:val="single"/>
              </w:rPr>
              <w:t>Project Submission Request</w:t>
            </w:r>
          </w:p>
          <w:p w14:paraId="6C879E01" w14:textId="77777777" w:rsidR="00AA050E" w:rsidRPr="00FA5F21" w:rsidRDefault="00AA050E" w:rsidP="00AA050E">
            <w:pPr>
              <w:pStyle w:val="DDTblTxt"/>
            </w:pPr>
            <w:r w:rsidRPr="00FA5F21">
              <w:t xml:space="preserve">To: </w:t>
            </w:r>
            <w:r>
              <w:t>Online Performance Solution</w:t>
            </w:r>
          </w:p>
          <w:p w14:paraId="66615A7C" w14:textId="29C56E72" w:rsidR="00AA050E" w:rsidRPr="00FA5F21" w:rsidRDefault="00AA050E" w:rsidP="00AA050E">
            <w:pPr>
              <w:pStyle w:val="DDTblTxt"/>
              <w:rPr>
                <w:highlight w:val="yellow"/>
              </w:rPr>
            </w:pPr>
            <w:r>
              <w:t>Submission</w:t>
            </w:r>
            <w:r w:rsidRPr="00FA5F21">
              <w:t xml:space="preserve">: </w:t>
            </w:r>
            <w:r w:rsidRPr="003E53CE">
              <w:t xml:space="preserve">Performance Solution Report Request - </w:t>
            </w:r>
            <w:r w:rsidRPr="003313B0">
              <w:rPr/>
              <w:t xml:space="preserve">42 Waterfront Drive, Hope Island QLD</w:t>
            </w:r>
          </w:p>
        </w:tc>
        <w:tc>
          <w:tcPr>
            <w:tcW w:w="2568" w:type="dxa"/>
          </w:tcPr>
          <w:p w14:paraId="0A1CBBA1" w14:textId="162ADC6A" w:rsidR="00AA050E" w:rsidRPr="00FA5F21" w:rsidRDefault="00AA050E" w:rsidP="00AA050E">
            <w:pPr>
              <w:pStyle w:val="DDTblTxt"/>
              <w:rPr>
                <w:highlight w:val="yellow"/>
              </w:rPr>
            </w:pPr>
            <w:r w:rsidRPr="00176A62">
              <w:rPr/>
              <w:t xml:space="preserve">[SYS_USER_NAME]</w:t>
            </w:r>
            <w:r>
              <w:t>, Halcyon Constructions QLD Pty Ltd</w:t>
            </w:r>
          </w:p>
        </w:tc>
        <w:tc>
          <w:tcPr>
            <w:tcW w:w="1370" w:type="dxa"/>
          </w:tcPr>
          <w:p w14:paraId="0B56C1B2" w14:textId="64CDBACF" w:rsidR="00AA050E" w:rsidRPr="00FA5F21" w:rsidRDefault="00AA050E" w:rsidP="00AA050E">
            <w:pPr>
              <w:pStyle w:val="DDTblTxt"/>
              <w:rPr>
                <w:highlight w:val="yellow"/>
              </w:rPr>
            </w:pPr>
            <w:r w:rsidRPr="003313B0">
              <w:rPr/>
              <w:t xml:space="preserve">24/06/2026</w:t>
            </w:r>
          </w:p>
        </w:tc>
      </w:tr>
      <w:tr w:rsidR="00AA050E" w:rsidRPr="00FA5F21" w14:paraId="56CF8733" w14:textId="77777777" w:rsidTr="00F6214B">
        <w:trPr>
          <w:trHeight w:val="146"/>
        </w:trPr>
        <w:tc>
          <w:tcPr>
            <w:tcW w:w="3431" w:type="dxa"/>
          </w:tcPr>
          <w:p w14:paraId="417FF3AB" w14:textId="77777777" w:rsidR="00AA050E" w:rsidRPr="00F6214B" w:rsidRDefault="00AA050E" w:rsidP="00AA050E">
            <w:pPr>
              <w:pStyle w:val="DDTblTxt"/>
            </w:pPr>
            <w:r w:rsidRPr="00F6214B">
              <w:rPr>
                <w:b/>
                <w:u w:val="single"/>
              </w:rPr>
              <w:t>Architectural Drawings</w:t>
            </w:r>
          </w:p>
          <w:p w14:paraId="64B3AEFA" w14:textId="732E226A" w:rsidR="00AA050E" w:rsidRPr="00F6214B" w:rsidRDefault="00AA050E" w:rsidP="00AA050E">
            <w:pPr>
              <w:pStyle w:val="DDTblTxt"/>
            </w:pPr>
            <w:r w:rsidRPr="00F6214B">
              <w:t>Construction Issue.</w:t>
            </w:r>
          </w:p>
          <w:p w14:paraId="732B5293" w14:textId="77777777" w:rsidR="00AA050E" w:rsidRDefault="00AA050E" w:rsidP="00AA050E">
            <w:pPr>
              <w:pStyle w:val="DDTblTxt"/>
            </w:pPr>
            <w:r w:rsidRPr="00F6214B">
              <w:t>House Type: Elysian</w:t>
            </w:r>
          </w:p>
          <w:p w14:paraId="7FE47DB2" w14:textId="77777777" w:rsidR="00AA050E" w:rsidRPr="003313B0" w:rsidRDefault="00AA050E" w:rsidP="00AA050E">
            <w:pPr>
              <w:pStyle w:val="DDTblTxt"/>
              <w:rPr>
                <w:bCs/>
              </w:rPr>
            </w:pPr>
            <w:r>
              <w:rPr>
                <w:bCs/>
              </w:rPr>
              <w:t xml:space="preserve">House Type: </w:t>
            </w:r>
            <w:r w:rsidRPr="003313B0">
              <w:rPr>
                <w:bCs/>
              </w:rPr>
              <w:t xml:space="preserve">[EXTRACT_HOUSE_TYPE]</w:t>
            </w:r>
          </w:p>
          <w:p w14:paraId="7BB719D6" w14:textId="77777777" w:rsidR="00AA050E" w:rsidRPr="00A96875" w:rsidRDefault="00AA050E" w:rsidP="00AA050E">
            <w:pPr>
              <w:pStyle w:val="DDTblTxt"/>
              <w:rPr>
                <w:i/>
              </w:rPr>
            </w:pPr>
            <w:r w:rsidRPr="00A96875">
              <w:t xml:space="preserve">Drawing </w:t>
            </w:r>
            <w:r w:rsidRPr="003313B0">
              <w:rPr/>
              <w:t xml:space="preserve">[EXTRACT_SITE_WD_NO] </w:t>
            </w:r>
            <w:r w:rsidRPr="00A96875">
              <w:rPr>
                <w:i/>
              </w:rPr>
              <w:t xml:space="preserve">Site </w:t>
            </w:r>
            <w:r>
              <w:rPr>
                <w:i/>
              </w:rPr>
              <w:t xml:space="preserve">Information </w:t>
            </w:r>
            <w:r w:rsidRPr="00A96875">
              <w:rPr>
                <w:i/>
              </w:rPr>
              <w:t>Plan</w:t>
            </w:r>
          </w:p>
          <w:p w14:paraId="3A671077" w14:textId="77777777" w:rsidR="00AA050E" w:rsidRDefault="00AA050E" w:rsidP="00AA050E">
            <w:pPr>
              <w:pStyle w:val="DDTblTxt"/>
            </w:pPr>
            <w:r w:rsidRPr="00A96875">
              <w:lastRenderedPageBreak/>
              <w:t xml:space="preserve">Drawing </w:t>
            </w:r>
            <w:r w:rsidRPr="003313B0">
              <w:rPr/>
              <w:t xml:space="preserve">[EXTRACT_ROOF_WD_NO]</w:t>
            </w:r>
            <w:r w:rsidRPr="003313B0">
              <w:rPr>
                <w:bCs/>
              </w:rPr>
              <w:t/>
            </w:r>
            <w:r w:rsidRPr="003313B0">
              <w:rPr/>
              <w:t xml:space="preserve"> </w:t>
            </w:r>
            <w:r w:rsidRPr="00A96875">
              <w:rPr>
                <w:i/>
              </w:rPr>
              <w:t xml:space="preserve">Roof </w:t>
            </w:r>
            <w:r>
              <w:rPr>
                <w:i/>
              </w:rPr>
              <w:t xml:space="preserve">&amp; Stormwater </w:t>
            </w:r>
            <w:r w:rsidRPr="00A96875">
              <w:rPr>
                <w:i/>
              </w:rPr>
              <w:t>Plan</w:t>
            </w:r>
            <w:r w:rsidRPr="00A96875">
              <w:t xml:space="preserve"> </w:t>
            </w:r>
          </w:p>
          <w:p w14:paraId="7FF36642" w14:textId="1EEF8A76" w:rsidR="00AA050E" w:rsidRPr="00F6214B" w:rsidRDefault="00AA050E" w:rsidP="00AA050E">
            <w:pPr>
              <w:pStyle w:val="DDTblTxt"/>
            </w:pPr>
            <w:r w:rsidRPr="00A96875">
              <w:t xml:space="preserve">Drawing </w:t>
            </w:r>
            <w:r w:rsidRPr="003313B0">
              <w:rPr/>
              <w:t xml:space="preserve">[EXTRACT_FLOOR_WD_NO] </w:t>
            </w:r>
            <w:r w:rsidRPr="00A96875">
              <w:rPr>
                <w:i/>
              </w:rPr>
              <w:t>Floor Plan</w:t>
            </w:r>
          </w:p>
        </w:tc>
        <w:tc>
          <w:tcPr>
            <w:tcW w:w="2568" w:type="dxa"/>
          </w:tcPr>
          <w:p w14:paraId="37A6FFBE" w14:textId="47D20EF3" w:rsidR="00AA050E" w:rsidRPr="00F6214B" w:rsidRDefault="00AA050E" w:rsidP="00AA050E">
            <w:pPr>
              <w:pStyle w:val="DDTblTxt"/>
            </w:pPr>
            <w:r w:rsidRPr="00F6214B">
              <w:lastRenderedPageBreak/>
              <w:t>Halcyon Constructions QLD Pty Ltd</w:t>
            </w:r>
          </w:p>
        </w:tc>
        <w:tc>
          <w:tcPr>
            <w:tcW w:w="1370" w:type="dxa"/>
          </w:tcPr>
          <w:p w14:paraId="1CADE8FA" w14:textId="45E920AC" w:rsidR="00AA050E" w:rsidRPr="00F6214B" w:rsidRDefault="00AA050E" w:rsidP="00AA050E">
            <w:pPr>
              <w:pStyle w:val="DDTblTxt"/>
            </w:pPr>
            <w:r w:rsidRPr="003313B0">
              <w:rPr/>
              <w:t xml:space="preserve">24/06/2026</w:t>
            </w:r>
            <w:r w:rsidRPr="003313B0">
              <w:rPr>
                <w:bCs/>
              </w:rPr>
              <w:t/>
            </w:r>
            <w:r w:rsidRPr="003313B0">
              <w:rPr/>
              <w:t/>
            </w:r>
          </w:p>
        </w:tc>
      </w:tr>
    </w:tbl>
    <w:p w14:paraId="62B836AE" w14:textId="77777777" w:rsidR="002A46E2" w:rsidRDefault="006E463F" w:rsidP="006E463F">
      <w:pPr>
        <w:pStyle w:val="DDH2"/>
      </w:pPr>
      <w:bookmarkStart w:id="10" w:name="_Toc232425345"/>
      <w:r>
        <w:t>Stakeholders</w:t>
      </w:r>
      <w:bookmarkEnd w:id="10"/>
    </w:p>
    <w:p w14:paraId="50169EAE" w14:textId="77777777" w:rsidR="006E463F" w:rsidRDefault="006E463F" w:rsidP="006E463F">
      <w:r w:rsidRPr="006E463F">
        <w:t>The project stakeholders are listed in the table below:</w:t>
      </w:r>
    </w:p>
    <w:p w14:paraId="0ED26184" w14:textId="77777777" w:rsidR="006E463F" w:rsidRDefault="006E463F" w:rsidP="006E463F">
      <w:pPr>
        <w:pStyle w:val="DDTableHdg"/>
      </w:pPr>
      <w:r w:rsidRPr="006E463F">
        <w:t>Design Team Stakeholders</w:t>
      </w:r>
    </w:p>
    <w:tbl>
      <w:tblPr>
        <w:tblStyle w:val="DDEGTable1"/>
        <w:tblW w:w="7369" w:type="dxa"/>
        <w:tblLayout w:type="fixed"/>
        <w:tblLook w:val="0420" w:firstRow="1" w:lastRow="0" w:firstColumn="0" w:lastColumn="0" w:noHBand="0" w:noVBand="1"/>
      </w:tblPr>
      <w:tblGrid>
        <w:gridCol w:w="2316"/>
        <w:gridCol w:w="2547"/>
        <w:gridCol w:w="2506"/>
      </w:tblGrid>
      <w:tr w:rsidR="006E463F" w:rsidRPr="00EB5A1D" w14:paraId="78D6B586" w14:textId="77777777" w:rsidTr="002A33A3">
        <w:trPr>
          <w:cnfStyle w:val="100000000000" w:firstRow="1" w:lastRow="0" w:firstColumn="0" w:lastColumn="0" w:oddVBand="0" w:evenVBand="0" w:oddHBand="0" w:evenHBand="0" w:firstRowFirstColumn="0" w:firstRowLastColumn="0" w:lastRowFirstColumn="0" w:lastRowLastColumn="0"/>
          <w:trHeight w:val="83"/>
        </w:trPr>
        <w:tc>
          <w:tcPr>
            <w:tcW w:w="2316" w:type="dxa"/>
          </w:tcPr>
          <w:p w14:paraId="37F3B26F" w14:textId="77777777" w:rsidR="006E463F" w:rsidRPr="00EB5A1D" w:rsidRDefault="006E463F" w:rsidP="00F44356">
            <w:pPr>
              <w:pStyle w:val="DDTblTxt"/>
            </w:pPr>
            <w:r w:rsidRPr="00EB5A1D">
              <w:t>Contact</w:t>
            </w:r>
          </w:p>
        </w:tc>
        <w:tc>
          <w:tcPr>
            <w:tcW w:w="2547" w:type="dxa"/>
          </w:tcPr>
          <w:p w14:paraId="1B112FFB" w14:textId="77777777" w:rsidR="006E463F" w:rsidRPr="00EB5A1D" w:rsidRDefault="006E463F" w:rsidP="00F44356">
            <w:pPr>
              <w:pStyle w:val="DDTblTxt"/>
            </w:pPr>
            <w:r w:rsidRPr="00EB5A1D">
              <w:t>Organisation</w:t>
            </w:r>
          </w:p>
        </w:tc>
        <w:tc>
          <w:tcPr>
            <w:tcW w:w="2506" w:type="dxa"/>
          </w:tcPr>
          <w:p w14:paraId="7D6A79FC" w14:textId="77777777" w:rsidR="006E463F" w:rsidRPr="00EB5A1D" w:rsidRDefault="006E463F" w:rsidP="00F44356">
            <w:pPr>
              <w:pStyle w:val="DDTblTxt"/>
            </w:pPr>
            <w:r w:rsidRPr="00EB5A1D">
              <w:t>Role</w:t>
            </w:r>
          </w:p>
        </w:tc>
      </w:tr>
      <w:tr w:rsidR="00AA050E" w:rsidRPr="00EB5A1D" w14:paraId="7538A078" w14:textId="77777777" w:rsidTr="002A33A3">
        <w:trPr>
          <w:trHeight w:val="283"/>
        </w:trPr>
        <w:tc>
          <w:tcPr>
            <w:tcW w:w="2316" w:type="dxa"/>
          </w:tcPr>
          <w:p w14:paraId="5FFED4FB" w14:textId="6E0B6DDE" w:rsidR="00AA050E" w:rsidRPr="0073080C" w:rsidRDefault="00AA050E" w:rsidP="00AA050E">
            <w:pPr>
              <w:pStyle w:val="DDTblTxt"/>
              <w:rPr>
                <w:highlight w:val="lightGray"/>
              </w:rPr>
            </w:pPr>
            <w:r>
              <w:t>Scott Ng</w:t>
            </w:r>
          </w:p>
        </w:tc>
        <w:tc>
          <w:tcPr>
            <w:tcW w:w="2547" w:type="dxa"/>
          </w:tcPr>
          <w:p w14:paraId="4E3D9266" w14:textId="7D47A896" w:rsidR="00AA050E" w:rsidRPr="003E22A6" w:rsidRDefault="00AA050E" w:rsidP="00AA050E">
            <w:pPr>
              <w:pStyle w:val="DDTblTxt"/>
            </w:pPr>
            <w:r w:rsidRPr="003313B0">
              <w:rPr/>
              <w:t xml:space="preserve">HIG Operations Pty Ltd as Trustee for Halcyon Greens Trust</w:t>
            </w:r>
          </w:p>
        </w:tc>
        <w:tc>
          <w:tcPr>
            <w:tcW w:w="2506" w:type="dxa"/>
          </w:tcPr>
          <w:p w14:paraId="2B263E81" w14:textId="10C2BB61" w:rsidR="00AA050E" w:rsidRPr="00EB5A1D" w:rsidRDefault="00AA050E" w:rsidP="00AA050E">
            <w:pPr>
              <w:pStyle w:val="DDTblTxt"/>
            </w:pPr>
            <w:r w:rsidRPr="00EB5A1D">
              <w:t>Client</w:t>
            </w:r>
            <w:r>
              <w:t>/Owner</w:t>
            </w:r>
          </w:p>
        </w:tc>
      </w:tr>
      <w:tr w:rsidR="006E463F" w:rsidRPr="00EB5A1D" w14:paraId="77311C05" w14:textId="77777777" w:rsidTr="002A33A3">
        <w:trPr>
          <w:trHeight w:val="283"/>
        </w:trPr>
        <w:tc>
          <w:tcPr>
            <w:tcW w:w="2316" w:type="dxa"/>
          </w:tcPr>
          <w:p w14:paraId="187111FC" w14:textId="20318E40" w:rsidR="006E463F" w:rsidRPr="0073080C" w:rsidRDefault="00F6214B" w:rsidP="00F44356">
            <w:pPr>
              <w:pStyle w:val="DDTblTxt"/>
              <w:rPr>
                <w:highlight w:val="lightGray"/>
              </w:rPr>
            </w:pPr>
            <w:r>
              <w:t xml:space="preserve">Mark Pitman </w:t>
            </w:r>
          </w:p>
        </w:tc>
        <w:tc>
          <w:tcPr>
            <w:tcW w:w="2547" w:type="dxa"/>
          </w:tcPr>
          <w:p w14:paraId="44CBA3B9" w14:textId="41C5EF7F" w:rsidR="006E463F" w:rsidRPr="0073080C" w:rsidRDefault="00F6214B" w:rsidP="00F44356">
            <w:pPr>
              <w:pStyle w:val="DDTblTxt"/>
              <w:rPr>
                <w:highlight w:val="lightGray"/>
              </w:rPr>
            </w:pPr>
            <w:r w:rsidRPr="00177747">
              <w:t>Halcyon Constructions QLD Pty Ltd</w:t>
            </w:r>
          </w:p>
        </w:tc>
        <w:tc>
          <w:tcPr>
            <w:tcW w:w="2506" w:type="dxa"/>
          </w:tcPr>
          <w:p w14:paraId="5354CC5E" w14:textId="7123116F" w:rsidR="006E463F" w:rsidRPr="00EB5A1D" w:rsidRDefault="00F6214B" w:rsidP="00F44356">
            <w:pPr>
              <w:pStyle w:val="DDTblTxt"/>
            </w:pPr>
            <w:r>
              <w:t xml:space="preserve">Builder/Draftsperson </w:t>
            </w:r>
          </w:p>
        </w:tc>
      </w:tr>
      <w:tr w:rsidR="006E463F" w:rsidRPr="00EB5A1D" w14:paraId="499165D5" w14:textId="77777777" w:rsidTr="002A33A3">
        <w:trPr>
          <w:trHeight w:val="145"/>
        </w:trPr>
        <w:tc>
          <w:tcPr>
            <w:tcW w:w="2316" w:type="dxa"/>
          </w:tcPr>
          <w:p w14:paraId="5A787C98" w14:textId="40175BAB" w:rsidR="006E463F" w:rsidRPr="00EB5A1D" w:rsidRDefault="00F6214B" w:rsidP="00F44356">
            <w:pPr>
              <w:pStyle w:val="DDTblTxt"/>
            </w:pPr>
            <w:r>
              <w:t xml:space="preserve">Kieran Doherty </w:t>
            </w:r>
          </w:p>
        </w:tc>
        <w:tc>
          <w:tcPr>
            <w:tcW w:w="2547" w:type="dxa"/>
          </w:tcPr>
          <w:p w14:paraId="5B50BE11" w14:textId="77777777" w:rsidR="006E463F" w:rsidRPr="00EB5A1D" w:rsidRDefault="006E463F" w:rsidP="00F44356">
            <w:pPr>
              <w:pStyle w:val="DDTblTxt"/>
            </w:pPr>
            <w:r w:rsidRPr="00EB5A1D">
              <w:t>DDEG</w:t>
            </w:r>
          </w:p>
        </w:tc>
        <w:tc>
          <w:tcPr>
            <w:tcW w:w="2506" w:type="dxa"/>
          </w:tcPr>
          <w:p w14:paraId="43986CC4" w14:textId="77777777" w:rsidR="006E463F" w:rsidRPr="00EB5A1D" w:rsidRDefault="00C11ADF" w:rsidP="000A4C65">
            <w:pPr>
              <w:pStyle w:val="DDTblTxt"/>
            </w:pPr>
            <w:r>
              <w:t>Registered Professional Engineer</w:t>
            </w:r>
          </w:p>
        </w:tc>
      </w:tr>
    </w:tbl>
    <w:p w14:paraId="69FC72EB" w14:textId="77777777" w:rsidR="002A33A3" w:rsidRDefault="002A33A3" w:rsidP="006E463F">
      <w:r w:rsidRPr="00581BD1">
        <w:t>The</w:t>
      </w:r>
      <w:r>
        <w:t xml:space="preserve"> R</w:t>
      </w:r>
      <w:r w:rsidRPr="002501EA">
        <w:t xml:space="preserve">egulatory Authority and Referral Agency </w:t>
      </w:r>
      <w:r>
        <w:t>s</w:t>
      </w:r>
      <w:r w:rsidRPr="002501EA">
        <w:t>takeholders</w:t>
      </w:r>
      <w:r>
        <w:t xml:space="preserve"> are listed below:</w:t>
      </w:r>
    </w:p>
    <w:p w14:paraId="14D199B5" w14:textId="77777777" w:rsidR="002A33A3" w:rsidRPr="002A33A3" w:rsidRDefault="002A33A3" w:rsidP="002A33A3">
      <w:pPr>
        <w:pStyle w:val="DDTableHdg"/>
      </w:pPr>
      <w:r w:rsidRPr="002A33A3">
        <w:t>Regulatory Authority and Referral Agency Stakeholders</w:t>
      </w:r>
    </w:p>
    <w:tbl>
      <w:tblPr>
        <w:tblStyle w:val="DDEGTable1"/>
        <w:tblW w:w="7369" w:type="dxa"/>
        <w:tblLayout w:type="fixed"/>
        <w:tblLook w:val="0420" w:firstRow="1" w:lastRow="0" w:firstColumn="0" w:lastColumn="0" w:noHBand="0" w:noVBand="1"/>
      </w:tblPr>
      <w:tblGrid>
        <w:gridCol w:w="2457"/>
        <w:gridCol w:w="2456"/>
        <w:gridCol w:w="2456"/>
      </w:tblGrid>
      <w:tr w:rsidR="006E463F" w:rsidRPr="00FA5F21" w14:paraId="036306F8" w14:textId="77777777" w:rsidTr="00F44356">
        <w:trPr>
          <w:cnfStyle w:val="100000000000" w:firstRow="1" w:lastRow="0" w:firstColumn="0" w:lastColumn="0" w:oddVBand="0" w:evenVBand="0" w:oddHBand="0" w:evenHBand="0" w:firstRowFirstColumn="0" w:firstRowLastColumn="0" w:lastRowFirstColumn="0" w:lastRowLastColumn="0"/>
          <w:trHeight w:val="83"/>
        </w:trPr>
        <w:tc>
          <w:tcPr>
            <w:tcW w:w="2457" w:type="dxa"/>
          </w:tcPr>
          <w:p w14:paraId="480283A7" w14:textId="77777777" w:rsidR="006E463F" w:rsidRPr="00FA5F21" w:rsidRDefault="006E463F" w:rsidP="00F44356">
            <w:pPr>
              <w:pStyle w:val="DDTblTxt"/>
            </w:pPr>
            <w:r w:rsidRPr="00FA5F21">
              <w:t>Contact</w:t>
            </w:r>
          </w:p>
        </w:tc>
        <w:tc>
          <w:tcPr>
            <w:tcW w:w="2456" w:type="dxa"/>
          </w:tcPr>
          <w:p w14:paraId="238181C6" w14:textId="77777777" w:rsidR="006E463F" w:rsidRPr="00FA5F21" w:rsidRDefault="006E463F" w:rsidP="00F44356">
            <w:pPr>
              <w:pStyle w:val="DDTblTxt"/>
            </w:pPr>
            <w:r w:rsidRPr="00FA5F21">
              <w:t>Organisation</w:t>
            </w:r>
          </w:p>
        </w:tc>
        <w:tc>
          <w:tcPr>
            <w:tcW w:w="2456" w:type="dxa"/>
          </w:tcPr>
          <w:p w14:paraId="3A5C562E" w14:textId="77777777" w:rsidR="006E463F" w:rsidRPr="00FA5F21" w:rsidRDefault="006E463F" w:rsidP="00F44356">
            <w:pPr>
              <w:pStyle w:val="DDTblTxt"/>
            </w:pPr>
            <w:r w:rsidRPr="00FA5F21">
              <w:t>Role</w:t>
            </w:r>
          </w:p>
        </w:tc>
      </w:tr>
      <w:tr w:rsidR="00AA050E" w:rsidRPr="00FA5F21" w14:paraId="6136291A" w14:textId="77777777" w:rsidTr="00F44356">
        <w:trPr>
          <w:trHeight w:val="146"/>
        </w:trPr>
        <w:tc>
          <w:tcPr>
            <w:tcW w:w="2457" w:type="dxa"/>
          </w:tcPr>
          <w:p w14:paraId="090F0CEC" w14:textId="514FCB40" w:rsidR="00AA050E" w:rsidRPr="0073080C" w:rsidRDefault="00AA050E" w:rsidP="00AA050E">
            <w:pPr>
              <w:pStyle w:val="DDTblTxt"/>
              <w:rPr>
                <w:highlight w:val="lightGray"/>
              </w:rPr>
            </w:pPr>
            <w:r w:rsidRPr="003313B0">
              <w:rPr/>
              <w:t xml:space="preserve">Rattan Sandhu</w:t>
            </w:r>
          </w:p>
        </w:tc>
        <w:tc>
          <w:tcPr>
            <w:tcW w:w="2456" w:type="dxa"/>
          </w:tcPr>
          <w:p w14:paraId="216F6F63" w14:textId="7E0102D3" w:rsidR="00AA050E" w:rsidRPr="0073080C" w:rsidRDefault="00AA050E" w:rsidP="00AA050E">
            <w:pPr>
              <w:pStyle w:val="DDTblTxt"/>
              <w:rPr>
                <w:highlight w:val="lightGray"/>
              </w:rPr>
            </w:pPr>
            <w:r w:rsidRPr="003313B0">
              <w:rPr/>
              <w:t xml:space="preserve">GMA Certification Group</w:t>
            </w:r>
          </w:p>
        </w:tc>
        <w:tc>
          <w:tcPr>
            <w:tcW w:w="2456" w:type="dxa"/>
          </w:tcPr>
          <w:p w14:paraId="4B10DE8A" w14:textId="3F2AFEC6" w:rsidR="00AA050E" w:rsidRPr="00FA5F21" w:rsidRDefault="00AA050E" w:rsidP="00AA050E">
            <w:pPr>
              <w:pStyle w:val="DDTblTxt"/>
            </w:pPr>
            <w:r w:rsidRPr="00FA5F21">
              <w:t>Building Certifier</w:t>
            </w:r>
          </w:p>
        </w:tc>
      </w:tr>
    </w:tbl>
    <w:p w14:paraId="75D3A388" w14:textId="77777777" w:rsidR="006E463F" w:rsidRDefault="006E463F" w:rsidP="006E463F">
      <w:pPr>
        <w:pStyle w:val="DDH2"/>
      </w:pPr>
      <w:bookmarkStart w:id="11" w:name="_Toc232425346"/>
      <w:r>
        <w:t>Report Limitations</w:t>
      </w:r>
      <w:bookmarkEnd w:id="11"/>
    </w:p>
    <w:p w14:paraId="5335977C" w14:textId="77777777" w:rsidR="006E463F" w:rsidRPr="00EB5A1D" w:rsidRDefault="006E463F" w:rsidP="006E463F">
      <w:r w:rsidRPr="00EB5A1D">
        <w:t>The following limitations are applicable with respect to the advice presented in this report:</w:t>
      </w:r>
    </w:p>
    <w:p w14:paraId="4A014C49" w14:textId="77777777" w:rsidR="006E463F" w:rsidRPr="00EB5A1D" w:rsidRDefault="006E463F" w:rsidP="006E463F">
      <w:pPr>
        <w:pStyle w:val="DDBlt1"/>
        <w:numPr>
          <w:ilvl w:val="0"/>
          <w:numId w:val="21"/>
        </w:numPr>
      </w:pPr>
      <w:r w:rsidRPr="00EB5A1D">
        <w:t>DDEG has prepared this document for the sole use of the nominated stakeholders and referral authorities, and for the specific purpose expressly stated in the document. No other party should rely on this document without the prior written consent of DDEG. DDEG undertakes no duty, nor accepts any responsibility, to any third party who may rely upon or use this document.</w:t>
      </w:r>
    </w:p>
    <w:p w14:paraId="2ED85700" w14:textId="2452D0E3" w:rsidR="006E463F" w:rsidRPr="00EB5A1D" w:rsidRDefault="006E463F" w:rsidP="006E463F">
      <w:pPr>
        <w:pStyle w:val="DDBlt1"/>
        <w:numPr>
          <w:ilvl w:val="0"/>
          <w:numId w:val="21"/>
        </w:numPr>
      </w:pPr>
      <w:r w:rsidRPr="00EB5A1D">
        <w:t>The information contained in this document provides advice specific to those areas of the building contained within Table 1. No claims are made, and no liability is accepted in respect of design and construction issues falling outside areas specifically addressed within this report.</w:t>
      </w:r>
    </w:p>
    <w:p w14:paraId="3C8E639B" w14:textId="73073C56" w:rsidR="006E463F" w:rsidRPr="00EB5A1D" w:rsidRDefault="006E463F" w:rsidP="006E463F">
      <w:pPr>
        <w:pStyle w:val="DDBlt1"/>
        <w:numPr>
          <w:ilvl w:val="0"/>
          <w:numId w:val="21"/>
        </w:numPr>
      </w:pPr>
      <w:r w:rsidRPr="00EB5A1D">
        <w:t>The report is limited to the assessment of proposed Performance Solutions for the NCC DTS variations identified in this report for compliance with relevant NCC Performance Requirements.</w:t>
      </w:r>
      <w:r w:rsidR="00C03FF3">
        <w:t xml:space="preserve"> </w:t>
      </w:r>
      <w:r w:rsidRPr="00EB5A1D">
        <w:t>Other aspects of the building related to design and construction not specifically addressed in this report are outside the scope of this report.</w:t>
      </w:r>
    </w:p>
    <w:p w14:paraId="3D900B86" w14:textId="77777777" w:rsidR="006E463F" w:rsidRPr="00EB5A1D" w:rsidRDefault="006E463F" w:rsidP="006E463F">
      <w:pPr>
        <w:pStyle w:val="DDBlt1"/>
        <w:numPr>
          <w:ilvl w:val="0"/>
          <w:numId w:val="21"/>
        </w:numPr>
      </w:pPr>
      <w:r w:rsidRPr="00EB5A1D">
        <w:t>Reports marked ‘Not for Construction</w:t>
      </w:r>
      <w:proofErr w:type="gramStart"/>
      <w:r w:rsidRPr="00EB5A1D">
        <w:t>’</w:t>
      </w:r>
      <w:proofErr w:type="gramEnd"/>
      <w:r w:rsidRPr="00EB5A1D">
        <w:t xml:space="preserve"> or ‘Draft’ may be subject to change and are not released as final reports. DDEG accepts no liability pending release of the final version of the report.</w:t>
      </w:r>
    </w:p>
    <w:p w14:paraId="5A16E1D4" w14:textId="77777777" w:rsidR="006E463F" w:rsidRPr="00EB5A1D" w:rsidRDefault="006E463F" w:rsidP="006E463F">
      <w:pPr>
        <w:pStyle w:val="DDBlt1"/>
        <w:numPr>
          <w:ilvl w:val="0"/>
          <w:numId w:val="21"/>
        </w:numPr>
      </w:pPr>
      <w:r w:rsidRPr="00EB5A1D">
        <w:lastRenderedPageBreak/>
        <w:t>In preparing this document DDEG may have relied upon information provided by the client and other third parties. DDEG accepts no responsibility or liability for any errors or omissions which may be incorporated into this document as a result.</w:t>
      </w:r>
    </w:p>
    <w:p w14:paraId="3AE26D2A" w14:textId="32DBEC15" w:rsidR="006E463F" w:rsidRPr="00EB5A1D" w:rsidRDefault="006E463F" w:rsidP="006E463F">
      <w:pPr>
        <w:pStyle w:val="DDBlt1"/>
        <w:numPr>
          <w:ilvl w:val="0"/>
          <w:numId w:val="21"/>
        </w:numPr>
      </w:pPr>
      <w:r w:rsidRPr="00EB5A1D">
        <w:t>The recommendations, data and methodology documented in this assessment are based on the listed reference documentation.</w:t>
      </w:r>
      <w:r w:rsidR="00C03FF3">
        <w:t xml:space="preserve"> </w:t>
      </w:r>
      <w:r w:rsidRPr="00EB5A1D">
        <w:t>The recommendations apply specifically to the project under consideration and must not be utilised for any other purpose. Any modifications or changes to the project from that described in the listed reference documentation may invalidate the advice provided in this document, necessitating a revision.</w:t>
      </w:r>
    </w:p>
    <w:p w14:paraId="1B82B45C" w14:textId="77777777" w:rsidR="006E463F" w:rsidRPr="00EB5A1D" w:rsidRDefault="006E463F" w:rsidP="006E463F">
      <w:pPr>
        <w:pStyle w:val="DDBlt1"/>
        <w:numPr>
          <w:ilvl w:val="0"/>
          <w:numId w:val="21"/>
        </w:numPr>
      </w:pPr>
      <w:r w:rsidRPr="00EB5A1D">
        <w:t>Subject to the above conditions, this document may be transmitted, reproduced or disseminated only in its entirety.</w:t>
      </w:r>
    </w:p>
    <w:p w14:paraId="570ED9C8" w14:textId="77777777" w:rsidR="00177747" w:rsidRDefault="006E463F" w:rsidP="006E463F">
      <w:pPr>
        <w:pStyle w:val="DDBlt1"/>
        <w:numPr>
          <w:ilvl w:val="0"/>
          <w:numId w:val="21"/>
        </w:numPr>
        <w:sectPr w:rsidR="00177747" w:rsidSect="009B46C7">
          <w:headerReference w:type="even" r:id="rId27"/>
          <w:headerReference w:type="first" r:id="rId28"/>
          <w:pgSz w:w="11906" w:h="16838" w:code="9"/>
          <w:pgMar w:top="2835" w:right="2835" w:bottom="1134" w:left="1701" w:header="454" w:footer="0" w:gutter="0"/>
          <w:cols w:space="708"/>
          <w:docGrid w:linePitch="360"/>
        </w:sectPr>
      </w:pPr>
      <w:r w:rsidRPr="00EB5A1D">
        <w:t>Changes in design or construction of the product(s) or building use, non-complying building elements not within the scope of this report, building and product defects, changes or amendments in the Standard(s) which form the basis for documenting compliance with the Performance Requirements, variations and differences in site conditions, building use, product selection, quality and material fatigue and management and staff policies, procedures may render this report invalid.</w:t>
      </w:r>
    </w:p>
    <w:p w14:paraId="5D3C84D5" w14:textId="77777777" w:rsidR="00177747" w:rsidRDefault="00177747" w:rsidP="000A4C65">
      <w:pPr>
        <w:pStyle w:val="DDH1"/>
        <w:spacing w:before="0"/>
        <w:rPr>
          <w:lang w:val="en-US"/>
        </w:rPr>
      </w:pPr>
      <w:bookmarkStart w:id="12" w:name="_Toc232425347"/>
      <w:r w:rsidRPr="007838FF">
        <w:rPr>
          <w:lang w:val="en-US"/>
        </w:rPr>
        <w:lastRenderedPageBreak/>
        <w:t>Principal Building Characteristics</w:t>
      </w:r>
      <w:bookmarkEnd w:id="12"/>
    </w:p>
    <w:p w14:paraId="75C0B58B" w14:textId="77777777" w:rsidR="00177747" w:rsidRPr="007838FF" w:rsidRDefault="00177747" w:rsidP="00380A8C">
      <w:pPr>
        <w:rPr>
          <w:lang w:val="en-US"/>
        </w:rPr>
      </w:pPr>
      <w:r w:rsidRPr="007838FF">
        <w:rPr>
          <w:lang w:val="en-US"/>
        </w:rPr>
        <w:t>The building characteristics described below are informative only. The information is based on referenced documentation and is current at the time of writing this report. It is not intended to restrict or limit the design and is subject to clarification or change as the design develops.</w:t>
      </w:r>
    </w:p>
    <w:p w14:paraId="7D019159" w14:textId="1E355DAF" w:rsidR="00177747" w:rsidRDefault="00177747" w:rsidP="00380A8C">
      <w:pPr>
        <w:rPr>
          <w:lang w:val="en-US"/>
        </w:rPr>
      </w:pPr>
      <w:r w:rsidRPr="007838FF">
        <w:rPr>
          <w:lang w:val="en-US"/>
        </w:rPr>
        <w:t xml:space="preserve">It is the responsibility of the design team and </w:t>
      </w:r>
      <w:r w:rsidRPr="00380A8C">
        <w:rPr>
          <w:lang w:val="en-US"/>
        </w:rPr>
        <w:t>Building Certifier</w:t>
      </w:r>
      <w:r>
        <w:rPr>
          <w:lang w:val="en-US"/>
        </w:rPr>
        <w:t xml:space="preserve"> </w:t>
      </w:r>
      <w:r w:rsidRPr="007838FF">
        <w:rPr>
          <w:lang w:val="en-US"/>
        </w:rPr>
        <w:t xml:space="preserve">to ensure compliance with all parts of the NCC DTS Provisions except </w:t>
      </w:r>
      <w:proofErr w:type="gramStart"/>
      <w:r w:rsidRPr="007838FF">
        <w:rPr>
          <w:lang w:val="en-US"/>
        </w:rPr>
        <w:t>where</w:t>
      </w:r>
      <w:proofErr w:type="gramEnd"/>
      <w:r w:rsidRPr="007838FF">
        <w:rPr>
          <w:lang w:val="en-US"/>
        </w:rPr>
        <w:t xml:space="preserve"> described as a proposed Performance Solution in this report or where other dispensations have been granted. A consolidated set of design criteria for design guidance is described in the Executive Summary.</w:t>
      </w:r>
    </w:p>
    <w:p w14:paraId="40320D46" w14:textId="77777777" w:rsidR="00177747" w:rsidRDefault="00177747" w:rsidP="007838FF">
      <w:pPr>
        <w:pStyle w:val="DDH2"/>
        <w:rPr>
          <w:lang w:val="en-US"/>
        </w:rPr>
      </w:pPr>
      <w:bookmarkStart w:id="13" w:name="_Toc232425348"/>
      <w:r>
        <w:rPr>
          <w:lang w:val="en-US"/>
        </w:rPr>
        <w:t>Building Characteristics</w:t>
      </w:r>
      <w:bookmarkEnd w:id="13"/>
    </w:p>
    <w:p w14:paraId="5B341FB4" w14:textId="5B2AC0F2" w:rsidR="00177747" w:rsidRDefault="00177747" w:rsidP="00380A8C">
      <w:pPr>
        <w:rPr>
          <w:lang w:val="en-US"/>
        </w:rPr>
      </w:pPr>
      <w:r w:rsidRPr="007838FF">
        <w:rPr>
          <w:lang w:val="en-US"/>
        </w:rPr>
        <w:t xml:space="preserve">The project comprises </w:t>
      </w:r>
      <w:r w:rsidRPr="00177747">
        <w:rPr>
          <w:lang w:val="en-US"/>
        </w:rPr>
        <w:t xml:space="preserve">a </w:t>
      </w:r>
      <w:r w:rsidR="00F6214B">
        <w:rPr>
          <w:lang w:val="en-US"/>
        </w:rPr>
        <w:t xml:space="preserve">residential </w:t>
      </w:r>
      <w:r w:rsidRPr="00177747">
        <w:rPr>
          <w:lang w:val="en-US"/>
        </w:rPr>
        <w:t>dwelling</w:t>
      </w:r>
      <w:r w:rsidRPr="007838FF">
        <w:rPr>
          <w:lang w:val="en-US"/>
        </w:rPr>
        <w:t>.</w:t>
      </w:r>
    </w:p>
    <w:p w14:paraId="79B11E18" w14:textId="77777777" w:rsidR="00177747" w:rsidRDefault="00177747" w:rsidP="00380A8C">
      <w:pPr>
        <w:pStyle w:val="DDTableHdg"/>
        <w:rPr>
          <w:lang w:val="en-US"/>
        </w:rPr>
      </w:pPr>
      <w:r w:rsidRPr="007838FF">
        <w:rPr>
          <w:lang w:val="en-US"/>
        </w:rPr>
        <w:t>Building Parameters</w:t>
      </w:r>
    </w:p>
    <w:tbl>
      <w:tblPr>
        <w:tblStyle w:val="DDEGTable1"/>
        <w:tblW w:w="7369" w:type="dxa"/>
        <w:tblLayout w:type="fixed"/>
        <w:tblLook w:val="0420" w:firstRow="1" w:lastRow="0" w:firstColumn="0" w:lastColumn="0" w:noHBand="0" w:noVBand="1"/>
      </w:tblPr>
      <w:tblGrid>
        <w:gridCol w:w="2395"/>
        <w:gridCol w:w="4974"/>
      </w:tblGrid>
      <w:tr w:rsidR="00177747" w:rsidRPr="00E356CD" w14:paraId="00F187EB" w14:textId="77777777" w:rsidTr="008822FD">
        <w:trPr>
          <w:cnfStyle w:val="100000000000" w:firstRow="1" w:lastRow="0" w:firstColumn="0" w:lastColumn="0" w:oddVBand="0" w:evenVBand="0" w:oddHBand="0" w:evenHBand="0" w:firstRowFirstColumn="0" w:firstRowLastColumn="0" w:lastRowFirstColumn="0" w:lastRowLastColumn="0"/>
          <w:trHeight w:val="83"/>
        </w:trPr>
        <w:tc>
          <w:tcPr>
            <w:tcW w:w="2395" w:type="dxa"/>
          </w:tcPr>
          <w:p w14:paraId="1ADC7987" w14:textId="77777777" w:rsidR="00177747" w:rsidRPr="00E356CD" w:rsidRDefault="00177747" w:rsidP="00380A8C">
            <w:pPr>
              <w:pStyle w:val="DDTblTxt"/>
            </w:pPr>
            <w:r w:rsidRPr="00E356CD">
              <w:t>NCC Parameter</w:t>
            </w:r>
          </w:p>
        </w:tc>
        <w:tc>
          <w:tcPr>
            <w:tcW w:w="4974" w:type="dxa"/>
          </w:tcPr>
          <w:p w14:paraId="172EFECC" w14:textId="77777777" w:rsidR="00177747" w:rsidRPr="00E356CD" w:rsidRDefault="00177747" w:rsidP="00380A8C">
            <w:pPr>
              <w:pStyle w:val="DDTblTxt"/>
            </w:pPr>
          </w:p>
        </w:tc>
      </w:tr>
      <w:tr w:rsidR="00177747" w:rsidRPr="00E356CD" w14:paraId="02F8D710" w14:textId="77777777" w:rsidTr="008822FD">
        <w:trPr>
          <w:trHeight w:val="146"/>
        </w:trPr>
        <w:tc>
          <w:tcPr>
            <w:tcW w:w="2395" w:type="dxa"/>
          </w:tcPr>
          <w:p w14:paraId="4CF7F180" w14:textId="77777777" w:rsidR="00177747" w:rsidRPr="00E356CD" w:rsidRDefault="00177747" w:rsidP="00380A8C">
            <w:pPr>
              <w:pStyle w:val="DDTblTxt"/>
            </w:pPr>
            <w:r w:rsidRPr="00E356CD">
              <w:t>Occupancy</w:t>
            </w:r>
          </w:p>
        </w:tc>
        <w:tc>
          <w:tcPr>
            <w:tcW w:w="4974" w:type="dxa"/>
          </w:tcPr>
          <w:p w14:paraId="5EF89F01" w14:textId="626E6E14" w:rsidR="00177747" w:rsidRPr="007838FF" w:rsidRDefault="00177747" w:rsidP="00380A8C">
            <w:pPr>
              <w:pStyle w:val="DDTblTxt"/>
              <w:rPr>
                <w:highlight w:val="lightGray"/>
              </w:rPr>
            </w:pPr>
            <w:r w:rsidRPr="00177747">
              <w:t>Dwelling</w:t>
            </w:r>
          </w:p>
        </w:tc>
      </w:tr>
      <w:tr w:rsidR="00177747" w:rsidRPr="00E356CD" w14:paraId="7B64C859" w14:textId="77777777" w:rsidTr="008822FD">
        <w:trPr>
          <w:trHeight w:val="146"/>
        </w:trPr>
        <w:tc>
          <w:tcPr>
            <w:tcW w:w="2395" w:type="dxa"/>
          </w:tcPr>
          <w:p w14:paraId="1F5F314B" w14:textId="77777777" w:rsidR="00177747" w:rsidRPr="00E356CD" w:rsidRDefault="00177747" w:rsidP="00380A8C">
            <w:pPr>
              <w:pStyle w:val="DDTblTxt"/>
            </w:pPr>
            <w:r w:rsidRPr="00E356CD">
              <w:t>NCC Classification</w:t>
            </w:r>
          </w:p>
        </w:tc>
        <w:tc>
          <w:tcPr>
            <w:tcW w:w="4974" w:type="dxa"/>
          </w:tcPr>
          <w:p w14:paraId="21F2D1BB" w14:textId="12D6FE2E" w:rsidR="00177747" w:rsidRPr="007838FF" w:rsidRDefault="00177747" w:rsidP="00380A8C">
            <w:pPr>
              <w:pStyle w:val="DDTblTxt"/>
              <w:rPr>
                <w:highlight w:val="lightGray"/>
              </w:rPr>
            </w:pPr>
            <w:r w:rsidRPr="00177747">
              <w:t>Class 1a</w:t>
            </w:r>
          </w:p>
        </w:tc>
      </w:tr>
    </w:tbl>
    <w:p w14:paraId="292F7C18" w14:textId="77777777" w:rsidR="00177747" w:rsidRDefault="00177747" w:rsidP="007838FF">
      <w:pPr>
        <w:pStyle w:val="DDH2"/>
        <w:rPr>
          <w:lang w:val="en-US"/>
        </w:rPr>
      </w:pPr>
      <w:bookmarkStart w:id="14" w:name="_Toc232425349"/>
      <w:r>
        <w:rPr>
          <w:lang w:val="en-US"/>
        </w:rPr>
        <w:t>Building Location</w:t>
      </w:r>
      <w:bookmarkEnd w:id="14"/>
    </w:p>
    <w:p w14:paraId="1DB8672F" w14:textId="6066D21C" w:rsidR="00177747" w:rsidRDefault="00177747" w:rsidP="00380A8C">
      <w:pPr>
        <w:rPr>
          <w:lang w:val="en-US"/>
        </w:rPr>
      </w:pPr>
      <w:r w:rsidRPr="007838FF">
        <w:rPr>
          <w:lang w:val="en-US"/>
        </w:rPr>
        <w:t xml:space="preserve">The building will be located at </w:t>
      </w:r>
      <w:r w:rsidR="00AA050E" w:rsidRPr="003313B0">
        <w:rPr>
          <w:lang w:val="en-US"/>
        </w:rPr>
        <w:t xml:space="preserve">42 Waterfront Drive, Hope Island QLD</w:t>
      </w:r>
      <w:proofErr w:type="gramStart"/>
      <w:r w:rsidR="00AA050E" w:rsidRPr="003313B0">
        <w:rPr>
          <w:lang w:val="en-US"/>
        </w:rPr>
        <w:t/>
      </w:r>
      <w:r w:rsidR="00AA050E" w:rsidRPr="007838FF">
        <w:rPr>
          <w:lang w:val="en-US"/>
        </w:rPr>
        <w:t>,</w:t>
      </w:r>
      <w:proofErr w:type="gramEnd"/>
      <w:r w:rsidR="00AA050E" w:rsidRPr="007838FF">
        <w:rPr>
          <w:lang w:val="en-US"/>
        </w:rPr>
        <w:t xml:space="preserve"> </w:t>
      </w:r>
      <w:r w:rsidRPr="007838FF">
        <w:rPr>
          <w:lang w:val="en-US"/>
        </w:rPr>
        <w:t>shown in the figure below.</w:t>
      </w:r>
    </w:p>
    <w:p w14:paraId="465B2DF8" w14:textId="78F1E379" w:rsidR="00177747" w:rsidRPr="00A411FF" w:rsidRDefault="00177747" w:rsidP="00A411FF">
      <w:pPr>
        <w:pStyle w:val="DDFigureHdg"/>
      </w:pPr>
      <w:bookmarkStart w:id="15" w:name="_Ref172019760"/>
      <w:r w:rsidRPr="00A411FF">
        <w:t xml:space="preserve">Site </w:t>
      </w:r>
      <w:r w:rsidR="00F6214B">
        <w:t xml:space="preserve">Information </w:t>
      </w:r>
      <w:r w:rsidRPr="00A411FF">
        <w:t>Plan</w:t>
      </w:r>
    </w:p>
    <w:bookmarkEnd w:id="15"/>
    <w:p w14:paraId="32FF7044" w14:textId="1B1E5E4D" w:rsidR="00177747" w:rsidRPr="00A411FF" w:rsidRDefault="00F6214B" w:rsidP="00A411FF">
      <w:pPr>
        <w:pStyle w:val="DDFigure"/>
      </w:pPr>
      <w:r w:rsidRPr="00F6214B">
        <w:drawing>
          <wp:inline distT="0" distB="0" distL="0" distR="0" wp14:anchorId="25EC2C95" wp14:editId="46D6FAB0">
            <wp:extent cx="4680000" cy="2585027"/>
            <wp:effectExtent l="0" t="0" r="6350" b="6350"/>
            <wp:docPr id="81174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44352" name=""/>
                    <pic:cNvPicPr/>
                  </pic:nvPicPr>
                  <pic:blipFill>
                    <a:blip r:embed="rId29"/>
                    <a:stretch>
                      <a:fillRect/>
                    </a:stretch>
                  </pic:blipFill>
                  <pic:spPr>
                    <a:xfrm>
                      <a:off x="0" y="0"/>
                      <a:ext cx="4680000" cy="2585027"/>
                    </a:xfrm>
                    <a:prstGeom prst="rect">
                      <a:avLst/>
                    </a:prstGeom>
                  </pic:spPr>
                </pic:pic>
              </a:graphicData>
            </a:graphic>
          </wp:inline>
        </w:drawing>
      </w:r>
    </w:p>
    <w:p w14:paraId="0C82AD22" w14:textId="77777777" w:rsidR="00177747" w:rsidRPr="00A411FF" w:rsidRDefault="00177747" w:rsidP="000A4C65">
      <w:pPr>
        <w:keepNext/>
      </w:pPr>
      <w:r w:rsidRPr="00A411FF">
        <w:lastRenderedPageBreak/>
        <w:t>The building’s floor plans are shown in the following figures.</w:t>
      </w:r>
    </w:p>
    <w:p w14:paraId="0C38AF52" w14:textId="5DAF11FB" w:rsidR="00177747" w:rsidRDefault="00177747" w:rsidP="00064B65">
      <w:pPr>
        <w:pStyle w:val="DDFigureHdg"/>
        <w:rPr>
          <w:lang w:val="en-US"/>
        </w:rPr>
      </w:pPr>
      <w:r w:rsidRPr="007838FF">
        <w:rPr>
          <w:lang w:val="en-US"/>
        </w:rPr>
        <w:t>Floor Plan</w:t>
      </w:r>
    </w:p>
    <w:p w14:paraId="75AA9894" w14:textId="218BABD5" w:rsidR="00177747" w:rsidRPr="007838FF" w:rsidRDefault="00F6214B" w:rsidP="007838FF">
      <w:pPr>
        <w:pStyle w:val="DDFigure"/>
        <w:rPr>
          <w:lang w:val="en-US" w:eastAsia="en-US"/>
        </w:rPr>
      </w:pPr>
      <w:r w:rsidRPr="00F6214B">
        <w:rPr>
          <w:lang w:val="en-US" w:eastAsia="en-US"/>
        </w:rPr>
        <w:drawing>
          <wp:inline distT="0" distB="0" distL="0" distR="0" wp14:anchorId="18B34CBA" wp14:editId="17EBE55A">
            <wp:extent cx="4679950" cy="2793365"/>
            <wp:effectExtent l="0" t="0" r="6350" b="6985"/>
            <wp:docPr id="156396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67356" name=""/>
                    <pic:cNvPicPr/>
                  </pic:nvPicPr>
                  <pic:blipFill>
                    <a:blip r:embed="rId30"/>
                    <a:stretch>
                      <a:fillRect/>
                    </a:stretch>
                  </pic:blipFill>
                  <pic:spPr>
                    <a:xfrm>
                      <a:off x="0" y="0"/>
                      <a:ext cx="4679950" cy="2793365"/>
                    </a:xfrm>
                    <a:prstGeom prst="rect">
                      <a:avLst/>
                    </a:prstGeom>
                  </pic:spPr>
                </pic:pic>
              </a:graphicData>
            </a:graphic>
          </wp:inline>
        </w:drawing>
      </w:r>
    </w:p>
    <w:p w14:paraId="2CAC6405" w14:textId="0FF66BCB" w:rsidR="00177747" w:rsidRDefault="00F6214B" w:rsidP="00380A8C">
      <w:pPr>
        <w:pStyle w:val="DDFigureHdg"/>
        <w:rPr>
          <w:lang w:val="en-US"/>
        </w:rPr>
      </w:pPr>
      <w:r>
        <w:rPr>
          <w:lang w:val="en-US"/>
        </w:rPr>
        <w:t>Roof &amp; Stormwater</w:t>
      </w:r>
      <w:r w:rsidR="00177747" w:rsidRPr="007838FF">
        <w:rPr>
          <w:lang w:val="en-US"/>
        </w:rPr>
        <w:t xml:space="preserve"> Plan</w:t>
      </w:r>
    </w:p>
    <w:p w14:paraId="6C85F033" w14:textId="0F38EDCB" w:rsidR="00177747" w:rsidRPr="007838FF" w:rsidRDefault="00F6214B" w:rsidP="007838FF">
      <w:pPr>
        <w:pStyle w:val="DDFigure"/>
        <w:rPr>
          <w:lang w:val="en-US" w:eastAsia="en-US"/>
        </w:rPr>
      </w:pPr>
      <w:r w:rsidRPr="00F6214B">
        <w:rPr>
          <w:lang w:val="en-US" w:eastAsia="en-US"/>
        </w:rPr>
        <w:drawing>
          <wp:inline distT="0" distB="0" distL="0" distR="0" wp14:anchorId="3E94B3F3" wp14:editId="50299955">
            <wp:extent cx="4679950" cy="3048000"/>
            <wp:effectExtent l="0" t="0" r="6350" b="0"/>
            <wp:docPr id="68676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61359" name=""/>
                    <pic:cNvPicPr/>
                  </pic:nvPicPr>
                  <pic:blipFill>
                    <a:blip r:embed="rId31"/>
                    <a:stretch>
                      <a:fillRect/>
                    </a:stretch>
                  </pic:blipFill>
                  <pic:spPr>
                    <a:xfrm>
                      <a:off x="0" y="0"/>
                      <a:ext cx="4679950" cy="3048000"/>
                    </a:xfrm>
                    <a:prstGeom prst="rect">
                      <a:avLst/>
                    </a:prstGeom>
                  </pic:spPr>
                </pic:pic>
              </a:graphicData>
            </a:graphic>
          </wp:inline>
        </w:drawing>
      </w:r>
    </w:p>
    <w:p w14:paraId="29233E10" w14:textId="160735FA" w:rsidR="00177747" w:rsidRPr="007838FF" w:rsidRDefault="00177747" w:rsidP="007838FF">
      <w:pPr>
        <w:pStyle w:val="DDFigure"/>
        <w:rPr>
          <w:lang w:val="en-US" w:eastAsia="en-US"/>
        </w:rPr>
      </w:pPr>
    </w:p>
    <w:p w14:paraId="5F51C948" w14:textId="77777777" w:rsidR="00177747" w:rsidRDefault="00177747" w:rsidP="006E463F">
      <w:pPr>
        <w:pStyle w:val="DDBlt1"/>
        <w:numPr>
          <w:ilvl w:val="0"/>
          <w:numId w:val="21"/>
        </w:numPr>
        <w:sectPr w:rsidR="00177747" w:rsidSect="00177747">
          <w:pgSz w:w="11906" w:h="16838" w:code="9"/>
          <w:pgMar w:top="2835" w:right="2835" w:bottom="1134" w:left="1701" w:header="454" w:footer="0" w:gutter="0"/>
          <w:cols w:space="708"/>
          <w:docGrid w:linePitch="360"/>
        </w:sectPr>
      </w:pPr>
    </w:p>
    <w:p w14:paraId="74222E90" w14:textId="49ED913A" w:rsidR="00177747" w:rsidRPr="00C855F2" w:rsidRDefault="00177747" w:rsidP="000A4C65">
      <w:pPr>
        <w:pStyle w:val="DDH1"/>
        <w:spacing w:before="0"/>
        <w:rPr>
          <w:lang w:val="en-US"/>
        </w:rPr>
      </w:pPr>
      <w:bookmarkStart w:id="16" w:name="_Toc232425350"/>
      <w:r>
        <w:rPr>
          <w:lang w:val="en-US"/>
        </w:rPr>
        <w:lastRenderedPageBreak/>
        <w:t>Performance Evaluation</w:t>
      </w:r>
      <w:r w:rsidR="004E174D">
        <w:rPr>
          <w:lang w:val="en-US"/>
        </w:rPr>
        <w:t>s</w:t>
      </w:r>
      <w:bookmarkEnd w:id="16"/>
    </w:p>
    <w:p w14:paraId="2551EB1E" w14:textId="19485DE9" w:rsidR="00177747" w:rsidRPr="007B2D87" w:rsidRDefault="00177747" w:rsidP="0076136B">
      <w:pPr>
        <w:pStyle w:val="DDH2"/>
        <w:numPr>
          <w:ilvl w:val="1"/>
          <w:numId w:val="1"/>
        </w:numPr>
      </w:pPr>
      <w:bookmarkStart w:id="17" w:name="_Toc84345218"/>
      <w:bookmarkStart w:id="18" w:name="_Toc223104478"/>
      <w:bookmarkStart w:id="19" w:name="_Toc232425351"/>
      <w:r w:rsidRPr="007B2D87">
        <w:t>Performance Solution</w:t>
      </w:r>
      <w:r>
        <w:t xml:space="preserve"> </w:t>
      </w:r>
      <w:r w:rsidR="00F6214B">
        <w:t>1</w:t>
      </w:r>
      <w:r>
        <w:t xml:space="preserve"> </w:t>
      </w:r>
      <w:r w:rsidRPr="007B2D87">
        <w:t xml:space="preserve">– </w:t>
      </w:r>
      <w:bookmarkEnd w:id="17"/>
      <w:r>
        <w:t>Alternate Window Head Flashing</w:t>
      </w:r>
      <w:bookmarkEnd w:id="18"/>
      <w:bookmarkEnd w:id="19"/>
    </w:p>
    <w:p w14:paraId="52B5A6CE" w14:textId="77777777" w:rsidR="00177747" w:rsidRPr="007B2D87" w:rsidRDefault="00177747" w:rsidP="0076136B">
      <w:pPr>
        <w:pStyle w:val="DDH3"/>
        <w:numPr>
          <w:ilvl w:val="2"/>
          <w:numId w:val="1"/>
        </w:numPr>
      </w:pPr>
      <w:r w:rsidRPr="007B2D87">
        <w:t>Introduction</w:t>
      </w:r>
    </w:p>
    <w:p w14:paraId="1DCCFC90" w14:textId="77777777" w:rsidR="00177747" w:rsidRPr="007B2D87" w:rsidRDefault="00177747" w:rsidP="0076136B">
      <w:r w:rsidRPr="007B2D87">
        <w:t>The following table briefly describes the proposed Performance Solution, the relevant NCC DTS Provision and Performance Requirements.</w:t>
      </w:r>
    </w:p>
    <w:p w14:paraId="5C01DDFA" w14:textId="77777777" w:rsidR="00177747" w:rsidRPr="00B46911" w:rsidRDefault="00177747" w:rsidP="0076136B">
      <w:pPr>
        <w:pStyle w:val="DDTableHdg"/>
      </w:pPr>
      <w:bookmarkStart w:id="20" w:name="_Ref181010029"/>
      <w:r>
        <w:t>Proposed Performance Solution and Reference Criteria</w:t>
      </w:r>
      <w:bookmarkEnd w:id="20"/>
    </w:p>
    <w:tbl>
      <w:tblPr>
        <w:tblStyle w:val="DDEGTable1"/>
        <w:tblW w:w="7369" w:type="dxa"/>
        <w:tblLayout w:type="fixed"/>
        <w:tblLook w:val="0420" w:firstRow="1" w:lastRow="0" w:firstColumn="0" w:lastColumn="0" w:noHBand="0" w:noVBand="1"/>
      </w:tblPr>
      <w:tblGrid>
        <w:gridCol w:w="3594"/>
        <w:gridCol w:w="1810"/>
        <w:gridCol w:w="1965"/>
      </w:tblGrid>
      <w:tr w:rsidR="00177747" w:rsidRPr="007B2D87" w14:paraId="4DBAE6CB" w14:textId="77777777" w:rsidTr="00EA108F">
        <w:trPr>
          <w:cnfStyle w:val="100000000000" w:firstRow="1" w:lastRow="0" w:firstColumn="0" w:lastColumn="0" w:oddVBand="0" w:evenVBand="0" w:oddHBand="0" w:evenHBand="0" w:firstRowFirstColumn="0" w:firstRowLastColumn="0" w:lastRowFirstColumn="0" w:lastRowLastColumn="0"/>
          <w:trHeight w:val="339"/>
        </w:trPr>
        <w:tc>
          <w:tcPr>
            <w:tcW w:w="2439" w:type="pct"/>
            <w:vMerge w:val="restart"/>
            <w:shd w:val="clear" w:color="000000" w:fill="EFEBE7"/>
          </w:tcPr>
          <w:p w14:paraId="40FEF2D9" w14:textId="77777777" w:rsidR="00C03FF3" w:rsidRDefault="00177747" w:rsidP="00EA108F">
            <w:pPr>
              <w:pStyle w:val="DDTblTxt"/>
              <w:rPr>
                <w:rFonts w:ascii="DINOT-Medium" w:hAnsi="DINOT-Medium"/>
              </w:rPr>
            </w:pPr>
            <w:r>
              <w:rPr>
                <w:rFonts w:ascii="DINOT-Medium" w:hAnsi="DINOT-Medium"/>
              </w:rPr>
              <w:t>Proposed Performance Solution</w:t>
            </w:r>
          </w:p>
          <w:p w14:paraId="77BE399A" w14:textId="600BD533" w:rsidR="00177747" w:rsidRPr="007B2D87" w:rsidRDefault="00177747" w:rsidP="00EA108F">
            <w:pPr>
              <w:pStyle w:val="DDTblTxt"/>
              <w:rPr>
                <w:rFonts w:ascii="DINOT-Medium" w:hAnsi="DINOT-Medium"/>
              </w:rPr>
            </w:pPr>
          </w:p>
        </w:tc>
        <w:tc>
          <w:tcPr>
            <w:tcW w:w="2561" w:type="pct"/>
            <w:gridSpan w:val="2"/>
            <w:shd w:val="clear" w:color="auto" w:fill="EFEBE7"/>
          </w:tcPr>
          <w:p w14:paraId="57B4CA1F" w14:textId="77777777" w:rsidR="00177747" w:rsidRPr="007B2D87" w:rsidRDefault="00177747" w:rsidP="00EA108F">
            <w:pPr>
              <w:pStyle w:val="DDTblTxt"/>
              <w:rPr>
                <w:rFonts w:ascii="DINOT-Medium" w:hAnsi="DINOT-Medium"/>
              </w:rPr>
            </w:pPr>
            <w:r w:rsidRPr="007B2D87">
              <w:rPr>
                <w:rFonts w:ascii="DINOT-Medium" w:hAnsi="DINOT-Medium"/>
              </w:rPr>
              <w:t>National Construction Code</w:t>
            </w:r>
          </w:p>
        </w:tc>
      </w:tr>
      <w:tr w:rsidR="00177747" w:rsidRPr="007B2D87" w14:paraId="5E777AF7" w14:textId="77777777" w:rsidTr="00EA108F">
        <w:trPr>
          <w:trHeight w:val="339"/>
        </w:trPr>
        <w:tc>
          <w:tcPr>
            <w:tcW w:w="2439" w:type="pct"/>
            <w:vMerge/>
            <w:tcBorders>
              <w:top w:val="single" w:sz="4" w:space="0" w:color="707070"/>
              <w:bottom w:val="single" w:sz="4" w:space="0" w:color="ABA9A9"/>
            </w:tcBorders>
            <w:shd w:val="clear" w:color="000000" w:fill="EFEBE7"/>
          </w:tcPr>
          <w:p w14:paraId="1634EA4B" w14:textId="77777777" w:rsidR="00177747" w:rsidRPr="007B2D87" w:rsidRDefault="00177747" w:rsidP="00EA108F">
            <w:pPr>
              <w:rPr>
                <w:color w:val="000000"/>
              </w:rPr>
            </w:pPr>
          </w:p>
        </w:tc>
        <w:tc>
          <w:tcPr>
            <w:tcW w:w="1228" w:type="pct"/>
            <w:tcBorders>
              <w:top w:val="single" w:sz="4" w:space="0" w:color="ABA9A9"/>
              <w:bottom w:val="single" w:sz="4" w:space="0" w:color="ABA9A9"/>
            </w:tcBorders>
            <w:shd w:val="clear" w:color="auto" w:fill="EFEBE7"/>
          </w:tcPr>
          <w:p w14:paraId="070CEBFB" w14:textId="77777777" w:rsidR="00177747" w:rsidRPr="007B2D87" w:rsidRDefault="00177747" w:rsidP="00EA108F">
            <w:pPr>
              <w:pStyle w:val="DDTblTxt"/>
              <w:rPr>
                <w:rFonts w:ascii="DINOT-Medium" w:hAnsi="DINOT-Medium"/>
              </w:rPr>
            </w:pPr>
            <w:r w:rsidRPr="007B2D87">
              <w:rPr>
                <w:rFonts w:ascii="DINOT-Medium" w:hAnsi="DINOT-Medium"/>
              </w:rPr>
              <w:t>DTS Provision</w:t>
            </w:r>
            <w:r w:rsidRPr="007B2D87">
              <w:rPr>
                <w:rFonts w:ascii="DINOT-Medium" w:hAnsi="DINOT-Medium"/>
              </w:rPr>
              <w:br/>
              <w:t>(Housing Provision)</w:t>
            </w:r>
          </w:p>
        </w:tc>
        <w:tc>
          <w:tcPr>
            <w:tcW w:w="1333" w:type="pct"/>
            <w:tcBorders>
              <w:top w:val="single" w:sz="4" w:space="0" w:color="ABA9A9"/>
              <w:bottom w:val="single" w:sz="4" w:space="0" w:color="ABA9A9"/>
            </w:tcBorders>
            <w:shd w:val="clear" w:color="auto" w:fill="EFEBE7"/>
          </w:tcPr>
          <w:p w14:paraId="15C5C085" w14:textId="77777777" w:rsidR="00177747" w:rsidRPr="007B2D87" w:rsidRDefault="00177747" w:rsidP="00EA108F">
            <w:pPr>
              <w:pStyle w:val="DDTblTxt"/>
              <w:rPr>
                <w:rFonts w:ascii="DINOT-Medium" w:hAnsi="DINOT-Medium"/>
              </w:rPr>
            </w:pPr>
            <w:r w:rsidRPr="007B2D87">
              <w:rPr>
                <w:rFonts w:ascii="DINOT-Medium" w:hAnsi="DINOT-Medium"/>
              </w:rPr>
              <w:t>Performance Requirement</w:t>
            </w:r>
          </w:p>
        </w:tc>
      </w:tr>
      <w:tr w:rsidR="00177747" w:rsidRPr="007B2D87" w14:paraId="06E46282" w14:textId="77777777" w:rsidTr="00EA108F">
        <w:trPr>
          <w:trHeight w:val="594"/>
        </w:trPr>
        <w:tc>
          <w:tcPr>
            <w:tcW w:w="2439" w:type="pct"/>
            <w:tcBorders>
              <w:top w:val="single" w:sz="4" w:space="0" w:color="ABA9A9"/>
            </w:tcBorders>
          </w:tcPr>
          <w:p w14:paraId="28B54EF7" w14:textId="6564512D" w:rsidR="00177747" w:rsidRPr="007B2D87" w:rsidRDefault="00177747" w:rsidP="00F6214B">
            <w:pPr>
              <w:pStyle w:val="DDTblTxt"/>
              <w:rPr>
                <w:color w:val="000000"/>
              </w:rPr>
            </w:pPr>
            <w:r>
              <w:rPr>
                <w:color w:val="000000"/>
              </w:rPr>
              <w:t xml:space="preserve">To provide the technical justification to support an alternative flashing design between the external cladding of the building and glazed assemblies. </w:t>
            </w:r>
          </w:p>
        </w:tc>
        <w:tc>
          <w:tcPr>
            <w:tcW w:w="1228" w:type="pct"/>
            <w:tcBorders>
              <w:top w:val="single" w:sz="4" w:space="0" w:color="ABA9A9"/>
            </w:tcBorders>
          </w:tcPr>
          <w:p w14:paraId="54570621" w14:textId="77777777" w:rsidR="00177747" w:rsidRDefault="00177747" w:rsidP="00EA108F">
            <w:pPr>
              <w:pStyle w:val="DDTblTxt"/>
            </w:pPr>
            <w:r>
              <w:t>H1D7(4), H2D6(4)</w:t>
            </w:r>
          </w:p>
          <w:p w14:paraId="071C84F7" w14:textId="77777777" w:rsidR="00177747" w:rsidRDefault="00177747" w:rsidP="00EA108F">
            <w:pPr>
              <w:pStyle w:val="DDTblTxt"/>
            </w:pPr>
            <w:r>
              <w:t>(HP 7.5.6(a)(</w:t>
            </w:r>
            <w:proofErr w:type="spellStart"/>
            <w:r>
              <w:t>i</w:t>
            </w:r>
            <w:proofErr w:type="spellEnd"/>
            <w:r>
              <w:t>))</w:t>
            </w:r>
          </w:p>
          <w:p w14:paraId="656300B1" w14:textId="2992FDBA" w:rsidR="00177747" w:rsidRPr="00CE3843" w:rsidRDefault="00177747" w:rsidP="00EA108F">
            <w:pPr>
              <w:pStyle w:val="DDTblTxt"/>
              <w:rPr>
                <w:color w:val="000000"/>
              </w:rPr>
            </w:pPr>
          </w:p>
        </w:tc>
        <w:tc>
          <w:tcPr>
            <w:tcW w:w="1333" w:type="pct"/>
            <w:tcBorders>
              <w:top w:val="single" w:sz="4" w:space="0" w:color="ABA9A9"/>
            </w:tcBorders>
          </w:tcPr>
          <w:p w14:paraId="11024FF8" w14:textId="77777777" w:rsidR="00177747" w:rsidRDefault="00177747" w:rsidP="00EA108F">
            <w:pPr>
              <w:pStyle w:val="DDTblTxt"/>
              <w:rPr>
                <w:color w:val="000000"/>
              </w:rPr>
            </w:pPr>
            <w:r>
              <w:rPr>
                <w:color w:val="000000"/>
              </w:rPr>
              <w:t>H2P2</w:t>
            </w:r>
          </w:p>
          <w:p w14:paraId="221E7E6A" w14:textId="7E760748" w:rsidR="00177747" w:rsidRPr="00CE3843" w:rsidRDefault="00177747" w:rsidP="00EA108F">
            <w:pPr>
              <w:pStyle w:val="DDTblTxt"/>
              <w:rPr>
                <w:color w:val="000000"/>
              </w:rPr>
            </w:pPr>
          </w:p>
        </w:tc>
      </w:tr>
    </w:tbl>
    <w:p w14:paraId="057FDF41" w14:textId="77777777" w:rsidR="00C03FF3" w:rsidRDefault="00177747" w:rsidP="0076136B">
      <w:r w:rsidRPr="0044564F">
        <w:t>The proposed Performance Solution provides technical justification for an alternative window head flashing arrangement at the interface between the external wall cladding and glazed assemblies.</w:t>
      </w:r>
    </w:p>
    <w:p w14:paraId="5DFBCE38" w14:textId="0FB74933" w:rsidR="00177747" w:rsidRDefault="00177747" w:rsidP="0076136B">
      <w:pPr>
        <w:pStyle w:val="DDH3"/>
        <w:keepLines/>
        <w:numPr>
          <w:ilvl w:val="2"/>
          <w:numId w:val="1"/>
        </w:numPr>
      </w:pPr>
      <w:r w:rsidRPr="007B2D87">
        <w:t>Intent of the NCC</w:t>
      </w:r>
    </w:p>
    <w:p w14:paraId="2023292B" w14:textId="77777777" w:rsidR="00177747" w:rsidRDefault="00177747" w:rsidP="0076136B">
      <w:pPr>
        <w:keepNext/>
        <w:keepLines/>
      </w:pPr>
      <w:r w:rsidRPr="009A6059">
        <w:t>The intent</w:t>
      </w:r>
      <w:r>
        <w:t xml:space="preserve"> and objectives of the NCC relevant to this Performance Solution is to </w:t>
      </w:r>
      <w:r w:rsidRPr="00AB381B">
        <w:t>safeguard occupants</w:t>
      </w:r>
      <w:r>
        <w:t xml:space="preserve"> </w:t>
      </w:r>
      <w:r w:rsidRPr="00AB381B">
        <w:t>from illness or injury and protect the building from damage caused by external water entering a building</w:t>
      </w:r>
      <w:r>
        <w:t>. The NCC</w:t>
      </w:r>
      <w:r w:rsidRPr="0088128A">
        <w:rPr>
          <w:rFonts w:cstheme="minorBidi"/>
          <w:szCs w:val="22"/>
          <w:lang w:val="en-GB"/>
        </w:rPr>
        <w:t xml:space="preserve"> </w:t>
      </w:r>
      <w:r w:rsidRPr="0088128A">
        <w:rPr>
          <w:lang w:val="en-GB"/>
        </w:rPr>
        <w:t>pursues this objective</w:t>
      </w:r>
      <w:r w:rsidRPr="0088128A">
        <w:rPr>
          <w:rFonts w:cstheme="minorBidi"/>
          <w:szCs w:val="22"/>
          <w:lang w:val="en-GB"/>
        </w:rPr>
        <w:t xml:space="preserve"> </w:t>
      </w:r>
      <w:r w:rsidRPr="0088128A">
        <w:rPr>
          <w:lang w:val="en-GB"/>
        </w:rPr>
        <w:t>by requiring compliance with Performance Requirement</w:t>
      </w:r>
      <w:r>
        <w:rPr>
          <w:lang w:val="en-GB"/>
        </w:rPr>
        <w:t xml:space="preserve"> H2P2. </w:t>
      </w:r>
      <w:r w:rsidRPr="0088128A">
        <w:rPr>
          <w:lang w:val="en-GB"/>
        </w:rPr>
        <w:t>Compliance with the relevant sections of</w:t>
      </w:r>
      <w:r>
        <w:rPr>
          <w:lang w:val="en-GB"/>
        </w:rPr>
        <w:t xml:space="preserve"> DTS Provisions H1D7,</w:t>
      </w:r>
      <w:r w:rsidRPr="0088128A">
        <w:rPr>
          <w:rFonts w:cstheme="minorBidi"/>
          <w:szCs w:val="22"/>
          <w:lang w:val="en-GB"/>
        </w:rPr>
        <w:t xml:space="preserve"> </w:t>
      </w:r>
      <w:r>
        <w:rPr>
          <w:lang w:val="en-GB"/>
        </w:rPr>
        <w:t xml:space="preserve">H2D6 and ABCB Housing Provision Clause 7.5.6 </w:t>
      </w:r>
      <w:r w:rsidRPr="0088128A">
        <w:rPr>
          <w:lang w:val="en-GB"/>
        </w:rPr>
        <w:t>will satisfy Performance Requirement</w:t>
      </w:r>
      <w:r>
        <w:rPr>
          <w:lang w:val="en-GB"/>
        </w:rPr>
        <w:t xml:space="preserve"> H2P2.</w:t>
      </w:r>
      <w:r w:rsidRPr="0088128A">
        <w:rPr>
          <w:rFonts w:ascii="Times New Roman" w:hAnsi="Times New Roman"/>
        </w:rPr>
        <w:t xml:space="preserve"> </w:t>
      </w:r>
      <w:r w:rsidRPr="0088128A">
        <w:t>The relevant section</w:t>
      </w:r>
      <w:r>
        <w:t>s</w:t>
      </w:r>
      <w:r w:rsidRPr="0088128A">
        <w:t xml:space="preserve"> of Performance Requirement</w:t>
      </w:r>
      <w:r>
        <w:t xml:space="preserve"> H2P2,</w:t>
      </w:r>
      <w:r w:rsidRPr="0088128A">
        <w:t xml:space="preserve"> </w:t>
      </w:r>
      <w:r>
        <w:t>D</w:t>
      </w:r>
      <w:r w:rsidRPr="0088128A">
        <w:t>TS Provision</w:t>
      </w:r>
      <w:r>
        <w:t xml:space="preserve">s H1D7, H2D6 and </w:t>
      </w:r>
      <w:r>
        <w:rPr>
          <w:lang w:val="en-GB"/>
        </w:rPr>
        <w:t xml:space="preserve">ABCB Housing Provision Clause 7.5.6 </w:t>
      </w:r>
      <w:r w:rsidRPr="0088128A">
        <w:t>that applies to this Performance Solution are as below:</w:t>
      </w:r>
    </w:p>
    <w:p w14:paraId="7FEF1389" w14:textId="77777777" w:rsidR="00177747" w:rsidRPr="005B2367" w:rsidRDefault="00177747" w:rsidP="0076136B">
      <w:pPr>
        <w:rPr>
          <w:b/>
          <w:bCs/>
        </w:rPr>
      </w:pPr>
      <w:r w:rsidRPr="005B2367">
        <w:rPr>
          <w:b/>
          <w:bCs/>
        </w:rPr>
        <w:t>Performance Requirement H2P2 – Weatherproofing</w:t>
      </w:r>
    </w:p>
    <w:p w14:paraId="11CD6276" w14:textId="77777777" w:rsidR="00177747" w:rsidRPr="0021658C" w:rsidRDefault="00177747" w:rsidP="0076136B">
      <w:pPr>
        <w:rPr>
          <w:i/>
          <w:iCs/>
        </w:rPr>
      </w:pPr>
      <w:r w:rsidRPr="0021658C">
        <w:rPr>
          <w:i/>
          <w:iCs/>
        </w:rPr>
        <w:t>A roof and external wall (including openings around windows and doors) must prevent the penetration of water that could cause—</w:t>
      </w:r>
    </w:p>
    <w:p w14:paraId="0F470DBB" w14:textId="77777777" w:rsidR="00177747" w:rsidRPr="0021658C" w:rsidRDefault="00177747" w:rsidP="00177747">
      <w:pPr>
        <w:pStyle w:val="ListParagraph"/>
        <w:numPr>
          <w:ilvl w:val="1"/>
          <w:numId w:val="37"/>
        </w:numPr>
        <w:rPr>
          <w:i/>
          <w:iCs/>
        </w:rPr>
      </w:pPr>
      <w:r w:rsidRPr="0021658C">
        <w:rPr>
          <w:i/>
          <w:iCs/>
        </w:rPr>
        <w:t>unhealthy or dangerous conditions, or loss of amenity for occupants; and</w:t>
      </w:r>
    </w:p>
    <w:p w14:paraId="33E66FA3" w14:textId="77777777" w:rsidR="00177747" w:rsidRPr="0021658C" w:rsidRDefault="00177747" w:rsidP="00177747">
      <w:pPr>
        <w:pStyle w:val="ListParagraph"/>
        <w:numPr>
          <w:ilvl w:val="1"/>
          <w:numId w:val="37"/>
        </w:numPr>
        <w:rPr>
          <w:i/>
          <w:iCs/>
        </w:rPr>
      </w:pPr>
      <w:r w:rsidRPr="0021658C">
        <w:rPr>
          <w:i/>
          <w:iCs/>
        </w:rPr>
        <w:t>undue dampness or deterioration of building elements.</w:t>
      </w:r>
    </w:p>
    <w:p w14:paraId="2A559C9A" w14:textId="77777777" w:rsidR="00177747" w:rsidRPr="000C38AE" w:rsidRDefault="00177747" w:rsidP="0076136B">
      <w:pPr>
        <w:rPr>
          <w:b/>
          <w:bCs/>
        </w:rPr>
      </w:pPr>
      <w:r w:rsidRPr="000C38AE">
        <w:rPr>
          <w:b/>
          <w:bCs/>
        </w:rPr>
        <w:t>DTS Provision H2D6 – Roof and wall cladding</w:t>
      </w:r>
    </w:p>
    <w:p w14:paraId="3165985D" w14:textId="77777777" w:rsidR="00177747" w:rsidRPr="000C38AE" w:rsidRDefault="00177747" w:rsidP="00177747">
      <w:pPr>
        <w:pStyle w:val="ListParagraph"/>
        <w:numPr>
          <w:ilvl w:val="0"/>
          <w:numId w:val="38"/>
        </w:numPr>
        <w:rPr>
          <w:i/>
          <w:iCs/>
        </w:rPr>
      </w:pPr>
      <w:r w:rsidRPr="000C38AE">
        <w:rPr>
          <w:i/>
          <w:iCs/>
        </w:rPr>
        <w:t>Performance Requirement H2P2 is satisfied for roof and wall cladding if it is in accordance with H1D7(2), (3), (4) or (5) as appropriate.</w:t>
      </w:r>
    </w:p>
    <w:p w14:paraId="2192E827" w14:textId="77777777" w:rsidR="00177747" w:rsidRPr="001A54CC" w:rsidRDefault="00177747" w:rsidP="0076136B">
      <w:pPr>
        <w:rPr>
          <w:b/>
          <w:bCs/>
        </w:rPr>
      </w:pPr>
      <w:r w:rsidRPr="001A54CC">
        <w:rPr>
          <w:b/>
          <w:bCs/>
        </w:rPr>
        <w:t>DTS Provision H1D7 – Roof and wall cladding</w:t>
      </w:r>
    </w:p>
    <w:p w14:paraId="62623861" w14:textId="77777777" w:rsidR="00C03FF3" w:rsidRDefault="00177747" w:rsidP="00177747">
      <w:pPr>
        <w:pStyle w:val="ListParagraph"/>
        <w:numPr>
          <w:ilvl w:val="0"/>
          <w:numId w:val="39"/>
        </w:numPr>
        <w:rPr>
          <w:i/>
          <w:iCs/>
        </w:rPr>
      </w:pPr>
      <w:r w:rsidRPr="001A54CC">
        <w:rPr>
          <w:i/>
          <w:iCs/>
        </w:rPr>
        <w:t>Performance Requirement H1P1 is satisfied for timber and composite wall cladding if it is designed and constructed in accordance with—</w:t>
      </w:r>
    </w:p>
    <w:p w14:paraId="1B4F50AD" w14:textId="15A47D29" w:rsidR="00177747" w:rsidRPr="001A54CC" w:rsidRDefault="00177747" w:rsidP="00177747">
      <w:pPr>
        <w:pStyle w:val="ListParagraph"/>
        <w:numPr>
          <w:ilvl w:val="1"/>
          <w:numId w:val="39"/>
        </w:numPr>
        <w:rPr>
          <w:i/>
          <w:iCs/>
        </w:rPr>
      </w:pPr>
      <w:r w:rsidRPr="001A54CC">
        <w:rPr>
          <w:i/>
          <w:iCs/>
        </w:rPr>
        <w:t>for autoclaved aerated concrete wall cladding, AS 5146.1; or</w:t>
      </w:r>
    </w:p>
    <w:p w14:paraId="4CD6BEC9" w14:textId="77777777" w:rsidR="00177747" w:rsidRPr="001A54CC" w:rsidRDefault="00177747" w:rsidP="00177747">
      <w:pPr>
        <w:pStyle w:val="ListParagraph"/>
        <w:numPr>
          <w:ilvl w:val="1"/>
          <w:numId w:val="39"/>
        </w:numPr>
        <w:rPr>
          <w:i/>
          <w:iCs/>
        </w:rPr>
      </w:pPr>
      <w:r w:rsidRPr="001A54CC">
        <w:rPr>
          <w:i/>
          <w:iCs/>
        </w:rPr>
        <w:t>for wall cladding, Part 7.5 of the ABCB Housing Provisions.</w:t>
      </w:r>
    </w:p>
    <w:p w14:paraId="6561F8DD" w14:textId="77777777" w:rsidR="00177747" w:rsidRPr="00AB0C12" w:rsidRDefault="00177747" w:rsidP="00C03E72">
      <w:pPr>
        <w:keepNext/>
        <w:rPr>
          <w:b/>
          <w:bCs/>
        </w:rPr>
      </w:pPr>
      <w:r w:rsidRPr="00AB0C12">
        <w:rPr>
          <w:b/>
          <w:bCs/>
        </w:rPr>
        <w:lastRenderedPageBreak/>
        <w:t>ABCB Housing Provision Clause 7.5.6 – Flashings to wall openings</w:t>
      </w:r>
    </w:p>
    <w:p w14:paraId="7A9519F0" w14:textId="77777777" w:rsidR="00177747" w:rsidRPr="00AB0C12" w:rsidRDefault="00177747" w:rsidP="00C03E72">
      <w:pPr>
        <w:keepNext/>
        <w:rPr>
          <w:i/>
          <w:iCs/>
        </w:rPr>
      </w:pPr>
      <w:r w:rsidRPr="00AB0C12">
        <w:rPr>
          <w:i/>
          <w:iCs/>
        </w:rPr>
        <w:t>Openings in external wall cladding exposed to the weather must be flashed with materials complying with AS/NZS 2904 and in accordance with the following:</w:t>
      </w:r>
    </w:p>
    <w:p w14:paraId="0F1C6096" w14:textId="77777777" w:rsidR="00C03FF3" w:rsidRDefault="00177747" w:rsidP="00177747">
      <w:pPr>
        <w:pStyle w:val="ListParagraph"/>
        <w:keepNext/>
        <w:numPr>
          <w:ilvl w:val="1"/>
          <w:numId w:val="40"/>
        </w:numPr>
        <w:rPr>
          <w:i/>
          <w:iCs/>
        </w:rPr>
      </w:pPr>
      <w:r w:rsidRPr="00AB0C12">
        <w:rPr>
          <w:i/>
          <w:iCs/>
        </w:rPr>
        <w:t>Flashings must be provided to bottom, tops and sides of openings, except as permitted by (d), and must be installed so that the flashing—</w:t>
      </w:r>
    </w:p>
    <w:p w14:paraId="22D6D1DA" w14:textId="77777777" w:rsidR="00C03FF3" w:rsidRDefault="00177747" w:rsidP="00177747">
      <w:pPr>
        <w:pStyle w:val="ListParagraph"/>
        <w:numPr>
          <w:ilvl w:val="2"/>
          <w:numId w:val="40"/>
        </w:numPr>
        <w:rPr>
          <w:i/>
          <w:iCs/>
        </w:rPr>
      </w:pPr>
      <w:r w:rsidRPr="00AB0C12">
        <w:rPr>
          <w:i/>
          <w:iCs/>
        </w:rPr>
        <w:t>extends not less than 110 mm beyond the reveals on each side of the opening where practicable; and</w:t>
      </w:r>
    </w:p>
    <w:p w14:paraId="1875D832" w14:textId="77777777" w:rsidR="00C03FF3" w:rsidRDefault="00177747" w:rsidP="00177747">
      <w:pPr>
        <w:pStyle w:val="ListParagraph"/>
        <w:numPr>
          <w:ilvl w:val="2"/>
          <w:numId w:val="40"/>
        </w:numPr>
        <w:rPr>
          <w:i/>
          <w:iCs/>
        </w:rPr>
      </w:pPr>
      <w:r w:rsidRPr="00AB0C12">
        <w:rPr>
          <w:i/>
          <w:iCs/>
        </w:rPr>
        <w:t>is attached to the window and wall framing; and</w:t>
      </w:r>
    </w:p>
    <w:p w14:paraId="4CDF9456" w14:textId="77777777" w:rsidR="00C03FF3" w:rsidRDefault="00177747" w:rsidP="00177747">
      <w:pPr>
        <w:pStyle w:val="ListParagraph"/>
        <w:numPr>
          <w:ilvl w:val="2"/>
          <w:numId w:val="40"/>
        </w:numPr>
        <w:rPr>
          <w:i/>
          <w:iCs/>
        </w:rPr>
      </w:pPr>
      <w:r w:rsidRPr="00AB0C12">
        <w:rPr>
          <w:i/>
          <w:iCs/>
        </w:rPr>
        <w:t>at the top and bottom of the opening, drains to the outside face of the wall or cladding.</w:t>
      </w:r>
    </w:p>
    <w:p w14:paraId="7693EF93" w14:textId="7BF3A3CB" w:rsidR="00177747" w:rsidRPr="00AB0C12" w:rsidRDefault="00177747" w:rsidP="00177747">
      <w:pPr>
        <w:pStyle w:val="ListParagraph"/>
        <w:numPr>
          <w:ilvl w:val="1"/>
          <w:numId w:val="40"/>
        </w:numPr>
        <w:rPr>
          <w:i/>
          <w:iCs/>
        </w:rPr>
      </w:pPr>
      <w:r w:rsidRPr="00AB0C12">
        <w:rPr>
          <w:i/>
          <w:iCs/>
        </w:rPr>
        <w:t>Joins in the flashing must—</w:t>
      </w:r>
    </w:p>
    <w:p w14:paraId="245AC6FA" w14:textId="77777777" w:rsidR="00177747" w:rsidRPr="00AB0C12" w:rsidRDefault="00177747" w:rsidP="00177747">
      <w:pPr>
        <w:pStyle w:val="ListParagraph"/>
        <w:numPr>
          <w:ilvl w:val="2"/>
          <w:numId w:val="40"/>
        </w:numPr>
        <w:rPr>
          <w:i/>
          <w:iCs/>
        </w:rPr>
      </w:pPr>
      <w:r w:rsidRPr="00AB0C12">
        <w:rPr>
          <w:i/>
          <w:iCs/>
        </w:rPr>
        <w:t>overlap by not less than 75 mm in the direction of flow; and</w:t>
      </w:r>
    </w:p>
    <w:p w14:paraId="1F633BFD" w14:textId="77777777" w:rsidR="00C03FF3" w:rsidRDefault="00177747" w:rsidP="00177747">
      <w:pPr>
        <w:pStyle w:val="ListParagraph"/>
        <w:numPr>
          <w:ilvl w:val="2"/>
          <w:numId w:val="40"/>
        </w:numPr>
        <w:rPr>
          <w:i/>
          <w:iCs/>
        </w:rPr>
      </w:pPr>
      <w:r w:rsidRPr="00AB0C12">
        <w:rPr>
          <w:i/>
          <w:iCs/>
        </w:rPr>
        <w:t>be securely fastened at intervals of not more than 40 mm; and</w:t>
      </w:r>
    </w:p>
    <w:p w14:paraId="70D40F21" w14:textId="77777777" w:rsidR="00C03FF3" w:rsidRDefault="00177747" w:rsidP="00177747">
      <w:pPr>
        <w:pStyle w:val="ListParagraph"/>
        <w:numPr>
          <w:ilvl w:val="2"/>
          <w:numId w:val="40"/>
        </w:numPr>
        <w:rPr>
          <w:i/>
          <w:iCs/>
        </w:rPr>
      </w:pPr>
      <w:r w:rsidRPr="00AB0C12">
        <w:rPr>
          <w:i/>
          <w:iCs/>
        </w:rPr>
        <w:t>have sealant installed between laps.</w:t>
      </w:r>
    </w:p>
    <w:p w14:paraId="06A9ED66" w14:textId="3D012ACF" w:rsidR="00177747" w:rsidRPr="00AB0C12" w:rsidRDefault="00177747" w:rsidP="00177747">
      <w:pPr>
        <w:pStyle w:val="ListParagraph"/>
        <w:numPr>
          <w:ilvl w:val="1"/>
          <w:numId w:val="40"/>
        </w:numPr>
        <w:rPr>
          <w:i/>
          <w:iCs/>
        </w:rPr>
      </w:pPr>
      <w:r w:rsidRPr="00AB0C12">
        <w:rPr>
          <w:i/>
          <w:iCs/>
        </w:rPr>
        <w:t>The method of flashing must be suitable for the framing and cladding used and any reveal for the window or door system or any architrave or finishing trims that may be installed.</w:t>
      </w:r>
    </w:p>
    <w:p w14:paraId="400509C4" w14:textId="77777777" w:rsidR="00177747" w:rsidRPr="00532359" w:rsidRDefault="00177747" w:rsidP="00177747">
      <w:pPr>
        <w:pStyle w:val="ListParagraph"/>
        <w:numPr>
          <w:ilvl w:val="1"/>
          <w:numId w:val="40"/>
        </w:numPr>
        <w:rPr>
          <w:i/>
          <w:iCs/>
        </w:rPr>
      </w:pPr>
      <w:r w:rsidRPr="00532359">
        <w:rPr>
          <w:i/>
          <w:iCs/>
        </w:rPr>
        <w:t xml:space="preserve">The top of an opening need not be flashed where it is adequately protected by an </w:t>
      </w:r>
      <w:proofErr w:type="spellStart"/>
      <w:r w:rsidRPr="00532359">
        <w:rPr>
          <w:i/>
          <w:iCs/>
        </w:rPr>
        <w:t>eave</w:t>
      </w:r>
      <w:proofErr w:type="spellEnd"/>
      <w:r w:rsidRPr="00532359">
        <w:rPr>
          <w:i/>
          <w:iCs/>
        </w:rPr>
        <w:t xml:space="preserve"> of a width more than 3 times the height of the cladding above the opening (See Figure 7.5.6).</w:t>
      </w:r>
    </w:p>
    <w:p w14:paraId="1C548862" w14:textId="77777777" w:rsidR="00177747" w:rsidRPr="00532359" w:rsidRDefault="00177747" w:rsidP="00177747">
      <w:pPr>
        <w:pStyle w:val="ListParagraph"/>
        <w:numPr>
          <w:ilvl w:val="1"/>
          <w:numId w:val="40"/>
        </w:numPr>
        <w:rPr>
          <w:i/>
          <w:iCs/>
        </w:rPr>
      </w:pPr>
      <w:r w:rsidRPr="00532359">
        <w:rPr>
          <w:i/>
          <w:iCs/>
        </w:rPr>
        <w:t>Flashings must be securely fixed at least 25 mm under the cladding and extend over the ends and edges of the framing of the opening.</w:t>
      </w:r>
    </w:p>
    <w:p w14:paraId="7200EBD1" w14:textId="77777777" w:rsidR="00177747" w:rsidRPr="0044564F" w:rsidRDefault="00177747" w:rsidP="0076136B">
      <w:pPr>
        <w:keepNext/>
        <w:keepLines/>
      </w:pPr>
      <w:r w:rsidRPr="0044564F">
        <w:t>In summary, the NCC weatherproofing provisions establish minimum requirements intended to prevent external water entry at discontinuities such as wall junctions and openings (including windows and doors). These provisions are designed to ensure that flashings provide a continuous water-shedding path and/or barrier to moisture movement, diverting water to the outside face of the wall or cladding to avoid unhealthy or dangerous conditions, loss of amenity, and deterioration of building elements. Accordingly, this Performance Solution assesses whether the proposed alternative flashing arrangement achieves an equivalent level of weatherproofing performance to that intended by the DTS provisions.</w:t>
      </w:r>
    </w:p>
    <w:p w14:paraId="2863B76D" w14:textId="77777777" w:rsidR="00177747" w:rsidRPr="007B2D87" w:rsidRDefault="00177747" w:rsidP="0076136B">
      <w:pPr>
        <w:pStyle w:val="DDH3"/>
        <w:numPr>
          <w:ilvl w:val="2"/>
          <w:numId w:val="1"/>
        </w:numPr>
      </w:pPr>
      <w:r w:rsidRPr="007B2D87">
        <w:t>Approach</w:t>
      </w:r>
    </w:p>
    <w:p w14:paraId="148085E0" w14:textId="77777777" w:rsidR="00177747" w:rsidRPr="00A74CF7" w:rsidRDefault="00177747" w:rsidP="0076136B">
      <w:pPr>
        <w:pStyle w:val="DDFigureHdg"/>
      </w:pPr>
      <w:r w:rsidRPr="00A74CF7">
        <w:t>Method of Approach</w:t>
      </w:r>
    </w:p>
    <w:p w14:paraId="219C9B79" w14:textId="77777777" w:rsidR="00177747" w:rsidRPr="002E7930" w:rsidRDefault="00177747" w:rsidP="0076136B">
      <w:pPr>
        <w:pStyle w:val="DDFigure"/>
      </w:pPr>
      <w:r>
        <w:drawing>
          <wp:inline distT="0" distB="0" distL="0" distR="0" wp14:anchorId="52AD29DF" wp14:editId="582C2FFE">
            <wp:extent cx="4680000" cy="2281116"/>
            <wp:effectExtent l="0" t="0" r="6350" b="5080"/>
            <wp:docPr id="1056610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0000" cy="2281116"/>
                    </a:xfrm>
                    <a:prstGeom prst="rect">
                      <a:avLst/>
                    </a:prstGeom>
                    <a:noFill/>
                  </pic:spPr>
                </pic:pic>
              </a:graphicData>
            </a:graphic>
          </wp:inline>
        </w:drawing>
      </w:r>
    </w:p>
    <w:p w14:paraId="1005342C" w14:textId="77777777" w:rsidR="00177747" w:rsidRDefault="00177747" w:rsidP="0076136B">
      <w:pPr>
        <w:pStyle w:val="DDH3"/>
        <w:numPr>
          <w:ilvl w:val="2"/>
          <w:numId w:val="1"/>
        </w:numPr>
      </w:pPr>
      <w:r w:rsidRPr="007B2D87">
        <w:rPr>
          <w:lang w:eastAsia="en-AU"/>
        </w:rPr>
        <w:lastRenderedPageBreak/>
        <w:t>Design Criteria</w:t>
      </w:r>
      <w:bookmarkStart w:id="21" w:name="_Ref223085935"/>
    </w:p>
    <w:bookmarkEnd w:id="21"/>
    <w:p w14:paraId="32AF2CD7" w14:textId="20F9A870" w:rsidR="00177747" w:rsidRPr="00C24EDF" w:rsidRDefault="00177747" w:rsidP="0076136B">
      <w:r w:rsidRPr="00C24EDF">
        <w:t>The building’s external glazed assemblies will be provided with an alternate head flashing detail (</w:t>
      </w:r>
      <w:r>
        <w:t xml:space="preserve">as shown in </w:t>
      </w:r>
      <w:r w:rsidRPr="00F6214B">
        <w:fldChar w:fldCharType="begin"/>
      </w:r>
      <w:r w:rsidRPr="00F6214B">
        <w:instrText xml:space="preserve"> REF _Ref222232008 \r \h  \* MERGEFORMAT </w:instrText>
      </w:r>
      <w:r w:rsidRPr="00F6214B">
        <w:fldChar w:fldCharType="separate"/>
      </w:r>
      <w:r w:rsidR="00C03FF3">
        <w:t>FIGURE 5</w:t>
      </w:r>
      <w:r w:rsidRPr="00F6214B">
        <w:fldChar w:fldCharType="end"/>
      </w:r>
      <w:r w:rsidRPr="00C24EDF">
        <w:t>) that is to be installed to maintain the weatherproofing intent of Performance Requirement H2P2, including drainage to the outside face of the wall/cladding and continuity of the water-shedding/drained plane around openings.</w:t>
      </w:r>
    </w:p>
    <w:p w14:paraId="0557F812" w14:textId="77777777" w:rsidR="00177747" w:rsidRPr="00C24EDF" w:rsidRDefault="00177747" w:rsidP="0076136B">
      <w:r w:rsidRPr="00C24EDF">
        <w:t>The alternate window head flashing arrangement is to comply with the following minimum requirements:</w:t>
      </w:r>
    </w:p>
    <w:p w14:paraId="1AD4745A" w14:textId="77777777" w:rsidR="00177747" w:rsidRPr="00A050FF" w:rsidRDefault="00177747" w:rsidP="0076136B">
      <w:pPr>
        <w:pStyle w:val="DDBlt1"/>
      </w:pPr>
      <w:r w:rsidRPr="00C24EDF">
        <w:t xml:space="preserve">Flashings to wall openings are to be formed from materials complying with </w:t>
      </w:r>
      <w:r w:rsidRPr="000C351F">
        <w:t>AS/NZS 2904</w:t>
      </w:r>
      <w:r>
        <w:t>:</w:t>
      </w:r>
      <w:r w:rsidRPr="00A050FF">
        <w:t>1995.</w:t>
      </w:r>
    </w:p>
    <w:p w14:paraId="638061CE" w14:textId="77777777" w:rsidR="00177747" w:rsidRPr="00A050FF" w:rsidRDefault="00177747" w:rsidP="0076136B">
      <w:pPr>
        <w:pStyle w:val="DDBlt1"/>
      </w:pPr>
      <w:r w:rsidRPr="00A050FF">
        <w:t>The head flashing is to be installed such that water collected at the head of the opening drains to the outside face of the wall or cladding, consistent with the intent of ABCB Housing Provisions Clause 7.5.6(a)(iii).</w:t>
      </w:r>
    </w:p>
    <w:p w14:paraId="4F35161E" w14:textId="77777777" w:rsidR="00177747" w:rsidRPr="00A050FF" w:rsidRDefault="00177747" w:rsidP="0076136B">
      <w:pPr>
        <w:pStyle w:val="DDBlt1"/>
      </w:pPr>
      <w:r w:rsidRPr="00A050FF">
        <w:t>Where the head flashing cannot extend not less than 110 mm beyond the reveals due to the nominated vertical sheet cladding profile/jointing arrangement, the head flashing will be terminated, with continuity of weatherproofing achieved via an extended Damp Proof Course (DPC) membrane extending from the head flashing down the full height of the window frame on each side.</w:t>
      </w:r>
    </w:p>
    <w:p w14:paraId="429E6786" w14:textId="77777777" w:rsidR="00177747" w:rsidRPr="00A050FF" w:rsidRDefault="00177747" w:rsidP="0076136B">
      <w:pPr>
        <w:pStyle w:val="DDBlt2"/>
      </w:pPr>
      <w:r w:rsidRPr="00A050FF">
        <w:rPr>
          <w:rStyle w:val="Strong"/>
        </w:rPr>
        <w:t>DPC membrane is to be fully sealed or lapped to the head flashing</w:t>
      </w:r>
      <w:r w:rsidRPr="00A050FF">
        <w:t>.</w:t>
      </w:r>
    </w:p>
    <w:p w14:paraId="51F6455D" w14:textId="77777777" w:rsidR="00177747" w:rsidRPr="00A050FF" w:rsidRDefault="00177747" w:rsidP="0076136B">
      <w:pPr>
        <w:pStyle w:val="DDBlt2"/>
      </w:pPr>
      <w:r w:rsidRPr="00A050FF">
        <w:t xml:space="preserve">DPC membrane is to sit </w:t>
      </w:r>
      <w:r w:rsidRPr="00A050FF">
        <w:rPr>
          <w:rStyle w:val="Strong"/>
        </w:rPr>
        <w:t>behind the cladding</w:t>
      </w:r>
      <w:r>
        <w:rPr>
          <w:rStyle w:val="Strong"/>
        </w:rPr>
        <w:t>.</w:t>
      </w:r>
    </w:p>
    <w:p w14:paraId="6FCFD7C6" w14:textId="77777777" w:rsidR="00177747" w:rsidRPr="00A050FF" w:rsidRDefault="00177747" w:rsidP="0076136B">
      <w:pPr>
        <w:pStyle w:val="DDBlt2"/>
      </w:pPr>
      <w:r w:rsidRPr="00A050FF">
        <w:t>DPC membrane is to be continuous for the full jamb height.</w:t>
      </w:r>
    </w:p>
    <w:p w14:paraId="6D8003EE" w14:textId="77777777" w:rsidR="00C03FF3" w:rsidRDefault="00177747" w:rsidP="0076136B">
      <w:pPr>
        <w:pStyle w:val="DDBlt1"/>
      </w:pPr>
      <w:r w:rsidRPr="00A050FF">
        <w:t>The head flashing will extend a minimum of 110 mm horizontally past the window assembly measured from the window jamb.</w:t>
      </w:r>
    </w:p>
    <w:p w14:paraId="735B9CA7" w14:textId="12554D37" w:rsidR="00177747" w:rsidRPr="00A050FF" w:rsidRDefault="00177747" w:rsidP="0076136B">
      <w:pPr>
        <w:pStyle w:val="DDBlt1"/>
      </w:pPr>
      <w:r w:rsidRPr="00A050FF">
        <w:t>Flashings are to be securely fixed at least 25 mm under the cladding and are to extend over the ends and edges of the framing of the opening, consistent with Clause 7.5.6(e)</w:t>
      </w:r>
    </w:p>
    <w:p w14:paraId="6B2BA6B6" w14:textId="77777777" w:rsidR="00C03FF3" w:rsidRDefault="00177747" w:rsidP="0076136B">
      <w:pPr>
        <w:pStyle w:val="DDBlt1"/>
      </w:pPr>
      <w:r w:rsidRPr="00A050FF">
        <w:t>Where joins in the flashing occur, the joins are to:</w:t>
      </w:r>
    </w:p>
    <w:p w14:paraId="321C3374" w14:textId="6323B034" w:rsidR="00177747" w:rsidRDefault="00177747" w:rsidP="0076136B">
      <w:pPr>
        <w:pStyle w:val="DDBlt2"/>
      </w:pPr>
      <w:r w:rsidRPr="00A050FF">
        <w:t>overlap by not less than 75 mm in</w:t>
      </w:r>
      <w:r>
        <w:t xml:space="preserve"> the direction of flow; and</w:t>
      </w:r>
    </w:p>
    <w:p w14:paraId="7EEEAC6C" w14:textId="77777777" w:rsidR="00177747" w:rsidRDefault="00177747" w:rsidP="0076136B">
      <w:pPr>
        <w:pStyle w:val="DDBlt2"/>
      </w:pPr>
      <w:r>
        <w:t>be securely fastened at intervals of not more than 40 mm; and</w:t>
      </w:r>
    </w:p>
    <w:p w14:paraId="2559AFC9" w14:textId="77777777" w:rsidR="00177747" w:rsidRDefault="00177747" w:rsidP="0076136B">
      <w:pPr>
        <w:pStyle w:val="DDBlt2"/>
      </w:pPr>
      <w:r>
        <w:t>have sealant installed between laps consistent with Clause 7.5.6(b).</w:t>
      </w:r>
    </w:p>
    <w:p w14:paraId="7CB971EE" w14:textId="77777777" w:rsidR="00177747" w:rsidRDefault="00177747" w:rsidP="0076136B">
      <w:pPr>
        <w:pStyle w:val="DDBlt1"/>
      </w:pPr>
      <w:r w:rsidRPr="00C24EDF">
        <w:t>The pliable building membrane / wall wrap is to be dressed and lapped to provide continuity of the drained plane around the opening and is to be integrated with the alternate flashing arrangement such that water is directed to the exterior and reverse laps are avoided.</w:t>
      </w:r>
    </w:p>
    <w:p w14:paraId="7154B556" w14:textId="77777777" w:rsidR="00177747" w:rsidRDefault="00177747" w:rsidP="0076136B">
      <w:pPr>
        <w:rPr>
          <w:lang w:eastAsia="en-AU"/>
        </w:rPr>
      </w:pPr>
      <w:r w:rsidRPr="00A32818">
        <w:rPr>
          <w:lang w:eastAsia="en-AU"/>
        </w:rPr>
        <w:t>The window assemblies will otherwise comply with AS 2047</w:t>
      </w:r>
      <w:r>
        <w:rPr>
          <w:lang w:eastAsia="en-AU"/>
        </w:rPr>
        <w:t>:2014</w:t>
      </w:r>
      <w:r w:rsidRPr="00A32818">
        <w:rPr>
          <w:lang w:eastAsia="en-AU"/>
        </w:rPr>
        <w:t>, and glazing will comply with AS 1288</w:t>
      </w:r>
      <w:r>
        <w:rPr>
          <w:lang w:eastAsia="en-AU"/>
        </w:rPr>
        <w:t>:2021</w:t>
      </w:r>
      <w:r w:rsidRPr="00A32818">
        <w:rPr>
          <w:lang w:eastAsia="en-AU"/>
        </w:rPr>
        <w:t xml:space="preserve"> where applicable.</w:t>
      </w:r>
    </w:p>
    <w:p w14:paraId="59BDAA70" w14:textId="77777777" w:rsidR="00177747" w:rsidRDefault="00177747" w:rsidP="0076136B">
      <w:r w:rsidRPr="00A32818">
        <w:t xml:space="preserve">The James Hardie external cladding system (including Axon™ / </w:t>
      </w:r>
      <w:proofErr w:type="spellStart"/>
      <w:r w:rsidRPr="00A32818">
        <w:t>EasyLap</w:t>
      </w:r>
      <w:proofErr w:type="spellEnd"/>
      <w:r w:rsidRPr="00A32818">
        <w:t xml:space="preserve">™ where applicable) is to be designed and installed in complete accordance with the relevant manufacturer installation guide and specifications, including any applicable </w:t>
      </w:r>
      <w:proofErr w:type="spellStart"/>
      <w:r w:rsidRPr="00A32818">
        <w:t>CodeMark</w:t>
      </w:r>
      <w:proofErr w:type="spellEnd"/>
      <w:r>
        <w:t>®</w:t>
      </w:r>
      <w:r w:rsidRPr="00A32818">
        <w:t xml:space="preserve"> certification requirements.</w:t>
      </w:r>
    </w:p>
    <w:p w14:paraId="2862A89C" w14:textId="77777777" w:rsidR="00C03FF3" w:rsidRDefault="00177747" w:rsidP="00C03E72">
      <w:pPr>
        <w:pStyle w:val="DDFigureHdg"/>
      </w:pPr>
      <w:bookmarkStart w:id="22" w:name="_Ref222232008"/>
      <w:r w:rsidRPr="000B1F0A">
        <w:lastRenderedPageBreak/>
        <w:t>Alternate Window Head Flashing Detail</w:t>
      </w:r>
      <w:bookmarkEnd w:id="22"/>
    </w:p>
    <w:p w14:paraId="2F34CB82" w14:textId="04A77C92" w:rsidR="00177747" w:rsidRPr="003D203B" w:rsidRDefault="00177747" w:rsidP="00C03E72">
      <w:pPr>
        <w:pStyle w:val="DDFigure"/>
        <w:keepNext/>
      </w:pPr>
      <w:r>
        <w:drawing>
          <wp:inline distT="0" distB="0" distL="0" distR="0" wp14:anchorId="323A1743" wp14:editId="799B4612">
            <wp:extent cx="4679772" cy="4469409"/>
            <wp:effectExtent l="0" t="0" r="6985" b="7620"/>
            <wp:docPr id="14032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5712" name=""/>
                    <pic:cNvPicPr/>
                  </pic:nvPicPr>
                  <pic:blipFill rotWithShape="1">
                    <a:blip r:embed="rId33"/>
                    <a:srcRect t="4198" b="4187"/>
                    <a:stretch>
                      <a:fillRect/>
                    </a:stretch>
                  </pic:blipFill>
                  <pic:spPr bwMode="auto">
                    <a:xfrm>
                      <a:off x="0" y="0"/>
                      <a:ext cx="4679950" cy="4469579"/>
                    </a:xfrm>
                    <a:prstGeom prst="rect">
                      <a:avLst/>
                    </a:prstGeom>
                    <a:ln>
                      <a:noFill/>
                    </a:ln>
                    <a:extLst>
                      <a:ext uri="{53640926-AAD7-44D8-BBD7-CCE9431645EC}">
                        <a14:shadowObscured xmlns:a14="http://schemas.microsoft.com/office/drawing/2010/main"/>
                      </a:ext>
                    </a:extLst>
                  </pic:spPr>
                </pic:pic>
              </a:graphicData>
            </a:graphic>
          </wp:inline>
        </w:drawing>
      </w:r>
    </w:p>
    <w:p w14:paraId="176FFBF1" w14:textId="77777777" w:rsidR="00177747" w:rsidRDefault="00177747" w:rsidP="00C03E72">
      <w:pPr>
        <w:pStyle w:val="DDH3"/>
        <w:keepLines/>
        <w:numPr>
          <w:ilvl w:val="2"/>
          <w:numId w:val="1"/>
        </w:numPr>
      </w:pPr>
      <w:r w:rsidRPr="007B2D87">
        <w:t>Method of Evaluation</w:t>
      </w:r>
    </w:p>
    <w:p w14:paraId="3E210B7E" w14:textId="77777777" w:rsidR="00177747" w:rsidRDefault="00177747" w:rsidP="00C03E72">
      <w:pPr>
        <w:keepNext/>
      </w:pPr>
      <w:r>
        <w:t>A qualitative evaluation will be undertaken using:</w:t>
      </w:r>
    </w:p>
    <w:p w14:paraId="14C2AA6E" w14:textId="77777777" w:rsidR="00177747" w:rsidRDefault="00177747" w:rsidP="00C03E72">
      <w:pPr>
        <w:pStyle w:val="DDBlt1"/>
        <w:keepNext/>
      </w:pPr>
      <w:r>
        <w:t>a comparative assessment against a DTS benchmark arrangement in accordance with the relevant NCC provisions for flashings to openings; and</w:t>
      </w:r>
    </w:p>
    <w:p w14:paraId="0B1106A5" w14:textId="77777777" w:rsidR="00177747" w:rsidRPr="007D10E9" w:rsidRDefault="00177747" w:rsidP="00C03E72">
      <w:pPr>
        <w:pStyle w:val="DDBlt1"/>
        <w:keepNext/>
      </w:pPr>
      <w:r>
        <w:t>an expert judgement based on the application of established flashing and water-shedding principles, having regard to the referenced NCC / ABCB Housing Provisions requirements.</w:t>
      </w:r>
    </w:p>
    <w:p w14:paraId="2738A2C3" w14:textId="77777777" w:rsidR="00177747" w:rsidRDefault="00177747" w:rsidP="00C03E72">
      <w:pPr>
        <w:pStyle w:val="DDH3"/>
        <w:keepLines/>
        <w:numPr>
          <w:ilvl w:val="2"/>
          <w:numId w:val="1"/>
        </w:numPr>
      </w:pPr>
      <w:r w:rsidRPr="007B2D87">
        <w:t>Design Scenario</w:t>
      </w:r>
    </w:p>
    <w:p w14:paraId="42C8DCDF" w14:textId="77777777" w:rsidR="00177747" w:rsidRPr="007D10E9" w:rsidRDefault="00177747" w:rsidP="00C03E72">
      <w:pPr>
        <w:keepNext/>
        <w:keepLines/>
      </w:pPr>
      <w:r w:rsidRPr="007D10E9">
        <w:t>The proposed Performance Solution will be compared with a DTS benchmark design for the same building (same location, class, use and number of storeys), where openings to external walls are flashed in accordance with ABCB Housing Provisions Clause 7.5.6 and materials complying with AS/NZS 2904.</w:t>
      </w:r>
    </w:p>
    <w:p w14:paraId="2ECE1C2C" w14:textId="77777777" w:rsidR="00177747" w:rsidRDefault="00177747">
      <w:pPr>
        <w:rPr>
          <w:rFonts w:asciiTheme="majorHAnsi" w:hAnsiTheme="majorHAnsi"/>
        </w:rPr>
      </w:pPr>
      <w:r>
        <w:br w:type="page"/>
      </w:r>
    </w:p>
    <w:p w14:paraId="341B9090" w14:textId="77777777" w:rsidR="00177747" w:rsidRPr="007B2D87" w:rsidRDefault="00177747" w:rsidP="0076136B">
      <w:pPr>
        <w:pStyle w:val="DDH3"/>
        <w:keepLines/>
        <w:numPr>
          <w:ilvl w:val="2"/>
          <w:numId w:val="1"/>
        </w:numPr>
      </w:pPr>
      <w:r w:rsidRPr="007B2D87">
        <w:lastRenderedPageBreak/>
        <w:t>Acceptance Criteria</w:t>
      </w:r>
    </w:p>
    <w:p w14:paraId="2085B038" w14:textId="77777777" w:rsidR="00177747" w:rsidRDefault="00177747" w:rsidP="0076136B">
      <w:pPr>
        <w:keepNext/>
        <w:keepLines/>
      </w:pPr>
      <w:r w:rsidRPr="007D10E9">
        <w:t>The acceptance criterion is that the alternate head flashing arrangement will provide an equivalent level of weatherproofing performance to the DTS benchmark such that water penetration at openings in the external wall is not increased, and the design satisfies Performance Requirement H2P2 by preventing water entry that could cause unhealthy or dangerous conditions, loss of amenity, or undue dampness or deterioration of building elements.</w:t>
      </w:r>
    </w:p>
    <w:p w14:paraId="43C607E5" w14:textId="77777777" w:rsidR="00177747" w:rsidRDefault="00177747" w:rsidP="0076136B">
      <w:pPr>
        <w:pStyle w:val="DDH3"/>
      </w:pPr>
      <w:r>
        <w:t>Preliminary Evaluation</w:t>
      </w:r>
    </w:p>
    <w:p w14:paraId="1F29B4D5" w14:textId="77777777" w:rsidR="00177747" w:rsidRDefault="00177747" w:rsidP="0076136B">
      <w:pPr>
        <w:keepNext/>
        <w:keepLines/>
      </w:pPr>
      <w:r>
        <w:t>The proposed external wall openings within the dwelling will incorporate an alternate head flashing arrangement which differs from the DTS end-extension requirement; however, the detail is intended to maintain a continuous water-shedding path at the opening by integrating the head flashing with the wall membrane/underlay (drainage plane) and the window trim/junction detailing.</w:t>
      </w:r>
    </w:p>
    <w:p w14:paraId="1E0B24A6" w14:textId="77777777" w:rsidR="00177747" w:rsidRDefault="00177747" w:rsidP="0076136B">
      <w:pPr>
        <w:keepNext/>
        <w:keepLines/>
      </w:pPr>
      <w:r>
        <w:t>In the DTS benchmark design, openings in external walls with glazed assemblies are flashed in accordance with ABCB Housing Provisions Clause 7.5.6 and nominated manufacturer documentation. This arrangement is intended to manage water at the discontinuity by directing collected moisture to the outside face of the wall/cladding and limiting the potential for water ingress at the junction between the wall cladding and the window frame.</w:t>
      </w:r>
    </w:p>
    <w:p w14:paraId="2C89C2E8" w14:textId="77777777" w:rsidR="00177747" w:rsidRPr="00A050FF" w:rsidRDefault="00177747" w:rsidP="0076136B">
      <w:pPr>
        <w:keepNext/>
        <w:keepLines/>
      </w:pPr>
      <w:r>
        <w:t>It is noted that the requirement under Clause 7.5.6(a)(</w:t>
      </w:r>
      <w:proofErr w:type="spellStart"/>
      <w:r>
        <w:t>i</w:t>
      </w:r>
      <w:proofErr w:type="spellEnd"/>
      <w:r>
        <w:t xml:space="preserve">) for the head flashing to extend not less than 110 mm beyond the reveals applies “where practicable” because it is often impractical to extend the flashing 110 mm beyond the reveal (for example, where openings are positioned adjacent to a corner or where two windows are within 110 mm of each other). In such cases, </w:t>
      </w:r>
      <w:r w:rsidRPr="00A050FF">
        <w:t>consideration is required to ensure the flashing prevents the penetration of water into the external wall.</w:t>
      </w:r>
    </w:p>
    <w:p w14:paraId="37F6B4B5" w14:textId="77777777" w:rsidR="00C03FF3" w:rsidRDefault="00177747" w:rsidP="0076136B">
      <w:pPr>
        <w:keepNext/>
        <w:keepLines/>
      </w:pPr>
      <w:r w:rsidRPr="00A050FF">
        <w:t xml:space="preserve">In the proposed Performance Solution design, the head flashing does not extend more than 110 mm beyond the reveals on each side of the opening where this is impracticable due to the nominated vertical sheet cladding profile/jointing arrangement. In lieu of the 110 mm reveal extension, the head flashing will terminate at the window jambs and will be supplemented by a Damp Proof Course (DPC) membrane to maintain continuity of the weatherproofing layer, in accordance with the Design Criteria in Section </w:t>
      </w:r>
      <w:r w:rsidRPr="00A050FF">
        <w:fldChar w:fldCharType="begin"/>
      </w:r>
      <w:r w:rsidRPr="00A050FF">
        <w:instrText xml:space="preserve"> REF _Ref223085935 \r \h  \* MERGEFORMAT </w:instrText>
      </w:r>
      <w:r w:rsidRPr="00A050FF">
        <w:fldChar w:fldCharType="separate"/>
      </w:r>
      <w:r w:rsidR="00C03FF3">
        <w:t>3.1.4</w:t>
      </w:r>
      <w:r w:rsidRPr="00A050FF">
        <w:fldChar w:fldCharType="end"/>
      </w:r>
      <w:r w:rsidRPr="00A050FF">
        <w:t>. In particular:</w:t>
      </w:r>
    </w:p>
    <w:p w14:paraId="7491AD52" w14:textId="6BEB2BA8" w:rsidR="00177747" w:rsidRPr="00A050FF" w:rsidRDefault="00177747" w:rsidP="0076136B">
      <w:pPr>
        <w:pStyle w:val="DDBlt1"/>
      </w:pPr>
      <w:r w:rsidRPr="00A050FF">
        <w:t>the head flashing will extend a minimum of 110 mm horizontally past the window assembly (measured from the window jamb); and</w:t>
      </w:r>
    </w:p>
    <w:p w14:paraId="13B32BE9" w14:textId="77777777" w:rsidR="00177747" w:rsidRPr="00A050FF" w:rsidRDefault="00177747" w:rsidP="007D0E8E">
      <w:pPr>
        <w:pStyle w:val="DDBlt1"/>
      </w:pPr>
      <w:r w:rsidRPr="00A050FF">
        <w:t>the DPC membrane will extend from the head flashing and continue vertically down the full height of the window frame at each jamb behind the cladding.</w:t>
      </w:r>
    </w:p>
    <w:p w14:paraId="5BA84CB4" w14:textId="77777777" w:rsidR="00177747" w:rsidRPr="00A050FF" w:rsidRDefault="00177747" w:rsidP="007D0E8E">
      <w:pPr>
        <w:keepLines/>
      </w:pPr>
      <w:r w:rsidRPr="00A050FF">
        <w:t>This approach is intended to maintain continuity of the drainage plane and limit lateral water migration at the flashing termination. Any water intercepted by the head flashing will be directed to the DPC membrane at each side of the opening, which provides a vertical water-shedding path behind the cladding and returns collected moisture to the wall drainage plane. The head flashing will also be installed to drain to the outside face of the wall/cladding, and the pliable building membrane or wall wrap will be dressed and lapped to maintain continuity of the drained plane around the opening such that water is directed to the exterior and reverse laps are avoided.</w:t>
      </w:r>
    </w:p>
    <w:p w14:paraId="62938508" w14:textId="77777777" w:rsidR="00177747" w:rsidRDefault="00177747" w:rsidP="007D0E8E">
      <w:pPr>
        <w:keepLines/>
      </w:pPr>
      <w:r w:rsidRPr="00A050FF">
        <w:t>Where joints in flashings occur, joins will be lapped, fixed and sealed in accordance with ABCB Housing Provisions Clause 7.5.6. Sealant at the window/flashing interface will be provided as a supplementary measure to accommodate movement and further reduce the likelihood of water penetration at the junction</w:t>
      </w:r>
      <w:r>
        <w:t>.</w:t>
      </w:r>
    </w:p>
    <w:p w14:paraId="50637679" w14:textId="551FAC91" w:rsidR="00177747" w:rsidRDefault="00177747" w:rsidP="0076136B">
      <w:pPr>
        <w:keepNext/>
        <w:keepLines/>
      </w:pPr>
      <w:r>
        <w:lastRenderedPageBreak/>
        <w:t xml:space="preserve">For completeness, it is noted that ABCB Housing Provisions Clause 7.5.6 permits omission of a head flashing where an opening is adequately protected by an </w:t>
      </w:r>
      <w:proofErr w:type="spellStart"/>
      <w:r>
        <w:t>eave</w:t>
      </w:r>
      <w:proofErr w:type="spellEnd"/>
      <w:r>
        <w:t xml:space="preserve"> of a width more than three times the height of the cladding above the opening, as shown in </w:t>
      </w:r>
      <w:r w:rsidRPr="00F6214B">
        <w:fldChar w:fldCharType="begin"/>
      </w:r>
      <w:r w:rsidRPr="00F6214B">
        <w:instrText xml:space="preserve"> REF _Ref223086009 \r \h  \* MERGEFORMAT </w:instrText>
      </w:r>
      <w:r w:rsidRPr="00F6214B">
        <w:fldChar w:fldCharType="separate"/>
      </w:r>
      <w:r w:rsidR="00C03FF3">
        <w:t>FIGURE 6</w:t>
      </w:r>
      <w:r w:rsidRPr="00F6214B">
        <w:fldChar w:fldCharType="end"/>
      </w:r>
      <w:r>
        <w:t xml:space="preserve"> below. Where such eave protection is present, the exposure of the head junction to direct rainfall is reduced; however, the proposed alternate flashing arrangement is not reliant on eave protection and is to be provided in accordance with the Design Criteria regardless.</w:t>
      </w:r>
    </w:p>
    <w:p w14:paraId="12C4CF62" w14:textId="77777777" w:rsidR="00177747" w:rsidRPr="00492B53" w:rsidRDefault="00177747" w:rsidP="0076136B">
      <w:pPr>
        <w:pStyle w:val="DDFigureHdg"/>
        <w:rPr>
          <w:lang w:eastAsia="en-AU"/>
        </w:rPr>
      </w:pPr>
      <w:bookmarkStart w:id="23" w:name="_Ref223086009"/>
      <w:r w:rsidRPr="00492B53">
        <w:rPr>
          <w:lang w:eastAsia="en-AU"/>
        </w:rPr>
        <w:t xml:space="preserve">Figure 7.5.6: </w:t>
      </w:r>
      <w:r w:rsidRPr="00492B53">
        <w:t>Weather</w:t>
      </w:r>
      <w:r w:rsidRPr="00492B53">
        <w:rPr>
          <w:lang w:eastAsia="en-AU"/>
        </w:rPr>
        <w:t xml:space="preserve"> Protection of Openings</w:t>
      </w:r>
      <w:bookmarkEnd w:id="23"/>
    </w:p>
    <w:p w14:paraId="2354AAC2" w14:textId="77777777" w:rsidR="00177747" w:rsidRDefault="00177747" w:rsidP="0076136B">
      <w:pPr>
        <w:pStyle w:val="DDFigure"/>
      </w:pPr>
      <w:r w:rsidRPr="00492B53">
        <w:drawing>
          <wp:inline distT="0" distB="0" distL="0" distR="0" wp14:anchorId="54DC0D7C" wp14:editId="18FE2C16">
            <wp:extent cx="4680000" cy="4274484"/>
            <wp:effectExtent l="0" t="0" r="6350" b="0"/>
            <wp:docPr id="1261519567" name="Picture 1" descr="A drawing of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2254" name="Picture 1" descr="A drawing of a roof&#10;&#10;Description automatically generated"/>
                    <pic:cNvPicPr/>
                  </pic:nvPicPr>
                  <pic:blipFill rotWithShape="1">
                    <a:blip r:embed="rId34"/>
                    <a:srcRect l="4487"/>
                    <a:stretch/>
                  </pic:blipFill>
                  <pic:spPr bwMode="auto">
                    <a:xfrm>
                      <a:off x="0" y="0"/>
                      <a:ext cx="4680000" cy="4274484"/>
                    </a:xfrm>
                    <a:prstGeom prst="rect">
                      <a:avLst/>
                    </a:prstGeom>
                    <a:ln>
                      <a:noFill/>
                    </a:ln>
                    <a:extLst>
                      <a:ext uri="{53640926-AAD7-44D8-BBD7-CCE9431645EC}">
                        <a14:shadowObscured xmlns:a14="http://schemas.microsoft.com/office/drawing/2010/main"/>
                      </a:ext>
                    </a:extLst>
                  </pic:spPr>
                </pic:pic>
              </a:graphicData>
            </a:graphic>
          </wp:inline>
        </w:drawing>
      </w:r>
    </w:p>
    <w:p w14:paraId="0227AB3F" w14:textId="77777777" w:rsidR="00177747" w:rsidRDefault="00177747" w:rsidP="0076136B">
      <w:pPr>
        <w:keepNext/>
        <w:keepLines/>
      </w:pPr>
      <w:r>
        <w:t>On this basis, when assessed against the DTS benchmark intent, the “where practicable” application of Clause 7.5.6(a)(</w:t>
      </w:r>
      <w:proofErr w:type="spellStart"/>
      <w:r>
        <w:t>i</w:t>
      </w:r>
      <w:proofErr w:type="spellEnd"/>
      <w:r>
        <w:t>), and the nominated manufacturer documentation, the proposed alternate head flashing arrangement is expected to achieve an equivalent level of weatherproofing performance by maintaining drainage to the exterior and continuity of the water-shedding/drained plane at the opening. The proposed Performance Solution therefore satisfies the acceptance criteria for preventing water penetration at openings in external walls in accordance with Performance Requirement H2P2.</w:t>
      </w:r>
    </w:p>
    <w:p w14:paraId="46E15066" w14:textId="77777777" w:rsidR="00177747" w:rsidRPr="007B2D87" w:rsidRDefault="00177747" w:rsidP="0076136B">
      <w:pPr>
        <w:pStyle w:val="DDH3"/>
        <w:keepLines/>
        <w:numPr>
          <w:ilvl w:val="2"/>
          <w:numId w:val="1"/>
        </w:numPr>
      </w:pPr>
      <w:r w:rsidRPr="007B2D87">
        <w:t>Preliminary Conclusion</w:t>
      </w:r>
    </w:p>
    <w:p w14:paraId="4CD641F5" w14:textId="77777777" w:rsidR="00177747" w:rsidRPr="0076136B" w:rsidRDefault="00177747" w:rsidP="0076136B">
      <w:pPr>
        <w:rPr>
          <w:lang w:eastAsia="en-AU"/>
        </w:rPr>
      </w:pPr>
      <w:r w:rsidRPr="00894F04">
        <w:rPr>
          <w:lang w:eastAsia="en-AU"/>
        </w:rPr>
        <w:t>Based on the evaluation above, the proposed alternate head flashing arrangement is expected to provide an equivalent level of weatherproofing performance to the DTS benchmark intent, by maintaining drainage to the outside face of the wall/cladding and continuity of the water-shedding/drained plane at the opening. On this basis, the proposed Performance Solution satisfies Performance Requirement H2P2, subject to installation in accordance with the Design Criteria and nominated manufacturer documentation.</w:t>
      </w:r>
    </w:p>
    <w:p w14:paraId="20C2857B" w14:textId="77777777" w:rsidR="00177747" w:rsidRDefault="00177747" w:rsidP="006E463F">
      <w:pPr>
        <w:pStyle w:val="DDBlt1"/>
        <w:numPr>
          <w:ilvl w:val="0"/>
          <w:numId w:val="21"/>
        </w:numPr>
        <w:sectPr w:rsidR="00177747" w:rsidSect="00177747">
          <w:pgSz w:w="11906" w:h="16838" w:code="9"/>
          <w:pgMar w:top="2835" w:right="2835" w:bottom="1134" w:left="1701" w:header="454" w:footer="0" w:gutter="0"/>
          <w:cols w:space="708"/>
          <w:docGrid w:linePitch="360"/>
        </w:sectPr>
      </w:pPr>
    </w:p>
    <w:p w14:paraId="12B6571F" w14:textId="1869CFF3" w:rsidR="00177747" w:rsidRDefault="00177747" w:rsidP="00D37646">
      <w:pPr>
        <w:pStyle w:val="DDH2"/>
        <w:spacing w:before="0"/>
      </w:pPr>
      <w:bookmarkStart w:id="24" w:name="_Toc223104479"/>
      <w:bookmarkStart w:id="25" w:name="_Toc232425352"/>
      <w:r>
        <w:lastRenderedPageBreak/>
        <w:t xml:space="preserve">Performance Solution </w:t>
      </w:r>
      <w:r w:rsidR="00F6214B">
        <w:t>2</w:t>
      </w:r>
      <w:r>
        <w:t xml:space="preserve"> </w:t>
      </w:r>
      <w:r w:rsidRPr="007B2D87">
        <w:t xml:space="preserve">– </w:t>
      </w:r>
      <w:r>
        <w:t>Alternate Grading to External Areas</w:t>
      </w:r>
      <w:bookmarkEnd w:id="24"/>
      <w:bookmarkEnd w:id="25"/>
    </w:p>
    <w:p w14:paraId="7838F65B" w14:textId="77777777" w:rsidR="00177747" w:rsidRPr="007764C5" w:rsidRDefault="00177747" w:rsidP="00835372">
      <w:pPr>
        <w:pStyle w:val="DDH3"/>
        <w:numPr>
          <w:ilvl w:val="2"/>
          <w:numId w:val="1"/>
        </w:numPr>
      </w:pPr>
      <w:r w:rsidRPr="007764C5">
        <w:t>Introduction</w:t>
      </w:r>
    </w:p>
    <w:p w14:paraId="3C5006CE" w14:textId="77777777" w:rsidR="00177747" w:rsidRPr="007764C5" w:rsidRDefault="00177747" w:rsidP="00835372">
      <w:r w:rsidRPr="007764C5">
        <w:t>The following table briefly describes the proposed Performance Solution, the relevant NCC DTS Provision and Performance Requirement.</w:t>
      </w:r>
    </w:p>
    <w:p w14:paraId="6521EF84" w14:textId="77777777" w:rsidR="00177747" w:rsidRDefault="00177747" w:rsidP="00835372">
      <w:pPr>
        <w:pStyle w:val="DDTableHdg"/>
      </w:pPr>
      <w:bookmarkStart w:id="26" w:name="_Ref178600380"/>
      <w:r>
        <w:t>Proposed Performance Solution and Reference Criteria</w:t>
      </w:r>
      <w:bookmarkEnd w:id="26"/>
    </w:p>
    <w:tbl>
      <w:tblPr>
        <w:tblStyle w:val="DDEGTable1"/>
        <w:tblW w:w="7369" w:type="dxa"/>
        <w:tblLayout w:type="fixed"/>
        <w:tblLook w:val="0420" w:firstRow="1" w:lastRow="0" w:firstColumn="0" w:lastColumn="0" w:noHBand="0" w:noVBand="1"/>
      </w:tblPr>
      <w:tblGrid>
        <w:gridCol w:w="3595"/>
        <w:gridCol w:w="1811"/>
        <w:gridCol w:w="1963"/>
      </w:tblGrid>
      <w:tr w:rsidR="00177747" w:rsidRPr="007764C5" w14:paraId="0DD1DCE9" w14:textId="77777777" w:rsidTr="00EA108F">
        <w:trPr>
          <w:cnfStyle w:val="100000000000" w:firstRow="1" w:lastRow="0" w:firstColumn="0" w:lastColumn="0" w:oddVBand="0" w:evenVBand="0" w:oddHBand="0" w:evenHBand="0" w:firstRowFirstColumn="0" w:firstRowLastColumn="0" w:lastRowFirstColumn="0" w:lastRowLastColumn="0"/>
          <w:trHeight w:val="339"/>
        </w:trPr>
        <w:tc>
          <w:tcPr>
            <w:tcW w:w="2439" w:type="pct"/>
            <w:vMerge w:val="restart"/>
            <w:shd w:val="clear" w:color="000000" w:fill="EFEBE7"/>
            <w:hideMark/>
          </w:tcPr>
          <w:p w14:paraId="61EE7D42" w14:textId="77777777" w:rsidR="00177747" w:rsidRPr="007764C5" w:rsidRDefault="00177747" w:rsidP="00EA108F">
            <w:pPr>
              <w:pStyle w:val="DDTblTxt"/>
              <w:rPr>
                <w:rFonts w:ascii="DINOT-Medium" w:hAnsi="DINOT-Medium"/>
              </w:rPr>
            </w:pPr>
            <w:r w:rsidRPr="007764C5">
              <w:rPr>
                <w:rFonts w:ascii="DINOT-Medium" w:hAnsi="DINOT-Medium"/>
              </w:rPr>
              <w:t>Proposed Performance Solution</w:t>
            </w:r>
          </w:p>
        </w:tc>
        <w:tc>
          <w:tcPr>
            <w:tcW w:w="2561" w:type="pct"/>
            <w:gridSpan w:val="2"/>
            <w:shd w:val="clear" w:color="auto" w:fill="EFEBE7"/>
            <w:hideMark/>
          </w:tcPr>
          <w:p w14:paraId="154832CF" w14:textId="77777777" w:rsidR="00177747" w:rsidRPr="007764C5" w:rsidRDefault="00177747" w:rsidP="00EA108F">
            <w:pPr>
              <w:pStyle w:val="DDTblTxt"/>
              <w:rPr>
                <w:rFonts w:ascii="DINOT-Medium" w:hAnsi="DINOT-Medium"/>
              </w:rPr>
            </w:pPr>
            <w:r w:rsidRPr="007764C5">
              <w:rPr>
                <w:rFonts w:ascii="DINOT-Medium" w:hAnsi="DINOT-Medium"/>
              </w:rPr>
              <w:t>National Construction Code</w:t>
            </w:r>
          </w:p>
        </w:tc>
      </w:tr>
      <w:tr w:rsidR="00177747" w:rsidRPr="007764C5" w14:paraId="40A13199" w14:textId="77777777" w:rsidTr="00EA108F">
        <w:trPr>
          <w:trHeight w:val="339"/>
        </w:trPr>
        <w:tc>
          <w:tcPr>
            <w:tcW w:w="2439" w:type="pct"/>
            <w:vMerge/>
            <w:tcBorders>
              <w:top w:val="single" w:sz="4" w:space="0" w:color="707070"/>
              <w:bottom w:val="single" w:sz="4" w:space="0" w:color="ABA9A9"/>
            </w:tcBorders>
            <w:shd w:val="clear" w:color="000000" w:fill="EFEBE7"/>
            <w:hideMark/>
          </w:tcPr>
          <w:p w14:paraId="4714827A" w14:textId="77777777" w:rsidR="00177747" w:rsidRPr="007764C5" w:rsidRDefault="00177747" w:rsidP="00EA108F">
            <w:pPr>
              <w:rPr>
                <w:color w:val="000000"/>
              </w:rPr>
            </w:pPr>
          </w:p>
        </w:tc>
        <w:tc>
          <w:tcPr>
            <w:tcW w:w="1229" w:type="pct"/>
            <w:tcBorders>
              <w:top w:val="single" w:sz="4" w:space="0" w:color="ABA9A9"/>
              <w:bottom w:val="single" w:sz="4" w:space="0" w:color="ABA9A9"/>
            </w:tcBorders>
            <w:shd w:val="clear" w:color="auto" w:fill="EFEBE7"/>
            <w:hideMark/>
          </w:tcPr>
          <w:p w14:paraId="78DE661F" w14:textId="77777777" w:rsidR="00177747" w:rsidRPr="007764C5" w:rsidRDefault="00177747" w:rsidP="00EA108F">
            <w:pPr>
              <w:pStyle w:val="DDTblTxt"/>
              <w:rPr>
                <w:rFonts w:ascii="DINOT-Medium" w:hAnsi="DINOT-Medium"/>
              </w:rPr>
            </w:pPr>
            <w:r w:rsidRPr="007764C5">
              <w:rPr>
                <w:rFonts w:ascii="DINOT-Medium" w:hAnsi="DINOT-Medium"/>
              </w:rPr>
              <w:t>DTS Provision</w:t>
            </w:r>
            <w:r w:rsidRPr="007764C5">
              <w:rPr>
                <w:rFonts w:ascii="DINOT-Medium" w:hAnsi="DINOT-Medium"/>
              </w:rPr>
              <w:br/>
              <w:t>(Housing Provision)</w:t>
            </w:r>
          </w:p>
        </w:tc>
        <w:tc>
          <w:tcPr>
            <w:tcW w:w="1332" w:type="pct"/>
            <w:tcBorders>
              <w:top w:val="single" w:sz="4" w:space="0" w:color="ABA9A9"/>
              <w:bottom w:val="single" w:sz="4" w:space="0" w:color="ABA9A9"/>
            </w:tcBorders>
            <w:shd w:val="clear" w:color="auto" w:fill="EFEBE7"/>
            <w:hideMark/>
          </w:tcPr>
          <w:p w14:paraId="0700B15F" w14:textId="77777777" w:rsidR="00177747" w:rsidRPr="007764C5" w:rsidRDefault="00177747" w:rsidP="00EA108F">
            <w:pPr>
              <w:pStyle w:val="DDTblTxt"/>
              <w:rPr>
                <w:rFonts w:ascii="DINOT-Medium" w:hAnsi="DINOT-Medium"/>
              </w:rPr>
            </w:pPr>
            <w:r w:rsidRPr="007764C5">
              <w:rPr>
                <w:rFonts w:ascii="DINOT-Medium" w:hAnsi="DINOT-Medium"/>
              </w:rPr>
              <w:t>Performance Requirement</w:t>
            </w:r>
          </w:p>
        </w:tc>
      </w:tr>
      <w:tr w:rsidR="00177747" w:rsidRPr="007764C5" w14:paraId="531BF5BF" w14:textId="77777777" w:rsidTr="00EA108F">
        <w:trPr>
          <w:trHeight w:val="594"/>
        </w:trPr>
        <w:tc>
          <w:tcPr>
            <w:tcW w:w="2439" w:type="pct"/>
            <w:tcBorders>
              <w:top w:val="single" w:sz="4" w:space="0" w:color="ABA9A9"/>
            </w:tcBorders>
            <w:hideMark/>
          </w:tcPr>
          <w:p w14:paraId="02F89B3E" w14:textId="4FB4A06D" w:rsidR="00177747" w:rsidRPr="007764C5" w:rsidRDefault="00177747" w:rsidP="00F6214B">
            <w:pPr>
              <w:pStyle w:val="DDTblTxt"/>
              <w:rPr>
                <w:color w:val="000000"/>
                <w:highlight w:val="yellow"/>
              </w:rPr>
            </w:pPr>
            <w:r>
              <w:rPr>
                <w:color w:val="000000"/>
              </w:rPr>
              <w:t xml:space="preserve">To provide technical justification to support a minimum reduced grade of 1:100 across the entire external paved/concreted areas in lieu of a 1:20 grade over the first 1 m from the building. </w:t>
            </w:r>
          </w:p>
        </w:tc>
        <w:tc>
          <w:tcPr>
            <w:tcW w:w="1229" w:type="pct"/>
            <w:tcBorders>
              <w:top w:val="single" w:sz="4" w:space="0" w:color="ABA9A9"/>
            </w:tcBorders>
            <w:hideMark/>
          </w:tcPr>
          <w:p w14:paraId="141376C1" w14:textId="77777777" w:rsidR="00177747" w:rsidRDefault="00177747" w:rsidP="00EA108F">
            <w:pPr>
              <w:pStyle w:val="DDTblTxt"/>
            </w:pPr>
            <w:r>
              <w:t>H2D2(b)</w:t>
            </w:r>
          </w:p>
          <w:p w14:paraId="513F272A" w14:textId="77777777" w:rsidR="00177747" w:rsidRDefault="00177747" w:rsidP="00EA108F">
            <w:pPr>
              <w:pStyle w:val="DDTblTxt"/>
            </w:pPr>
            <w:r>
              <w:t>(3.3.3(a)(ii))</w:t>
            </w:r>
          </w:p>
          <w:p w14:paraId="3C3075B9" w14:textId="49BF76D8" w:rsidR="00177747" w:rsidRPr="007764C5" w:rsidRDefault="00177747" w:rsidP="00EA108F">
            <w:pPr>
              <w:pStyle w:val="DDTblTxt"/>
              <w:rPr>
                <w:color w:val="000000"/>
              </w:rPr>
            </w:pPr>
          </w:p>
        </w:tc>
        <w:tc>
          <w:tcPr>
            <w:tcW w:w="1332" w:type="pct"/>
            <w:tcBorders>
              <w:top w:val="single" w:sz="4" w:space="0" w:color="ABA9A9"/>
            </w:tcBorders>
            <w:hideMark/>
          </w:tcPr>
          <w:p w14:paraId="3305E0EB" w14:textId="77777777" w:rsidR="00177747" w:rsidRDefault="00177747" w:rsidP="00EA108F">
            <w:pPr>
              <w:pStyle w:val="DDTblTxt"/>
              <w:rPr>
                <w:color w:val="000000"/>
              </w:rPr>
            </w:pPr>
            <w:r>
              <w:rPr>
                <w:color w:val="000000"/>
              </w:rPr>
              <w:t>H2P1</w:t>
            </w:r>
          </w:p>
          <w:p w14:paraId="2A211B2A" w14:textId="4FA9754D" w:rsidR="00177747" w:rsidRPr="007764C5" w:rsidRDefault="00177747" w:rsidP="00EA108F">
            <w:pPr>
              <w:pStyle w:val="DDTblTxt"/>
              <w:rPr>
                <w:color w:val="000000"/>
              </w:rPr>
            </w:pPr>
          </w:p>
        </w:tc>
      </w:tr>
    </w:tbl>
    <w:p w14:paraId="72AF71E8" w14:textId="77777777" w:rsidR="00177747" w:rsidRPr="00A050FF" w:rsidRDefault="00177747" w:rsidP="00835372">
      <w:pPr>
        <w:rPr>
          <w:noProof/>
          <w:lang w:eastAsia="en-AU"/>
        </w:rPr>
      </w:pPr>
      <w:r w:rsidRPr="00375283">
        <w:rPr>
          <w:noProof/>
          <w:lang w:eastAsia="en-AU"/>
        </w:rPr>
        <w:t xml:space="preserve">The proposed Performance Solution is to provide technical justification to support a </w:t>
      </w:r>
      <w:r>
        <w:rPr>
          <w:noProof/>
          <w:lang w:eastAsia="en-AU"/>
        </w:rPr>
        <w:t xml:space="preserve">minimum </w:t>
      </w:r>
      <w:r w:rsidRPr="00375283">
        <w:rPr>
          <w:noProof/>
          <w:lang w:eastAsia="en-AU"/>
        </w:rPr>
        <w:t>reduced grade of 1:</w:t>
      </w:r>
      <w:r>
        <w:rPr>
          <w:noProof/>
          <w:lang w:eastAsia="en-AU"/>
        </w:rPr>
        <w:t>10</w:t>
      </w:r>
      <w:r w:rsidRPr="00375283">
        <w:rPr>
          <w:noProof/>
          <w:lang w:eastAsia="en-AU"/>
        </w:rPr>
        <w:t xml:space="preserve">0 across the </w:t>
      </w:r>
      <w:r w:rsidRPr="00A050FF">
        <w:rPr>
          <w:noProof/>
          <w:lang w:eastAsia="en-AU"/>
        </w:rPr>
        <w:t>nominated external paved/concreted areas in lieu of a 1:20 grade over the first 1 m from the building. The locations and extent of the nominated external paved/concreted areas include all external surfaces that are paved or concreted.</w:t>
      </w:r>
    </w:p>
    <w:p w14:paraId="4FB1C319" w14:textId="77777777" w:rsidR="00177747" w:rsidRPr="00A050FF" w:rsidRDefault="00177747" w:rsidP="00835372">
      <w:pPr>
        <w:pStyle w:val="DDH3"/>
      </w:pPr>
      <w:r w:rsidRPr="00A050FF">
        <w:t>Intent of the NCC</w:t>
      </w:r>
    </w:p>
    <w:p w14:paraId="71966C9F" w14:textId="77777777" w:rsidR="00177747" w:rsidRPr="005B68E8" w:rsidRDefault="00177747" w:rsidP="00835372">
      <w:r w:rsidRPr="00A050FF">
        <w:t xml:space="preserve">The intent and objective of the NCC relevant to this Performance Solution are to safeguard the occupants from illness or injury and protect the building and other property from damage caused by redirected surface water. </w:t>
      </w:r>
      <w:r w:rsidRPr="00A050FF">
        <w:rPr>
          <w:lang w:val="en-GB"/>
        </w:rPr>
        <w:t>The NCC pursues</w:t>
      </w:r>
      <w:r w:rsidRPr="005B68E8">
        <w:rPr>
          <w:lang w:val="en-GB"/>
        </w:rPr>
        <w:t xml:space="preserve"> this objective by requiring compliance with Performance Requirement H2P1 through the satisfaction of DTS Provision H2D2 and relevant sections of ABCB Housing Provision Clause 3.3.3.</w:t>
      </w:r>
    </w:p>
    <w:p w14:paraId="32D20819" w14:textId="77777777" w:rsidR="00177747" w:rsidRPr="002D6761" w:rsidRDefault="00177747" w:rsidP="00835372">
      <w:pPr>
        <w:keepNext/>
        <w:rPr>
          <w:b/>
          <w:bCs/>
          <w:noProof/>
        </w:rPr>
      </w:pPr>
      <w:r w:rsidRPr="002D6761">
        <w:rPr>
          <w:b/>
          <w:bCs/>
          <w:noProof/>
        </w:rPr>
        <w:t>Performance Requirement H2P1 – Rainwater management</w:t>
      </w:r>
    </w:p>
    <w:p w14:paraId="3E8D7622" w14:textId="77777777" w:rsidR="00177747" w:rsidRPr="002D6761" w:rsidRDefault="00177747" w:rsidP="00177747">
      <w:pPr>
        <w:pStyle w:val="ListParagraph"/>
        <w:keepNext/>
        <w:numPr>
          <w:ilvl w:val="0"/>
          <w:numId w:val="41"/>
        </w:numPr>
        <w:rPr>
          <w:i/>
        </w:rPr>
      </w:pPr>
      <w:r w:rsidRPr="002D6761">
        <w:rPr>
          <w:i/>
        </w:rPr>
        <w:t>Surface water, resulting from a storm having an annual exceedance probability of 5% and which is collected or concentrated by a building or sitework, must be disposed of in a way that avoids the likelihood of damage or nuisance to any other property.</w:t>
      </w:r>
    </w:p>
    <w:p w14:paraId="53F9C207" w14:textId="77777777" w:rsidR="00177747" w:rsidRPr="002D6761" w:rsidRDefault="00177747" w:rsidP="00177747">
      <w:pPr>
        <w:pStyle w:val="ListParagraph"/>
        <w:keepNext/>
        <w:numPr>
          <w:ilvl w:val="0"/>
          <w:numId w:val="41"/>
        </w:numPr>
        <w:rPr>
          <w:i/>
        </w:rPr>
      </w:pPr>
      <w:r w:rsidRPr="002D6761">
        <w:rPr>
          <w:i/>
        </w:rPr>
        <w:t>Surface water, resulting from a storm having an annual exceedance probability of 1% must not enter the building.</w:t>
      </w:r>
    </w:p>
    <w:p w14:paraId="2F9571EB" w14:textId="77777777" w:rsidR="00177747" w:rsidRPr="002D6761" w:rsidRDefault="00177747" w:rsidP="00177747">
      <w:pPr>
        <w:pStyle w:val="ListParagraph"/>
        <w:keepNext/>
        <w:numPr>
          <w:ilvl w:val="0"/>
          <w:numId w:val="41"/>
        </w:numPr>
        <w:rPr>
          <w:i/>
        </w:rPr>
      </w:pPr>
      <w:r w:rsidRPr="002D6761">
        <w:rPr>
          <w:i/>
        </w:rPr>
        <w:t>A drainage system for the disposal of surface water resulting from a storm having an annual exceedance probability of—</w:t>
      </w:r>
    </w:p>
    <w:p w14:paraId="13400304" w14:textId="77777777" w:rsidR="00177747" w:rsidRPr="002D6761" w:rsidRDefault="00177747" w:rsidP="00177747">
      <w:pPr>
        <w:pStyle w:val="ListParagraph"/>
        <w:numPr>
          <w:ilvl w:val="1"/>
          <w:numId w:val="41"/>
        </w:numPr>
        <w:rPr>
          <w:i/>
        </w:rPr>
      </w:pPr>
      <w:r w:rsidRPr="002D6761">
        <w:rPr>
          <w:i/>
        </w:rPr>
        <w:t>5% must—</w:t>
      </w:r>
    </w:p>
    <w:p w14:paraId="19C05E3D" w14:textId="77777777" w:rsidR="00177747" w:rsidRPr="002D6761" w:rsidRDefault="00177747" w:rsidP="00177747">
      <w:pPr>
        <w:pStyle w:val="ListParagraph"/>
        <w:numPr>
          <w:ilvl w:val="2"/>
          <w:numId w:val="41"/>
        </w:numPr>
        <w:rPr>
          <w:i/>
        </w:rPr>
      </w:pPr>
      <w:r w:rsidRPr="002D6761">
        <w:rPr>
          <w:i/>
        </w:rPr>
        <w:t>convey surface water to an appropriate outfall; and</w:t>
      </w:r>
    </w:p>
    <w:p w14:paraId="03EBFCF7" w14:textId="77777777" w:rsidR="00177747" w:rsidRPr="002D6761" w:rsidRDefault="00177747" w:rsidP="00177747">
      <w:pPr>
        <w:pStyle w:val="ListParagraph"/>
        <w:numPr>
          <w:ilvl w:val="2"/>
          <w:numId w:val="41"/>
        </w:numPr>
        <w:rPr>
          <w:i/>
        </w:rPr>
      </w:pPr>
      <w:r w:rsidRPr="002D6761">
        <w:rPr>
          <w:i/>
        </w:rPr>
        <w:t>avoid surface water damaging the building; and</w:t>
      </w:r>
    </w:p>
    <w:p w14:paraId="0F54490E" w14:textId="77777777" w:rsidR="00177747" w:rsidRPr="002D6761" w:rsidRDefault="00177747" w:rsidP="00177747">
      <w:pPr>
        <w:pStyle w:val="ListParagraph"/>
        <w:numPr>
          <w:ilvl w:val="1"/>
          <w:numId w:val="41"/>
        </w:numPr>
        <w:rPr>
          <w:i/>
        </w:rPr>
      </w:pPr>
      <w:r w:rsidRPr="002D6761">
        <w:rPr>
          <w:i/>
        </w:rPr>
        <w:t>1% must avoid the entry of surface water into a building.</w:t>
      </w:r>
    </w:p>
    <w:p w14:paraId="2F834FD7" w14:textId="77777777" w:rsidR="00177747" w:rsidRPr="002D6761" w:rsidRDefault="00177747" w:rsidP="00835372">
      <w:pPr>
        <w:rPr>
          <w:b/>
          <w:bCs/>
        </w:rPr>
      </w:pPr>
      <w:r w:rsidRPr="002D6761">
        <w:rPr>
          <w:b/>
          <w:bCs/>
        </w:rPr>
        <w:t>DTS Provision H2D2 – Drainage</w:t>
      </w:r>
    </w:p>
    <w:p w14:paraId="5B9AB5F5" w14:textId="77777777" w:rsidR="00177747" w:rsidRPr="002D6761" w:rsidRDefault="00177747" w:rsidP="00835372">
      <w:pPr>
        <w:rPr>
          <w:i/>
          <w:iCs/>
        </w:rPr>
      </w:pPr>
      <w:r w:rsidRPr="002D6761">
        <w:rPr>
          <w:i/>
          <w:iCs/>
        </w:rPr>
        <w:t>Performance Requirement H2P1 is satisfied for drainage if it is designed and constructed in accordance with</w:t>
      </w:r>
      <w:r w:rsidRPr="002D6761">
        <w:rPr>
          <w:i/>
        </w:rPr>
        <w:t>—</w:t>
      </w:r>
    </w:p>
    <w:p w14:paraId="59436373" w14:textId="77777777" w:rsidR="00177747" w:rsidRPr="002D6761" w:rsidRDefault="00177747" w:rsidP="00177747">
      <w:pPr>
        <w:pStyle w:val="ListParagraph"/>
        <w:numPr>
          <w:ilvl w:val="1"/>
          <w:numId w:val="42"/>
        </w:numPr>
        <w:rPr>
          <w:i/>
        </w:rPr>
      </w:pPr>
      <w:r w:rsidRPr="002D6761">
        <w:rPr>
          <w:i/>
        </w:rPr>
        <w:t>AS/NZS 3500.3; or</w:t>
      </w:r>
    </w:p>
    <w:p w14:paraId="45CC3230" w14:textId="77777777" w:rsidR="00C03FF3" w:rsidRDefault="00177747" w:rsidP="00177747">
      <w:pPr>
        <w:pStyle w:val="ListParagraph"/>
        <w:numPr>
          <w:ilvl w:val="1"/>
          <w:numId w:val="42"/>
        </w:numPr>
        <w:rPr>
          <w:i/>
        </w:rPr>
      </w:pPr>
      <w:r w:rsidRPr="002D6761">
        <w:rPr>
          <w:i/>
        </w:rPr>
        <w:t>provided the stormwater drainage system otherwise complies with (a), Part 3.3 of the ABCB Housing Provisions for drainage of—</w:t>
      </w:r>
    </w:p>
    <w:p w14:paraId="44815605" w14:textId="77777777" w:rsidR="00C03FF3" w:rsidRDefault="00177747" w:rsidP="00177747">
      <w:pPr>
        <w:pStyle w:val="ListParagraph"/>
        <w:numPr>
          <w:ilvl w:val="2"/>
          <w:numId w:val="42"/>
        </w:numPr>
        <w:rPr>
          <w:i/>
        </w:rPr>
      </w:pPr>
      <w:r w:rsidRPr="00E254BD">
        <w:rPr>
          <w:i/>
        </w:rPr>
        <w:t xml:space="preserve">roofs in areas subject to </w:t>
      </w:r>
      <w:proofErr w:type="gramStart"/>
      <w:r w:rsidRPr="00E254BD">
        <w:rPr>
          <w:i/>
        </w:rPr>
        <w:t>5 minute</w:t>
      </w:r>
      <w:proofErr w:type="gramEnd"/>
      <w:r w:rsidRPr="00E254BD">
        <w:rPr>
          <w:i/>
        </w:rPr>
        <w:t xml:space="preserve"> duration rainfall intensities of not more than 255 mm per hour over an annual exceedance probability of </w:t>
      </w:r>
      <w:r w:rsidRPr="00E254BD">
        <w:rPr>
          <w:i/>
        </w:rPr>
        <w:lastRenderedPageBreak/>
        <w:t>5% (as per Table 7.4.3d of the ABCB Housing Provisions) where a</w:t>
      </w:r>
      <w:r>
        <w:rPr>
          <w:i/>
        </w:rPr>
        <w:t xml:space="preserve"> </w:t>
      </w:r>
      <w:r w:rsidRPr="00E254BD">
        <w:rPr>
          <w:i/>
        </w:rPr>
        <w:t>drainage system is required; and</w:t>
      </w:r>
    </w:p>
    <w:p w14:paraId="64FC4C83" w14:textId="77777777" w:rsidR="00C03FF3" w:rsidRDefault="00177747" w:rsidP="00177747">
      <w:pPr>
        <w:pStyle w:val="ListParagraph"/>
        <w:numPr>
          <w:ilvl w:val="2"/>
          <w:numId w:val="42"/>
        </w:numPr>
        <w:rPr>
          <w:i/>
        </w:rPr>
      </w:pPr>
      <w:r w:rsidRPr="00E254BD">
        <w:rPr>
          <w:i/>
        </w:rPr>
        <w:t>sub-soil areas where excessive soil moisture problems may occur; and</w:t>
      </w:r>
    </w:p>
    <w:p w14:paraId="12DDBBC2" w14:textId="30CDDF4D" w:rsidR="00177747" w:rsidRPr="002D6761" w:rsidRDefault="00177747" w:rsidP="00177747">
      <w:pPr>
        <w:pStyle w:val="ListParagraph"/>
        <w:numPr>
          <w:ilvl w:val="2"/>
          <w:numId w:val="42"/>
        </w:numPr>
        <w:rPr>
          <w:i/>
        </w:rPr>
      </w:pPr>
      <w:r w:rsidRPr="002D6761">
        <w:rPr>
          <w:i/>
        </w:rPr>
        <w:t>land adjoining and under buildings.</w:t>
      </w:r>
    </w:p>
    <w:p w14:paraId="5F78C4FC" w14:textId="77777777" w:rsidR="00177747" w:rsidRPr="002D6761" w:rsidRDefault="00177747" w:rsidP="00835372">
      <w:pPr>
        <w:rPr>
          <w:b/>
          <w:bCs/>
        </w:rPr>
      </w:pPr>
      <w:r w:rsidRPr="002D6761">
        <w:rPr>
          <w:b/>
          <w:bCs/>
        </w:rPr>
        <w:t xml:space="preserve">ABCB Housing Provisions </w:t>
      </w:r>
      <w:r>
        <w:rPr>
          <w:b/>
          <w:bCs/>
        </w:rPr>
        <w:t xml:space="preserve">Clause </w:t>
      </w:r>
      <w:r w:rsidRPr="002D6761">
        <w:rPr>
          <w:b/>
          <w:bCs/>
        </w:rPr>
        <w:t>3.3.3 – Surface Water Drainage</w:t>
      </w:r>
    </w:p>
    <w:p w14:paraId="0A8DA691" w14:textId="77777777" w:rsidR="00C03FF3" w:rsidRDefault="00177747" w:rsidP="00835372">
      <w:r w:rsidRPr="007764C5">
        <w:t>Surface water must be diverted away from Class 1 buildings as follows:</w:t>
      </w:r>
    </w:p>
    <w:p w14:paraId="4B3AA3FE" w14:textId="77777777" w:rsidR="00C03FF3" w:rsidRDefault="00177747" w:rsidP="00177747">
      <w:pPr>
        <w:pStyle w:val="ListParagraph"/>
        <w:numPr>
          <w:ilvl w:val="1"/>
          <w:numId w:val="43"/>
        </w:numPr>
        <w:rPr>
          <w:i/>
        </w:rPr>
      </w:pPr>
      <w:r w:rsidRPr="002D6761">
        <w:rPr>
          <w:i/>
        </w:rPr>
        <w:t>Slab-on-ground — finished ground level adjacent to buildings: the external finished surface surrounding the slab must be drained to move surface water away from the building and graded to give a slope of not less than (see Figure 3.3.3a)—</w:t>
      </w:r>
    </w:p>
    <w:p w14:paraId="049E9C59" w14:textId="77777777" w:rsidR="00C03FF3" w:rsidRDefault="00177747" w:rsidP="00177747">
      <w:pPr>
        <w:pStyle w:val="ListParagraph"/>
        <w:numPr>
          <w:ilvl w:val="2"/>
          <w:numId w:val="43"/>
        </w:numPr>
        <w:rPr>
          <w:i/>
        </w:rPr>
      </w:pPr>
      <w:r w:rsidRPr="002D6761">
        <w:rPr>
          <w:i/>
        </w:rPr>
        <w:t>25 mm over the first 1 m from the building –</w:t>
      </w:r>
    </w:p>
    <w:p w14:paraId="6E77DA32" w14:textId="77777777" w:rsidR="00C03FF3" w:rsidRDefault="00177747" w:rsidP="00177747">
      <w:pPr>
        <w:pStyle w:val="ListParagraph"/>
        <w:numPr>
          <w:ilvl w:val="3"/>
          <w:numId w:val="43"/>
        </w:numPr>
        <w:rPr>
          <w:i/>
        </w:rPr>
      </w:pPr>
      <w:r w:rsidRPr="002D6761">
        <w:rPr>
          <w:i/>
        </w:rPr>
        <w:t>in low rainfall intensity areas for surfaces that are reasonably impermeable (such as concrete or clay paving); or</w:t>
      </w:r>
    </w:p>
    <w:p w14:paraId="5C5298DF" w14:textId="53E0B475" w:rsidR="00177747" w:rsidRPr="002D6761" w:rsidRDefault="00177747" w:rsidP="00177747">
      <w:pPr>
        <w:pStyle w:val="ListParagraph"/>
        <w:numPr>
          <w:ilvl w:val="3"/>
          <w:numId w:val="43"/>
        </w:numPr>
        <w:rPr>
          <w:i/>
        </w:rPr>
      </w:pPr>
      <w:r w:rsidRPr="002D6761">
        <w:rPr>
          <w:i/>
        </w:rPr>
        <w:t xml:space="preserve">for any reasonably impermeable surface that forms part of an access path or ramp provided for the purpose of Clauses 1.1(2) or (4)(c) of the ABCB Standard for </w:t>
      </w:r>
      <w:proofErr w:type="spellStart"/>
      <w:r w:rsidRPr="002D6761">
        <w:rPr>
          <w:i/>
        </w:rPr>
        <w:t>Livable</w:t>
      </w:r>
      <w:proofErr w:type="spellEnd"/>
      <w:r w:rsidRPr="002D6761">
        <w:rPr>
          <w:i/>
        </w:rPr>
        <w:t xml:space="preserve"> Housing Design; or</w:t>
      </w:r>
    </w:p>
    <w:p w14:paraId="67BF9520" w14:textId="77777777" w:rsidR="00177747" w:rsidRPr="002D6761" w:rsidRDefault="00177747" w:rsidP="00177747">
      <w:pPr>
        <w:pStyle w:val="ListParagraph"/>
        <w:numPr>
          <w:ilvl w:val="2"/>
          <w:numId w:val="43"/>
        </w:numPr>
        <w:rPr>
          <w:i/>
        </w:rPr>
      </w:pPr>
      <w:r w:rsidRPr="002D6761">
        <w:rPr>
          <w:i/>
        </w:rPr>
        <w:t>50 mm over the first 1 m from the building in any other case.</w:t>
      </w:r>
    </w:p>
    <w:p w14:paraId="3BC8DEF7" w14:textId="77777777" w:rsidR="00177747" w:rsidRPr="002D6761" w:rsidRDefault="00177747" w:rsidP="00177747">
      <w:pPr>
        <w:pStyle w:val="ListParagraph"/>
        <w:numPr>
          <w:ilvl w:val="1"/>
          <w:numId w:val="43"/>
        </w:numPr>
        <w:rPr>
          <w:i/>
        </w:rPr>
      </w:pPr>
      <w:r w:rsidRPr="002D6761">
        <w:rPr>
          <w:i/>
        </w:rPr>
        <w:t>Slab-on-ground — finished slab heights: the height of the slab-on-ground above external finished surfaces must be not less than (see Figure 3.3.3a) –</w:t>
      </w:r>
    </w:p>
    <w:p w14:paraId="59D9DD11" w14:textId="77777777" w:rsidR="00C03FF3" w:rsidRDefault="00177747" w:rsidP="00177747">
      <w:pPr>
        <w:pStyle w:val="ListParagraph"/>
        <w:numPr>
          <w:ilvl w:val="2"/>
          <w:numId w:val="43"/>
        </w:numPr>
        <w:rPr>
          <w:i/>
        </w:rPr>
      </w:pPr>
      <w:r w:rsidRPr="002D6761">
        <w:rPr>
          <w:i/>
        </w:rPr>
        <w:t>100 mm above the finished ground level in low rainfall intensity areas or sandy, well-drained areas; or</w:t>
      </w:r>
    </w:p>
    <w:p w14:paraId="42B87D8E" w14:textId="06FAAD60" w:rsidR="00177747" w:rsidRPr="002D6761" w:rsidRDefault="00177747" w:rsidP="00177747">
      <w:pPr>
        <w:pStyle w:val="ListParagraph"/>
        <w:numPr>
          <w:ilvl w:val="2"/>
          <w:numId w:val="43"/>
        </w:numPr>
        <w:rPr>
          <w:i/>
        </w:rPr>
      </w:pPr>
      <w:r w:rsidRPr="002D6761">
        <w:rPr>
          <w:i/>
        </w:rPr>
        <w:t>50 mm above impermeable (paved or concreted) areas that slope away from the building in accordance with (a); or</w:t>
      </w:r>
    </w:p>
    <w:p w14:paraId="3AB5863B" w14:textId="77777777" w:rsidR="00177747" w:rsidRPr="002D6761" w:rsidRDefault="00177747" w:rsidP="00177747">
      <w:pPr>
        <w:pStyle w:val="ListParagraph"/>
        <w:numPr>
          <w:ilvl w:val="2"/>
          <w:numId w:val="43"/>
        </w:numPr>
        <w:rPr>
          <w:i/>
        </w:rPr>
      </w:pPr>
      <w:r w:rsidRPr="002D6761">
        <w:rPr>
          <w:i/>
        </w:rPr>
        <w:t>150 mm in any other case.</w:t>
      </w:r>
    </w:p>
    <w:p w14:paraId="60EB5083" w14:textId="77777777" w:rsidR="00177747" w:rsidRPr="00E254BD" w:rsidRDefault="00177747" w:rsidP="00835372">
      <w:pPr>
        <w:pStyle w:val="DDFigureHdg"/>
      </w:pPr>
      <w:bookmarkStart w:id="27" w:name="_Hlk74906187"/>
      <w:bookmarkStart w:id="28" w:name="_Hlk199946268"/>
      <w:bookmarkStart w:id="29" w:name="_Ref187232962"/>
      <w:r>
        <w:t>Figure 3.3.3a</w:t>
      </w:r>
      <w:r w:rsidRPr="00E254BD">
        <w:t xml:space="preserve"> </w:t>
      </w:r>
      <w:r>
        <w:t xml:space="preserve">– </w:t>
      </w:r>
      <w:r w:rsidRPr="00E254BD">
        <w:t>Site Surface Drainage</w:t>
      </w:r>
      <w:bookmarkEnd w:id="27"/>
      <w:bookmarkEnd w:id="28"/>
      <w:bookmarkEnd w:id="29"/>
    </w:p>
    <w:p w14:paraId="3E7C8B94" w14:textId="77777777" w:rsidR="00177747" w:rsidRDefault="00177747" w:rsidP="00835372">
      <w:pPr>
        <w:pStyle w:val="DDFigure"/>
      </w:pPr>
      <w:r w:rsidRPr="00874CD1">
        <w:drawing>
          <wp:inline distT="0" distB="0" distL="0" distR="0" wp14:anchorId="1FA76DC1" wp14:editId="752A4925">
            <wp:extent cx="4680000" cy="2444136"/>
            <wp:effectExtent l="0" t="0" r="6350" b="0"/>
            <wp:docPr id="160789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7407" name=""/>
                    <pic:cNvPicPr/>
                  </pic:nvPicPr>
                  <pic:blipFill rotWithShape="1">
                    <a:blip r:embed="rId35"/>
                    <a:srcRect l="3646" b="3670"/>
                    <a:stretch>
                      <a:fillRect/>
                    </a:stretch>
                  </pic:blipFill>
                  <pic:spPr bwMode="auto">
                    <a:xfrm>
                      <a:off x="0" y="0"/>
                      <a:ext cx="4680000" cy="2444136"/>
                    </a:xfrm>
                    <a:prstGeom prst="rect">
                      <a:avLst/>
                    </a:prstGeom>
                    <a:ln>
                      <a:noFill/>
                    </a:ln>
                    <a:extLst>
                      <a:ext uri="{53640926-AAD7-44D8-BBD7-CCE9431645EC}">
                        <a14:shadowObscured xmlns:a14="http://schemas.microsoft.com/office/drawing/2010/main"/>
                      </a:ext>
                    </a:extLst>
                  </pic:spPr>
                </pic:pic>
              </a:graphicData>
            </a:graphic>
          </wp:inline>
        </w:drawing>
      </w:r>
    </w:p>
    <w:p w14:paraId="4B038C60" w14:textId="77777777" w:rsidR="00177747" w:rsidRPr="00686FEC" w:rsidRDefault="00177747" w:rsidP="00835372">
      <w:pPr>
        <w:rPr>
          <w:noProof/>
          <w:lang w:eastAsia="en-AU"/>
        </w:rPr>
      </w:pPr>
      <w:r w:rsidRPr="00686FEC">
        <w:rPr>
          <w:noProof/>
          <w:lang w:eastAsia="en-AU"/>
        </w:rPr>
        <w:t>In summary, the NCC provisions are intended to ensure surface water is managed at the building perimeter, including at slab edges and adjoining external paved areas, to minimise the likelihood of water entering the dwelling or causing nuisance/damage to other property. As such, a drainage and surface grading arrangement that directs water away from the building and conveys it to an appropriate outfall (for 5% AEP events), while preventing surface water entry to the building (for 1% AEP events), will satisfy the intent of Performance Requirement H2P1.</w:t>
      </w:r>
    </w:p>
    <w:p w14:paraId="622D1005" w14:textId="77777777" w:rsidR="00177747" w:rsidRPr="007764C5" w:rsidRDefault="00177747" w:rsidP="00835372">
      <w:pPr>
        <w:pStyle w:val="DDH3"/>
        <w:numPr>
          <w:ilvl w:val="2"/>
          <w:numId w:val="1"/>
        </w:numPr>
      </w:pPr>
      <w:r w:rsidRPr="007764C5">
        <w:lastRenderedPageBreak/>
        <w:t>Approach</w:t>
      </w:r>
    </w:p>
    <w:p w14:paraId="75CC8527" w14:textId="77777777" w:rsidR="00177747" w:rsidRPr="000A16AE" w:rsidRDefault="00177747" w:rsidP="00835372">
      <w:pPr>
        <w:pStyle w:val="DDFigureHdg"/>
      </w:pPr>
      <w:r w:rsidRPr="000A16AE">
        <w:t>Method of Approach</w:t>
      </w:r>
    </w:p>
    <w:p w14:paraId="421D143E" w14:textId="77777777" w:rsidR="00177747" w:rsidRPr="002E7930" w:rsidRDefault="00177747" w:rsidP="00835372">
      <w:pPr>
        <w:pStyle w:val="DDFigure"/>
      </w:pPr>
      <w:r>
        <w:drawing>
          <wp:inline distT="0" distB="0" distL="0" distR="0" wp14:anchorId="72450DF2" wp14:editId="5E34E058">
            <wp:extent cx="4680000" cy="2281116"/>
            <wp:effectExtent l="0" t="0" r="6350" b="5080"/>
            <wp:docPr id="575979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0000" cy="2281116"/>
                    </a:xfrm>
                    <a:prstGeom prst="rect">
                      <a:avLst/>
                    </a:prstGeom>
                    <a:noFill/>
                  </pic:spPr>
                </pic:pic>
              </a:graphicData>
            </a:graphic>
          </wp:inline>
        </w:drawing>
      </w:r>
    </w:p>
    <w:p w14:paraId="709E57BA" w14:textId="77777777" w:rsidR="00177747" w:rsidRDefault="00177747" w:rsidP="00835372">
      <w:pPr>
        <w:pStyle w:val="DDH3"/>
        <w:keepLines/>
        <w:numPr>
          <w:ilvl w:val="2"/>
          <w:numId w:val="1"/>
        </w:numPr>
      </w:pPr>
      <w:r w:rsidRPr="007764C5">
        <w:t>Design Criteria</w:t>
      </w:r>
      <w:bookmarkStart w:id="30" w:name="_Hlk187409113"/>
    </w:p>
    <w:p w14:paraId="0598662C" w14:textId="77777777" w:rsidR="00177747" w:rsidRPr="00A050FF" w:rsidRDefault="00177747" w:rsidP="00835372">
      <w:pPr>
        <w:keepNext/>
        <w:keepLines/>
      </w:pPr>
      <w:r w:rsidRPr="00686FEC">
        <w:t xml:space="preserve">A </w:t>
      </w:r>
      <w:r>
        <w:t xml:space="preserve">minimum </w:t>
      </w:r>
      <w:r w:rsidRPr="00A050FF">
        <w:t xml:space="preserve">reduced external finished surface grade of 1:100 will be provided to </w:t>
      </w:r>
      <w:r w:rsidRPr="00A050FF">
        <w:rPr>
          <w:noProof/>
          <w:lang w:eastAsia="en-AU"/>
        </w:rPr>
        <w:t>all external surfaces that are paved or concreted</w:t>
      </w:r>
      <w:r w:rsidRPr="00A050FF">
        <w:t>, in lieu of the minimum 1:20 grade over the first 1 m from the building as required under ABCB Housing Provisions Clause 3.3.3(a)(ii). A minimum 70 mm step-down will also be provided between the internal finished floor level and the adjacent external finished surface level at the nominated threshold locations.</w:t>
      </w:r>
    </w:p>
    <w:p w14:paraId="02AFFF38" w14:textId="77777777" w:rsidR="00C03FF3" w:rsidRDefault="00177747" w:rsidP="00835372">
      <w:pPr>
        <w:keepNext/>
        <w:keepLines/>
      </w:pPr>
      <w:r w:rsidRPr="00A050FF">
        <w:t>Rainwater management at the external areas will be achieved through the following measures:</w:t>
      </w:r>
    </w:p>
    <w:p w14:paraId="4F476067" w14:textId="1602C0ED" w:rsidR="00177747" w:rsidRPr="00A050FF" w:rsidRDefault="00177747" w:rsidP="00835372">
      <w:pPr>
        <w:rPr>
          <w:u w:val="single"/>
        </w:rPr>
      </w:pPr>
      <w:r w:rsidRPr="00A050FF">
        <w:rPr>
          <w:u w:val="single"/>
        </w:rPr>
        <w:t>Roof Coverage Requirements</w:t>
      </w:r>
    </w:p>
    <w:p w14:paraId="004A29B6" w14:textId="77777777" w:rsidR="00177747" w:rsidRPr="00A050FF" w:rsidRDefault="00177747" w:rsidP="00835372">
      <w:pPr>
        <w:keepNext/>
        <w:keepLines/>
      </w:pPr>
      <w:r w:rsidRPr="00A050FF">
        <w:t>The external areas are to be provided with partial or full roof coverage from above to shield against wind-driven rain.</w:t>
      </w:r>
    </w:p>
    <w:bookmarkEnd w:id="30"/>
    <w:p w14:paraId="382ED9E0" w14:textId="77777777" w:rsidR="00177747" w:rsidRPr="00A050FF" w:rsidRDefault="00177747" w:rsidP="00835372">
      <w:pPr>
        <w:rPr>
          <w:u w:val="single"/>
        </w:rPr>
      </w:pPr>
      <w:r w:rsidRPr="00A050FF">
        <w:rPr>
          <w:u w:val="single"/>
        </w:rPr>
        <w:t>General Requirements</w:t>
      </w:r>
    </w:p>
    <w:p w14:paraId="78692709" w14:textId="77777777" w:rsidR="00177747" w:rsidRPr="00A050FF" w:rsidRDefault="00177747" w:rsidP="00835372">
      <w:r w:rsidRPr="00A050FF">
        <w:t>The entirety of the external paved surfaces must be graded away from the building at a minimum slope of 1:100 leading to an appropriate outfall or the site surface water management system (primary drainage including overflow provisions) connected to the Legal Point of Discharge.</w:t>
      </w:r>
    </w:p>
    <w:p w14:paraId="60B8AEC3" w14:textId="77777777" w:rsidR="00C03FF3" w:rsidRDefault="00177747" w:rsidP="00835372">
      <w:bookmarkStart w:id="31" w:name="_Hlk191283456"/>
      <w:r w:rsidRPr="00A050FF">
        <w:t>We understand that the external paved/concreted perimeter pathway will be graded away from the dwelling with a minimum fall of 1:50 for the first metre, directing surface water to the agricultural drainage system, where applicable. It is also understood that an agricultural drainage system will be installed along the boundary wall in some cases due to proximity to adjacent units, to direct surface water away and prevent moisture from pooling against the wall.</w:t>
      </w:r>
    </w:p>
    <w:p w14:paraId="56A67F1D" w14:textId="355A3539" w:rsidR="00177747" w:rsidRPr="007764C5" w:rsidRDefault="00177747" w:rsidP="00835372">
      <w:r w:rsidRPr="00A050FF">
        <w:rPr>
          <w:lang w:val="en-GB"/>
        </w:rPr>
        <w:t>The external area adjacent to the external threshold must not be used for the purpose of discharging overflow from the roof drainage system</w:t>
      </w:r>
      <w:r w:rsidRPr="007764C5">
        <w:rPr>
          <w:lang w:val="en-GB"/>
        </w:rPr>
        <w:t xml:space="preserve"> in a manner that could promote water ingress into the building.</w:t>
      </w:r>
    </w:p>
    <w:bookmarkEnd w:id="31"/>
    <w:p w14:paraId="4C675B5E" w14:textId="77777777" w:rsidR="00177747" w:rsidRPr="007764C5" w:rsidRDefault="00177747" w:rsidP="00835372">
      <w:r w:rsidRPr="007764C5">
        <w:t>External finished surface levels beyond the threshold must be no higher than the internal finished floor level of the dwelling.</w:t>
      </w:r>
    </w:p>
    <w:p w14:paraId="34290B34" w14:textId="77777777" w:rsidR="00177747" w:rsidRPr="00A82148" w:rsidRDefault="00177747" w:rsidP="00D37646">
      <w:pPr>
        <w:keepNext/>
        <w:rPr>
          <w:u w:val="single"/>
        </w:rPr>
      </w:pPr>
      <w:bookmarkStart w:id="32" w:name="_Hlk187395269"/>
      <w:r w:rsidRPr="00A82148">
        <w:rPr>
          <w:u w:val="single"/>
        </w:rPr>
        <w:lastRenderedPageBreak/>
        <w:t>Surface Drainage Requirements</w:t>
      </w:r>
    </w:p>
    <w:p w14:paraId="259F8C81" w14:textId="77777777" w:rsidR="00177747" w:rsidRPr="00A82148" w:rsidRDefault="00177747" w:rsidP="00D37646">
      <w:pPr>
        <w:keepNext/>
      </w:pPr>
      <w:r w:rsidRPr="00A82148">
        <w:t>Surface drainage systems, including its associated overland flow path, are required to direct surface water away from the building at the required storm intensity in the event drains are blocked.</w:t>
      </w:r>
    </w:p>
    <w:p w14:paraId="74DDF6B2" w14:textId="77777777" w:rsidR="00177747" w:rsidRPr="00A82148" w:rsidRDefault="00177747" w:rsidP="00835372">
      <w:r w:rsidRPr="00A82148">
        <w:t>The surface drainage systems, including the primary drainage provisions and the overland flow path for event of blockages are to be designed by the project design team in accordance with AS/NZS 3500.3:202</w:t>
      </w:r>
      <w:r>
        <w:t xml:space="preserve">5 </w:t>
      </w:r>
      <w:r w:rsidRPr="00A82148">
        <w:rPr>
          <w:lang w:val="en-GB"/>
        </w:rPr>
        <w:t>for both primary and overflow systems</w:t>
      </w:r>
      <w:r w:rsidRPr="00A82148">
        <w:t>.</w:t>
      </w:r>
    </w:p>
    <w:p w14:paraId="25E8369C" w14:textId="77777777" w:rsidR="00C03FF3" w:rsidRDefault="00177747" w:rsidP="00835372">
      <w:r w:rsidRPr="00A82148">
        <w:t>A maintenance plan specific to the site conditions is required to be developed by the owner/plumber to ensure the drainage systems are clear of debris that may enter through its openings.</w:t>
      </w:r>
    </w:p>
    <w:p w14:paraId="54A02791" w14:textId="77777777" w:rsidR="00C03FF3" w:rsidRDefault="00177747" w:rsidP="00835372">
      <w:pPr>
        <w:pStyle w:val="DDBlt1"/>
      </w:pPr>
      <w:r w:rsidRPr="00A82148">
        <w:t>Regular and robust maintenance will minimise the risk of debris causing blockage of the drainage system.</w:t>
      </w:r>
    </w:p>
    <w:p w14:paraId="68A74AD9" w14:textId="5883D571" w:rsidR="00177747" w:rsidRPr="00A82148" w:rsidRDefault="00177747" w:rsidP="00835372">
      <w:pPr>
        <w:pStyle w:val="DDBlt1"/>
      </w:pPr>
      <w:r w:rsidRPr="00A82148">
        <w:t>The frequency of maintenance is to be determined based on-site conditions over the first 12 months of operation and adjusted thereon as required.</w:t>
      </w:r>
    </w:p>
    <w:bookmarkEnd w:id="32"/>
    <w:p w14:paraId="74EF5904" w14:textId="77777777" w:rsidR="00177747" w:rsidRPr="007764C5" w:rsidRDefault="00177747" w:rsidP="00835372">
      <w:r w:rsidRPr="00A82148">
        <w:t>A registered and licenced plumber is to ensure that the drainage systems comply with and installed in strict accordance with the local plumbing regulations.</w:t>
      </w:r>
    </w:p>
    <w:p w14:paraId="1D36E01F" w14:textId="77777777" w:rsidR="00177747" w:rsidRPr="007764C5" w:rsidRDefault="00177747" w:rsidP="00835372">
      <w:pPr>
        <w:pStyle w:val="DDH3"/>
        <w:numPr>
          <w:ilvl w:val="2"/>
          <w:numId w:val="1"/>
        </w:numPr>
      </w:pPr>
      <w:r w:rsidRPr="007764C5">
        <w:t>Method of Evaluation</w:t>
      </w:r>
    </w:p>
    <w:p w14:paraId="5D40CDDE" w14:textId="77777777" w:rsidR="00177747" w:rsidRDefault="00177747" w:rsidP="00835372">
      <w:bookmarkStart w:id="33" w:name="_Hlk117770859"/>
      <w:r w:rsidRPr="007764C5">
        <w:t>The method of evaluation will include</w:t>
      </w:r>
      <w:r>
        <w:t xml:space="preserve"> a </w:t>
      </w:r>
      <w:r w:rsidRPr="00C43572">
        <w:t>qualitative and comparative evaluation comparing the risk of the proposed design with a comparable design that fully complies with the DTS Provisions</w:t>
      </w:r>
      <w:bookmarkEnd w:id="33"/>
      <w:r>
        <w:t>.</w:t>
      </w:r>
    </w:p>
    <w:p w14:paraId="1A2697DD" w14:textId="77777777" w:rsidR="00177747" w:rsidRPr="007764C5" w:rsidRDefault="00177747" w:rsidP="00835372">
      <w:pPr>
        <w:pStyle w:val="DDH3"/>
      </w:pPr>
      <w:r w:rsidRPr="007764C5">
        <w:t>Design Scenario</w:t>
      </w:r>
    </w:p>
    <w:p w14:paraId="559CC76F" w14:textId="77777777" w:rsidR="00177747" w:rsidRDefault="00177747" w:rsidP="00835372">
      <w:bookmarkStart w:id="34" w:name="_Hlk117771370"/>
      <w:r w:rsidRPr="007764C5">
        <w:t>The proposed Performance Solution will be compared with a design that fully complies with the DTS Provisions. The comparable DTS compliant design will be a building with the same class, use, location and rainfall conditions as the proposed Performance Solution except:</w:t>
      </w:r>
    </w:p>
    <w:p w14:paraId="7A9BD878" w14:textId="77777777" w:rsidR="00177747" w:rsidRPr="00D73BCC" w:rsidRDefault="00177747" w:rsidP="00835372">
      <w:pPr>
        <w:pStyle w:val="DDBlt1"/>
      </w:pPr>
      <w:r w:rsidRPr="00D73BCC">
        <w:t>In the DTS benchmark design, the external finished surface surrounding the slab-on-ground will be graded away from the building in accordance with ABCB Housing Provisions Clause 3.3.3 (i.e., minimum 1:20 over the first 1 m from the building, as applicable); and</w:t>
      </w:r>
    </w:p>
    <w:p w14:paraId="47CC6A0E" w14:textId="77777777" w:rsidR="00177747" w:rsidRPr="00D73BCC" w:rsidRDefault="00177747" w:rsidP="00835372">
      <w:pPr>
        <w:pStyle w:val="DDBlt1"/>
      </w:pPr>
      <w:r w:rsidRPr="00D73BCC">
        <w:t xml:space="preserve">The DTS benchmark design will not rely on roof coverage as a compensating measure for surface grading to the nominated external paved areas and will be assessed </w:t>
      </w:r>
      <w:proofErr w:type="gramStart"/>
      <w:r w:rsidRPr="00D73BCC">
        <w:t>on the basis of</w:t>
      </w:r>
      <w:proofErr w:type="gramEnd"/>
      <w:r w:rsidRPr="00D73BCC">
        <w:t xml:space="preserve"> exposure consistent with the site conditions.</w:t>
      </w:r>
    </w:p>
    <w:bookmarkEnd w:id="34"/>
    <w:p w14:paraId="080D7BAC" w14:textId="77777777" w:rsidR="00177747" w:rsidRPr="007764C5" w:rsidRDefault="00177747" w:rsidP="00835372">
      <w:pPr>
        <w:pStyle w:val="DDH3"/>
        <w:numPr>
          <w:ilvl w:val="2"/>
          <w:numId w:val="1"/>
        </w:numPr>
      </w:pPr>
      <w:r w:rsidRPr="007764C5">
        <w:t>Acceptance Criteria</w:t>
      </w:r>
    </w:p>
    <w:p w14:paraId="084E2E22" w14:textId="77777777" w:rsidR="00177747" w:rsidRDefault="00177747" w:rsidP="00835372">
      <w:bookmarkStart w:id="35" w:name="_Hlk117771575"/>
      <w:bookmarkStart w:id="36" w:name="_Hlk112674966"/>
      <w:r w:rsidRPr="002052B4">
        <w:t>The acceptance criterion is that the safety of the occupants and protection of building elements from redirected surface water is not less in the Performance Solution when compared with a design that fully complies with the NCC DTS Provisions and ABCB Housing Provisions.</w:t>
      </w:r>
    </w:p>
    <w:bookmarkEnd w:id="35"/>
    <w:bookmarkEnd w:id="36"/>
    <w:p w14:paraId="3A4C8E1E" w14:textId="77777777" w:rsidR="00177747" w:rsidRPr="007764C5" w:rsidRDefault="00177747" w:rsidP="00835372">
      <w:pPr>
        <w:pStyle w:val="DDH3"/>
        <w:numPr>
          <w:ilvl w:val="2"/>
          <w:numId w:val="1"/>
        </w:numPr>
      </w:pPr>
      <w:r w:rsidRPr="007764C5">
        <w:t>Preliminary Evaluation</w:t>
      </w:r>
    </w:p>
    <w:p w14:paraId="25F4DE7B" w14:textId="77777777" w:rsidR="00177747" w:rsidRPr="00A050FF" w:rsidRDefault="00177747" w:rsidP="00835372">
      <w:r w:rsidRPr="001A613C">
        <w:t xml:space="preserve">A minimum </w:t>
      </w:r>
      <w:r>
        <w:t>7</w:t>
      </w:r>
      <w:r w:rsidRPr="001A613C">
        <w:t>0 mm step-</w:t>
      </w:r>
      <w:r w:rsidRPr="00A050FF">
        <w:t xml:space="preserve">down is proposed between the internal finished floor level and the adjacent external finished surface level at the nominated threshold locations, together with a minimum grade of 1:100 to </w:t>
      </w:r>
      <w:r w:rsidRPr="00A050FF">
        <w:rPr>
          <w:noProof/>
          <w:lang w:eastAsia="en-AU"/>
        </w:rPr>
        <w:t>all external surfaces that are paved or concreted</w:t>
      </w:r>
      <w:r w:rsidRPr="00A050FF">
        <w:t>, in lieu of the minimum 1:20 grade over the first 1 m from the building as required under DTS Provision H2D2 and ABCB Housing Provisions Clause 3.3.3.</w:t>
      </w:r>
    </w:p>
    <w:p w14:paraId="63214A43" w14:textId="77777777" w:rsidR="00C03FF3" w:rsidRDefault="00177747" w:rsidP="00D37646">
      <w:pPr>
        <w:keepLines/>
        <w:rPr>
          <w:lang w:val="en-GB"/>
        </w:rPr>
      </w:pPr>
      <w:r w:rsidRPr="00A050FF">
        <w:lastRenderedPageBreak/>
        <w:t>The requirements per DTS Provision H2D2 and ABCB Housing Provision 3.3.3</w:t>
      </w:r>
      <w:r w:rsidRPr="00A050FF">
        <w:rPr>
          <w:b/>
          <w:color w:val="010000"/>
        </w:rPr>
        <w:t xml:space="preserve"> </w:t>
      </w:r>
      <w:r w:rsidRPr="00A050FF">
        <w:t>work in conjunction with the site surface water management system</w:t>
      </w:r>
      <w:r w:rsidRPr="002466B9">
        <w:t xml:space="preserve"> (primary drainage including overland flow provisions) to assist in the conveyance of wind-driven rain at building entry points as a supplementary drainage design. A separate main drainage system, including associated overflow provisions, is still required to convey overall surface water away from the building at the required storm intensity and designed by the project’s design team.</w:t>
      </w:r>
    </w:p>
    <w:p w14:paraId="7BC46D8C" w14:textId="77777777" w:rsidR="00C03FF3" w:rsidRDefault="00177747" w:rsidP="00D37646">
      <w:pPr>
        <w:keepLines/>
      </w:pPr>
      <w:bookmarkStart w:id="37" w:name="_Ref181112677"/>
      <w:r w:rsidRPr="002676B0">
        <w:t xml:space="preserve">In a compliant design, the external surfacing would be constructed in </w:t>
      </w:r>
      <w:r w:rsidRPr="00F6214B">
        <w:t xml:space="preserve">accordance with DTS Provision H2D2 and ABCB Housing Provisions Figure 3.3.3a, as illustrated in </w:t>
      </w:r>
      <w:r w:rsidRPr="00F6214B">
        <w:fldChar w:fldCharType="begin"/>
      </w:r>
      <w:r w:rsidRPr="00F6214B">
        <w:instrText xml:space="preserve"> REF _Ref187232962 \r \h  \* MERGEFORMAT </w:instrText>
      </w:r>
      <w:r w:rsidRPr="00F6214B">
        <w:fldChar w:fldCharType="separate"/>
      </w:r>
      <w:r w:rsidR="00C03FF3">
        <w:t>FIGURE 7</w:t>
      </w:r>
      <w:r w:rsidRPr="00F6214B">
        <w:fldChar w:fldCharType="end"/>
      </w:r>
      <w:r w:rsidRPr="00F6214B">
        <w:t>. This arrangement provides a step-down between the internal finished floor level and the adjacent external finished surface, with the external surface graded away from the entry over the first 1 m to direct and prevent the accumulation of surface water toward the building.</w:t>
      </w:r>
    </w:p>
    <w:p w14:paraId="4490914B" w14:textId="2015EC05" w:rsidR="00177747" w:rsidRPr="002466B9" w:rsidRDefault="00177747" w:rsidP="00D37646">
      <w:pPr>
        <w:keepLines/>
        <w:rPr>
          <w:lang w:eastAsia="en-AU"/>
        </w:rPr>
      </w:pPr>
      <w:r w:rsidRPr="00F6214B">
        <w:rPr>
          <w:lang w:eastAsia="en-AU"/>
        </w:rPr>
        <w:t xml:space="preserve">The acceptable gradient as specified in the DTS Provision stipulates a 50 mm over the first 1 m from the building in low rainfall intensity areas for surfaces that are reasonably impermeable (such as concrete or clay paving) or a 50 mm over the first metre in any other case. Low rainfall intensity is considered as a 20-year exceedance of 125mm/h or less and Burpengary East has a 20-year exceedance rainfall intensity of </w:t>
      </w:r>
      <w:r w:rsidR="00AB5F04" w:rsidRPr="003313B0">
        <w:rPr>
          <w:lang w:eastAsia="en-AU"/>
        </w:rPr>
        <w:t xml:space="preserve">4.8</w:t>
      </w:r>
      <w:r w:rsidRPr="00F6214B">
        <w:rPr>
          <w:lang w:eastAsia="en-AU"/>
        </w:rPr>
        <w:t>mm/h</w:t>
      </w:r>
      <w:sdt>
        <w:sdtPr>
          <w:rPr>
            <w:lang w:eastAsia="en-AU"/>
          </w:rPr>
          <w:id w:val="1443269398"/>
          <w:citation/>
        </w:sdtPr>
        <w:sdtContent>
          <w:r w:rsidRPr="00F6214B">
            <w:rPr>
              <w:lang w:eastAsia="en-AU"/>
            </w:rPr>
            <w:fldChar w:fldCharType="begin"/>
          </w:r>
          <w:r w:rsidRPr="00F6214B">
            <w:rPr>
              <w:lang w:val="en-US" w:eastAsia="en-AU"/>
            </w:rPr>
            <w:instrText xml:space="preserve">CITATION Aus161 \l 1033 </w:instrText>
          </w:r>
          <w:r w:rsidRPr="00F6214B">
            <w:rPr>
              <w:lang w:eastAsia="en-AU"/>
            </w:rPr>
            <w:fldChar w:fldCharType="separate"/>
          </w:r>
          <w:r w:rsidR="00C03FF3">
            <w:rPr>
              <w:noProof/>
              <w:lang w:val="en-US" w:eastAsia="en-AU"/>
            </w:rPr>
            <w:t xml:space="preserve"> (Bureau of Meteorology, 2016)</w:t>
          </w:r>
          <w:r w:rsidRPr="00F6214B">
            <w:rPr>
              <w:lang w:eastAsia="en-AU"/>
            </w:rPr>
            <w:fldChar w:fldCharType="end"/>
          </w:r>
        </w:sdtContent>
      </w:sdt>
      <w:r w:rsidRPr="00F6214B">
        <w:rPr>
          <w:lang w:eastAsia="en-AU"/>
        </w:rPr>
        <w:t>, therefore, the 1:20 gradient is required over the first 1 m from the building</w:t>
      </w:r>
      <w:r w:rsidRPr="00F6214B">
        <w:t>.</w:t>
      </w:r>
      <w:r w:rsidRPr="00F6214B">
        <w:rPr>
          <w:lang w:eastAsia="en-AU"/>
        </w:rPr>
        <w:t xml:space="preserve"> </w:t>
      </w:r>
      <w:r w:rsidRPr="00F6214B">
        <w:t>However, the external finished surface will be open to the sky and be subjected to the full force of the elements from 3 sides i.e., wind and rain, thereby increasing the</w:t>
      </w:r>
      <w:r w:rsidRPr="007764C5">
        <w:t xml:space="preserve"> likelihood of surface water that may potentially reach the threshold even with a compliant step</w:t>
      </w:r>
      <w:r>
        <w:t>-</w:t>
      </w:r>
      <w:r w:rsidRPr="007764C5">
        <w:t>down</w:t>
      </w:r>
      <w:r>
        <w:t xml:space="preserve"> and grading</w:t>
      </w:r>
      <w:r w:rsidRPr="007764C5">
        <w:t>.</w:t>
      </w:r>
    </w:p>
    <w:bookmarkEnd w:id="37"/>
    <w:p w14:paraId="4B2A45DA" w14:textId="77777777" w:rsidR="00C03FF3" w:rsidRDefault="00177747" w:rsidP="00835372">
      <w:r w:rsidRPr="00A050FF">
        <w:t xml:space="preserve">In the Performance Solution design, a minimum of 1:100 grade across the entire external paved areas away from the building is proposed in lieu </w:t>
      </w:r>
      <w:r w:rsidRPr="002676B0">
        <w:t xml:space="preserve">of a 1:20 grade over the first 1 m from the building. </w:t>
      </w:r>
      <w:r w:rsidRPr="002676B0">
        <w:rPr>
          <w:lang w:eastAsia="en-AU"/>
        </w:rPr>
        <w:t>In addition, we note that the external paved/concreted</w:t>
      </w:r>
      <w:r w:rsidRPr="00A050FF">
        <w:rPr>
          <w:lang w:eastAsia="en-AU"/>
        </w:rPr>
        <w:t xml:space="preserve"> perimeter pathway will be graded away from the dwelling with a minimum fall of 1:50 for the first metre, directing surface water to the agricultural drainage system, where applicable.</w:t>
      </w:r>
    </w:p>
    <w:p w14:paraId="6E51A1A4" w14:textId="77777777" w:rsidR="00C03FF3" w:rsidRDefault="00177747" w:rsidP="00835372">
      <w:pPr>
        <w:rPr>
          <w:lang w:eastAsia="en-AU"/>
        </w:rPr>
      </w:pPr>
      <w:r w:rsidRPr="00A050FF">
        <w:t xml:space="preserve">The Performance Solution design has the advantage that the external paved surfaces will be continuously graded away from the building and leads to the Legal Point of Discharge (LPOD). </w:t>
      </w:r>
      <w:r w:rsidRPr="00A050FF">
        <w:rPr>
          <w:lang w:eastAsia="en-AU"/>
        </w:rPr>
        <w:t>The graded external surface will act as a method of surface water drainage to minimise the likelihood of surface water impacting the building.</w:t>
      </w:r>
    </w:p>
    <w:p w14:paraId="32520743" w14:textId="2FC687B9" w:rsidR="00177747" w:rsidRDefault="00177747" w:rsidP="002676B0">
      <w:r w:rsidRPr="00A050FF">
        <w:t>Unlike the comparable design where it has no roof covering and is fully exposed to full force of the elements from 3 sides, the subject areas will be provided with partial or full roof coverage. The amount of rainfall that will therefore reach the subject external paved surfaces will be reduced when compared to a DTS design that is uncovered, which can reasonably provide the offset for the reduce grading of the external areas.</w:t>
      </w:r>
    </w:p>
    <w:p w14:paraId="0FED6178" w14:textId="77777777" w:rsidR="00177747" w:rsidRDefault="00177747" w:rsidP="00233EAC">
      <w:r w:rsidRPr="00233EAC">
        <w:t>Furthermore, the minimum 70 mm step-down between the internal finished floor level and the adjacent external finished surface exceeds the 50 mm step-down required for a compliant DTS arrangement. This increased vertical separation provides a greater barrier to surface water migration toward the building by increasing the height differential that water would need to overcome. The additional 20 mm clearance improves the resilience of the threshold detail to surface runoff and wind-driven rain. Accordingly, the proposed 70 mm step-down represents a more conservative threshold condition than the DTS minimum.</w:t>
      </w:r>
    </w:p>
    <w:p w14:paraId="20C1010D" w14:textId="77777777" w:rsidR="00177747" w:rsidRPr="00A050FF" w:rsidRDefault="00177747" w:rsidP="00233EAC">
      <w:r w:rsidRPr="00A050FF">
        <w:rPr>
          <w:lang w:eastAsia="en-AU"/>
        </w:rPr>
        <w:t>Additionally, the performance of the proposed falls may be benchmarked against the general drainage principle in AS 4654.2:2012 – Waterproofing Membranes for External Above-Ground Use (Design and Installation), which notes that falls for surface drainage should be no flatter than 1 in 100, as shown in Clause 2.5.2 below. The proposed minimum grade of 1:100 is equivalent to this benchmark and therefore satisfies the minimum falls principle for drainage to an outlet.</w:t>
      </w:r>
    </w:p>
    <w:p w14:paraId="27521C00" w14:textId="77777777" w:rsidR="00177747" w:rsidRPr="00A050FF" w:rsidRDefault="00177747" w:rsidP="00835372">
      <w:pPr>
        <w:keepNext/>
        <w:keepLines/>
        <w:rPr>
          <w:b/>
          <w:bCs/>
        </w:rPr>
      </w:pPr>
      <w:r w:rsidRPr="00A050FF">
        <w:rPr>
          <w:b/>
          <w:bCs/>
        </w:rPr>
        <w:lastRenderedPageBreak/>
        <w:t>AS 4654.2:2012 Clause 2.5.2 – Falls</w:t>
      </w:r>
    </w:p>
    <w:p w14:paraId="09C05B33" w14:textId="77777777" w:rsidR="00C03FF3" w:rsidRDefault="00177747" w:rsidP="00835372">
      <w:pPr>
        <w:keepNext/>
        <w:keepLines/>
        <w:rPr>
          <w:i/>
          <w:iCs/>
        </w:rPr>
      </w:pPr>
      <w:r w:rsidRPr="00A050FF">
        <w:rPr>
          <w:i/>
          <w:iCs/>
        </w:rPr>
        <w:t xml:space="preserve">Falls in finishes shall ensure water drains to the drainage outlet. Water shall not be retained on the finished surface </w:t>
      </w:r>
      <w:proofErr w:type="gramStart"/>
      <w:r w:rsidRPr="00A050FF">
        <w:rPr>
          <w:i/>
          <w:iCs/>
        </w:rPr>
        <w:t>with the exception of</w:t>
      </w:r>
      <w:proofErr w:type="gramEnd"/>
      <w:r w:rsidRPr="00A050FF">
        <w:rPr>
          <w:i/>
          <w:iCs/>
        </w:rPr>
        <w:t xml:space="preserve"> residual water remaining due to surface tension.</w:t>
      </w:r>
    </w:p>
    <w:p w14:paraId="09C25FFE" w14:textId="77777777" w:rsidR="00C03FF3" w:rsidRDefault="00177747" w:rsidP="00835372">
      <w:pPr>
        <w:keepNext/>
        <w:keepLines/>
        <w:rPr>
          <w:i/>
          <w:iCs/>
        </w:rPr>
      </w:pPr>
      <w:r w:rsidRPr="00A050FF">
        <w:rPr>
          <w:i/>
          <w:iCs/>
        </w:rPr>
        <w:t xml:space="preserve">The fall shall be in the structural </w:t>
      </w:r>
      <w:proofErr w:type="gramStart"/>
      <w:r w:rsidRPr="00A050FF">
        <w:rPr>
          <w:i/>
          <w:iCs/>
        </w:rPr>
        <w:t>substrate, or</w:t>
      </w:r>
      <w:proofErr w:type="gramEnd"/>
      <w:r w:rsidRPr="00A050FF">
        <w:rPr>
          <w:i/>
          <w:iCs/>
        </w:rPr>
        <w:t xml:space="preserve"> formed by a screed over the structural substrate.</w:t>
      </w:r>
    </w:p>
    <w:p w14:paraId="77FBD6B5" w14:textId="33777B4F" w:rsidR="00177747" w:rsidRPr="00A050FF" w:rsidRDefault="00177747" w:rsidP="00835372">
      <w:pPr>
        <w:pStyle w:val="DDNote"/>
        <w:keepNext/>
        <w:keepLines/>
        <w:ind w:firstLine="720"/>
      </w:pPr>
      <w:r w:rsidRPr="00A050FF">
        <w:t>NOTE: Falls for surface drainage should be no flatter than 1 in 100.</w:t>
      </w:r>
    </w:p>
    <w:p w14:paraId="1368E77A" w14:textId="77777777" w:rsidR="00177747" w:rsidRPr="00233EAC" w:rsidRDefault="00177747" w:rsidP="00233EAC">
      <w:pPr>
        <w:keepLines/>
      </w:pPr>
      <w:r w:rsidRPr="00A050FF">
        <w:t xml:space="preserve">On this basis, the proposed combination of a minimum </w:t>
      </w:r>
      <w:r>
        <w:t>7</w:t>
      </w:r>
      <w:r w:rsidRPr="00A050FF">
        <w:t xml:space="preserve">0 mm step-down, continuous minimum 1:100 grading away from the dwelling to </w:t>
      </w:r>
      <w:r w:rsidRPr="00A050FF">
        <w:rPr>
          <w:noProof/>
          <w:lang w:eastAsia="en-AU"/>
        </w:rPr>
        <w:t>all external surfaces that are paved or concreted</w:t>
      </w:r>
      <w:r w:rsidRPr="00A050FF">
        <w:t xml:space="preserve">, </w:t>
      </w:r>
      <w:r>
        <w:t xml:space="preserve">partial or full </w:t>
      </w:r>
      <w:r w:rsidRPr="00A050FF">
        <w:t>roof coverage to reduce exposure, and provision of a compliant surface water management system, is expected to provide</w:t>
      </w:r>
      <w:r w:rsidRPr="001A613C">
        <w:t xml:space="preserve"> adequate surface water management and reduce the likelihood of surface water entry to the building.</w:t>
      </w:r>
    </w:p>
    <w:p w14:paraId="3A84E167" w14:textId="77777777" w:rsidR="00177747" w:rsidRPr="007764C5" w:rsidRDefault="00177747" w:rsidP="00835372">
      <w:pPr>
        <w:pStyle w:val="DDH3"/>
        <w:keepNext w:val="0"/>
        <w:keepLines/>
        <w:numPr>
          <w:ilvl w:val="2"/>
          <w:numId w:val="1"/>
        </w:numPr>
        <w:rPr>
          <w:lang w:eastAsia="en-AU"/>
        </w:rPr>
      </w:pPr>
      <w:r w:rsidRPr="007764C5">
        <w:rPr>
          <w:lang w:eastAsia="en-AU"/>
        </w:rPr>
        <w:t>Summary</w:t>
      </w:r>
    </w:p>
    <w:p w14:paraId="16C7FB18" w14:textId="77777777" w:rsidR="00177747" w:rsidRPr="001A613C" w:rsidRDefault="00177747" w:rsidP="00835372">
      <w:pPr>
        <w:keepLines/>
      </w:pPr>
      <w:r w:rsidRPr="001A613C">
        <w:t>While the dwelling will not be provided with the minimum 1:20 grade over the first 1 m from the building at the nominated external paved areas, the evaluation undertaken above indicates that the proposed design will provide adequate surface water management when:</w:t>
      </w:r>
    </w:p>
    <w:p w14:paraId="10F896EC" w14:textId="77777777" w:rsidR="00177747" w:rsidRPr="001A613C" w:rsidRDefault="00177747" w:rsidP="00835372">
      <w:pPr>
        <w:pStyle w:val="DDBlt1"/>
        <w:keepLines/>
      </w:pPr>
      <w:r w:rsidRPr="001A613C">
        <w:t>Compared with the DTS compliant benchmark design; and</w:t>
      </w:r>
    </w:p>
    <w:p w14:paraId="2BC28EFD" w14:textId="77777777" w:rsidR="00177747" w:rsidRPr="001A613C" w:rsidRDefault="00177747" w:rsidP="00835372">
      <w:pPr>
        <w:pStyle w:val="DDBlt1"/>
        <w:keepLines/>
      </w:pPr>
      <w:r w:rsidRPr="001A613C">
        <w:t>Benchmarked against the minimum fall principle in AS 4654.2:2012.</w:t>
      </w:r>
    </w:p>
    <w:p w14:paraId="61F43CAD" w14:textId="77777777" w:rsidR="00177747" w:rsidRDefault="00177747" w:rsidP="00835372">
      <w:pPr>
        <w:keepLines/>
      </w:pPr>
      <w:r w:rsidRPr="001A613C">
        <w:t>The proposed Performance Solution therefore satisfies the acceptance criteria.</w:t>
      </w:r>
    </w:p>
    <w:p w14:paraId="71C89E99" w14:textId="77777777" w:rsidR="00177747" w:rsidRPr="007764C5" w:rsidRDefault="00177747" w:rsidP="00835372">
      <w:pPr>
        <w:pStyle w:val="DDH3"/>
        <w:keepNext w:val="0"/>
        <w:keepLines/>
        <w:numPr>
          <w:ilvl w:val="2"/>
          <w:numId w:val="1"/>
        </w:numPr>
      </w:pPr>
      <w:bookmarkStart w:id="38" w:name="_Hlk78968572"/>
      <w:r w:rsidRPr="007764C5">
        <w:t>Preliminary Conclusion</w:t>
      </w:r>
    </w:p>
    <w:p w14:paraId="3879470C" w14:textId="238FBBFD" w:rsidR="00177747" w:rsidRPr="00835372" w:rsidRDefault="00177747" w:rsidP="00922F80">
      <w:pPr>
        <w:keepLines/>
      </w:pPr>
      <w:bookmarkStart w:id="39" w:name="_Hlk517336115"/>
      <w:r w:rsidRPr="00DC4773">
        <w:t>The evaluation undertaken above indicates that the proposed measures will provide adequate surface water management at the nominated external paved areas and external thresholds when compared with a DTS compliant benchmark design and relevant referenced criteria.</w:t>
      </w:r>
      <w:r>
        <w:t xml:space="preserve"> </w:t>
      </w:r>
      <w:r w:rsidRPr="007764C5">
        <w:t xml:space="preserve">The proposed Performance Solution therefore satisfies the Performance Requirement stipulated in </w:t>
      </w:r>
      <w:r w:rsidRPr="00F6214B">
        <w:fldChar w:fldCharType="begin"/>
      </w:r>
      <w:r w:rsidRPr="00F6214B">
        <w:instrText xml:space="preserve"> REF _Ref178600380 \r \h  \* MERGEFORMAT </w:instrText>
      </w:r>
      <w:r w:rsidRPr="00F6214B">
        <w:fldChar w:fldCharType="separate"/>
      </w:r>
      <w:r w:rsidR="00C03FF3">
        <w:t>TABLE 9</w:t>
      </w:r>
      <w:r w:rsidRPr="00F6214B">
        <w:fldChar w:fldCharType="end"/>
      </w:r>
      <w:r w:rsidRPr="007764C5">
        <w:t>.</w:t>
      </w:r>
      <w:bookmarkEnd w:id="38"/>
      <w:bookmarkEnd w:id="39"/>
    </w:p>
    <w:p w14:paraId="039257F7" w14:textId="77777777" w:rsidR="00177747" w:rsidRDefault="00177747" w:rsidP="006E463F">
      <w:pPr>
        <w:pStyle w:val="DDBlt1"/>
        <w:numPr>
          <w:ilvl w:val="0"/>
          <w:numId w:val="21"/>
        </w:numPr>
        <w:sectPr w:rsidR="00177747" w:rsidSect="00177747">
          <w:pgSz w:w="11906" w:h="16838" w:code="9"/>
          <w:pgMar w:top="2835" w:right="2835" w:bottom="1134" w:left="1701" w:header="454" w:footer="0" w:gutter="0"/>
          <w:cols w:space="708"/>
          <w:docGrid w:linePitch="360"/>
        </w:sectPr>
      </w:pPr>
    </w:p>
    <w:bookmarkStart w:id="40" w:name="_Toc232425353" w:displacedByCustomXml="next"/>
    <w:bookmarkStart w:id="41" w:name="_Toc394324062" w:displacedByCustomXml="next"/>
    <w:bookmarkStart w:id="42" w:name="_Toc502157025" w:displacedByCustomXml="next"/>
    <w:sdt>
      <w:sdtPr>
        <w:rPr>
          <w:rFonts w:asciiTheme="minorHAnsi" w:hAnsiTheme="minorHAnsi" w:cstheme="minorBidi"/>
          <w:b/>
          <w:bCs/>
          <w:sz w:val="22"/>
          <w:szCs w:val="22"/>
        </w:rPr>
        <w:id w:val="533702475"/>
        <w:docPartObj>
          <w:docPartGallery w:val="Bibliographies"/>
          <w:docPartUnique/>
        </w:docPartObj>
      </w:sdtPr>
      <w:sdtEndPr>
        <w:rPr>
          <w:rFonts w:cs="Times New Roman"/>
          <w:b w:val="0"/>
          <w:bCs w:val="0"/>
          <w:sz w:val="18"/>
          <w:szCs w:val="18"/>
        </w:rPr>
      </w:sdtEndPr>
      <w:sdtContent>
        <w:p w14:paraId="6269BBC4" w14:textId="77777777" w:rsidR="00177747" w:rsidRPr="005D102E" w:rsidRDefault="00177747" w:rsidP="000A4C65">
          <w:pPr>
            <w:pStyle w:val="DDH1"/>
            <w:spacing w:before="0"/>
          </w:pPr>
          <w:r w:rsidRPr="005D102E">
            <w:t>References</w:t>
          </w:r>
          <w:bookmarkEnd w:id="42"/>
          <w:bookmarkEnd w:id="41"/>
          <w:bookmarkEnd w:id="40"/>
        </w:p>
        <w:p w14:paraId="000EA8F9" w14:textId="77777777" w:rsidR="00C03FF3" w:rsidRDefault="00177747" w:rsidP="00C03FF3">
          <w:pPr>
            <w:pStyle w:val="Bibliography"/>
            <w:ind w:left="720" w:hanging="720"/>
            <w:rPr>
              <w:noProof/>
              <w:kern w:val="0"/>
              <w:sz w:val="24"/>
              <w:szCs w:val="24"/>
              <w14:ligatures w14:val="none"/>
            </w:rPr>
          </w:pPr>
          <w:r w:rsidRPr="005D102E">
            <w:fldChar w:fldCharType="begin"/>
          </w:r>
          <w:r w:rsidRPr="005D102E">
            <w:instrText xml:space="preserve"> BIBLIOGRAPHY </w:instrText>
          </w:r>
          <w:r w:rsidRPr="005D102E">
            <w:fldChar w:fldCharType="separate"/>
          </w:r>
          <w:r w:rsidR="00C03FF3">
            <w:rPr>
              <w:noProof/>
            </w:rPr>
            <w:t xml:space="preserve">ABCB. (2022). </w:t>
          </w:r>
          <w:r w:rsidR="00C03FF3">
            <w:rPr>
              <w:i/>
              <w:iCs/>
              <w:noProof/>
            </w:rPr>
            <w:t>National Construction Code Series Volume 2 &amp; Housing Provisions - Building Code of Australia 2022.</w:t>
          </w:r>
          <w:r w:rsidR="00C03FF3">
            <w:rPr>
              <w:noProof/>
            </w:rPr>
            <w:t xml:space="preserve"> Canberra: Australian Building Codes Board.</w:t>
          </w:r>
        </w:p>
        <w:p w14:paraId="4D751872" w14:textId="77777777" w:rsidR="00C03FF3" w:rsidRDefault="00C03FF3" w:rsidP="00C03FF3">
          <w:pPr>
            <w:pStyle w:val="Bibliography"/>
            <w:ind w:left="720" w:hanging="720"/>
            <w:rPr>
              <w:noProof/>
            </w:rPr>
          </w:pPr>
          <w:r>
            <w:rPr>
              <w:noProof/>
            </w:rPr>
            <w:t xml:space="preserve">Bureau of Meteorology. (2016). </w:t>
          </w:r>
          <w:r>
            <w:rPr>
              <w:i/>
              <w:iCs/>
              <w:noProof/>
            </w:rPr>
            <w:t>Design Rainfall Data System</w:t>
          </w:r>
          <w:r>
            <w:rPr>
              <w:noProof/>
            </w:rPr>
            <w:t>. Retrieved from http://www.bom.gov.au/water/designRainfalls/revised-ifd</w:t>
          </w:r>
        </w:p>
        <w:p w14:paraId="2037ABE7" w14:textId="77777777" w:rsidR="00C03FF3" w:rsidRDefault="00C03FF3" w:rsidP="00C03FF3">
          <w:pPr>
            <w:pStyle w:val="Bibliography"/>
            <w:ind w:left="720" w:hanging="720"/>
            <w:rPr>
              <w:noProof/>
            </w:rPr>
          </w:pPr>
          <w:r>
            <w:rPr>
              <w:noProof/>
            </w:rPr>
            <w:t xml:space="preserve">Standards Australia. (2012). </w:t>
          </w:r>
          <w:r>
            <w:rPr>
              <w:i/>
              <w:iCs/>
              <w:noProof/>
            </w:rPr>
            <w:t>AS 4654.2 Waterproofing Membranes for External Above-Ground Use Part 2: Design and Installation.</w:t>
          </w:r>
          <w:r>
            <w:rPr>
              <w:noProof/>
            </w:rPr>
            <w:t xml:space="preserve"> Sydney: Standards Australia.</w:t>
          </w:r>
        </w:p>
        <w:p w14:paraId="0D55456B" w14:textId="23752DA3" w:rsidR="00177747" w:rsidRDefault="00177747" w:rsidP="00C03FF3">
          <w:pPr>
            <w:pStyle w:val="Bibliography"/>
            <w:ind w:left="720" w:hanging="720"/>
          </w:pPr>
          <w:r w:rsidRPr="005D102E">
            <w:rPr>
              <w:b/>
            </w:rPr>
            <w:fldChar w:fldCharType="end"/>
          </w:r>
        </w:p>
      </w:sdtContent>
    </w:sdt>
    <w:p w14:paraId="1B54CCFA" w14:textId="77777777" w:rsidR="00177747" w:rsidRDefault="00177747"/>
    <w:p w14:paraId="1F4841A7" w14:textId="77777777" w:rsidR="00177747" w:rsidRDefault="00177747"/>
    <w:p w14:paraId="1C99D0F6" w14:textId="77777777" w:rsidR="00177747" w:rsidRDefault="00177747" w:rsidP="00F5086C"/>
    <w:p w14:paraId="0EA8A4B1" w14:textId="77777777" w:rsidR="00F6214B" w:rsidRPr="00F6214B" w:rsidRDefault="00F6214B" w:rsidP="00F6214B"/>
    <w:p w14:paraId="29C1E3F3" w14:textId="77777777" w:rsidR="00F6214B" w:rsidRPr="00F6214B" w:rsidRDefault="00F6214B" w:rsidP="00F6214B"/>
    <w:p w14:paraId="15AACD8A" w14:textId="77777777" w:rsidR="00F6214B" w:rsidRPr="00F6214B" w:rsidRDefault="00F6214B" w:rsidP="00F6214B"/>
    <w:p w14:paraId="7D827D49" w14:textId="77777777" w:rsidR="00F6214B" w:rsidRPr="00F6214B" w:rsidRDefault="00F6214B" w:rsidP="00F6214B"/>
    <w:p w14:paraId="229CFDF6" w14:textId="77777777" w:rsidR="00F6214B" w:rsidRPr="00F6214B" w:rsidRDefault="00F6214B" w:rsidP="00F6214B"/>
    <w:p w14:paraId="2F213F10" w14:textId="77777777" w:rsidR="00F6214B" w:rsidRPr="00F6214B" w:rsidRDefault="00F6214B" w:rsidP="00F6214B"/>
    <w:p w14:paraId="4050F638" w14:textId="77777777" w:rsidR="00F6214B" w:rsidRPr="00F6214B" w:rsidRDefault="00F6214B" w:rsidP="00F6214B"/>
    <w:p w14:paraId="6964FAC7" w14:textId="77777777" w:rsidR="00F6214B" w:rsidRPr="00F6214B" w:rsidRDefault="00F6214B" w:rsidP="00F6214B"/>
    <w:p w14:paraId="24339629" w14:textId="77777777" w:rsidR="00F6214B" w:rsidRPr="00F6214B" w:rsidRDefault="00F6214B" w:rsidP="00F6214B"/>
    <w:p w14:paraId="2C27EAD2" w14:textId="77777777" w:rsidR="00F6214B" w:rsidRPr="00F6214B" w:rsidRDefault="00F6214B" w:rsidP="00F6214B"/>
    <w:p w14:paraId="4342F7C5" w14:textId="77777777" w:rsidR="00F6214B" w:rsidRPr="00F6214B" w:rsidRDefault="00F6214B" w:rsidP="00F6214B"/>
    <w:p w14:paraId="4C3F1CD1" w14:textId="77777777" w:rsidR="00F6214B" w:rsidRPr="00F6214B" w:rsidRDefault="00F6214B" w:rsidP="00F6214B"/>
    <w:p w14:paraId="608EDA5C" w14:textId="77777777" w:rsidR="00F6214B" w:rsidRPr="00F6214B" w:rsidRDefault="00F6214B" w:rsidP="00F6214B"/>
    <w:p w14:paraId="004DE792" w14:textId="646506E3" w:rsidR="006E463F" w:rsidRPr="00EB5A1D" w:rsidRDefault="00F6214B" w:rsidP="00F6214B">
      <w:pPr>
        <w:ind w:firstLine="720"/>
      </w:pPr>
      <w:r>
        <w:br/>
      </w:r>
      <w:r>
        <w:br/>
      </w:r>
      <w:r>
        <w:br/>
      </w:r>
      <w:r>
        <w:br/>
      </w:r>
      <w:r>
        <w:br/>
      </w:r>
      <w:r>
        <w:br/>
      </w:r>
      <w:r>
        <w:br/>
      </w:r>
      <w:r>
        <w:br/>
      </w:r>
    </w:p>
    <w:sectPr w:rsidR="006E463F" w:rsidRPr="00EB5A1D" w:rsidSect="00177747">
      <w:pgSz w:w="11906" w:h="16838" w:code="9"/>
      <w:pgMar w:top="2835" w:right="2835" w:bottom="1134" w:left="1701"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871F" w14:textId="77777777" w:rsidR="004C35A4" w:rsidRDefault="004C35A4" w:rsidP="00427205">
      <w:pPr>
        <w:spacing w:before="0" w:after="0"/>
      </w:pPr>
      <w:r>
        <w:separator/>
      </w:r>
    </w:p>
    <w:p w14:paraId="3BB1684F" w14:textId="77777777" w:rsidR="004C35A4" w:rsidRDefault="004C35A4"/>
  </w:endnote>
  <w:endnote w:type="continuationSeparator" w:id="0">
    <w:p w14:paraId="0C88A09A" w14:textId="77777777" w:rsidR="004C35A4" w:rsidRDefault="004C35A4" w:rsidP="00427205">
      <w:pPr>
        <w:spacing w:before="0" w:after="0"/>
      </w:pPr>
      <w:r>
        <w:continuationSeparator/>
      </w:r>
    </w:p>
    <w:p w14:paraId="7085F2A8" w14:textId="77777777" w:rsidR="004C35A4" w:rsidRDefault="004C3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OT-Medium">
    <w:altName w:val="Calibri"/>
    <w:panose1 w:val="02000503030000020004"/>
    <w:charset w:val="00"/>
    <w:family w:val="auto"/>
    <w:pitch w:val="variable"/>
    <w:sig w:usb0="800000AF" w:usb1="4000206A"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DINOT-Light">
    <w:altName w:val="Calibri"/>
    <w:panose1 w:val="02000504040000020003"/>
    <w:charset w:val="00"/>
    <w:family w:val="auto"/>
    <w:pitch w:val="variable"/>
    <w:sig w:usb0="800000AF" w:usb1="4000206A" w:usb2="00000000" w:usb3="00000000" w:csb0="0000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INOT-Bold">
    <w:panose1 w:val="02000503030000020004"/>
    <w:charset w:val="00"/>
    <w:family w:val="auto"/>
    <w:pitch w:val="variable"/>
    <w:sig w:usb0="800000AF" w:usb1="4000206A"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text" w:horzAnchor="page" w:tblpX="1135" w:tblpY="1"/>
      <w:tblOverlap w:val="never"/>
      <w:tblW w:w="8295" w:type="dxa"/>
      <w:tblBorders>
        <w:top w:val="none" w:sz="0" w:space="0" w:color="auto"/>
        <w:left w:val="none" w:sz="0" w:space="0" w:color="auto"/>
        <w:bottom w:val="none" w:sz="0" w:space="0" w:color="auto"/>
        <w:right w:val="none" w:sz="0" w:space="0" w:color="auto"/>
        <w:insideH w:val="none" w:sz="0" w:space="0" w:color="auto"/>
        <w:insideV w:val="single" w:sz="4" w:space="0" w:color="707070"/>
      </w:tblBorders>
      <w:tblLook w:val="04A0" w:firstRow="1" w:lastRow="0" w:firstColumn="1" w:lastColumn="0" w:noHBand="0" w:noVBand="1"/>
    </w:tblPr>
    <w:tblGrid>
      <w:gridCol w:w="8022"/>
      <w:gridCol w:w="273"/>
    </w:tblGrid>
    <w:tr w:rsidR="00342EC3" w:rsidRPr="00177747" w14:paraId="380464DB" w14:textId="77777777" w:rsidTr="00C90710">
      <w:trPr>
        <w:trHeight w:hRule="exact" w:val="227"/>
      </w:trPr>
      <w:tc>
        <w:tcPr>
          <w:tcW w:w="8021" w:type="dxa"/>
          <w:tcMar>
            <w:left w:w="0" w:type="dxa"/>
            <w:right w:w="0" w:type="dxa"/>
          </w:tcMar>
        </w:tcPr>
        <w:p w14:paraId="1C7D8DB8" w14:textId="77777777" w:rsidR="00342EC3" w:rsidRPr="00177747" w:rsidRDefault="00342EC3" w:rsidP="00C90710">
          <w:pPr>
            <w:pStyle w:val="Footer2"/>
            <w:rPr>
              <w:caps/>
            </w:rPr>
          </w:pPr>
        </w:p>
      </w:tc>
      <w:tc>
        <w:tcPr>
          <w:tcW w:w="273" w:type="dxa"/>
          <w:tcMar>
            <w:left w:w="0" w:type="dxa"/>
            <w:right w:w="0" w:type="dxa"/>
          </w:tcMar>
        </w:tcPr>
        <w:p w14:paraId="17B28E28" w14:textId="77777777" w:rsidR="00342EC3" w:rsidRPr="00177747" w:rsidRDefault="00342EC3" w:rsidP="00C90710">
          <w:pPr>
            <w:pStyle w:val="Footer2"/>
            <w:jc w:val="center"/>
            <w:rPr>
              <w:caps/>
            </w:rPr>
          </w:pPr>
          <w:r w:rsidRPr="00177747">
            <w:rPr>
              <w:caps/>
            </w:rPr>
            <w:fldChar w:fldCharType="begin"/>
          </w:r>
          <w:r w:rsidRPr="00177747">
            <w:rPr>
              <w:caps/>
            </w:rPr>
            <w:instrText xml:space="preserve"> PAGE  \* Arabic  \* MERGEFORMAT </w:instrText>
          </w:r>
          <w:r w:rsidRPr="00177747">
            <w:rPr>
              <w:caps/>
            </w:rPr>
            <w:fldChar w:fldCharType="separate"/>
          </w:r>
          <w:r w:rsidRPr="00177747">
            <w:rPr>
              <w:caps/>
            </w:rPr>
            <w:t>2</w:t>
          </w:r>
          <w:r w:rsidRPr="00177747">
            <w:rPr>
              <w:caps/>
            </w:rPr>
            <w:fldChar w:fldCharType="end"/>
          </w:r>
        </w:p>
      </w:tc>
    </w:tr>
  </w:tbl>
  <w:p w14:paraId="1B9DF49C" w14:textId="77777777" w:rsidR="00342EC3" w:rsidRPr="00177747" w:rsidRDefault="00342EC3" w:rsidP="00342EC3">
    <w:pPr>
      <w:pStyle w:val="Footer"/>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F015" w14:textId="77777777" w:rsidR="004C35A4" w:rsidRDefault="004C35A4" w:rsidP="00427205">
      <w:pPr>
        <w:spacing w:before="0" w:after="0"/>
      </w:pPr>
      <w:r>
        <w:separator/>
      </w:r>
    </w:p>
    <w:p w14:paraId="226E1E76" w14:textId="77777777" w:rsidR="004C35A4" w:rsidRDefault="004C35A4"/>
  </w:footnote>
  <w:footnote w:type="continuationSeparator" w:id="0">
    <w:p w14:paraId="317B84EA" w14:textId="77777777" w:rsidR="004C35A4" w:rsidRDefault="004C35A4" w:rsidP="00427205">
      <w:pPr>
        <w:spacing w:before="0" w:after="0"/>
      </w:pPr>
      <w:r>
        <w:continuationSeparator/>
      </w:r>
    </w:p>
    <w:p w14:paraId="6AA6CB10" w14:textId="77777777" w:rsidR="004C35A4" w:rsidRDefault="004C35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1549" w14:textId="77777777" w:rsidR="00D73069" w:rsidRDefault="00000000">
    <w:pPr>
      <w:pStyle w:val="Header"/>
    </w:pPr>
    <w:r>
      <w:rPr>
        <w:noProof/>
      </w:rPr>
      <w:pict w14:anchorId="5B0127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6" o:spid="_x0000_s1029" type="#_x0000_t136" style="position:absolute;margin-left:0;margin-top:0;width:629.25pt;height:69pt;rotation:315;z-index:-251557888;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D69B" w14:textId="77777777" w:rsidR="00D73069" w:rsidRDefault="00000000">
    <w:pPr>
      <w:pStyle w:val="Header"/>
    </w:pPr>
    <w:bookmarkStart w:id="0" w:name="Error1"/>
    <w:bookmarkEnd w:id="0"/>
    <w:r>
      <w:rPr>
        <w:noProof/>
      </w:rPr>
      <w:pict w14:anchorId="3A6434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7" o:spid="_x0000_s1030" type="#_x0000_t136" style="position:absolute;margin-left:0;margin-top:0;width:629.25pt;height:69pt;rotation:315;z-index:-251555840;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5744"/>
      <w:gridCol w:w="1677"/>
    </w:tblGrid>
    <w:tr w:rsidR="004319CF" w14:paraId="1B6B5AD4" w14:textId="77777777" w:rsidTr="00D7683A">
      <w:trPr>
        <w:trHeight w:val="672"/>
      </w:trPr>
      <w:tc>
        <w:tcPr>
          <w:tcW w:w="2641" w:type="dxa"/>
        </w:tcPr>
        <w:p w14:paraId="4635E23A" w14:textId="77777777" w:rsidR="004319CF" w:rsidRDefault="004319CF" w:rsidP="004319CF">
          <w:pPr>
            <w:pStyle w:val="Header"/>
          </w:pPr>
        </w:p>
      </w:tc>
      <w:tc>
        <w:tcPr>
          <w:tcW w:w="6080" w:type="dxa"/>
          <w:tcMar>
            <w:right w:w="113" w:type="dxa"/>
          </w:tcMar>
        </w:tcPr>
        <w:p w14:paraId="1C349733" w14:textId="77777777" w:rsidR="004319CF" w:rsidRDefault="004319CF" w:rsidP="004319CF">
          <w:pPr>
            <w:pStyle w:val="Header"/>
            <w:jc w:val="right"/>
          </w:pPr>
        </w:p>
      </w:tc>
      <w:tc>
        <w:tcPr>
          <w:tcW w:w="1769" w:type="dxa"/>
          <w:tcMar>
            <w:left w:w="57" w:type="dxa"/>
          </w:tcMar>
        </w:tcPr>
        <w:p w14:paraId="289947FC" w14:textId="77777777" w:rsidR="004319CF" w:rsidRPr="006D03B5" w:rsidRDefault="004319CF" w:rsidP="004319CF">
          <w:pPr>
            <w:pStyle w:val="Header"/>
            <w:spacing w:before="40" w:line="216" w:lineRule="auto"/>
            <w:rPr>
              <w:spacing w:val="20"/>
              <w:sz w:val="15"/>
              <w:szCs w:val="15"/>
            </w:rPr>
          </w:pPr>
        </w:p>
      </w:tc>
    </w:tr>
    <w:tr w:rsidR="004319CF" w14:paraId="102C223C" w14:textId="77777777" w:rsidTr="00D7683A">
      <w:tc>
        <w:tcPr>
          <w:tcW w:w="2641" w:type="dxa"/>
        </w:tcPr>
        <w:p w14:paraId="0088270D" w14:textId="77777777" w:rsidR="004319CF" w:rsidRDefault="004319CF" w:rsidP="004319CF">
          <w:pPr>
            <w:pStyle w:val="Header"/>
          </w:pPr>
        </w:p>
      </w:tc>
      <w:tc>
        <w:tcPr>
          <w:tcW w:w="6080" w:type="dxa"/>
        </w:tcPr>
        <w:p w14:paraId="024EBB66" w14:textId="77777777" w:rsidR="004319CF" w:rsidRDefault="004319CF" w:rsidP="004319CF">
          <w:pPr>
            <w:pStyle w:val="Header"/>
          </w:pPr>
        </w:p>
      </w:tc>
      <w:tc>
        <w:tcPr>
          <w:tcW w:w="1769" w:type="dxa"/>
          <w:tcMar>
            <w:left w:w="57" w:type="dxa"/>
          </w:tcMar>
        </w:tcPr>
        <w:p w14:paraId="2177E8D6" w14:textId="77777777" w:rsidR="004319CF" w:rsidRPr="006D03B5" w:rsidRDefault="004319CF" w:rsidP="004319CF">
          <w:pPr>
            <w:pStyle w:val="Header"/>
            <w:rPr>
              <w:sz w:val="14"/>
              <w:szCs w:val="16"/>
            </w:rPr>
          </w:pPr>
        </w:p>
      </w:tc>
    </w:tr>
  </w:tbl>
  <w:p w14:paraId="082A23BE" w14:textId="77777777" w:rsidR="004319CF" w:rsidRPr="00427205" w:rsidRDefault="00000000" w:rsidP="004319CF">
    <w:pPr>
      <w:pStyle w:val="Header"/>
    </w:pPr>
    <w:r>
      <w:rPr>
        <w:noProof/>
      </w:rPr>
      <w:pict w14:anchorId="7E10B1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5" o:spid="_x0000_s1028" type="#_x0000_t136" style="position:absolute;margin-left:0;margin-top:0;width:629.25pt;height:69pt;rotation:315;z-index:-251559936;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r w:rsidR="004319CF">
      <w:rPr>
        <w:noProof/>
      </w:rPr>
      <mc:AlternateContent>
        <mc:Choice Requires="wpg">
          <w:drawing>
            <wp:anchor distT="0" distB="0" distL="114300" distR="114300" simplePos="0" relativeHeight="251717632" behindDoc="0" locked="0" layoutInCell="1" allowOverlap="1" wp14:anchorId="34D9AEA0" wp14:editId="1E0D0732">
              <wp:simplePos x="0" y="0"/>
              <wp:positionH relativeFrom="column">
                <wp:posOffset>-1081286</wp:posOffset>
              </wp:positionH>
              <wp:positionV relativeFrom="paragraph">
                <wp:posOffset>-818515</wp:posOffset>
              </wp:positionV>
              <wp:extent cx="7559556" cy="932112"/>
              <wp:effectExtent l="57150" t="0" r="22860" b="20955"/>
              <wp:wrapNone/>
              <wp:docPr id="1078890499" name="Group 24"/>
              <wp:cNvGraphicFramePr/>
              <a:graphic xmlns:a="http://schemas.openxmlformats.org/drawingml/2006/main">
                <a:graphicData uri="http://schemas.microsoft.com/office/word/2010/wordprocessingGroup">
                  <wpg:wgp>
                    <wpg:cNvGrpSpPr/>
                    <wpg:grpSpPr>
                      <a:xfrm>
                        <a:off x="0" y="0"/>
                        <a:ext cx="7559556" cy="932112"/>
                        <a:chOff x="0" y="0"/>
                        <a:chExt cx="7559556" cy="932112"/>
                      </a:xfrm>
                    </wpg:grpSpPr>
                    <wpg:grpSp>
                      <wpg:cNvPr id="624339551" name="Portrait Header"/>
                      <wpg:cNvGrpSpPr/>
                      <wpg:grpSpPr>
                        <a:xfrm>
                          <a:off x="1151" y="294572"/>
                          <a:ext cx="7558405" cy="637540"/>
                          <a:chOff x="0" y="295275"/>
                          <a:chExt cx="7559675" cy="638175"/>
                        </a:xfrm>
                      </wpg:grpSpPr>
                      <wps:wsp>
                        <wps:cNvPr id="1989952702" name="Straight Connector 7"/>
                        <wps:cNvCnPr/>
                        <wps:spPr>
                          <a:xfrm>
                            <a:off x="0" y="933450"/>
                            <a:ext cx="7559675"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747102224" name="DDEG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657225" y="295275"/>
                            <a:ext cx="381000" cy="482600"/>
                          </a:xfrm>
                          <a:prstGeom prst="rect">
                            <a:avLst/>
                          </a:prstGeom>
                        </pic:spPr>
                      </pic:pic>
                    </wpg:grpSp>
                    <wps:wsp>
                      <wps:cNvPr id="125725353" name="Rectangle 23"/>
                      <wps:cNvSpPr/>
                      <wps:spPr>
                        <a:xfrm>
                          <a:off x="0" y="0"/>
                          <a:ext cx="57600" cy="57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9C87F5" id="Group 24" o:spid="_x0000_s1026" style="position:absolute;margin-left:-85.15pt;margin-top:-64.45pt;width:595.25pt;height:73.4pt;z-index:251717632" coordsize="75595,93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">
              <v:group id="Portrait Header" o:spid="_x0000_s1027" style="position:absolute;left:11;top:2945;width:75584;height:6376" coordorigin=",2952" coordsize="75596,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">
                <v:line id="Straight Connector 7" o:spid="_x0000_s1028" style="position:absolute;visibility:visible;mso-wrap-style:square" from="0,9334" to="7559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" strokecolor="#231f20 [3215]" strokeweight=".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DEG Logo" o:spid="_x0000_s1029" type="#_x0000_t75" style="position:absolute;left:6572;top:2952;width:381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">
                  <v:imagedata r:id="rId3" o:title=""/>
                </v:shape>
              </v:group>
              <v:rect id="Rectangle 23" o:spid="_x0000_s1030" style="position:absolute;width:576;height: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" filled="f" stroked="f" strokeweight="1pt"/>
            </v:group>
          </w:pict>
        </mc:Fallback>
      </mc:AlternateContent>
    </w:r>
  </w:p>
  <w:p w14:paraId="53A9D3E0" w14:textId="77777777" w:rsidR="004319CF" w:rsidRDefault="004319CF" w:rsidP="004319C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6E22" w14:textId="77777777" w:rsidR="00D73069" w:rsidRDefault="00000000">
    <w:pPr>
      <w:pStyle w:val="Header"/>
    </w:pPr>
    <w:r>
      <w:rPr>
        <w:noProof/>
      </w:rPr>
      <w:pict w14:anchorId="17A312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9" o:spid="_x0000_s1032" type="#_x0000_t136" style="position:absolute;margin-left:0;margin-top:0;width:629.25pt;height:69pt;rotation:315;z-index:-251551744;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orderless"/>
      <w:tblpPr w:leftFromText="181" w:rightFromText="181" w:vertAnchor="text" w:horzAnchor="page" w:tblpX="1594" w:tblpY="1"/>
      <w:tblOverlap w:val="never"/>
      <w:tblW w:w="10182" w:type="dxa"/>
      <w:tblInd w:w="0" w:type="dxa"/>
      <w:tblLook w:val="04A0" w:firstRow="1" w:lastRow="0" w:firstColumn="1" w:lastColumn="0" w:noHBand="0" w:noVBand="1"/>
    </w:tblPr>
    <w:tblGrid>
      <w:gridCol w:w="8241"/>
      <w:gridCol w:w="1941"/>
    </w:tblGrid>
    <w:tr w:rsidR="00D1781E" w14:paraId="500B53DB" w14:textId="77777777" w:rsidTr="00D62005">
      <w:trPr>
        <w:trHeight w:hRule="exact" w:val="454"/>
      </w:trPr>
      <w:tc>
        <w:tcPr>
          <w:tcW w:w="8241" w:type="dxa"/>
          <w:tcMar>
            <w:right w:w="108" w:type="dxa"/>
          </w:tcMar>
          <w:vAlign w:val="bottom"/>
        </w:tcPr>
        <w:p w14:paraId="5B6CECD1" w14:textId="77777777" w:rsidR="00D1781E" w:rsidRDefault="00BF3C6E" w:rsidP="00C90710">
          <w:pPr>
            <w:pStyle w:val="Header"/>
            <w:jc w:val="right"/>
          </w:pPr>
          <w:r>
            <w:rPr>
              <w:noProof/>
            </w:rPr>
            <w:drawing>
              <wp:inline distT="0" distB="0" distL="0" distR="0" wp14:anchorId="74D9BF2F" wp14:editId="01DD908B">
                <wp:extent cx="162000" cy="230400"/>
                <wp:effectExtent l="0" t="0" r="0" b="0"/>
                <wp:docPr id="772133275" name="Graphic 6">
                  <a:extLst xmlns:a="http://schemas.openxmlformats.org/drawingml/2006/main">
                    <a:ext uri="{FF2B5EF4-FFF2-40B4-BE49-F238E27FC236}">
                      <a16:creationId xmlns:a16="http://schemas.microsoft.com/office/drawing/2014/main" id="{98D29F6D-E6CC-6BCD-4CC2-246AED3E9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98D29F6D-E6CC-6BCD-4CC2-246AED3E9445}"/>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000" cy="230400"/>
                        </a:xfrm>
                        <a:prstGeom prst="rect">
                          <a:avLst/>
                        </a:prstGeom>
                      </pic:spPr>
                    </pic:pic>
                  </a:graphicData>
                </a:graphic>
              </wp:inline>
            </w:drawing>
          </w:r>
        </w:p>
      </w:tc>
      <w:tc>
        <w:tcPr>
          <w:tcW w:w="1941" w:type="dxa"/>
          <w:tcMar>
            <w:left w:w="96" w:type="dxa"/>
          </w:tcMar>
          <w:vAlign w:val="bottom"/>
        </w:tcPr>
        <w:p w14:paraId="7CC5EC68" w14:textId="77777777" w:rsidR="00D1781E" w:rsidRDefault="00F04A9C" w:rsidP="00C90710">
          <w:pPr>
            <w:pStyle w:val="HeaderDivision"/>
          </w:pPr>
          <w:r w:rsidRPr="00F04A9C">
            <w:t>BUILDING SOLUTIONS</w:t>
          </w:r>
        </w:p>
      </w:tc>
    </w:tr>
    <w:tr w:rsidR="00AA050E" w14:paraId="739A8A97" w14:textId="77777777" w:rsidTr="000556D8">
      <w:trPr>
        <w:trHeight w:hRule="exact" w:val="420"/>
        <w:hidden/>
      </w:trPr>
      <w:tc>
        <w:tcPr>
          <w:tcW w:w="8241" w:type="dxa"/>
          <w:tcMar>
            <w:right w:w="57" w:type="dxa"/>
          </w:tcMar>
          <w:vAlign w:val="bottom"/>
        </w:tcPr>
        <w:p w14:paraId="5D9CDEFC" w14:textId="77777777" w:rsidR="00AA050E" w:rsidRPr="005B16A4" w:rsidRDefault="00AA050E" w:rsidP="00AA050E">
          <w:pPr>
            <w:pStyle w:val="Header"/>
            <w:jc w:val="center"/>
            <w:rPr>
              <w:noProof/>
              <w:vanish/>
            </w:rPr>
          </w:pPr>
          <w:r w:rsidRPr="00C03FF3">
            <w:rPr>
              <w:noProof/>
              <w:vanish/>
            </w:rPr>
            <w:t>[HEADER]</w:t>
          </w:r>
        </w:p>
      </w:tc>
      <w:tc>
        <w:tcPr>
          <w:tcW w:w="1941" w:type="dxa"/>
          <w:tcMar>
            <w:left w:w="96" w:type="dxa"/>
          </w:tcMar>
          <w:vAlign w:val="bottom"/>
        </w:tcPr>
        <w:p w14:paraId="66234EFF" w14:textId="3ABB29EF" w:rsidR="00AA050E" w:rsidRPr="00C62471" w:rsidRDefault="00AA050E" w:rsidP="00AA050E">
          <w:pPr>
            <w:pStyle w:val="CoverPageText"/>
          </w:pPr>
          <w:r w:rsidRPr="00C62471">
            <w:t xml:space="preserve">Project no. </w:t>
          </w:r>
          <w:r w:rsidRPr="00557740">
            <w:rPr/>
            <w:t xml:space="preserve">10042-S</w:t>
          </w:r>
        </w:p>
      </w:tc>
    </w:tr>
  </w:tbl>
  <w:p w14:paraId="0AC3A9A9" w14:textId="77777777" w:rsidR="00D1781E" w:rsidRPr="00427205" w:rsidRDefault="00000000" w:rsidP="00D1781E">
    <w:pPr>
      <w:pStyle w:val="Header"/>
    </w:pPr>
    <w:r>
      <w:rPr>
        <w:noProof/>
      </w:rPr>
      <w:pict w14:anchorId="09AAD9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70" o:spid="_x0000_s1033" type="#_x0000_t136" style="position:absolute;margin-left:0;margin-top:0;width:629.25pt;height:69pt;rotation:315;z-index:-251549696;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r w:rsidR="00D1781E">
      <w:rPr>
        <w:noProof/>
      </w:rPr>
      <mc:AlternateContent>
        <mc:Choice Requires="wpg">
          <w:drawing>
            <wp:anchor distT="0" distB="0" distL="114300" distR="114300" simplePos="0" relativeHeight="251742208" behindDoc="0" locked="1" layoutInCell="1" allowOverlap="1" wp14:anchorId="6CC4CDEB" wp14:editId="5EE83692">
              <wp:simplePos x="0" y="0"/>
              <wp:positionH relativeFrom="page">
                <wp:posOffset>0</wp:posOffset>
              </wp:positionH>
              <wp:positionV relativeFrom="page">
                <wp:posOffset>0</wp:posOffset>
              </wp:positionV>
              <wp:extent cx="7560000" cy="928800"/>
              <wp:effectExtent l="0" t="0" r="22225" b="24130"/>
              <wp:wrapNone/>
              <wp:docPr id="1842139059" name="Portrait Header"/>
              <wp:cNvGraphicFramePr/>
              <a:graphic xmlns:a="http://schemas.openxmlformats.org/drawingml/2006/main">
                <a:graphicData uri="http://schemas.microsoft.com/office/word/2010/wordprocessingGroup">
                  <wpg:wgp>
                    <wpg:cNvGrpSpPr/>
                    <wpg:grpSpPr>
                      <a:xfrm>
                        <a:off x="0" y="0"/>
                        <a:ext cx="7560000" cy="928800"/>
                        <a:chOff x="0" y="0"/>
                        <a:chExt cx="7559675" cy="927255"/>
                      </a:xfrm>
                    </wpg:grpSpPr>
                    <wps:wsp>
                      <wps:cNvPr id="887660658" name="Straight Connector 5"/>
                      <wps:cNvCnPr/>
                      <wps:spPr>
                        <a:xfrm>
                          <a:off x="5795317" y="0"/>
                          <a:ext cx="0" cy="927255"/>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063305036" name="Straight Connector 7"/>
                      <wps:cNvCnPr/>
                      <wps:spPr>
                        <a:xfrm>
                          <a:off x="0" y="927255"/>
                          <a:ext cx="7559675"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786932389" name="Straight Connector 7"/>
                      <wps:cNvCnPr/>
                      <wps:spPr>
                        <a:xfrm>
                          <a:off x="5795317" y="648091"/>
                          <a:ext cx="1764358"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61596094" name="DDEG Logo"/>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657225" y="295275"/>
                          <a:ext cx="381000" cy="482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214783" id="Portrait Header" o:spid="_x0000_s1026" style="position:absolute;margin-left:0;margin-top:0;width:595.3pt;height:73.15pt;z-index:251742208;mso-position-horizontal-relative:page;mso-position-vertical-relative:page;mso-width-relative:margin;mso-height-relative:margin" coordsize="75596,927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">
              <v:line id="Straight Connector 5" o:spid="_x0000_s1027" style="position:absolute;visibility:visible;mso-wrap-style:square" from="57953,0" to="57953,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" strokecolor="#707070 [3205]" strokeweight=".5pt">
                <v:stroke joinstyle="miter"/>
              </v:line>
              <v:line id="Straight Connector 7" o:spid="_x0000_s1028" style="position:absolute;visibility:visible;mso-wrap-style:square" from="0,9272" to="75596,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" strokecolor="#707070 [3205]" strokeweight=".5pt">
                <v:stroke joinstyle="miter"/>
              </v:line>
              <v:line id="Straight Connector 7" o:spid="_x0000_s1029" style="position:absolute;visibility:visible;mso-wrap-style:square" from="57953,6480" to="75596,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" strokecolor="#707070 [3205]" strokeweight=".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DEG Logo" o:spid="_x0000_s1030" type="#_x0000_t75" style="position:absolute;left:6572;top:2952;width:381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">
                <v:imagedata r:id="rId5" o:title=""/>
              </v:shape>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5744"/>
      <w:gridCol w:w="1677"/>
    </w:tblGrid>
    <w:tr w:rsidR="00DF04F2" w14:paraId="39FEABE8" w14:textId="77777777" w:rsidTr="00D7683A">
      <w:trPr>
        <w:trHeight w:val="672"/>
      </w:trPr>
      <w:tc>
        <w:tcPr>
          <w:tcW w:w="2641" w:type="dxa"/>
        </w:tcPr>
        <w:p w14:paraId="2DEED1B5" w14:textId="77777777" w:rsidR="00DF04F2" w:rsidRDefault="00DF04F2" w:rsidP="004319CF">
          <w:pPr>
            <w:pStyle w:val="Header"/>
          </w:pPr>
        </w:p>
      </w:tc>
      <w:tc>
        <w:tcPr>
          <w:tcW w:w="6080" w:type="dxa"/>
          <w:tcMar>
            <w:right w:w="113" w:type="dxa"/>
          </w:tcMar>
        </w:tcPr>
        <w:p w14:paraId="3DEFCB65" w14:textId="77777777" w:rsidR="00DF04F2" w:rsidRDefault="00DF04F2" w:rsidP="004319CF">
          <w:pPr>
            <w:pStyle w:val="Header"/>
            <w:jc w:val="right"/>
          </w:pPr>
        </w:p>
      </w:tc>
      <w:tc>
        <w:tcPr>
          <w:tcW w:w="1769" w:type="dxa"/>
          <w:tcMar>
            <w:left w:w="57" w:type="dxa"/>
          </w:tcMar>
        </w:tcPr>
        <w:p w14:paraId="335AB5D6" w14:textId="77777777" w:rsidR="00DF04F2" w:rsidRPr="006D03B5" w:rsidRDefault="00DF04F2" w:rsidP="004319CF">
          <w:pPr>
            <w:pStyle w:val="Header"/>
            <w:spacing w:before="40" w:line="216" w:lineRule="auto"/>
            <w:rPr>
              <w:spacing w:val="20"/>
              <w:sz w:val="15"/>
              <w:szCs w:val="15"/>
            </w:rPr>
          </w:pPr>
        </w:p>
      </w:tc>
    </w:tr>
    <w:tr w:rsidR="00DF04F2" w14:paraId="0A279506" w14:textId="77777777" w:rsidTr="00D7683A">
      <w:tc>
        <w:tcPr>
          <w:tcW w:w="2641" w:type="dxa"/>
        </w:tcPr>
        <w:p w14:paraId="7A15C2F6" w14:textId="77777777" w:rsidR="00DF04F2" w:rsidRDefault="00DF04F2" w:rsidP="004319CF">
          <w:pPr>
            <w:pStyle w:val="Header"/>
          </w:pPr>
        </w:p>
      </w:tc>
      <w:tc>
        <w:tcPr>
          <w:tcW w:w="6080" w:type="dxa"/>
        </w:tcPr>
        <w:p w14:paraId="2FE555D9" w14:textId="77777777" w:rsidR="00DF04F2" w:rsidRDefault="00DF04F2" w:rsidP="004319CF">
          <w:pPr>
            <w:pStyle w:val="Header"/>
          </w:pPr>
        </w:p>
      </w:tc>
      <w:tc>
        <w:tcPr>
          <w:tcW w:w="1769" w:type="dxa"/>
          <w:tcMar>
            <w:left w:w="57" w:type="dxa"/>
          </w:tcMar>
        </w:tcPr>
        <w:p w14:paraId="0C1B30B0" w14:textId="77777777" w:rsidR="00DF04F2" w:rsidRPr="006D03B5" w:rsidRDefault="00DF04F2" w:rsidP="004319CF">
          <w:pPr>
            <w:pStyle w:val="Header"/>
            <w:rPr>
              <w:sz w:val="14"/>
              <w:szCs w:val="16"/>
            </w:rPr>
          </w:pPr>
        </w:p>
      </w:tc>
    </w:tr>
  </w:tbl>
  <w:p w14:paraId="2B8CCCCA" w14:textId="77777777" w:rsidR="00DF04F2" w:rsidRPr="00427205" w:rsidRDefault="00000000" w:rsidP="004319CF">
    <w:pPr>
      <w:pStyle w:val="Header"/>
    </w:pPr>
    <w:r>
      <w:rPr>
        <w:noProof/>
      </w:rPr>
      <w:pict w14:anchorId="592181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68" o:spid="_x0000_s1031" type="#_x0000_t136" style="position:absolute;margin-left:0;margin-top:0;width:629.25pt;height:69pt;rotation:315;z-index:-251553792;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r w:rsidR="00DF04F2">
      <w:rPr>
        <w:noProof/>
      </w:rPr>
      <mc:AlternateContent>
        <mc:Choice Requires="wpg">
          <w:drawing>
            <wp:anchor distT="0" distB="0" distL="114300" distR="114300" simplePos="0" relativeHeight="251725824" behindDoc="0" locked="0" layoutInCell="1" allowOverlap="1" wp14:anchorId="48D9E749" wp14:editId="6A8AAB64">
              <wp:simplePos x="0" y="0"/>
              <wp:positionH relativeFrom="column">
                <wp:posOffset>-1081286</wp:posOffset>
              </wp:positionH>
              <wp:positionV relativeFrom="paragraph">
                <wp:posOffset>-818515</wp:posOffset>
              </wp:positionV>
              <wp:extent cx="7559556" cy="932112"/>
              <wp:effectExtent l="57150" t="0" r="22860" b="20955"/>
              <wp:wrapNone/>
              <wp:docPr id="855730470" name="Group 24"/>
              <wp:cNvGraphicFramePr/>
              <a:graphic xmlns:a="http://schemas.openxmlformats.org/drawingml/2006/main">
                <a:graphicData uri="http://schemas.microsoft.com/office/word/2010/wordprocessingGroup">
                  <wpg:wgp>
                    <wpg:cNvGrpSpPr/>
                    <wpg:grpSpPr>
                      <a:xfrm>
                        <a:off x="0" y="0"/>
                        <a:ext cx="7559556" cy="932112"/>
                        <a:chOff x="0" y="0"/>
                        <a:chExt cx="7559556" cy="932112"/>
                      </a:xfrm>
                    </wpg:grpSpPr>
                    <wpg:grpSp>
                      <wpg:cNvPr id="180809908" name="Portrait Header"/>
                      <wpg:cNvGrpSpPr/>
                      <wpg:grpSpPr>
                        <a:xfrm>
                          <a:off x="1151" y="294572"/>
                          <a:ext cx="7558405" cy="637540"/>
                          <a:chOff x="0" y="295275"/>
                          <a:chExt cx="7559675" cy="638175"/>
                        </a:xfrm>
                      </wpg:grpSpPr>
                      <wps:wsp>
                        <wps:cNvPr id="553067565" name="Straight Connector 7"/>
                        <wps:cNvCnPr/>
                        <wps:spPr>
                          <a:xfrm>
                            <a:off x="0" y="933450"/>
                            <a:ext cx="7559675"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01286476" name="DDEG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657225" y="295275"/>
                            <a:ext cx="381000" cy="482600"/>
                          </a:xfrm>
                          <a:prstGeom prst="rect">
                            <a:avLst/>
                          </a:prstGeom>
                        </pic:spPr>
                      </pic:pic>
                    </wpg:grpSp>
                    <wps:wsp>
                      <wps:cNvPr id="651352827" name="Rectangle 23"/>
                      <wps:cNvSpPr/>
                      <wps:spPr>
                        <a:xfrm>
                          <a:off x="0" y="0"/>
                          <a:ext cx="57600" cy="57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7A1B85" id="Group 24" o:spid="_x0000_s1026" style="position:absolute;margin-left:-85.15pt;margin-top:-64.45pt;width:595.25pt;height:73.4pt;z-index:251725824" coordsize="75595,93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">
              <v:group id="Portrait Header" o:spid="_x0000_s1027" style="position:absolute;left:11;top:2945;width:75584;height:6376" coordorigin=",2952" coordsize="75596,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">
                <v:line id="Straight Connector 7" o:spid="_x0000_s1028" style="position:absolute;visibility:visible;mso-wrap-style:square" from="0,9334" to="7559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" strokecolor="#231f20 [3215]" strokeweight=".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DEG Logo" o:spid="_x0000_s1029" type="#_x0000_t75" style="position:absolute;left:6572;top:2952;width:381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">
                  <v:imagedata r:id="rId3" o:title=""/>
                </v:shape>
              </v:group>
              <v:rect id="Rectangle 23" o:spid="_x0000_s1030" style="position:absolute;width:576;height: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" filled="f" stroked="f" strokeweight="1pt"/>
            </v:group>
          </w:pict>
        </mc:Fallback>
      </mc:AlternateContent>
    </w:r>
  </w:p>
  <w:p w14:paraId="53993168" w14:textId="77777777" w:rsidR="00DF04F2" w:rsidRDefault="00DF04F2" w:rsidP="004319C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F1F3" w14:textId="77777777" w:rsidR="00D73069" w:rsidRDefault="00000000">
    <w:pPr>
      <w:pStyle w:val="Header"/>
    </w:pPr>
    <w:r>
      <w:rPr>
        <w:noProof/>
      </w:rPr>
      <w:pict w14:anchorId="05A094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72" o:spid="_x0000_s1035" type="#_x0000_t136" style="position:absolute;margin-left:0;margin-top:0;width:629.25pt;height:69pt;rotation:315;z-index:-251545600;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F6CB" w14:textId="77777777" w:rsidR="00D73069" w:rsidRDefault="00000000">
    <w:pPr>
      <w:pStyle w:val="Header"/>
    </w:pPr>
    <w:r>
      <w:rPr>
        <w:noProof/>
      </w:rPr>
      <w:pict w14:anchorId="65FEFE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8054771" o:spid="_x0000_s1034" type="#_x0000_t136" style="position:absolute;margin-left:0;margin-top:0;width:629.25pt;height:69pt;rotation:315;z-index:-251547648;mso-position-horizontal:center;mso-position-horizontal-relative:margin;mso-position-vertical:center;mso-position-vertical-relative:margin" o:allowincell="f" fillcolor="silver" stroked="f">
          <v:fill opacity=".5"/>
          <v:textpath style="font-family:&quot;DINOT-Light&quot;;font-size:54pt" string="NOT FOR CONSTRUC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305"/>
    <w:multiLevelType w:val="hybridMultilevel"/>
    <w:tmpl w:val="A600FF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FE363B"/>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B7B2249"/>
    <w:multiLevelType w:val="hybridMultilevel"/>
    <w:tmpl w:val="07ACC530"/>
    <w:lvl w:ilvl="0" w:tplc="0C09000F">
      <w:start w:val="1"/>
      <w:numFmt w:val="decimal"/>
      <w:lvlText w:val="%1."/>
      <w:lvlJc w:val="left"/>
      <w:pPr>
        <w:ind w:left="644"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457146"/>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D094642"/>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63380F"/>
    <w:multiLevelType w:val="multilevel"/>
    <w:tmpl w:val="0C7679B0"/>
    <w:lvl w:ilvl="0">
      <w:start w:val="1"/>
      <w:numFmt w:val="decimal"/>
      <w:pStyle w:val="DDFinePrint1"/>
      <w:lvlText w:val="%1."/>
      <w:lvlJc w:val="left"/>
      <w:pPr>
        <w:ind w:left="0" w:hanging="170"/>
      </w:pPr>
      <w:rPr>
        <w:rFonts w:hint="default"/>
      </w:rPr>
    </w:lvl>
    <w:lvl w:ilvl="1">
      <w:start w:val="1"/>
      <w:numFmt w:val="lowerLetter"/>
      <w:pStyle w:val="DDFinePrint2"/>
      <w:lvlText w:val="%2."/>
      <w:lvlJc w:val="left"/>
      <w:pPr>
        <w:tabs>
          <w:tab w:val="num" w:pos="1701"/>
        </w:tabs>
        <w:ind w:left="170" w:hanging="170"/>
      </w:pPr>
      <w:rPr>
        <w:rFonts w:hint="default"/>
      </w:rPr>
    </w:lvl>
    <w:lvl w:ilvl="2">
      <w:start w:val="1"/>
      <w:numFmt w:val="lowerRoman"/>
      <w:pStyle w:val="DDFinePrint3"/>
      <w:lvlText w:val="%3."/>
      <w:lvlJc w:val="left"/>
      <w:pPr>
        <w:ind w:left="340" w:hanging="17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030232"/>
    <w:multiLevelType w:val="hybridMultilevel"/>
    <w:tmpl w:val="DE5E72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02758D3"/>
    <w:multiLevelType w:val="multilevel"/>
    <w:tmpl w:val="6F629338"/>
    <w:lvl w:ilvl="0">
      <w:start w:val="1"/>
      <w:numFmt w:val="decimal"/>
      <w:pStyle w:val="DDFigureHdg"/>
      <w:lvlText w:val="FIGURE %1"/>
      <w:lvlJc w:val="left"/>
      <w:pPr>
        <w:ind w:left="1418" w:hanging="851"/>
      </w:pPr>
      <w:rPr>
        <w:rFonts w:asciiTheme="majorHAnsi" w:hAnsiTheme="majorHAnsi" w:hint="default"/>
        <w:spacing w:val="20"/>
        <w:sz w:val="1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4EB2F7A"/>
    <w:multiLevelType w:val="multilevel"/>
    <w:tmpl w:val="2C200CC0"/>
    <w:lvl w:ilvl="0">
      <w:start w:val="1"/>
      <w:numFmt w:val="decimal"/>
      <w:pStyle w:val="DDTableHdg"/>
      <w:lvlText w:val="TABLE %1"/>
      <w:lvlJc w:val="left"/>
      <w:pPr>
        <w:ind w:left="1418" w:hanging="851"/>
      </w:pPr>
      <w:rPr>
        <w:rFonts w:asciiTheme="majorHAnsi" w:hAnsiTheme="majorHAnsi" w:hint="default"/>
        <w:spacing w:val="20"/>
        <w:sz w:val="1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F583C73"/>
    <w:multiLevelType w:val="multilevel"/>
    <w:tmpl w:val="9A94B108"/>
    <w:lvl w:ilvl="0">
      <w:start w:val="1"/>
      <w:numFmt w:val="upperLetter"/>
      <w:lvlText w:val="Appendix %1"/>
      <w:lvlJc w:val="left"/>
      <w:pPr>
        <w:ind w:left="0" w:firstLine="0"/>
      </w:pPr>
      <w:rPr>
        <w:rFonts w:ascii="Calibri" w:hAnsi="Calibri" w:hint="default"/>
        <w:b/>
        <w:i w:val="0"/>
        <w:color w:val="288CBE"/>
        <w:sz w:val="28"/>
      </w:rPr>
    </w:lvl>
    <w:lvl w:ilvl="1">
      <w:start w:val="1"/>
      <w:numFmt w:val="decimal"/>
      <w:lvlText w:val="%1.%2"/>
      <w:lvlJc w:val="left"/>
      <w:pPr>
        <w:ind w:left="578" w:hanging="578"/>
      </w:pPr>
      <w:rPr>
        <w:rFonts w:ascii="Calibri" w:hAnsi="Calibri" w:hint="default"/>
        <w:b/>
        <w:i w:val="0"/>
        <w:color w:val="288CBE"/>
        <w:sz w:val="24"/>
      </w:rPr>
    </w:lvl>
    <w:lvl w:ilvl="2">
      <w:start w:val="1"/>
      <w:numFmt w:val="decimal"/>
      <w:lvlText w:val="%1.%2.%3"/>
      <w:lvlJc w:val="left"/>
      <w:pPr>
        <w:ind w:left="720" w:hanging="720"/>
      </w:pPr>
      <w:rPr>
        <w:rFonts w:ascii="Calibri" w:hAnsi="Calibri" w:hint="default"/>
        <w:b/>
        <w:i w:val="0"/>
        <w:color w:val="505050"/>
        <w:sz w:val="22"/>
      </w:rPr>
    </w:lvl>
    <w:lvl w:ilvl="3">
      <w:start w:val="1"/>
      <w:numFmt w:val="decimal"/>
      <w:lvlText w:val="%1.%2.%3.%4"/>
      <w:lvlJc w:val="left"/>
      <w:pPr>
        <w:ind w:left="862" w:hanging="862"/>
      </w:pPr>
      <w:rPr>
        <w:rFonts w:ascii="Calibri" w:hAnsi="Calibri" w:hint="default"/>
        <w:b/>
        <w:i w:val="0"/>
        <w:color w:val="505050"/>
        <w:sz w:val="22"/>
      </w:rPr>
    </w:lvl>
    <w:lvl w:ilvl="4">
      <w:start w:val="1"/>
      <w:numFmt w:val="decimal"/>
      <w:lvlText w:val="%1.%2.%3.%4.%5"/>
      <w:lvlJc w:val="left"/>
      <w:pPr>
        <w:ind w:left="1009" w:hanging="1009"/>
      </w:pPr>
      <w:rPr>
        <w:rFonts w:ascii="Calibri" w:hAnsi="Calibri" w:hint="default"/>
        <w:b/>
        <w:i w:val="0"/>
        <w:color w:val="505050"/>
        <w:sz w:val="22"/>
      </w:rPr>
    </w:lvl>
    <w:lvl w:ilvl="5">
      <w:start w:val="1"/>
      <w:numFmt w:val="decimal"/>
      <w:lvlText w:val="%1.%2.%3.%4.%5.%6"/>
      <w:lvlJc w:val="left"/>
      <w:pPr>
        <w:ind w:left="1151" w:hanging="1151"/>
      </w:pPr>
      <w:rPr>
        <w:rFonts w:ascii="Calibri" w:hAnsi="Calibri" w:hint="default"/>
        <w:b/>
        <w:i w:val="0"/>
        <w:color w:val="505050"/>
        <w:sz w:val="22"/>
      </w:rPr>
    </w:lvl>
    <w:lvl w:ilvl="6">
      <w:start w:val="1"/>
      <w:numFmt w:val="decimal"/>
      <w:lvlText w:val="%1.%2.%3.%4.%5.%6.%7"/>
      <w:lvlJc w:val="left"/>
      <w:pPr>
        <w:ind w:left="1298" w:hanging="1298"/>
      </w:pPr>
      <w:rPr>
        <w:rFonts w:ascii="Calibri" w:hAnsi="Calibri" w:hint="default"/>
        <w:b/>
        <w:i w:val="0"/>
        <w:color w:val="505050"/>
        <w:sz w:val="22"/>
      </w:rPr>
    </w:lvl>
    <w:lvl w:ilvl="7">
      <w:start w:val="1"/>
      <w:numFmt w:val="decimal"/>
      <w:lvlRestart w:val="1"/>
      <w:lvlText w:val="Figure %1.%8"/>
      <w:lvlJc w:val="center"/>
      <w:pPr>
        <w:ind w:left="0" w:firstLine="0"/>
      </w:pPr>
      <w:rPr>
        <w:rFonts w:ascii="Calibri" w:hAnsi="Calibri" w:hint="default"/>
        <w:b/>
        <w:i w:val="0"/>
        <w:sz w:val="22"/>
      </w:rPr>
    </w:lvl>
    <w:lvl w:ilvl="8">
      <w:start w:val="1"/>
      <w:numFmt w:val="decimal"/>
      <w:lvlRestart w:val="1"/>
      <w:lvlText w:val="Table %1.%9"/>
      <w:lvlJc w:val="center"/>
      <w:pPr>
        <w:ind w:left="0" w:firstLine="0"/>
      </w:pPr>
      <w:rPr>
        <w:rFonts w:ascii="Calibri" w:hAnsi="Calibri" w:hint="default"/>
        <w:b/>
        <w:i w:val="0"/>
        <w:iCs w:val="0"/>
        <w:caps w:val="0"/>
        <w:smallCaps w:val="0"/>
        <w:strike w:val="0"/>
        <w:dstrike w:val="0"/>
        <w:outline w:val="0"/>
        <w:shadow w:val="0"/>
        <w:emboss w:val="0"/>
        <w:imprint w:val="0"/>
        <w:noProof w:val="0"/>
        <w:vanish w:val="0"/>
        <w:color w:val="50505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26524C3C"/>
    <w:multiLevelType w:val="hybridMultilevel"/>
    <w:tmpl w:val="977E5D48"/>
    <w:lvl w:ilvl="0" w:tplc="F42E4C0C">
      <w:start w:val="1"/>
      <w:numFmt w:val="bullet"/>
      <w:lvlText w:val=""/>
      <w:lvlJc w:val="left"/>
      <w:pPr>
        <w:ind w:left="1080" w:hanging="360"/>
      </w:pPr>
      <w:rPr>
        <w:rFonts w:ascii="Symbol" w:hAnsi="Symbol"/>
      </w:rPr>
    </w:lvl>
    <w:lvl w:ilvl="1" w:tplc="D3944DFC">
      <w:start w:val="1"/>
      <w:numFmt w:val="bullet"/>
      <w:lvlText w:val=""/>
      <w:lvlJc w:val="left"/>
      <w:pPr>
        <w:ind w:left="1080" w:hanging="360"/>
      </w:pPr>
      <w:rPr>
        <w:rFonts w:ascii="Symbol" w:hAnsi="Symbol"/>
      </w:rPr>
    </w:lvl>
    <w:lvl w:ilvl="2" w:tplc="1DACBEAC">
      <w:start w:val="1"/>
      <w:numFmt w:val="bullet"/>
      <w:lvlText w:val=""/>
      <w:lvlJc w:val="left"/>
      <w:pPr>
        <w:ind w:left="1080" w:hanging="360"/>
      </w:pPr>
      <w:rPr>
        <w:rFonts w:ascii="Symbol" w:hAnsi="Symbol"/>
      </w:rPr>
    </w:lvl>
    <w:lvl w:ilvl="3" w:tplc="776021AC">
      <w:start w:val="1"/>
      <w:numFmt w:val="bullet"/>
      <w:lvlText w:val=""/>
      <w:lvlJc w:val="left"/>
      <w:pPr>
        <w:ind w:left="1080" w:hanging="360"/>
      </w:pPr>
      <w:rPr>
        <w:rFonts w:ascii="Symbol" w:hAnsi="Symbol"/>
      </w:rPr>
    </w:lvl>
    <w:lvl w:ilvl="4" w:tplc="4350B4CE">
      <w:start w:val="1"/>
      <w:numFmt w:val="bullet"/>
      <w:lvlText w:val=""/>
      <w:lvlJc w:val="left"/>
      <w:pPr>
        <w:ind w:left="1080" w:hanging="360"/>
      </w:pPr>
      <w:rPr>
        <w:rFonts w:ascii="Symbol" w:hAnsi="Symbol"/>
      </w:rPr>
    </w:lvl>
    <w:lvl w:ilvl="5" w:tplc="D3E6C498">
      <w:start w:val="1"/>
      <w:numFmt w:val="bullet"/>
      <w:lvlText w:val=""/>
      <w:lvlJc w:val="left"/>
      <w:pPr>
        <w:ind w:left="1080" w:hanging="360"/>
      </w:pPr>
      <w:rPr>
        <w:rFonts w:ascii="Symbol" w:hAnsi="Symbol"/>
      </w:rPr>
    </w:lvl>
    <w:lvl w:ilvl="6" w:tplc="7116EE68">
      <w:start w:val="1"/>
      <w:numFmt w:val="bullet"/>
      <w:lvlText w:val=""/>
      <w:lvlJc w:val="left"/>
      <w:pPr>
        <w:ind w:left="1080" w:hanging="360"/>
      </w:pPr>
      <w:rPr>
        <w:rFonts w:ascii="Symbol" w:hAnsi="Symbol"/>
      </w:rPr>
    </w:lvl>
    <w:lvl w:ilvl="7" w:tplc="99B67A42">
      <w:start w:val="1"/>
      <w:numFmt w:val="bullet"/>
      <w:lvlText w:val=""/>
      <w:lvlJc w:val="left"/>
      <w:pPr>
        <w:ind w:left="1080" w:hanging="360"/>
      </w:pPr>
      <w:rPr>
        <w:rFonts w:ascii="Symbol" w:hAnsi="Symbol"/>
      </w:rPr>
    </w:lvl>
    <w:lvl w:ilvl="8" w:tplc="9AF06FF6">
      <w:start w:val="1"/>
      <w:numFmt w:val="bullet"/>
      <w:lvlText w:val=""/>
      <w:lvlJc w:val="left"/>
      <w:pPr>
        <w:ind w:left="1080" w:hanging="360"/>
      </w:pPr>
      <w:rPr>
        <w:rFonts w:ascii="Symbol" w:hAnsi="Symbol"/>
      </w:rPr>
    </w:lvl>
  </w:abstractNum>
  <w:abstractNum w:abstractNumId="11" w15:restartNumberingAfterBreak="0">
    <w:nsid w:val="30196135"/>
    <w:multiLevelType w:val="multilevel"/>
    <w:tmpl w:val="E3D0431C"/>
    <w:lvl w:ilvl="0">
      <w:start w:val="1"/>
      <w:numFmt w:val="upperLetter"/>
      <w:pStyle w:val="DDAppH1"/>
      <w:suff w:val="space"/>
      <w:lvlText w:val="Appendix %1"/>
      <w:lvlJc w:val="left"/>
      <w:pPr>
        <w:ind w:left="-567" w:firstLine="0"/>
      </w:pPr>
      <w:rPr>
        <w:rFonts w:asciiTheme="majorHAnsi" w:hAnsiTheme="majorHAnsi" w:hint="default"/>
        <w:b w:val="0"/>
        <w:bCs/>
        <w:i w:val="0"/>
        <w:color w:val="auto"/>
        <w:sz w:val="28"/>
      </w:rPr>
    </w:lvl>
    <w:lvl w:ilvl="1">
      <w:start w:val="1"/>
      <w:numFmt w:val="decimal"/>
      <w:pStyle w:val="DDAppH2"/>
      <w:lvlText w:val="%1.%2"/>
      <w:lvlJc w:val="left"/>
      <w:pPr>
        <w:ind w:left="0" w:hanging="567"/>
      </w:pPr>
      <w:rPr>
        <w:rFonts w:asciiTheme="majorHAnsi" w:hAnsiTheme="majorHAnsi" w:hint="default"/>
        <w:b w:val="0"/>
        <w:bCs/>
        <w:i w:val="0"/>
        <w:color w:val="auto"/>
        <w:sz w:val="24"/>
      </w:rPr>
    </w:lvl>
    <w:lvl w:ilvl="2">
      <w:start w:val="1"/>
      <w:numFmt w:val="decimal"/>
      <w:pStyle w:val="DDAppH3"/>
      <w:lvlText w:val="%1.%2.%3"/>
      <w:lvlJc w:val="left"/>
      <w:pPr>
        <w:ind w:left="567" w:hanging="567"/>
      </w:pPr>
      <w:rPr>
        <w:rFonts w:asciiTheme="majorHAnsi" w:hAnsiTheme="majorHAnsi" w:hint="default"/>
        <w:b w:val="0"/>
        <w:bCs/>
        <w:i w:val="0"/>
        <w:color w:val="auto"/>
        <w:sz w:val="22"/>
      </w:rPr>
    </w:lvl>
    <w:lvl w:ilvl="3">
      <w:start w:val="1"/>
      <w:numFmt w:val="decimal"/>
      <w:pStyle w:val="DDAppH4"/>
      <w:lvlText w:val="%1.%2.%3.%4"/>
      <w:lvlJc w:val="left"/>
      <w:pPr>
        <w:ind w:left="680" w:hanging="680"/>
      </w:pPr>
      <w:rPr>
        <w:rFonts w:asciiTheme="majorHAnsi" w:hAnsiTheme="majorHAnsi" w:hint="default"/>
        <w:b w:val="0"/>
        <w:bCs/>
        <w:i w:val="0"/>
        <w:color w:val="auto"/>
        <w:sz w:val="22"/>
      </w:rPr>
    </w:lvl>
    <w:lvl w:ilvl="4">
      <w:start w:val="1"/>
      <w:numFmt w:val="decimal"/>
      <w:pStyle w:val="DDAppH5"/>
      <w:lvlText w:val="%1.%2.%3.%4.%5"/>
      <w:lvlJc w:val="left"/>
      <w:pPr>
        <w:ind w:left="794" w:hanging="794"/>
      </w:pPr>
      <w:rPr>
        <w:rFonts w:asciiTheme="majorHAnsi" w:hAnsiTheme="majorHAnsi" w:hint="default"/>
        <w:b w:val="0"/>
        <w:bCs/>
        <w:i w:val="0"/>
        <w:color w:val="auto"/>
        <w:sz w:val="22"/>
      </w:rPr>
    </w:lvl>
    <w:lvl w:ilvl="5">
      <w:start w:val="1"/>
      <w:numFmt w:val="decimal"/>
      <w:pStyle w:val="DDAppH6"/>
      <w:lvlText w:val="%1.%2.%3.%4.%5.%6"/>
      <w:lvlJc w:val="left"/>
      <w:pPr>
        <w:ind w:left="907" w:hanging="907"/>
      </w:pPr>
      <w:rPr>
        <w:rFonts w:asciiTheme="majorHAnsi" w:hAnsiTheme="majorHAnsi" w:hint="default"/>
        <w:b w:val="0"/>
        <w:i w:val="0"/>
        <w:color w:val="auto"/>
        <w:sz w:val="22"/>
      </w:rPr>
    </w:lvl>
    <w:lvl w:ilvl="6">
      <w:start w:val="1"/>
      <w:numFmt w:val="decimal"/>
      <w:pStyle w:val="DDAppH7"/>
      <w:lvlText w:val="%1.%2.%3.%4.%5.%6.%7"/>
      <w:lvlJc w:val="left"/>
      <w:pPr>
        <w:ind w:left="1021" w:hanging="1021"/>
      </w:pPr>
      <w:rPr>
        <w:rFonts w:asciiTheme="majorHAnsi" w:hAnsiTheme="majorHAnsi" w:hint="default"/>
        <w:b w:val="0"/>
        <w:i w:val="0"/>
        <w:color w:val="auto"/>
        <w:sz w:val="22"/>
      </w:rPr>
    </w:lvl>
    <w:lvl w:ilvl="7">
      <w:start w:val="1"/>
      <w:numFmt w:val="decimal"/>
      <w:lvlRestart w:val="1"/>
      <w:pStyle w:val="DDAppFigHdg"/>
      <w:lvlText w:val="Figure %1.%8"/>
      <w:lvlJc w:val="left"/>
      <w:pPr>
        <w:ind w:left="992" w:hanging="992"/>
      </w:pPr>
      <w:rPr>
        <w:rFonts w:asciiTheme="majorHAnsi" w:hAnsiTheme="majorHAnsi" w:hint="default"/>
        <w:b w:val="0"/>
        <w:bCs w:val="0"/>
        <w:i w:val="0"/>
        <w:caps/>
        <w:color w:val="auto"/>
        <w:spacing w:val="20"/>
        <w:sz w:val="14"/>
      </w:rPr>
    </w:lvl>
    <w:lvl w:ilvl="8">
      <w:start w:val="1"/>
      <w:numFmt w:val="decimal"/>
      <w:lvlRestart w:val="1"/>
      <w:pStyle w:val="DDAppTblHdg"/>
      <w:lvlText w:val="Table %1.%9"/>
      <w:lvlJc w:val="left"/>
      <w:pPr>
        <w:ind w:left="0" w:firstLine="0"/>
      </w:pPr>
      <w:rPr>
        <w:rFonts w:asciiTheme="majorHAnsi" w:hAnsiTheme="majorHAnsi" w:hint="default"/>
        <w:b w:val="0"/>
        <w:bCs w:val="0"/>
        <w:i w:val="0"/>
        <w:caps/>
        <w:color w:val="auto"/>
        <w:spacing w:val="20"/>
        <w:sz w:val="14"/>
      </w:rPr>
    </w:lvl>
  </w:abstractNum>
  <w:abstractNum w:abstractNumId="12" w15:restartNumberingAfterBreak="0">
    <w:nsid w:val="39A94862"/>
    <w:multiLevelType w:val="hybridMultilevel"/>
    <w:tmpl w:val="1BF4D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BBA1727"/>
    <w:multiLevelType w:val="hybridMultilevel"/>
    <w:tmpl w:val="387AFA16"/>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CF24BD6"/>
    <w:multiLevelType w:val="hybridMultilevel"/>
    <w:tmpl w:val="4844B1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5374F2"/>
    <w:multiLevelType w:val="hybridMultilevel"/>
    <w:tmpl w:val="55805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CB5F0B"/>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AE61B3E"/>
    <w:multiLevelType w:val="multilevel"/>
    <w:tmpl w:val="C59A580A"/>
    <w:lvl w:ilvl="0">
      <w:start w:val="1"/>
      <w:numFmt w:val="decimal"/>
      <w:pStyle w:val="DDTblNum1"/>
      <w:lvlText w:val="%1."/>
      <w:lvlJc w:val="left"/>
      <w:pPr>
        <w:ind w:left="284" w:hanging="284"/>
      </w:pPr>
      <w:rPr>
        <w:rFonts w:hint="default"/>
      </w:rPr>
    </w:lvl>
    <w:lvl w:ilvl="1">
      <w:start w:val="1"/>
      <w:numFmt w:val="decimal"/>
      <w:pStyle w:val="DDTblNum2"/>
      <w:lvlText w:val="%1.%2."/>
      <w:lvlJc w:val="left"/>
      <w:pPr>
        <w:ind w:left="425" w:hanging="425"/>
      </w:pPr>
      <w:rPr>
        <w:rFonts w:hint="default"/>
      </w:rPr>
    </w:lvl>
    <w:lvl w:ilvl="2">
      <w:start w:val="1"/>
      <w:numFmt w:val="decimal"/>
      <w:pStyle w:val="DDTblNum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B6E7B81"/>
    <w:multiLevelType w:val="multilevel"/>
    <w:tmpl w:val="F4921FBA"/>
    <w:lvl w:ilvl="0">
      <w:start w:val="1"/>
      <w:numFmt w:val="upperLetter"/>
      <w:lvlText w:val="Appendix %1"/>
      <w:lvlJc w:val="left"/>
      <w:pPr>
        <w:ind w:left="0" w:firstLine="0"/>
      </w:pPr>
    </w:lvl>
    <w:lvl w:ilvl="1">
      <w:start w:val="1"/>
      <w:numFmt w:val="decimal"/>
      <w:lvlText w:val="%1.%2"/>
      <w:lvlJc w:val="left"/>
      <w:pPr>
        <w:ind w:left="578" w:hanging="578"/>
      </w:pPr>
    </w:lvl>
    <w:lvl w:ilvl="2">
      <w:start w:val="1"/>
      <w:numFmt w:val="decimal"/>
      <w:lvlText w:val="%1.%2.%3"/>
      <w:lvlJc w:val="left"/>
      <w:pPr>
        <w:ind w:left="720" w:hanging="720"/>
      </w:pPr>
    </w:lvl>
    <w:lvl w:ilvl="3">
      <w:start w:val="1"/>
      <w:numFmt w:val="decimal"/>
      <w:lvlText w:val="%1.%2.%3.%4"/>
      <w:lvlJc w:val="left"/>
      <w:pPr>
        <w:ind w:left="862" w:hanging="862"/>
      </w:pPr>
    </w:lvl>
    <w:lvl w:ilvl="4">
      <w:start w:val="1"/>
      <w:numFmt w:val="decimal"/>
      <w:lvlText w:val="%1.%2.%3.%4.%5"/>
      <w:lvlJc w:val="left"/>
      <w:pPr>
        <w:ind w:left="1009" w:hanging="1009"/>
      </w:pPr>
    </w:lvl>
    <w:lvl w:ilvl="5">
      <w:start w:val="1"/>
      <w:numFmt w:val="decimal"/>
      <w:lvlText w:val="%1.%2.%3.%4.%5.%6"/>
      <w:lvlJc w:val="left"/>
      <w:pPr>
        <w:ind w:left="1151" w:hanging="1151"/>
      </w:pPr>
    </w:lvl>
    <w:lvl w:ilvl="6">
      <w:start w:val="1"/>
      <w:numFmt w:val="decimal"/>
      <w:lvlText w:val="%1.%2.%3.%4.%5.%6.%7"/>
      <w:lvlJc w:val="left"/>
      <w:pPr>
        <w:ind w:left="1298" w:hanging="1298"/>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03C6554"/>
    <w:multiLevelType w:val="multilevel"/>
    <w:tmpl w:val="8D9874A4"/>
    <w:lvl w:ilvl="0">
      <w:start w:val="1"/>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5491C23"/>
    <w:multiLevelType w:val="multilevel"/>
    <w:tmpl w:val="FAF04C08"/>
    <w:lvl w:ilvl="0">
      <w:start w:val="1"/>
      <w:numFmt w:val="bullet"/>
      <w:pStyle w:val="DDTblBlt"/>
      <w:lvlText w:val=""/>
      <w:lvlJc w:val="left"/>
      <w:pPr>
        <w:ind w:left="142" w:hanging="142"/>
      </w:pPr>
      <w:rPr>
        <w:rFonts w:ascii="Symbol" w:hAnsi="Symbol" w:hint="default"/>
      </w:rPr>
    </w:lvl>
    <w:lvl w:ilvl="1">
      <w:start w:val="1"/>
      <w:numFmt w:val="bullet"/>
      <w:pStyle w:val="DDTblBlt2"/>
      <w:lvlText w:val="–"/>
      <w:lvlJc w:val="left"/>
      <w:pPr>
        <w:ind w:left="284" w:hanging="142"/>
      </w:pPr>
      <w:rPr>
        <w:rFonts w:ascii="Aptos" w:hAnsi="Aptos" w:hint="default"/>
        <w:position w:val="2"/>
      </w:rPr>
    </w:lvl>
    <w:lvl w:ilvl="2">
      <w:start w:val="1"/>
      <w:numFmt w:val="bullet"/>
      <w:pStyle w:val="DDTblBlt3"/>
      <w:lvlText w:val=""/>
      <w:lvlJc w:val="left"/>
      <w:pPr>
        <w:ind w:left="425" w:hanging="141"/>
      </w:pPr>
      <w:rPr>
        <w:rFonts w:ascii="Wingdings" w:hAnsi="Wingdings" w:hint="default"/>
        <w:position w:val="3"/>
        <w:sz w:val="1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5527C34"/>
    <w:multiLevelType w:val="hybridMultilevel"/>
    <w:tmpl w:val="FFE6A292"/>
    <w:lvl w:ilvl="0" w:tplc="49247C12">
      <w:start w:val="1"/>
      <w:numFmt w:val="decimal"/>
      <w:lvlText w:val="Figure %1"/>
      <w:lvlJc w:val="center"/>
      <w:pPr>
        <w:ind w:left="0" w:firstLine="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A454141"/>
    <w:multiLevelType w:val="multilevel"/>
    <w:tmpl w:val="9AD6A5D2"/>
    <w:lvl w:ilvl="0">
      <w:start w:val="1"/>
      <w:numFmt w:val="decimal"/>
      <w:pStyle w:val="DDH1"/>
      <w:lvlText w:val="%1"/>
      <w:lvlJc w:val="left"/>
      <w:pPr>
        <w:ind w:left="0" w:hanging="567"/>
      </w:pPr>
      <w:rPr>
        <w:rFonts w:hint="default"/>
      </w:rPr>
    </w:lvl>
    <w:lvl w:ilvl="1">
      <w:start w:val="1"/>
      <w:numFmt w:val="decimal"/>
      <w:pStyle w:val="DDH2"/>
      <w:lvlText w:val="%1.%2"/>
      <w:lvlJc w:val="left"/>
      <w:pPr>
        <w:ind w:left="0" w:hanging="567"/>
      </w:pPr>
      <w:rPr>
        <w:rFonts w:hint="default"/>
      </w:rPr>
    </w:lvl>
    <w:lvl w:ilvl="2">
      <w:start w:val="1"/>
      <w:numFmt w:val="decimal"/>
      <w:pStyle w:val="DDH3"/>
      <w:lvlText w:val="%1.%2.%3"/>
      <w:lvlJc w:val="left"/>
      <w:pPr>
        <w:ind w:left="567" w:hanging="567"/>
      </w:pPr>
      <w:rPr>
        <w:rFonts w:hint="default"/>
      </w:rPr>
    </w:lvl>
    <w:lvl w:ilvl="3">
      <w:start w:val="1"/>
      <w:numFmt w:val="decimal"/>
      <w:pStyle w:val="DDH4"/>
      <w:lvlText w:val="%1.%2.%3.%4"/>
      <w:lvlJc w:val="left"/>
      <w:pPr>
        <w:ind w:left="737" w:hanging="737"/>
      </w:pPr>
      <w:rPr>
        <w:rFonts w:hint="default"/>
      </w:rPr>
    </w:lvl>
    <w:lvl w:ilvl="4">
      <w:start w:val="1"/>
      <w:numFmt w:val="decimal"/>
      <w:pStyle w:val="DDH5"/>
      <w:lvlText w:val="%1.%2.%3.%4.%5"/>
      <w:lvlJc w:val="left"/>
      <w:pPr>
        <w:ind w:left="907" w:hanging="907"/>
      </w:pPr>
      <w:rPr>
        <w:rFonts w:hint="default"/>
      </w:rPr>
    </w:lvl>
    <w:lvl w:ilvl="5">
      <w:start w:val="1"/>
      <w:numFmt w:val="decimal"/>
      <w:pStyle w:val="DDH6"/>
      <w:lvlText w:val="%1.%2.%3.%4.%5.%6."/>
      <w:lvlJc w:val="left"/>
      <w:pPr>
        <w:ind w:left="1077" w:hanging="1077"/>
      </w:pPr>
      <w:rPr>
        <w:rFonts w:hint="default"/>
      </w:rPr>
    </w:lvl>
    <w:lvl w:ilvl="6">
      <w:start w:val="1"/>
      <w:numFmt w:val="decimal"/>
      <w:pStyle w:val="DDH7"/>
      <w:lvlText w:val="%1.%2.%3.%4.%5.%6.%7."/>
      <w:lvlJc w:val="left"/>
      <w:pPr>
        <w:ind w:left="1247" w:hanging="1247"/>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DC933BD"/>
    <w:multiLevelType w:val="multilevel"/>
    <w:tmpl w:val="E39C555A"/>
    <w:lvl w:ilvl="0">
      <w:start w:val="1"/>
      <w:numFmt w:val="bullet"/>
      <w:pStyle w:val="DDBlt1"/>
      <w:lvlText w:val=""/>
      <w:lvlJc w:val="left"/>
      <w:pPr>
        <w:ind w:left="170" w:hanging="170"/>
      </w:pPr>
      <w:rPr>
        <w:rFonts w:ascii="Symbol" w:hAnsi="Symbol" w:hint="default"/>
      </w:rPr>
    </w:lvl>
    <w:lvl w:ilvl="1">
      <w:start w:val="1"/>
      <w:numFmt w:val="bullet"/>
      <w:pStyle w:val="DDBlt2"/>
      <w:lvlText w:val="–"/>
      <w:lvlJc w:val="left"/>
      <w:pPr>
        <w:ind w:left="340" w:hanging="170"/>
      </w:pPr>
      <w:rPr>
        <w:rFonts w:ascii="Aptos" w:hAnsi="Aptos" w:hint="default"/>
        <w:position w:val="2"/>
      </w:rPr>
    </w:lvl>
    <w:lvl w:ilvl="2">
      <w:start w:val="1"/>
      <w:numFmt w:val="bullet"/>
      <w:pStyle w:val="DDBlt3"/>
      <w:lvlText w:val=""/>
      <w:lvlJc w:val="left"/>
      <w:pPr>
        <w:ind w:left="510" w:hanging="170"/>
      </w:pPr>
      <w:rPr>
        <w:rFonts w:ascii="Wingdings" w:hAnsi="Wingdings" w:hint="default"/>
        <w:position w:val="3"/>
        <w:sz w:val="1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6E64DCB"/>
    <w:multiLevelType w:val="hybridMultilevel"/>
    <w:tmpl w:val="5ADAB95A"/>
    <w:lvl w:ilvl="0" w:tplc="4A065122">
      <w:start w:val="1"/>
      <w:numFmt w:val="bullet"/>
      <w:lvlText w:val=""/>
      <w:lvlJc w:val="left"/>
      <w:pPr>
        <w:ind w:left="720" w:hanging="360"/>
      </w:pPr>
      <w:rPr>
        <w:rFonts w:ascii="Symbol" w:hAnsi="Symbol"/>
      </w:rPr>
    </w:lvl>
    <w:lvl w:ilvl="1" w:tplc="DCD0BB84">
      <w:start w:val="1"/>
      <w:numFmt w:val="bullet"/>
      <w:lvlText w:val=""/>
      <w:lvlJc w:val="left"/>
      <w:pPr>
        <w:ind w:left="720" w:hanging="360"/>
      </w:pPr>
      <w:rPr>
        <w:rFonts w:ascii="Symbol" w:hAnsi="Symbol"/>
      </w:rPr>
    </w:lvl>
    <w:lvl w:ilvl="2" w:tplc="61661E06">
      <w:start w:val="1"/>
      <w:numFmt w:val="bullet"/>
      <w:lvlText w:val=""/>
      <w:lvlJc w:val="left"/>
      <w:pPr>
        <w:ind w:left="720" w:hanging="360"/>
      </w:pPr>
      <w:rPr>
        <w:rFonts w:ascii="Symbol" w:hAnsi="Symbol"/>
      </w:rPr>
    </w:lvl>
    <w:lvl w:ilvl="3" w:tplc="467A4570">
      <w:start w:val="1"/>
      <w:numFmt w:val="bullet"/>
      <w:lvlText w:val=""/>
      <w:lvlJc w:val="left"/>
      <w:pPr>
        <w:ind w:left="720" w:hanging="360"/>
      </w:pPr>
      <w:rPr>
        <w:rFonts w:ascii="Symbol" w:hAnsi="Symbol"/>
      </w:rPr>
    </w:lvl>
    <w:lvl w:ilvl="4" w:tplc="67CC8142">
      <w:start w:val="1"/>
      <w:numFmt w:val="bullet"/>
      <w:lvlText w:val=""/>
      <w:lvlJc w:val="left"/>
      <w:pPr>
        <w:ind w:left="720" w:hanging="360"/>
      </w:pPr>
      <w:rPr>
        <w:rFonts w:ascii="Symbol" w:hAnsi="Symbol"/>
      </w:rPr>
    </w:lvl>
    <w:lvl w:ilvl="5" w:tplc="4552A6B6">
      <w:start w:val="1"/>
      <w:numFmt w:val="bullet"/>
      <w:lvlText w:val=""/>
      <w:lvlJc w:val="left"/>
      <w:pPr>
        <w:ind w:left="720" w:hanging="360"/>
      </w:pPr>
      <w:rPr>
        <w:rFonts w:ascii="Symbol" w:hAnsi="Symbol"/>
      </w:rPr>
    </w:lvl>
    <w:lvl w:ilvl="6" w:tplc="3F809F68">
      <w:start w:val="1"/>
      <w:numFmt w:val="bullet"/>
      <w:lvlText w:val=""/>
      <w:lvlJc w:val="left"/>
      <w:pPr>
        <w:ind w:left="720" w:hanging="360"/>
      </w:pPr>
      <w:rPr>
        <w:rFonts w:ascii="Symbol" w:hAnsi="Symbol"/>
      </w:rPr>
    </w:lvl>
    <w:lvl w:ilvl="7" w:tplc="DB48E068">
      <w:start w:val="1"/>
      <w:numFmt w:val="bullet"/>
      <w:lvlText w:val=""/>
      <w:lvlJc w:val="left"/>
      <w:pPr>
        <w:ind w:left="720" w:hanging="360"/>
      </w:pPr>
      <w:rPr>
        <w:rFonts w:ascii="Symbol" w:hAnsi="Symbol"/>
      </w:rPr>
    </w:lvl>
    <w:lvl w:ilvl="8" w:tplc="7AD4B0BA">
      <w:start w:val="1"/>
      <w:numFmt w:val="bullet"/>
      <w:lvlText w:val=""/>
      <w:lvlJc w:val="left"/>
      <w:pPr>
        <w:ind w:left="720" w:hanging="360"/>
      </w:pPr>
      <w:rPr>
        <w:rFonts w:ascii="Symbol" w:hAnsi="Symbol"/>
      </w:rPr>
    </w:lvl>
  </w:abstractNum>
  <w:abstractNum w:abstractNumId="25" w15:restartNumberingAfterBreak="0">
    <w:nsid w:val="71EB21A0"/>
    <w:multiLevelType w:val="multilevel"/>
    <w:tmpl w:val="9D80AC5E"/>
    <w:lvl w:ilvl="0">
      <w:start w:val="4"/>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2881751"/>
    <w:multiLevelType w:val="multilevel"/>
    <w:tmpl w:val="51187758"/>
    <w:lvl w:ilvl="0">
      <w:start w:val="4"/>
      <w:numFmt w:val="decimal"/>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upperLetter"/>
      <w:lvlText w:val="(%4)"/>
      <w:lvlJc w:val="left"/>
      <w:pPr>
        <w:ind w:left="2325" w:hanging="62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8117704"/>
    <w:multiLevelType w:val="multilevel"/>
    <w:tmpl w:val="60F29A9A"/>
    <w:lvl w:ilvl="0">
      <w:start w:val="1"/>
      <w:numFmt w:val="decimal"/>
      <w:pStyle w:val="DDNum1"/>
      <w:lvlText w:val="%1."/>
      <w:lvlJc w:val="left"/>
      <w:pPr>
        <w:tabs>
          <w:tab w:val="num" w:pos="567"/>
        </w:tabs>
        <w:ind w:left="284" w:hanging="284"/>
      </w:pPr>
      <w:rPr>
        <w:rFonts w:hint="default"/>
      </w:rPr>
    </w:lvl>
    <w:lvl w:ilvl="1">
      <w:start w:val="1"/>
      <w:numFmt w:val="decimal"/>
      <w:pStyle w:val="DDNum2"/>
      <w:lvlText w:val="%1.%2."/>
      <w:lvlJc w:val="left"/>
      <w:pPr>
        <w:tabs>
          <w:tab w:val="num" w:pos="567"/>
        </w:tabs>
        <w:ind w:left="425" w:hanging="425"/>
      </w:pPr>
      <w:rPr>
        <w:rFonts w:hint="default"/>
      </w:rPr>
    </w:lvl>
    <w:lvl w:ilvl="2">
      <w:start w:val="1"/>
      <w:numFmt w:val="decimal"/>
      <w:pStyle w:val="DDNum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37396786">
    <w:abstractNumId w:val="22"/>
  </w:num>
  <w:num w:numId="2" w16cid:durableId="1189222300">
    <w:abstractNumId w:val="22"/>
    <w:lvlOverride w:ilvl="0">
      <w:lvl w:ilvl="0">
        <w:start w:val="1"/>
        <w:numFmt w:val="decimal"/>
        <w:pStyle w:val="DDH1"/>
        <w:lvlText w:val="%1."/>
        <w:lvlJc w:val="left"/>
        <w:pPr>
          <w:ind w:left="567" w:hanging="567"/>
        </w:pPr>
        <w:rPr>
          <w:rFonts w:hint="default"/>
        </w:rPr>
      </w:lvl>
    </w:lvlOverride>
    <w:lvlOverride w:ilvl="1">
      <w:lvl w:ilvl="1">
        <w:start w:val="1"/>
        <w:numFmt w:val="decimal"/>
        <w:pStyle w:val="DDH2"/>
        <w:lvlText w:val="%1.%2."/>
        <w:lvlJc w:val="left"/>
        <w:pPr>
          <w:ind w:left="567" w:hanging="567"/>
        </w:pPr>
        <w:rPr>
          <w:rFonts w:hint="default"/>
        </w:rPr>
      </w:lvl>
    </w:lvlOverride>
    <w:lvlOverride w:ilvl="2">
      <w:lvl w:ilvl="2">
        <w:start w:val="1"/>
        <w:numFmt w:val="decimal"/>
        <w:pStyle w:val="DDH3"/>
        <w:lvlText w:val="%1.%2.%3."/>
        <w:lvlJc w:val="left"/>
        <w:pPr>
          <w:ind w:left="567" w:firstLine="0"/>
        </w:pPr>
        <w:rPr>
          <w:rFonts w:hint="default"/>
        </w:rPr>
      </w:lvl>
    </w:lvlOverride>
    <w:lvlOverride w:ilvl="3">
      <w:lvl w:ilvl="3">
        <w:start w:val="1"/>
        <w:numFmt w:val="decimal"/>
        <w:pStyle w:val="DDH4"/>
        <w:lvlText w:val="%1.%2.%3.%4."/>
        <w:lvlJc w:val="left"/>
        <w:pPr>
          <w:ind w:left="1728" w:hanging="648"/>
        </w:pPr>
        <w:rPr>
          <w:rFonts w:hint="default"/>
        </w:rPr>
      </w:lvl>
    </w:lvlOverride>
    <w:lvlOverride w:ilvl="4">
      <w:lvl w:ilvl="4">
        <w:start w:val="1"/>
        <w:numFmt w:val="decimal"/>
        <w:pStyle w:val="DDH5"/>
        <w:lvlText w:val="%1.%2.%3.%4.%5."/>
        <w:lvlJc w:val="left"/>
        <w:pPr>
          <w:ind w:left="2232" w:hanging="792"/>
        </w:pPr>
        <w:rPr>
          <w:rFonts w:hint="default"/>
        </w:rPr>
      </w:lvl>
    </w:lvlOverride>
    <w:lvlOverride w:ilvl="5">
      <w:lvl w:ilvl="5">
        <w:start w:val="1"/>
        <w:numFmt w:val="decimal"/>
        <w:pStyle w:val="DDH6"/>
        <w:lvlText w:val="%1.%2.%3.%4.%5.%6."/>
        <w:lvlJc w:val="left"/>
        <w:pPr>
          <w:ind w:left="2736" w:hanging="936"/>
        </w:pPr>
        <w:rPr>
          <w:rFonts w:hint="default"/>
        </w:rPr>
      </w:lvl>
    </w:lvlOverride>
    <w:lvlOverride w:ilvl="6">
      <w:lvl w:ilvl="6">
        <w:start w:val="1"/>
        <w:numFmt w:val="decimal"/>
        <w:pStyle w:val="DDH7"/>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16cid:durableId="777871184">
    <w:abstractNumId w:val="22"/>
  </w:num>
  <w:num w:numId="4" w16cid:durableId="813722409">
    <w:abstractNumId w:val="22"/>
    <w:lvlOverride w:ilvl="0">
      <w:lvl w:ilvl="0">
        <w:start w:val="1"/>
        <w:numFmt w:val="decimal"/>
        <w:pStyle w:val="DDH1"/>
        <w:lvlText w:val="%1."/>
        <w:lvlJc w:val="left"/>
        <w:pPr>
          <w:ind w:left="567" w:hanging="567"/>
        </w:pPr>
        <w:rPr>
          <w:rFonts w:hint="default"/>
        </w:rPr>
      </w:lvl>
    </w:lvlOverride>
    <w:lvlOverride w:ilvl="1">
      <w:lvl w:ilvl="1">
        <w:start w:val="1"/>
        <w:numFmt w:val="decimal"/>
        <w:pStyle w:val="DDH2"/>
        <w:lvlText w:val="%1.%2."/>
        <w:lvlJc w:val="left"/>
        <w:pPr>
          <w:ind w:left="567" w:hanging="567"/>
        </w:pPr>
        <w:rPr>
          <w:rFonts w:hint="default"/>
        </w:rPr>
      </w:lvl>
    </w:lvlOverride>
    <w:lvlOverride w:ilvl="2">
      <w:lvl w:ilvl="2">
        <w:start w:val="1"/>
        <w:numFmt w:val="decimal"/>
        <w:pStyle w:val="DDH3"/>
        <w:lvlText w:val="%1.%2.%3."/>
        <w:lvlJc w:val="left"/>
        <w:pPr>
          <w:ind w:left="1418" w:hanging="851"/>
        </w:pPr>
        <w:rPr>
          <w:rFonts w:hint="default"/>
        </w:rPr>
      </w:lvl>
    </w:lvlOverride>
    <w:lvlOverride w:ilvl="3">
      <w:lvl w:ilvl="3">
        <w:start w:val="1"/>
        <w:numFmt w:val="decimal"/>
        <w:pStyle w:val="DDH4"/>
        <w:lvlText w:val="%1.%2.%3.%4."/>
        <w:lvlJc w:val="left"/>
        <w:pPr>
          <w:ind w:left="1418" w:hanging="851"/>
        </w:pPr>
        <w:rPr>
          <w:rFonts w:hint="default"/>
        </w:rPr>
      </w:lvl>
    </w:lvlOverride>
    <w:lvlOverride w:ilvl="4">
      <w:lvl w:ilvl="4">
        <w:start w:val="1"/>
        <w:numFmt w:val="decimal"/>
        <w:pStyle w:val="DDH5"/>
        <w:lvlText w:val="%1.%2.%3.%4.%5."/>
        <w:lvlJc w:val="left"/>
        <w:pPr>
          <w:ind w:left="1418" w:hanging="851"/>
        </w:pPr>
        <w:rPr>
          <w:rFonts w:hint="default"/>
        </w:rPr>
      </w:lvl>
    </w:lvlOverride>
    <w:lvlOverride w:ilvl="5">
      <w:lvl w:ilvl="5">
        <w:start w:val="1"/>
        <w:numFmt w:val="decimal"/>
        <w:pStyle w:val="DDH6"/>
        <w:lvlText w:val="%1.%2.%3.%4.%5.%6."/>
        <w:lvlJc w:val="left"/>
        <w:pPr>
          <w:ind w:left="2736" w:hanging="936"/>
        </w:pPr>
        <w:rPr>
          <w:rFonts w:hint="default"/>
        </w:rPr>
      </w:lvl>
    </w:lvlOverride>
    <w:lvlOverride w:ilvl="6">
      <w:lvl w:ilvl="6">
        <w:start w:val="1"/>
        <w:numFmt w:val="decimal"/>
        <w:pStyle w:val="DDH7"/>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588884248">
    <w:abstractNumId w:val="15"/>
  </w:num>
  <w:num w:numId="6" w16cid:durableId="1902251354">
    <w:abstractNumId w:val="23"/>
  </w:num>
  <w:num w:numId="7" w16cid:durableId="1879663599">
    <w:abstractNumId w:val="8"/>
  </w:num>
  <w:num w:numId="8" w16cid:durableId="524832169">
    <w:abstractNumId w:val="7"/>
  </w:num>
  <w:num w:numId="9" w16cid:durableId="1531719782">
    <w:abstractNumId w:val="0"/>
  </w:num>
  <w:num w:numId="10" w16cid:durableId="1840388903">
    <w:abstractNumId w:val="20"/>
  </w:num>
  <w:num w:numId="11" w16cid:durableId="75368658">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rial Nova Light" w:hAnsi="Arial Nova Light" w:hint="default"/>
        </w:rPr>
      </w:lvl>
    </w:lvlOverride>
    <w:lvlOverride w:ilvl="2">
      <w:lvl w:ilvl="2">
        <w:start w:val="1"/>
        <w:numFmt w:val="bullet"/>
        <w:pStyle w:val="DDTblBlt3"/>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2" w16cid:durableId="847865492">
    <w:abstractNumId w:val="22"/>
    <w:lvlOverride w:ilvl="0">
      <w:lvl w:ilvl="0">
        <w:start w:val="1"/>
        <w:numFmt w:val="decimal"/>
        <w:pStyle w:val="DDH1"/>
        <w:lvlText w:val="%1."/>
        <w:lvlJc w:val="left"/>
        <w:pPr>
          <w:ind w:left="567" w:hanging="567"/>
        </w:pPr>
        <w:rPr>
          <w:rFonts w:hint="default"/>
        </w:rPr>
      </w:lvl>
    </w:lvlOverride>
    <w:lvlOverride w:ilvl="1">
      <w:lvl w:ilvl="1">
        <w:start w:val="1"/>
        <w:numFmt w:val="decimal"/>
        <w:pStyle w:val="DDH2"/>
        <w:lvlText w:val="%1.%2"/>
        <w:lvlJc w:val="left"/>
        <w:pPr>
          <w:ind w:left="567" w:hanging="567"/>
        </w:pPr>
        <w:rPr>
          <w:rFonts w:hint="default"/>
        </w:rPr>
      </w:lvl>
    </w:lvlOverride>
    <w:lvlOverride w:ilvl="2">
      <w:lvl w:ilvl="2">
        <w:start w:val="1"/>
        <w:numFmt w:val="decimal"/>
        <w:pStyle w:val="DDH3"/>
        <w:lvlText w:val="%1.%2.%3"/>
        <w:lvlJc w:val="left"/>
        <w:pPr>
          <w:ind w:left="1418" w:hanging="851"/>
        </w:pPr>
        <w:rPr>
          <w:rFonts w:hint="default"/>
          <w:b w:val="0"/>
          <w:i w:val="0"/>
        </w:rPr>
      </w:lvl>
    </w:lvlOverride>
    <w:lvlOverride w:ilvl="3">
      <w:lvl w:ilvl="3">
        <w:start w:val="1"/>
        <w:numFmt w:val="decimal"/>
        <w:pStyle w:val="DDH4"/>
        <w:lvlText w:val="%1.%2.%3.%4"/>
        <w:lvlJc w:val="left"/>
        <w:pPr>
          <w:ind w:left="1418" w:hanging="851"/>
        </w:pPr>
        <w:rPr>
          <w:rFonts w:hint="default"/>
        </w:rPr>
      </w:lvl>
    </w:lvlOverride>
    <w:lvlOverride w:ilvl="4">
      <w:lvl w:ilvl="4">
        <w:start w:val="1"/>
        <w:numFmt w:val="decimal"/>
        <w:pStyle w:val="DDH5"/>
        <w:lvlText w:val="%1.%2.%3.%4.%5"/>
        <w:lvlJc w:val="left"/>
        <w:pPr>
          <w:ind w:left="1134" w:hanging="567"/>
        </w:pPr>
        <w:rPr>
          <w:rFonts w:hint="default"/>
        </w:rPr>
      </w:lvl>
    </w:lvlOverride>
    <w:lvlOverride w:ilvl="5">
      <w:lvl w:ilvl="5">
        <w:start w:val="1"/>
        <w:numFmt w:val="decimal"/>
        <w:pStyle w:val="DDH6"/>
        <w:lvlText w:val="%1.%2.%3.%4.%5.%6."/>
        <w:lvlJc w:val="left"/>
        <w:pPr>
          <w:ind w:left="2736" w:hanging="936"/>
        </w:pPr>
        <w:rPr>
          <w:rFonts w:hint="default"/>
        </w:rPr>
      </w:lvl>
    </w:lvlOverride>
    <w:lvlOverride w:ilvl="6">
      <w:lvl w:ilvl="6">
        <w:start w:val="1"/>
        <w:numFmt w:val="decimal"/>
        <w:pStyle w:val="DDH7"/>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705453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2389037">
    <w:abstractNumId w:val="13"/>
  </w:num>
  <w:num w:numId="15" w16cid:durableId="1784810789">
    <w:abstractNumId w:val="2"/>
  </w:num>
  <w:num w:numId="16" w16cid:durableId="892234083">
    <w:abstractNumId w:val="17"/>
  </w:num>
  <w:num w:numId="17" w16cid:durableId="304359859">
    <w:abstractNumId w:val="27"/>
  </w:num>
  <w:num w:numId="18" w16cid:durableId="1459640330">
    <w:abstractNumId w:val="23"/>
    <w:lvlOverride w:ilvl="0">
      <w:lvl w:ilvl="0">
        <w:start w:val="1"/>
        <w:numFmt w:val="bullet"/>
        <w:pStyle w:val="DDBlt1"/>
        <w:lvlText w:val=""/>
        <w:lvlJc w:val="left"/>
        <w:pPr>
          <w:ind w:left="737" w:hanging="170"/>
        </w:pPr>
        <w:rPr>
          <w:rFonts w:ascii="Symbol" w:hAnsi="Symbol" w:hint="default"/>
        </w:rPr>
      </w:lvl>
    </w:lvlOverride>
    <w:lvlOverride w:ilvl="1">
      <w:lvl w:ilvl="1">
        <w:start w:val="1"/>
        <w:numFmt w:val="bullet"/>
        <w:pStyle w:val="DDBlt2"/>
        <w:lvlText w:val="–"/>
        <w:lvlJc w:val="left"/>
        <w:pPr>
          <w:ind w:left="907" w:hanging="170"/>
        </w:pPr>
        <w:rPr>
          <w:rFonts w:ascii="Aptos" w:hAnsi="Aptos" w:hint="default"/>
          <w:position w:val="2"/>
        </w:rPr>
      </w:lvl>
    </w:lvlOverride>
    <w:lvlOverride w:ilvl="2">
      <w:lvl w:ilvl="2">
        <w:start w:val="1"/>
        <w:numFmt w:val="bullet"/>
        <w:pStyle w:val="DDBlt3"/>
        <w:lvlText w:val=""/>
        <w:lvlJc w:val="left"/>
        <w:pPr>
          <w:ind w:left="2160" w:hanging="360"/>
        </w:pPr>
        <w:rPr>
          <w:rFonts w:ascii="Wingdings 2" w:hAnsi="Wingdings 2"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9" w16cid:durableId="187331632">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ptos" w:hAnsi="Aptos" w:hint="default"/>
          <w:position w:val="2"/>
        </w:rPr>
      </w:lvl>
    </w:lvlOverride>
    <w:lvlOverride w:ilvl="2">
      <w:lvl w:ilvl="2">
        <w:start w:val="1"/>
        <w:numFmt w:val="bullet"/>
        <w:pStyle w:val="DDTblBlt3"/>
        <w:lvlText w:val=""/>
        <w:lvlJc w:val="left"/>
        <w:pPr>
          <w:ind w:left="425" w:hanging="141"/>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0" w16cid:durableId="335966593">
    <w:abstractNumId w:val="23"/>
    <w:lvlOverride w:ilvl="0">
      <w:lvl w:ilvl="0">
        <w:start w:val="1"/>
        <w:numFmt w:val="bullet"/>
        <w:pStyle w:val="DDBlt1"/>
        <w:lvlText w:val=""/>
        <w:lvlJc w:val="left"/>
        <w:pPr>
          <w:ind w:left="737" w:hanging="170"/>
        </w:pPr>
        <w:rPr>
          <w:rFonts w:ascii="Symbol" w:hAnsi="Symbol" w:hint="default"/>
        </w:rPr>
      </w:lvl>
    </w:lvlOverride>
    <w:lvlOverride w:ilvl="1">
      <w:lvl w:ilvl="1">
        <w:start w:val="1"/>
        <w:numFmt w:val="bullet"/>
        <w:pStyle w:val="DDBlt2"/>
        <w:lvlText w:val="–"/>
        <w:lvlJc w:val="left"/>
        <w:pPr>
          <w:ind w:left="907" w:hanging="170"/>
        </w:pPr>
        <w:rPr>
          <w:rFonts w:ascii="Aptos" w:hAnsi="Aptos" w:hint="default"/>
          <w:position w:val="2"/>
        </w:rPr>
      </w:lvl>
    </w:lvlOverride>
    <w:lvlOverride w:ilvl="2">
      <w:lvl w:ilvl="2">
        <w:start w:val="1"/>
        <w:numFmt w:val="bullet"/>
        <w:pStyle w:val="DDBlt3"/>
        <w:lvlText w:val=""/>
        <w:lvlJc w:val="left"/>
        <w:pPr>
          <w:ind w:left="1077" w:hanging="170"/>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1" w16cid:durableId="7260348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4471816">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ptos" w:hAnsi="Aptos" w:hint="default"/>
          <w:position w:val="2"/>
        </w:rPr>
      </w:lvl>
    </w:lvlOverride>
    <w:lvlOverride w:ilvl="2">
      <w:lvl w:ilvl="2">
        <w:start w:val="1"/>
        <w:numFmt w:val="bullet"/>
        <w:pStyle w:val="DDTblBlt3"/>
        <w:lvlText w:val=""/>
        <w:lvlJc w:val="left"/>
        <w:pPr>
          <w:ind w:left="425" w:firstLine="1276"/>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3" w16cid:durableId="1453864701">
    <w:abstractNumId w:val="20"/>
    <w:lvlOverride w:ilvl="0">
      <w:lvl w:ilvl="0">
        <w:start w:val="1"/>
        <w:numFmt w:val="bullet"/>
        <w:pStyle w:val="DDTblBlt"/>
        <w:lvlText w:val=""/>
        <w:lvlJc w:val="left"/>
        <w:pPr>
          <w:ind w:left="142" w:hanging="142"/>
        </w:pPr>
        <w:rPr>
          <w:rFonts w:ascii="Symbol" w:hAnsi="Symbol" w:hint="default"/>
        </w:rPr>
      </w:lvl>
    </w:lvlOverride>
    <w:lvlOverride w:ilvl="1">
      <w:lvl w:ilvl="1">
        <w:start w:val="1"/>
        <w:numFmt w:val="bullet"/>
        <w:pStyle w:val="DDTblBlt2"/>
        <w:lvlText w:val="–"/>
        <w:lvlJc w:val="left"/>
        <w:pPr>
          <w:ind w:left="284" w:hanging="142"/>
        </w:pPr>
        <w:rPr>
          <w:rFonts w:ascii="Aptos" w:hAnsi="Aptos" w:hint="default"/>
          <w:position w:val="2"/>
        </w:rPr>
      </w:lvl>
    </w:lvlOverride>
    <w:lvlOverride w:ilvl="2">
      <w:lvl w:ilvl="2">
        <w:start w:val="1"/>
        <w:numFmt w:val="bullet"/>
        <w:pStyle w:val="DDTblBlt3"/>
        <w:lvlText w:val=""/>
        <w:lvlJc w:val="left"/>
        <w:pPr>
          <w:ind w:left="2160" w:hanging="360"/>
        </w:pPr>
        <w:rPr>
          <w:rFonts w:ascii="Wingdings" w:hAnsi="Wingdings" w:hint="default"/>
          <w:position w:val="3"/>
          <w:sz w:val="10"/>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4" w16cid:durableId="15492232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0575699">
    <w:abstractNumId w:val="11"/>
  </w:num>
  <w:num w:numId="26" w16cid:durableId="1597665815">
    <w:abstractNumId w:val="9"/>
  </w:num>
  <w:num w:numId="27" w16cid:durableId="20397445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69961309">
    <w:abstractNumId w:val="11"/>
    <w:lvlOverride w:ilvl="0">
      <w:lvl w:ilvl="0">
        <w:start w:val="1"/>
        <w:numFmt w:val="upperLetter"/>
        <w:pStyle w:val="DDAppH1"/>
        <w:suff w:val="space"/>
        <w:lvlText w:val="Appendix %1"/>
        <w:lvlJc w:val="left"/>
        <w:pPr>
          <w:ind w:left="567" w:hanging="567"/>
        </w:pPr>
        <w:rPr>
          <w:rFonts w:asciiTheme="majorHAnsi" w:hAnsiTheme="majorHAnsi" w:hint="default"/>
          <w:b/>
          <w:i w:val="0"/>
          <w:color w:val="auto"/>
          <w:sz w:val="28"/>
        </w:rPr>
      </w:lvl>
    </w:lvlOverride>
    <w:lvlOverride w:ilvl="1">
      <w:lvl w:ilvl="1">
        <w:start w:val="1"/>
        <w:numFmt w:val="decimal"/>
        <w:pStyle w:val="DDAppH2"/>
        <w:lvlText w:val="%1.%2"/>
        <w:lvlJc w:val="left"/>
        <w:pPr>
          <w:ind w:left="1134" w:hanging="567"/>
        </w:pPr>
        <w:rPr>
          <w:rFonts w:asciiTheme="majorHAnsi" w:hAnsiTheme="majorHAnsi" w:hint="default"/>
          <w:b/>
          <w:i w:val="0"/>
          <w:color w:val="auto"/>
          <w:sz w:val="24"/>
        </w:rPr>
      </w:lvl>
    </w:lvlOverride>
    <w:lvlOverride w:ilvl="2">
      <w:lvl w:ilvl="2">
        <w:start w:val="1"/>
        <w:numFmt w:val="decimal"/>
        <w:pStyle w:val="DDAppH3"/>
        <w:lvlText w:val="%1.%2.%3"/>
        <w:lvlJc w:val="left"/>
        <w:pPr>
          <w:tabs>
            <w:tab w:val="num" w:pos="4536"/>
          </w:tabs>
          <w:ind w:left="567" w:hanging="567"/>
        </w:pPr>
        <w:rPr>
          <w:rFonts w:asciiTheme="majorHAnsi" w:hAnsiTheme="majorHAnsi" w:hint="default"/>
          <w:b w:val="0"/>
          <w:i w:val="0"/>
          <w:color w:val="4A4847" w:themeColor="accent5"/>
          <w:sz w:val="18"/>
        </w:rPr>
      </w:lvl>
    </w:lvlOverride>
    <w:lvlOverride w:ilvl="3">
      <w:lvl w:ilvl="3">
        <w:start w:val="1"/>
        <w:numFmt w:val="decimal"/>
        <w:pStyle w:val="DDAppH4"/>
        <w:lvlText w:val="%1.%2.%3.%4"/>
        <w:lvlJc w:val="left"/>
        <w:pPr>
          <w:ind w:left="680" w:hanging="680"/>
        </w:pPr>
        <w:rPr>
          <w:rFonts w:asciiTheme="majorHAnsi" w:hAnsiTheme="majorHAnsi" w:hint="default"/>
          <w:b w:val="0"/>
          <w:i w:val="0"/>
          <w:color w:val="4A4847" w:themeColor="accent5"/>
          <w:sz w:val="18"/>
        </w:rPr>
      </w:lvl>
    </w:lvlOverride>
    <w:lvlOverride w:ilvl="4">
      <w:lvl w:ilvl="4">
        <w:start w:val="1"/>
        <w:numFmt w:val="decimal"/>
        <w:pStyle w:val="DDAppH5"/>
        <w:lvlText w:val="%1.%2.%3.%4.%5"/>
        <w:lvlJc w:val="left"/>
        <w:pPr>
          <w:ind w:left="794" w:hanging="794"/>
        </w:pPr>
        <w:rPr>
          <w:rFonts w:asciiTheme="majorHAnsi" w:hAnsiTheme="majorHAnsi" w:hint="default"/>
          <w:b w:val="0"/>
          <w:i w:val="0"/>
          <w:color w:val="4A4847" w:themeColor="accent5"/>
          <w:sz w:val="18"/>
        </w:rPr>
      </w:lvl>
    </w:lvlOverride>
    <w:lvlOverride w:ilvl="5">
      <w:lvl w:ilvl="5">
        <w:start w:val="1"/>
        <w:numFmt w:val="decimal"/>
        <w:pStyle w:val="DDAppH6"/>
        <w:lvlText w:val="%1.%2.%3.%4.%5.%6"/>
        <w:lvlJc w:val="left"/>
        <w:pPr>
          <w:ind w:left="907" w:hanging="907"/>
        </w:pPr>
        <w:rPr>
          <w:rFonts w:asciiTheme="majorHAnsi" w:hAnsiTheme="majorHAnsi" w:hint="default"/>
          <w:b w:val="0"/>
          <w:i w:val="0"/>
          <w:color w:val="4A4847" w:themeColor="accent5"/>
          <w:sz w:val="18"/>
        </w:rPr>
      </w:lvl>
    </w:lvlOverride>
    <w:lvlOverride w:ilvl="6">
      <w:lvl w:ilvl="6">
        <w:start w:val="1"/>
        <w:numFmt w:val="decimal"/>
        <w:pStyle w:val="DDAppH7"/>
        <w:lvlText w:val="%1.%2.%3.%4.%5.%6.%7"/>
        <w:lvlJc w:val="left"/>
        <w:pPr>
          <w:ind w:left="1021" w:hanging="1021"/>
        </w:pPr>
        <w:rPr>
          <w:rFonts w:asciiTheme="majorHAnsi" w:hAnsiTheme="majorHAnsi" w:hint="default"/>
          <w:b w:val="0"/>
          <w:i w:val="0"/>
          <w:color w:val="4A4847" w:themeColor="accent5"/>
          <w:sz w:val="18"/>
        </w:rPr>
      </w:lvl>
    </w:lvlOverride>
    <w:lvlOverride w:ilvl="7">
      <w:lvl w:ilvl="7">
        <w:start w:val="1"/>
        <w:numFmt w:val="decimal"/>
        <w:lvlRestart w:val="1"/>
        <w:pStyle w:val="DDAppFigHdg"/>
        <w:lvlText w:val="Figure %1.%8"/>
        <w:lvlJc w:val="left"/>
        <w:pPr>
          <w:ind w:left="992" w:hanging="992"/>
        </w:pPr>
        <w:rPr>
          <w:rFonts w:asciiTheme="majorHAnsi" w:hAnsiTheme="majorHAnsi" w:hint="default"/>
          <w:b w:val="0"/>
          <w:i w:val="0"/>
          <w:caps/>
          <w:color w:val="000000" w:themeColor="text1"/>
          <w:spacing w:val="20"/>
          <w:sz w:val="14"/>
        </w:rPr>
      </w:lvl>
    </w:lvlOverride>
    <w:lvlOverride w:ilvl="8">
      <w:lvl w:ilvl="8">
        <w:start w:val="1"/>
        <w:numFmt w:val="decimal"/>
        <w:lvlRestart w:val="1"/>
        <w:pStyle w:val="DDAppTblHdg"/>
        <w:lvlText w:val="Table %1.%9"/>
        <w:lvlJc w:val="left"/>
        <w:pPr>
          <w:ind w:left="992" w:hanging="992"/>
        </w:pPr>
        <w:rPr>
          <w:rFonts w:asciiTheme="majorHAnsi" w:hAnsiTheme="majorHAnsi" w:hint="default"/>
          <w:b w:val="0"/>
          <w:i w:val="0"/>
          <w:caps/>
          <w:color w:val="auto"/>
          <w:spacing w:val="20"/>
          <w:sz w:val="14"/>
        </w:rPr>
      </w:lvl>
    </w:lvlOverride>
  </w:num>
  <w:num w:numId="29" w16cid:durableId="651761526">
    <w:abstractNumId w:val="22"/>
  </w:num>
  <w:num w:numId="30" w16cid:durableId="2131776073">
    <w:abstractNumId w:val="21"/>
  </w:num>
  <w:num w:numId="31" w16cid:durableId="3259860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5150924">
    <w:abstractNumId w:val="5"/>
  </w:num>
  <w:num w:numId="33" w16cid:durableId="186062199">
    <w:abstractNumId w:val="12"/>
  </w:num>
  <w:num w:numId="34" w16cid:durableId="701436782">
    <w:abstractNumId w:val="6"/>
  </w:num>
  <w:num w:numId="35" w16cid:durableId="840852519">
    <w:abstractNumId w:val="14"/>
  </w:num>
  <w:num w:numId="36" w16cid:durableId="1762490457">
    <w:abstractNumId w:val="10"/>
  </w:num>
  <w:num w:numId="37" w16cid:durableId="1825702106">
    <w:abstractNumId w:val="16"/>
  </w:num>
  <w:num w:numId="38" w16cid:durableId="130441498">
    <w:abstractNumId w:val="26"/>
  </w:num>
  <w:num w:numId="39" w16cid:durableId="436222421">
    <w:abstractNumId w:val="25"/>
  </w:num>
  <w:num w:numId="40" w16cid:durableId="845481719">
    <w:abstractNumId w:val="19"/>
  </w:num>
  <w:num w:numId="41" w16cid:durableId="1576890906">
    <w:abstractNumId w:val="4"/>
  </w:num>
  <w:num w:numId="42" w16cid:durableId="1782067593">
    <w:abstractNumId w:val="3"/>
  </w:num>
  <w:num w:numId="43" w16cid:durableId="555360628">
    <w:abstractNumId w:val="1"/>
  </w:num>
  <w:num w:numId="44" w16cid:durableId="11349105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7704" w:allStyles="0" w:customStyles="0" w:latentStyles="1" w:stylesInUse="0" w:headingStyles="0" w:numberingStyles="0" w:tableStyles="0" w:directFormattingOnRuns="1" w:directFormattingOnParagraphs="1" w:directFormattingOnNumbering="1" w:directFormattingOnTables="0"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44"/>
    <w:rsid w:val="00001549"/>
    <w:rsid w:val="000017FA"/>
    <w:rsid w:val="00004A00"/>
    <w:rsid w:val="00005931"/>
    <w:rsid w:val="000179D6"/>
    <w:rsid w:val="00026189"/>
    <w:rsid w:val="00034B7F"/>
    <w:rsid w:val="000420FC"/>
    <w:rsid w:val="000469FB"/>
    <w:rsid w:val="00046EDD"/>
    <w:rsid w:val="0004792A"/>
    <w:rsid w:val="0005379B"/>
    <w:rsid w:val="000546ED"/>
    <w:rsid w:val="00054CCA"/>
    <w:rsid w:val="000556D8"/>
    <w:rsid w:val="00055A03"/>
    <w:rsid w:val="0005669D"/>
    <w:rsid w:val="00057BF6"/>
    <w:rsid w:val="0006045F"/>
    <w:rsid w:val="00064B65"/>
    <w:rsid w:val="000703D8"/>
    <w:rsid w:val="00072825"/>
    <w:rsid w:val="00073433"/>
    <w:rsid w:val="00077821"/>
    <w:rsid w:val="000809ED"/>
    <w:rsid w:val="00080DA9"/>
    <w:rsid w:val="000820B8"/>
    <w:rsid w:val="0009016F"/>
    <w:rsid w:val="00090639"/>
    <w:rsid w:val="00092DB9"/>
    <w:rsid w:val="0009354C"/>
    <w:rsid w:val="00095344"/>
    <w:rsid w:val="000A22D7"/>
    <w:rsid w:val="000A26A4"/>
    <w:rsid w:val="000A4C65"/>
    <w:rsid w:val="000A6E61"/>
    <w:rsid w:val="000B3D97"/>
    <w:rsid w:val="000B4D48"/>
    <w:rsid w:val="000B7117"/>
    <w:rsid w:val="000C024F"/>
    <w:rsid w:val="000C2BCC"/>
    <w:rsid w:val="000C522D"/>
    <w:rsid w:val="000D1B86"/>
    <w:rsid w:val="000E07C4"/>
    <w:rsid w:val="000E287F"/>
    <w:rsid w:val="000E38EF"/>
    <w:rsid w:val="000E5919"/>
    <w:rsid w:val="000E6C53"/>
    <w:rsid w:val="000F0053"/>
    <w:rsid w:val="000F18B0"/>
    <w:rsid w:val="000F63A5"/>
    <w:rsid w:val="001003FA"/>
    <w:rsid w:val="00116885"/>
    <w:rsid w:val="0012230D"/>
    <w:rsid w:val="00126FD3"/>
    <w:rsid w:val="00134FE5"/>
    <w:rsid w:val="001358EB"/>
    <w:rsid w:val="00150BCC"/>
    <w:rsid w:val="0015206B"/>
    <w:rsid w:val="00160104"/>
    <w:rsid w:val="001616F4"/>
    <w:rsid w:val="00176FDC"/>
    <w:rsid w:val="00177747"/>
    <w:rsid w:val="001857FC"/>
    <w:rsid w:val="00186660"/>
    <w:rsid w:val="0018699D"/>
    <w:rsid w:val="0019204D"/>
    <w:rsid w:val="00192760"/>
    <w:rsid w:val="001A009D"/>
    <w:rsid w:val="001B1B6C"/>
    <w:rsid w:val="001B5375"/>
    <w:rsid w:val="001C3A4E"/>
    <w:rsid w:val="001C55AD"/>
    <w:rsid w:val="001C68B9"/>
    <w:rsid w:val="001C7396"/>
    <w:rsid w:val="001D0EE7"/>
    <w:rsid w:val="001D60E3"/>
    <w:rsid w:val="001F1CAF"/>
    <w:rsid w:val="001F2294"/>
    <w:rsid w:val="001F72FE"/>
    <w:rsid w:val="001F75D2"/>
    <w:rsid w:val="002014B5"/>
    <w:rsid w:val="00203205"/>
    <w:rsid w:val="00210182"/>
    <w:rsid w:val="002131E3"/>
    <w:rsid w:val="00213AE7"/>
    <w:rsid w:val="00213E4F"/>
    <w:rsid w:val="00215776"/>
    <w:rsid w:val="002226B6"/>
    <w:rsid w:val="00226B41"/>
    <w:rsid w:val="00231829"/>
    <w:rsid w:val="00235BA7"/>
    <w:rsid w:val="00237A3A"/>
    <w:rsid w:val="00240A28"/>
    <w:rsid w:val="00244E7A"/>
    <w:rsid w:val="0025138A"/>
    <w:rsid w:val="002519A8"/>
    <w:rsid w:val="00261BD0"/>
    <w:rsid w:val="00265DF7"/>
    <w:rsid w:val="00266B94"/>
    <w:rsid w:val="0026760F"/>
    <w:rsid w:val="00274591"/>
    <w:rsid w:val="002745C8"/>
    <w:rsid w:val="002750FD"/>
    <w:rsid w:val="002828D4"/>
    <w:rsid w:val="002864EC"/>
    <w:rsid w:val="00294F24"/>
    <w:rsid w:val="0029594E"/>
    <w:rsid w:val="002A33A3"/>
    <w:rsid w:val="002A46E2"/>
    <w:rsid w:val="002A61D1"/>
    <w:rsid w:val="002B55A1"/>
    <w:rsid w:val="002C05EB"/>
    <w:rsid w:val="002C155E"/>
    <w:rsid w:val="002C20A7"/>
    <w:rsid w:val="002D08FA"/>
    <w:rsid w:val="002D166B"/>
    <w:rsid w:val="002D40B6"/>
    <w:rsid w:val="002E59F2"/>
    <w:rsid w:val="002F04BC"/>
    <w:rsid w:val="002F28E8"/>
    <w:rsid w:val="002F2C4F"/>
    <w:rsid w:val="002F36B6"/>
    <w:rsid w:val="002F6597"/>
    <w:rsid w:val="002F659A"/>
    <w:rsid w:val="002F7A62"/>
    <w:rsid w:val="003014FE"/>
    <w:rsid w:val="00302F7D"/>
    <w:rsid w:val="00306853"/>
    <w:rsid w:val="0031171E"/>
    <w:rsid w:val="00313937"/>
    <w:rsid w:val="00323544"/>
    <w:rsid w:val="003367D4"/>
    <w:rsid w:val="00341841"/>
    <w:rsid w:val="00342EC3"/>
    <w:rsid w:val="00344F42"/>
    <w:rsid w:val="0034753A"/>
    <w:rsid w:val="00347FDC"/>
    <w:rsid w:val="003548AF"/>
    <w:rsid w:val="003625CE"/>
    <w:rsid w:val="00362EBC"/>
    <w:rsid w:val="003668F1"/>
    <w:rsid w:val="00372943"/>
    <w:rsid w:val="00375742"/>
    <w:rsid w:val="00384628"/>
    <w:rsid w:val="00390A67"/>
    <w:rsid w:val="003918BF"/>
    <w:rsid w:val="00396D48"/>
    <w:rsid w:val="003A19FA"/>
    <w:rsid w:val="003A216D"/>
    <w:rsid w:val="003C1E6B"/>
    <w:rsid w:val="003C271A"/>
    <w:rsid w:val="003C58C1"/>
    <w:rsid w:val="003D14F9"/>
    <w:rsid w:val="003D2B4B"/>
    <w:rsid w:val="003D523F"/>
    <w:rsid w:val="003E0176"/>
    <w:rsid w:val="003E22A6"/>
    <w:rsid w:val="003E6A0C"/>
    <w:rsid w:val="003F18F8"/>
    <w:rsid w:val="003F6FF5"/>
    <w:rsid w:val="00401A16"/>
    <w:rsid w:val="00404B7B"/>
    <w:rsid w:val="00405525"/>
    <w:rsid w:val="00406006"/>
    <w:rsid w:val="0040679C"/>
    <w:rsid w:val="00406B2D"/>
    <w:rsid w:val="0041155C"/>
    <w:rsid w:val="00413568"/>
    <w:rsid w:val="00414DEF"/>
    <w:rsid w:val="00423950"/>
    <w:rsid w:val="00427205"/>
    <w:rsid w:val="0043074C"/>
    <w:rsid w:val="004319CF"/>
    <w:rsid w:val="00431F4D"/>
    <w:rsid w:val="00433446"/>
    <w:rsid w:val="00433646"/>
    <w:rsid w:val="00436C0B"/>
    <w:rsid w:val="00437185"/>
    <w:rsid w:val="00452A3E"/>
    <w:rsid w:val="004557B0"/>
    <w:rsid w:val="004611DC"/>
    <w:rsid w:val="00461AD8"/>
    <w:rsid w:val="00464677"/>
    <w:rsid w:val="00465EFE"/>
    <w:rsid w:val="0046776C"/>
    <w:rsid w:val="00473EF6"/>
    <w:rsid w:val="00476F63"/>
    <w:rsid w:val="00477447"/>
    <w:rsid w:val="00481005"/>
    <w:rsid w:val="004845B0"/>
    <w:rsid w:val="00484FAE"/>
    <w:rsid w:val="0048750F"/>
    <w:rsid w:val="004907C8"/>
    <w:rsid w:val="00492915"/>
    <w:rsid w:val="00493265"/>
    <w:rsid w:val="004A32FF"/>
    <w:rsid w:val="004A509D"/>
    <w:rsid w:val="004A75CA"/>
    <w:rsid w:val="004B2A03"/>
    <w:rsid w:val="004B5120"/>
    <w:rsid w:val="004C1C12"/>
    <w:rsid w:val="004C35A4"/>
    <w:rsid w:val="004C4554"/>
    <w:rsid w:val="004C633D"/>
    <w:rsid w:val="004C6B27"/>
    <w:rsid w:val="004D209D"/>
    <w:rsid w:val="004D5036"/>
    <w:rsid w:val="004E174D"/>
    <w:rsid w:val="004E224F"/>
    <w:rsid w:val="004E26B8"/>
    <w:rsid w:val="004E6524"/>
    <w:rsid w:val="004F13CF"/>
    <w:rsid w:val="004F3CFB"/>
    <w:rsid w:val="004F680A"/>
    <w:rsid w:val="00501D5B"/>
    <w:rsid w:val="00506DA5"/>
    <w:rsid w:val="005074AA"/>
    <w:rsid w:val="00507A50"/>
    <w:rsid w:val="00507B78"/>
    <w:rsid w:val="0051047B"/>
    <w:rsid w:val="00513B98"/>
    <w:rsid w:val="005207D8"/>
    <w:rsid w:val="00522BA4"/>
    <w:rsid w:val="005235AF"/>
    <w:rsid w:val="0053070A"/>
    <w:rsid w:val="00530F09"/>
    <w:rsid w:val="00534E4D"/>
    <w:rsid w:val="00537B37"/>
    <w:rsid w:val="00537BA4"/>
    <w:rsid w:val="00540DA6"/>
    <w:rsid w:val="00545693"/>
    <w:rsid w:val="0054581E"/>
    <w:rsid w:val="00552114"/>
    <w:rsid w:val="005523A4"/>
    <w:rsid w:val="00552D96"/>
    <w:rsid w:val="00555406"/>
    <w:rsid w:val="0055605A"/>
    <w:rsid w:val="0056257F"/>
    <w:rsid w:val="005713F9"/>
    <w:rsid w:val="00572E07"/>
    <w:rsid w:val="005736B0"/>
    <w:rsid w:val="00574962"/>
    <w:rsid w:val="00576606"/>
    <w:rsid w:val="00583B78"/>
    <w:rsid w:val="00591C9C"/>
    <w:rsid w:val="00597168"/>
    <w:rsid w:val="005B16A4"/>
    <w:rsid w:val="005B1A20"/>
    <w:rsid w:val="005B1C28"/>
    <w:rsid w:val="005B5250"/>
    <w:rsid w:val="005C08EE"/>
    <w:rsid w:val="005C49D8"/>
    <w:rsid w:val="005C6B44"/>
    <w:rsid w:val="005D63A5"/>
    <w:rsid w:val="005E44CE"/>
    <w:rsid w:val="005E791A"/>
    <w:rsid w:val="005E7DDD"/>
    <w:rsid w:val="005F09DA"/>
    <w:rsid w:val="005F18E9"/>
    <w:rsid w:val="00600A88"/>
    <w:rsid w:val="00600EAD"/>
    <w:rsid w:val="0060623C"/>
    <w:rsid w:val="00610D41"/>
    <w:rsid w:val="006136CA"/>
    <w:rsid w:val="0061533A"/>
    <w:rsid w:val="00616208"/>
    <w:rsid w:val="00616B0B"/>
    <w:rsid w:val="00620B1F"/>
    <w:rsid w:val="00625930"/>
    <w:rsid w:val="00625DD5"/>
    <w:rsid w:val="0062704C"/>
    <w:rsid w:val="00631581"/>
    <w:rsid w:val="006323E3"/>
    <w:rsid w:val="00633B03"/>
    <w:rsid w:val="00643D6D"/>
    <w:rsid w:val="00645378"/>
    <w:rsid w:val="0064704C"/>
    <w:rsid w:val="006476F1"/>
    <w:rsid w:val="00657DB7"/>
    <w:rsid w:val="00661711"/>
    <w:rsid w:val="00662030"/>
    <w:rsid w:val="00663F0D"/>
    <w:rsid w:val="00671742"/>
    <w:rsid w:val="006723B4"/>
    <w:rsid w:val="00672F92"/>
    <w:rsid w:val="00674F20"/>
    <w:rsid w:val="00676640"/>
    <w:rsid w:val="0068600A"/>
    <w:rsid w:val="00687697"/>
    <w:rsid w:val="00695034"/>
    <w:rsid w:val="006A0AAA"/>
    <w:rsid w:val="006A3413"/>
    <w:rsid w:val="006A357E"/>
    <w:rsid w:val="006A621E"/>
    <w:rsid w:val="006B19FA"/>
    <w:rsid w:val="006B32E3"/>
    <w:rsid w:val="006B3FF8"/>
    <w:rsid w:val="006B5913"/>
    <w:rsid w:val="006B7AB5"/>
    <w:rsid w:val="006C1368"/>
    <w:rsid w:val="006C4D5B"/>
    <w:rsid w:val="006D03B5"/>
    <w:rsid w:val="006D2AA3"/>
    <w:rsid w:val="006D4FA6"/>
    <w:rsid w:val="006E24C0"/>
    <w:rsid w:val="006E463F"/>
    <w:rsid w:val="006F1233"/>
    <w:rsid w:val="006F1F40"/>
    <w:rsid w:val="006F2C4D"/>
    <w:rsid w:val="006F3251"/>
    <w:rsid w:val="0070400B"/>
    <w:rsid w:val="007121FC"/>
    <w:rsid w:val="00714BAE"/>
    <w:rsid w:val="007160BA"/>
    <w:rsid w:val="00717708"/>
    <w:rsid w:val="007200B8"/>
    <w:rsid w:val="007210D0"/>
    <w:rsid w:val="007227D1"/>
    <w:rsid w:val="00722F2E"/>
    <w:rsid w:val="00724501"/>
    <w:rsid w:val="00724F6F"/>
    <w:rsid w:val="007304EE"/>
    <w:rsid w:val="0073080C"/>
    <w:rsid w:val="00731BE2"/>
    <w:rsid w:val="007337B4"/>
    <w:rsid w:val="00735F42"/>
    <w:rsid w:val="00737402"/>
    <w:rsid w:val="007433D9"/>
    <w:rsid w:val="00746112"/>
    <w:rsid w:val="007468B9"/>
    <w:rsid w:val="00760B57"/>
    <w:rsid w:val="00764D4A"/>
    <w:rsid w:val="007653CD"/>
    <w:rsid w:val="00766A5D"/>
    <w:rsid w:val="00777069"/>
    <w:rsid w:val="007877A5"/>
    <w:rsid w:val="00790439"/>
    <w:rsid w:val="00791A70"/>
    <w:rsid w:val="00797B22"/>
    <w:rsid w:val="007A457A"/>
    <w:rsid w:val="007A559F"/>
    <w:rsid w:val="007A5ED9"/>
    <w:rsid w:val="007B17F2"/>
    <w:rsid w:val="007B381C"/>
    <w:rsid w:val="007B4109"/>
    <w:rsid w:val="007B484E"/>
    <w:rsid w:val="007B69C3"/>
    <w:rsid w:val="007C24BA"/>
    <w:rsid w:val="007D1641"/>
    <w:rsid w:val="007D3652"/>
    <w:rsid w:val="007D4F18"/>
    <w:rsid w:val="007D5A51"/>
    <w:rsid w:val="007E688F"/>
    <w:rsid w:val="007E6C76"/>
    <w:rsid w:val="007E72A1"/>
    <w:rsid w:val="007E7B9F"/>
    <w:rsid w:val="007F0BFA"/>
    <w:rsid w:val="007F16A6"/>
    <w:rsid w:val="007F1902"/>
    <w:rsid w:val="008111A3"/>
    <w:rsid w:val="0081437C"/>
    <w:rsid w:val="00815A1B"/>
    <w:rsid w:val="008165EE"/>
    <w:rsid w:val="00816612"/>
    <w:rsid w:val="00817DBE"/>
    <w:rsid w:val="00820A7C"/>
    <w:rsid w:val="008253B9"/>
    <w:rsid w:val="0082798C"/>
    <w:rsid w:val="00831170"/>
    <w:rsid w:val="00831CF4"/>
    <w:rsid w:val="0083217C"/>
    <w:rsid w:val="00851D66"/>
    <w:rsid w:val="0085512E"/>
    <w:rsid w:val="008616A0"/>
    <w:rsid w:val="0086195C"/>
    <w:rsid w:val="00864796"/>
    <w:rsid w:val="00867C6D"/>
    <w:rsid w:val="0088588A"/>
    <w:rsid w:val="00885FD0"/>
    <w:rsid w:val="008946BA"/>
    <w:rsid w:val="00895090"/>
    <w:rsid w:val="00897944"/>
    <w:rsid w:val="008A19DC"/>
    <w:rsid w:val="008A1A26"/>
    <w:rsid w:val="008A3DF0"/>
    <w:rsid w:val="008B2A53"/>
    <w:rsid w:val="008B55A9"/>
    <w:rsid w:val="008B7CBB"/>
    <w:rsid w:val="008C0EF1"/>
    <w:rsid w:val="008D00A6"/>
    <w:rsid w:val="008D33A4"/>
    <w:rsid w:val="008D36FC"/>
    <w:rsid w:val="008E14D6"/>
    <w:rsid w:val="008E5890"/>
    <w:rsid w:val="008E7DDB"/>
    <w:rsid w:val="008F5643"/>
    <w:rsid w:val="008F5C4E"/>
    <w:rsid w:val="0090110F"/>
    <w:rsid w:val="009070AC"/>
    <w:rsid w:val="009109D9"/>
    <w:rsid w:val="00917D41"/>
    <w:rsid w:val="00937DD4"/>
    <w:rsid w:val="00941C7A"/>
    <w:rsid w:val="009453F9"/>
    <w:rsid w:val="00951626"/>
    <w:rsid w:val="00954A76"/>
    <w:rsid w:val="00961610"/>
    <w:rsid w:val="00961B24"/>
    <w:rsid w:val="00964629"/>
    <w:rsid w:val="0097152A"/>
    <w:rsid w:val="00971629"/>
    <w:rsid w:val="00972BF5"/>
    <w:rsid w:val="00972CCF"/>
    <w:rsid w:val="00984131"/>
    <w:rsid w:val="00986562"/>
    <w:rsid w:val="00994928"/>
    <w:rsid w:val="00995C1D"/>
    <w:rsid w:val="0099708F"/>
    <w:rsid w:val="009A037D"/>
    <w:rsid w:val="009A3AEB"/>
    <w:rsid w:val="009A4D66"/>
    <w:rsid w:val="009A59CE"/>
    <w:rsid w:val="009B0FA6"/>
    <w:rsid w:val="009B1F8E"/>
    <w:rsid w:val="009B307F"/>
    <w:rsid w:val="009B46C7"/>
    <w:rsid w:val="009B69BC"/>
    <w:rsid w:val="009C0C71"/>
    <w:rsid w:val="009C1F3F"/>
    <w:rsid w:val="009C3EA3"/>
    <w:rsid w:val="009D1171"/>
    <w:rsid w:val="009D38D0"/>
    <w:rsid w:val="009D4569"/>
    <w:rsid w:val="009E4795"/>
    <w:rsid w:val="009E72BE"/>
    <w:rsid w:val="009E762C"/>
    <w:rsid w:val="009F13AB"/>
    <w:rsid w:val="009F3EA8"/>
    <w:rsid w:val="009F5554"/>
    <w:rsid w:val="00A000A2"/>
    <w:rsid w:val="00A033AC"/>
    <w:rsid w:val="00A14649"/>
    <w:rsid w:val="00A14C24"/>
    <w:rsid w:val="00A238A3"/>
    <w:rsid w:val="00A23972"/>
    <w:rsid w:val="00A27651"/>
    <w:rsid w:val="00A27B84"/>
    <w:rsid w:val="00A350B3"/>
    <w:rsid w:val="00A45708"/>
    <w:rsid w:val="00A46427"/>
    <w:rsid w:val="00A466E5"/>
    <w:rsid w:val="00A50216"/>
    <w:rsid w:val="00A516B0"/>
    <w:rsid w:val="00A561FA"/>
    <w:rsid w:val="00A563DB"/>
    <w:rsid w:val="00A5672E"/>
    <w:rsid w:val="00A57917"/>
    <w:rsid w:val="00A70F31"/>
    <w:rsid w:val="00A71080"/>
    <w:rsid w:val="00A719BA"/>
    <w:rsid w:val="00A72A62"/>
    <w:rsid w:val="00A757D7"/>
    <w:rsid w:val="00A767CB"/>
    <w:rsid w:val="00A84002"/>
    <w:rsid w:val="00A86FB6"/>
    <w:rsid w:val="00A933D4"/>
    <w:rsid w:val="00AA050E"/>
    <w:rsid w:val="00AA0D4F"/>
    <w:rsid w:val="00AA2630"/>
    <w:rsid w:val="00AA3A03"/>
    <w:rsid w:val="00AA5008"/>
    <w:rsid w:val="00AA65C6"/>
    <w:rsid w:val="00AB3419"/>
    <w:rsid w:val="00AB5450"/>
    <w:rsid w:val="00AB5F04"/>
    <w:rsid w:val="00AB78A9"/>
    <w:rsid w:val="00AC096B"/>
    <w:rsid w:val="00AC4FD4"/>
    <w:rsid w:val="00AC6DA2"/>
    <w:rsid w:val="00AD1D23"/>
    <w:rsid w:val="00AD1E67"/>
    <w:rsid w:val="00AE36D1"/>
    <w:rsid w:val="00AF234B"/>
    <w:rsid w:val="00AF4F34"/>
    <w:rsid w:val="00AF5673"/>
    <w:rsid w:val="00AF66CB"/>
    <w:rsid w:val="00AF77A9"/>
    <w:rsid w:val="00B00933"/>
    <w:rsid w:val="00B00AA6"/>
    <w:rsid w:val="00B0318C"/>
    <w:rsid w:val="00B124E6"/>
    <w:rsid w:val="00B12B40"/>
    <w:rsid w:val="00B21396"/>
    <w:rsid w:val="00B229F5"/>
    <w:rsid w:val="00B23D3F"/>
    <w:rsid w:val="00B256E7"/>
    <w:rsid w:val="00B25C4E"/>
    <w:rsid w:val="00B33490"/>
    <w:rsid w:val="00B33BB2"/>
    <w:rsid w:val="00B37A5A"/>
    <w:rsid w:val="00B419EB"/>
    <w:rsid w:val="00B4731A"/>
    <w:rsid w:val="00B51CDE"/>
    <w:rsid w:val="00B54E13"/>
    <w:rsid w:val="00B60962"/>
    <w:rsid w:val="00B646E2"/>
    <w:rsid w:val="00B652DD"/>
    <w:rsid w:val="00B70286"/>
    <w:rsid w:val="00B720CE"/>
    <w:rsid w:val="00B751A5"/>
    <w:rsid w:val="00B80C5A"/>
    <w:rsid w:val="00B84A1B"/>
    <w:rsid w:val="00B85602"/>
    <w:rsid w:val="00B91B4C"/>
    <w:rsid w:val="00B920AF"/>
    <w:rsid w:val="00B958C1"/>
    <w:rsid w:val="00B96046"/>
    <w:rsid w:val="00B974C4"/>
    <w:rsid w:val="00B97BCC"/>
    <w:rsid w:val="00BA2C23"/>
    <w:rsid w:val="00BA7FA0"/>
    <w:rsid w:val="00BB7041"/>
    <w:rsid w:val="00BC1AAC"/>
    <w:rsid w:val="00BC26BA"/>
    <w:rsid w:val="00BC32EE"/>
    <w:rsid w:val="00BC696D"/>
    <w:rsid w:val="00BD108B"/>
    <w:rsid w:val="00BD238A"/>
    <w:rsid w:val="00BF1AC4"/>
    <w:rsid w:val="00BF294D"/>
    <w:rsid w:val="00BF3C6E"/>
    <w:rsid w:val="00BF5BA6"/>
    <w:rsid w:val="00BF7F9C"/>
    <w:rsid w:val="00C03FF3"/>
    <w:rsid w:val="00C11ADF"/>
    <w:rsid w:val="00C14298"/>
    <w:rsid w:val="00C1771A"/>
    <w:rsid w:val="00C21766"/>
    <w:rsid w:val="00C22F0A"/>
    <w:rsid w:val="00C3427C"/>
    <w:rsid w:val="00C37CEB"/>
    <w:rsid w:val="00C40805"/>
    <w:rsid w:val="00C44E4D"/>
    <w:rsid w:val="00C46A14"/>
    <w:rsid w:val="00C538AE"/>
    <w:rsid w:val="00C54404"/>
    <w:rsid w:val="00C62471"/>
    <w:rsid w:val="00C624AF"/>
    <w:rsid w:val="00C6310F"/>
    <w:rsid w:val="00C63FEC"/>
    <w:rsid w:val="00C665C5"/>
    <w:rsid w:val="00C71279"/>
    <w:rsid w:val="00C75E63"/>
    <w:rsid w:val="00C77211"/>
    <w:rsid w:val="00C815BC"/>
    <w:rsid w:val="00C81A70"/>
    <w:rsid w:val="00C8531A"/>
    <w:rsid w:val="00C90710"/>
    <w:rsid w:val="00C93B5A"/>
    <w:rsid w:val="00CA13F8"/>
    <w:rsid w:val="00CA327A"/>
    <w:rsid w:val="00CA633A"/>
    <w:rsid w:val="00CA7EED"/>
    <w:rsid w:val="00CB20AB"/>
    <w:rsid w:val="00CB5B6C"/>
    <w:rsid w:val="00CB6792"/>
    <w:rsid w:val="00CB7955"/>
    <w:rsid w:val="00CC40E4"/>
    <w:rsid w:val="00CC60B4"/>
    <w:rsid w:val="00CD3C14"/>
    <w:rsid w:val="00CD46FC"/>
    <w:rsid w:val="00CD658F"/>
    <w:rsid w:val="00CD7683"/>
    <w:rsid w:val="00CE7909"/>
    <w:rsid w:val="00CF0D9A"/>
    <w:rsid w:val="00CF4F3A"/>
    <w:rsid w:val="00CF5FCC"/>
    <w:rsid w:val="00CF5FEE"/>
    <w:rsid w:val="00D05C62"/>
    <w:rsid w:val="00D11D60"/>
    <w:rsid w:val="00D124B0"/>
    <w:rsid w:val="00D12C75"/>
    <w:rsid w:val="00D15B42"/>
    <w:rsid w:val="00D1781E"/>
    <w:rsid w:val="00D266C1"/>
    <w:rsid w:val="00D30E82"/>
    <w:rsid w:val="00D33AF6"/>
    <w:rsid w:val="00D33DDF"/>
    <w:rsid w:val="00D36D33"/>
    <w:rsid w:val="00D379A8"/>
    <w:rsid w:val="00D471BD"/>
    <w:rsid w:val="00D501A3"/>
    <w:rsid w:val="00D545FC"/>
    <w:rsid w:val="00D574A6"/>
    <w:rsid w:val="00D61D41"/>
    <w:rsid w:val="00D62005"/>
    <w:rsid w:val="00D6494D"/>
    <w:rsid w:val="00D65054"/>
    <w:rsid w:val="00D6795A"/>
    <w:rsid w:val="00D705EA"/>
    <w:rsid w:val="00D72FA1"/>
    <w:rsid w:val="00D73069"/>
    <w:rsid w:val="00D8219D"/>
    <w:rsid w:val="00D86A39"/>
    <w:rsid w:val="00D939C2"/>
    <w:rsid w:val="00D93FDA"/>
    <w:rsid w:val="00D9457B"/>
    <w:rsid w:val="00D947CD"/>
    <w:rsid w:val="00D94A39"/>
    <w:rsid w:val="00DB0B73"/>
    <w:rsid w:val="00DB60BB"/>
    <w:rsid w:val="00DB6F8C"/>
    <w:rsid w:val="00DC1D2A"/>
    <w:rsid w:val="00DC277C"/>
    <w:rsid w:val="00DC334D"/>
    <w:rsid w:val="00DC7FE8"/>
    <w:rsid w:val="00DD14CE"/>
    <w:rsid w:val="00DD3533"/>
    <w:rsid w:val="00DD3559"/>
    <w:rsid w:val="00DD5579"/>
    <w:rsid w:val="00DD6DC2"/>
    <w:rsid w:val="00DD7961"/>
    <w:rsid w:val="00DD7EAD"/>
    <w:rsid w:val="00DE0ACC"/>
    <w:rsid w:val="00DE106E"/>
    <w:rsid w:val="00DE1EB8"/>
    <w:rsid w:val="00DE642D"/>
    <w:rsid w:val="00DF04F2"/>
    <w:rsid w:val="00DF5B14"/>
    <w:rsid w:val="00DF5C8C"/>
    <w:rsid w:val="00E009DB"/>
    <w:rsid w:val="00E0216B"/>
    <w:rsid w:val="00E04EC1"/>
    <w:rsid w:val="00E064E1"/>
    <w:rsid w:val="00E13584"/>
    <w:rsid w:val="00E14E9B"/>
    <w:rsid w:val="00E170D1"/>
    <w:rsid w:val="00E1772F"/>
    <w:rsid w:val="00E32876"/>
    <w:rsid w:val="00E33EE9"/>
    <w:rsid w:val="00E3410B"/>
    <w:rsid w:val="00E34A9C"/>
    <w:rsid w:val="00E353BE"/>
    <w:rsid w:val="00E3723A"/>
    <w:rsid w:val="00E405B1"/>
    <w:rsid w:val="00E40732"/>
    <w:rsid w:val="00E4403F"/>
    <w:rsid w:val="00E50C22"/>
    <w:rsid w:val="00E5120E"/>
    <w:rsid w:val="00E5365C"/>
    <w:rsid w:val="00E55147"/>
    <w:rsid w:val="00E71786"/>
    <w:rsid w:val="00E74D8D"/>
    <w:rsid w:val="00E7765B"/>
    <w:rsid w:val="00E81383"/>
    <w:rsid w:val="00E868BF"/>
    <w:rsid w:val="00E92364"/>
    <w:rsid w:val="00E938C7"/>
    <w:rsid w:val="00E94657"/>
    <w:rsid w:val="00EA11CF"/>
    <w:rsid w:val="00EA2873"/>
    <w:rsid w:val="00EA3F1A"/>
    <w:rsid w:val="00EA720C"/>
    <w:rsid w:val="00EB351B"/>
    <w:rsid w:val="00EB3A0A"/>
    <w:rsid w:val="00EC5DCF"/>
    <w:rsid w:val="00EC707E"/>
    <w:rsid w:val="00ED4199"/>
    <w:rsid w:val="00ED540D"/>
    <w:rsid w:val="00ED764F"/>
    <w:rsid w:val="00EE370A"/>
    <w:rsid w:val="00EE4C26"/>
    <w:rsid w:val="00EE50F9"/>
    <w:rsid w:val="00EE7A5F"/>
    <w:rsid w:val="00EF3115"/>
    <w:rsid w:val="00EF44F8"/>
    <w:rsid w:val="00F01129"/>
    <w:rsid w:val="00F03568"/>
    <w:rsid w:val="00F04A9C"/>
    <w:rsid w:val="00F11314"/>
    <w:rsid w:val="00F12022"/>
    <w:rsid w:val="00F1511F"/>
    <w:rsid w:val="00F22ECB"/>
    <w:rsid w:val="00F23724"/>
    <w:rsid w:val="00F23F47"/>
    <w:rsid w:val="00F326AC"/>
    <w:rsid w:val="00F43616"/>
    <w:rsid w:val="00F4447D"/>
    <w:rsid w:val="00F45090"/>
    <w:rsid w:val="00F461AC"/>
    <w:rsid w:val="00F469AF"/>
    <w:rsid w:val="00F51C07"/>
    <w:rsid w:val="00F53335"/>
    <w:rsid w:val="00F61627"/>
    <w:rsid w:val="00F6214B"/>
    <w:rsid w:val="00F636AD"/>
    <w:rsid w:val="00F662D8"/>
    <w:rsid w:val="00F66CAE"/>
    <w:rsid w:val="00F67FB2"/>
    <w:rsid w:val="00F7453F"/>
    <w:rsid w:val="00F747EB"/>
    <w:rsid w:val="00F76F9F"/>
    <w:rsid w:val="00F82F54"/>
    <w:rsid w:val="00FA34AA"/>
    <w:rsid w:val="00FA4F79"/>
    <w:rsid w:val="00FA5E07"/>
    <w:rsid w:val="00FA5E22"/>
    <w:rsid w:val="00FA6893"/>
    <w:rsid w:val="00FB0D30"/>
    <w:rsid w:val="00FD0C97"/>
    <w:rsid w:val="00FD424A"/>
    <w:rsid w:val="00FD5723"/>
    <w:rsid w:val="00FD5B80"/>
    <w:rsid w:val="00FE1E8D"/>
    <w:rsid w:val="00FE601E"/>
    <w:rsid w:val="00FE7EFA"/>
    <w:rsid w:val="00FF1FBE"/>
    <w:rsid w:val="00FF5C1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2B1DA"/>
  <w15:chartTrackingRefBased/>
  <w15:docId w15:val="{DA02B030-2DDC-4343-B9BC-BC2D14BD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color w:val="231F20" w:themeColor="text2"/>
        <w:kern w:val="2"/>
        <w:sz w:val="18"/>
        <w:szCs w:val="18"/>
        <w:lang w:val="en-AU"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4D"/>
    <w:rPr>
      <w:color w:val="auto"/>
    </w:rPr>
  </w:style>
  <w:style w:type="paragraph" w:styleId="Heading1">
    <w:name w:val="heading 1"/>
    <w:basedOn w:val="Normal"/>
    <w:next w:val="Normal"/>
    <w:link w:val="Heading1Char"/>
    <w:uiPriority w:val="19"/>
    <w:qFormat/>
    <w:rsid w:val="00057BF6"/>
    <w:pPr>
      <w:keepNext/>
      <w:keepLines/>
      <w:pBdr>
        <w:bottom w:val="single" w:sz="8" w:space="4" w:color="auto"/>
      </w:pBdr>
      <w:spacing w:before="560" w:after="160"/>
      <w:outlineLvl w:val="0"/>
    </w:pPr>
    <w:rPr>
      <w:rFonts w:asciiTheme="majorHAnsi" w:eastAsiaTheme="majorEastAsia" w:hAnsiTheme="majorHAnsi" w:cstheme="majorBidi"/>
      <w:color w:val="231F20" w:themeColor="text2"/>
      <w:sz w:val="28"/>
      <w:szCs w:val="40"/>
    </w:rPr>
  </w:style>
  <w:style w:type="paragraph" w:styleId="Heading2">
    <w:name w:val="heading 2"/>
    <w:basedOn w:val="Normal"/>
    <w:next w:val="Normal"/>
    <w:link w:val="Heading2Char"/>
    <w:uiPriority w:val="19"/>
    <w:unhideWhenUsed/>
    <w:qFormat/>
    <w:rsid w:val="00057BF6"/>
    <w:pPr>
      <w:keepNext/>
      <w:keepLines/>
      <w:spacing w:before="280"/>
      <w:outlineLvl w:val="1"/>
    </w:pPr>
    <w:rPr>
      <w:rFonts w:asciiTheme="majorHAnsi" w:eastAsiaTheme="majorEastAsia" w:hAnsiTheme="majorHAnsi" w:cstheme="majorBidi"/>
      <w:color w:val="231F20" w:themeColor="text2"/>
      <w:sz w:val="24"/>
      <w:szCs w:val="32"/>
    </w:rPr>
  </w:style>
  <w:style w:type="paragraph" w:styleId="Heading3">
    <w:name w:val="heading 3"/>
    <w:basedOn w:val="Normal"/>
    <w:next w:val="Normal"/>
    <w:link w:val="Heading3Char"/>
    <w:uiPriority w:val="19"/>
    <w:unhideWhenUsed/>
    <w:qFormat/>
    <w:rsid w:val="00057BF6"/>
    <w:pPr>
      <w:keepNext/>
      <w:keepLines/>
      <w:spacing w:before="280"/>
      <w:outlineLvl w:val="2"/>
    </w:pPr>
    <w:rPr>
      <w:rFonts w:asciiTheme="majorHAnsi" w:eastAsiaTheme="majorEastAsia" w:hAnsiTheme="majorHAnsi" w:cstheme="majorBidi"/>
      <w:color w:val="231F20" w:themeColor="text2"/>
      <w:sz w:val="20"/>
      <w:szCs w:val="28"/>
    </w:rPr>
  </w:style>
  <w:style w:type="paragraph" w:styleId="Heading4">
    <w:name w:val="heading 4"/>
    <w:basedOn w:val="Normal"/>
    <w:next w:val="Normal"/>
    <w:link w:val="Heading4Char"/>
    <w:uiPriority w:val="19"/>
    <w:unhideWhenUsed/>
    <w:qFormat/>
    <w:rsid w:val="00057BF6"/>
    <w:pPr>
      <w:keepNext/>
      <w:keepLines/>
      <w:spacing w:before="280"/>
      <w:outlineLvl w:val="3"/>
    </w:pPr>
    <w:rPr>
      <w:rFonts w:asciiTheme="majorHAnsi" w:eastAsiaTheme="majorEastAsia" w:hAnsiTheme="majorHAnsi" w:cstheme="majorBidi"/>
      <w:iCs/>
      <w:color w:val="231F20" w:themeColor="text2"/>
    </w:rPr>
  </w:style>
  <w:style w:type="paragraph" w:styleId="Heading5">
    <w:name w:val="heading 5"/>
    <w:basedOn w:val="Normal"/>
    <w:next w:val="Normal"/>
    <w:link w:val="Heading5Char"/>
    <w:uiPriority w:val="19"/>
    <w:unhideWhenUsed/>
    <w:qFormat/>
    <w:rsid w:val="00057BF6"/>
    <w:pPr>
      <w:keepNext/>
      <w:keepLines/>
      <w:spacing w:before="280"/>
      <w:outlineLvl w:val="4"/>
    </w:pPr>
    <w:rPr>
      <w:rFonts w:asciiTheme="majorHAnsi" w:eastAsiaTheme="majorEastAsia" w:hAnsiTheme="majorHAnsi" w:cstheme="majorBidi"/>
      <w:color w:val="70635C" w:themeColor="accent1" w:themeShade="BF"/>
    </w:rPr>
  </w:style>
  <w:style w:type="paragraph" w:styleId="Heading6">
    <w:name w:val="heading 6"/>
    <w:basedOn w:val="Normal"/>
    <w:next w:val="Normal"/>
    <w:link w:val="Heading6Char"/>
    <w:uiPriority w:val="19"/>
    <w:semiHidden/>
    <w:unhideWhenUsed/>
    <w:qFormat/>
    <w:rsid w:val="009D11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9"/>
    <w:semiHidden/>
    <w:unhideWhenUsed/>
    <w:qFormat/>
    <w:rsid w:val="009D11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9"/>
    <w:semiHidden/>
    <w:unhideWhenUsed/>
    <w:qFormat/>
    <w:rsid w:val="009D11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9"/>
    <w:semiHidden/>
    <w:unhideWhenUsed/>
    <w:qFormat/>
    <w:rsid w:val="009D11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9"/>
    <w:rsid w:val="00057BF6"/>
    <w:rPr>
      <w:rFonts w:asciiTheme="majorHAnsi" w:eastAsiaTheme="majorEastAsia" w:hAnsiTheme="majorHAnsi" w:cstheme="majorBidi"/>
      <w:sz w:val="28"/>
      <w:szCs w:val="40"/>
    </w:rPr>
  </w:style>
  <w:style w:type="character" w:customStyle="1" w:styleId="Heading2Char">
    <w:name w:val="Heading 2 Char"/>
    <w:basedOn w:val="DefaultParagraphFont"/>
    <w:link w:val="Heading2"/>
    <w:uiPriority w:val="19"/>
    <w:rsid w:val="00057BF6"/>
    <w:rPr>
      <w:rFonts w:asciiTheme="majorHAnsi" w:eastAsiaTheme="majorEastAsia" w:hAnsiTheme="majorHAnsi" w:cstheme="majorBidi"/>
      <w:sz w:val="24"/>
      <w:szCs w:val="32"/>
    </w:rPr>
  </w:style>
  <w:style w:type="character" w:customStyle="1" w:styleId="Heading3Char">
    <w:name w:val="Heading 3 Char"/>
    <w:basedOn w:val="DefaultParagraphFont"/>
    <w:link w:val="Heading3"/>
    <w:uiPriority w:val="19"/>
    <w:rsid w:val="00057BF6"/>
    <w:rPr>
      <w:rFonts w:asciiTheme="majorHAnsi" w:eastAsiaTheme="majorEastAsia" w:hAnsiTheme="majorHAnsi" w:cstheme="majorBidi"/>
      <w:sz w:val="20"/>
      <w:szCs w:val="28"/>
    </w:rPr>
  </w:style>
  <w:style w:type="character" w:customStyle="1" w:styleId="Heading4Char">
    <w:name w:val="Heading 4 Char"/>
    <w:basedOn w:val="DefaultParagraphFont"/>
    <w:link w:val="Heading4"/>
    <w:uiPriority w:val="19"/>
    <w:rsid w:val="00057BF6"/>
    <w:rPr>
      <w:rFonts w:asciiTheme="majorHAnsi" w:eastAsiaTheme="majorEastAsia" w:hAnsiTheme="majorHAnsi" w:cstheme="majorBidi"/>
      <w:iCs/>
    </w:rPr>
  </w:style>
  <w:style w:type="character" w:customStyle="1" w:styleId="Heading5Char">
    <w:name w:val="Heading 5 Char"/>
    <w:basedOn w:val="DefaultParagraphFont"/>
    <w:link w:val="Heading5"/>
    <w:uiPriority w:val="19"/>
    <w:rsid w:val="00057BF6"/>
    <w:rPr>
      <w:rFonts w:asciiTheme="majorHAnsi" w:eastAsiaTheme="majorEastAsia" w:hAnsiTheme="majorHAnsi" w:cstheme="majorBidi"/>
      <w:color w:val="70635C" w:themeColor="accent1" w:themeShade="BF"/>
    </w:rPr>
  </w:style>
  <w:style w:type="character" w:customStyle="1" w:styleId="Heading6Char">
    <w:name w:val="Heading 6 Char"/>
    <w:basedOn w:val="DefaultParagraphFont"/>
    <w:link w:val="Heading6"/>
    <w:uiPriority w:val="19"/>
    <w:semiHidden/>
    <w:rsid w:val="00CD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9"/>
    <w:semiHidden/>
    <w:rsid w:val="00CD658F"/>
    <w:rPr>
      <w:rFonts w:eastAsiaTheme="majorEastAsia" w:cstheme="majorBidi"/>
      <w:color w:val="595959" w:themeColor="text1" w:themeTint="A6"/>
    </w:rPr>
  </w:style>
  <w:style w:type="character" w:customStyle="1" w:styleId="Heading8Char">
    <w:name w:val="Heading 8 Char"/>
    <w:basedOn w:val="DefaultParagraphFont"/>
    <w:link w:val="Heading8"/>
    <w:uiPriority w:val="19"/>
    <w:semiHidden/>
    <w:rsid w:val="00CD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9"/>
    <w:semiHidden/>
    <w:rsid w:val="00CD658F"/>
    <w:rPr>
      <w:rFonts w:eastAsiaTheme="majorEastAsia" w:cstheme="majorBidi"/>
      <w:color w:val="272727" w:themeColor="text1" w:themeTint="D8"/>
    </w:rPr>
  </w:style>
  <w:style w:type="paragraph" w:styleId="Title">
    <w:name w:val="Title"/>
    <w:basedOn w:val="Normal"/>
    <w:next w:val="Normal"/>
    <w:link w:val="TitleChar"/>
    <w:uiPriority w:val="99"/>
    <w:unhideWhenUsed/>
    <w:rsid w:val="009D11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CD658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99"/>
    <w:rsid w:val="009D11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D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rsid w:val="009D1171"/>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CD658F"/>
    <w:rPr>
      <w:i/>
      <w:iCs/>
      <w:color w:val="404040" w:themeColor="text1" w:themeTint="BF"/>
    </w:rPr>
  </w:style>
  <w:style w:type="paragraph" w:styleId="ListParagraph">
    <w:name w:val="List Paragraph"/>
    <w:basedOn w:val="Normal"/>
    <w:uiPriority w:val="34"/>
    <w:rsid w:val="009D1171"/>
    <w:pPr>
      <w:ind w:left="720"/>
      <w:contextualSpacing/>
    </w:pPr>
  </w:style>
  <w:style w:type="character" w:styleId="IntenseEmphasis">
    <w:name w:val="Intense Emphasis"/>
    <w:basedOn w:val="DefaultParagraphFont"/>
    <w:uiPriority w:val="21"/>
    <w:semiHidden/>
    <w:rsid w:val="009D1171"/>
    <w:rPr>
      <w:i/>
      <w:iCs/>
      <w:color w:val="70635C" w:themeColor="accent1" w:themeShade="BF"/>
    </w:rPr>
  </w:style>
  <w:style w:type="paragraph" w:styleId="IntenseQuote">
    <w:name w:val="Intense Quote"/>
    <w:basedOn w:val="Normal"/>
    <w:next w:val="Normal"/>
    <w:link w:val="IntenseQuoteChar"/>
    <w:uiPriority w:val="30"/>
    <w:semiHidden/>
    <w:rsid w:val="009D1171"/>
    <w:pPr>
      <w:pBdr>
        <w:top w:val="single" w:sz="4" w:space="10" w:color="70635C" w:themeColor="accent1" w:themeShade="BF"/>
        <w:bottom w:val="single" w:sz="4" w:space="10" w:color="70635C" w:themeColor="accent1" w:themeShade="BF"/>
      </w:pBdr>
      <w:spacing w:before="360" w:after="360"/>
      <w:ind w:left="864" w:right="864"/>
      <w:jc w:val="center"/>
    </w:pPr>
    <w:rPr>
      <w:i/>
      <w:iCs/>
      <w:color w:val="70635C" w:themeColor="accent1" w:themeShade="BF"/>
    </w:rPr>
  </w:style>
  <w:style w:type="character" w:customStyle="1" w:styleId="IntenseQuoteChar">
    <w:name w:val="Intense Quote Char"/>
    <w:basedOn w:val="DefaultParagraphFont"/>
    <w:link w:val="IntenseQuote"/>
    <w:uiPriority w:val="30"/>
    <w:semiHidden/>
    <w:rsid w:val="00CD658F"/>
    <w:rPr>
      <w:i/>
      <w:iCs/>
      <w:color w:val="70635C" w:themeColor="accent1" w:themeShade="BF"/>
    </w:rPr>
  </w:style>
  <w:style w:type="character" w:styleId="IntenseReference">
    <w:name w:val="Intense Reference"/>
    <w:basedOn w:val="DefaultParagraphFont"/>
    <w:uiPriority w:val="32"/>
    <w:semiHidden/>
    <w:rsid w:val="009D1171"/>
    <w:rPr>
      <w:b/>
      <w:bCs/>
      <w:smallCaps/>
      <w:color w:val="70635C" w:themeColor="accent1" w:themeShade="BF"/>
      <w:spacing w:val="5"/>
    </w:rPr>
  </w:style>
  <w:style w:type="table" w:styleId="TableGrid">
    <w:name w:val="Table Grid"/>
    <w:basedOn w:val="TableNormal"/>
    <w:uiPriority w:val="39"/>
    <w:rsid w:val="00090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Blt1">
    <w:name w:val="DD Blt1"/>
    <w:link w:val="DDBlt1Char"/>
    <w:uiPriority w:val="2"/>
    <w:qFormat/>
    <w:rsid w:val="00B33BB2"/>
    <w:pPr>
      <w:numPr>
        <w:numId w:val="6"/>
      </w:numPr>
      <w:spacing w:before="60" w:after="60"/>
    </w:pPr>
    <w:rPr>
      <w:color w:val="auto"/>
    </w:rPr>
  </w:style>
  <w:style w:type="paragraph" w:customStyle="1" w:styleId="DDBlt2">
    <w:name w:val="DD Blt2"/>
    <w:uiPriority w:val="2"/>
    <w:qFormat/>
    <w:rsid w:val="00B33BB2"/>
    <w:pPr>
      <w:numPr>
        <w:ilvl w:val="1"/>
        <w:numId w:val="6"/>
      </w:numPr>
      <w:contextualSpacing/>
    </w:pPr>
    <w:rPr>
      <w:color w:val="auto"/>
    </w:rPr>
  </w:style>
  <w:style w:type="paragraph" w:customStyle="1" w:styleId="DDTableHdg">
    <w:name w:val="DD TableHdg"/>
    <w:next w:val="Normal"/>
    <w:link w:val="DDTableHdgChar"/>
    <w:uiPriority w:val="3"/>
    <w:qFormat/>
    <w:rsid w:val="00DF5C8C"/>
    <w:pPr>
      <w:keepNext/>
      <w:numPr>
        <w:numId w:val="7"/>
      </w:numPr>
      <w:pBdr>
        <w:bottom w:val="single" w:sz="4" w:space="3" w:color="707070"/>
      </w:pBdr>
      <w:spacing w:before="280" w:after="320"/>
      <w:ind w:left="964" w:hanging="964"/>
    </w:pPr>
    <w:rPr>
      <w:rFonts w:asciiTheme="majorHAnsi" w:hAnsiTheme="majorHAnsi"/>
      <w:color w:val="auto"/>
    </w:rPr>
  </w:style>
  <w:style w:type="paragraph" w:customStyle="1" w:styleId="DDFigureHdg">
    <w:name w:val="DD FigureHdg"/>
    <w:next w:val="DDFigure"/>
    <w:link w:val="DDFigureHdgChar"/>
    <w:uiPriority w:val="3"/>
    <w:qFormat/>
    <w:rsid w:val="00DF5C8C"/>
    <w:pPr>
      <w:keepNext/>
      <w:numPr>
        <w:numId w:val="8"/>
      </w:numPr>
      <w:pBdr>
        <w:bottom w:val="single" w:sz="4" w:space="3" w:color="707070"/>
      </w:pBdr>
      <w:spacing w:before="280" w:after="320"/>
      <w:ind w:left="964" w:hanging="964"/>
    </w:pPr>
    <w:rPr>
      <w:rFonts w:asciiTheme="majorHAnsi" w:hAnsiTheme="majorHAnsi"/>
      <w:color w:val="auto"/>
    </w:rPr>
  </w:style>
  <w:style w:type="paragraph" w:customStyle="1" w:styleId="DDH1">
    <w:name w:val="DD H1"/>
    <w:next w:val="Normal"/>
    <w:link w:val="DDH1Char"/>
    <w:uiPriority w:val="11"/>
    <w:qFormat/>
    <w:rsid w:val="009B46C7"/>
    <w:pPr>
      <w:numPr>
        <w:numId w:val="29"/>
      </w:numPr>
      <w:pBdr>
        <w:bottom w:val="single" w:sz="4" w:space="4" w:color="auto"/>
      </w:pBdr>
      <w:spacing w:before="560" w:after="160"/>
      <w:outlineLvl w:val="0"/>
    </w:pPr>
    <w:rPr>
      <w:rFonts w:asciiTheme="majorHAnsi" w:hAnsiTheme="majorHAnsi"/>
      <w:color w:val="auto"/>
      <w:sz w:val="28"/>
    </w:rPr>
  </w:style>
  <w:style w:type="paragraph" w:customStyle="1" w:styleId="DDH2">
    <w:name w:val="DD H2"/>
    <w:next w:val="Normal"/>
    <w:link w:val="DDH2Char"/>
    <w:uiPriority w:val="11"/>
    <w:qFormat/>
    <w:rsid w:val="00FF5C1B"/>
    <w:pPr>
      <w:keepNext/>
      <w:numPr>
        <w:ilvl w:val="1"/>
        <w:numId w:val="29"/>
      </w:numPr>
      <w:spacing w:before="280"/>
      <w:outlineLvl w:val="1"/>
    </w:pPr>
    <w:rPr>
      <w:rFonts w:asciiTheme="majorHAnsi" w:hAnsiTheme="majorHAnsi"/>
      <w:color w:val="auto"/>
      <w:sz w:val="22"/>
    </w:rPr>
  </w:style>
  <w:style w:type="paragraph" w:customStyle="1" w:styleId="DDH3">
    <w:name w:val="DD H3"/>
    <w:basedOn w:val="DDH2"/>
    <w:next w:val="Normal"/>
    <w:link w:val="DDH3Char"/>
    <w:uiPriority w:val="11"/>
    <w:qFormat/>
    <w:rsid w:val="00384628"/>
    <w:pPr>
      <w:numPr>
        <w:ilvl w:val="2"/>
      </w:numPr>
      <w:outlineLvl w:val="2"/>
    </w:pPr>
    <w:rPr>
      <w:sz w:val="18"/>
    </w:rPr>
  </w:style>
  <w:style w:type="paragraph" w:customStyle="1" w:styleId="DDH4">
    <w:name w:val="DD H4"/>
    <w:basedOn w:val="DDH3"/>
    <w:next w:val="Normal"/>
    <w:uiPriority w:val="11"/>
    <w:qFormat/>
    <w:rsid w:val="00B00933"/>
    <w:pPr>
      <w:numPr>
        <w:ilvl w:val="3"/>
      </w:numPr>
      <w:outlineLvl w:val="3"/>
    </w:pPr>
  </w:style>
  <w:style w:type="paragraph" w:customStyle="1" w:styleId="DDH5">
    <w:name w:val="DD H5"/>
    <w:basedOn w:val="DDH4"/>
    <w:next w:val="Normal"/>
    <w:uiPriority w:val="11"/>
    <w:qFormat/>
    <w:rsid w:val="003E6A0C"/>
    <w:pPr>
      <w:numPr>
        <w:ilvl w:val="4"/>
      </w:numPr>
      <w:tabs>
        <w:tab w:val="left" w:pos="1531"/>
      </w:tabs>
      <w:outlineLvl w:val="4"/>
    </w:pPr>
  </w:style>
  <w:style w:type="paragraph" w:customStyle="1" w:styleId="DDTblTxt">
    <w:name w:val="DD TblTxt"/>
    <w:link w:val="DDTblTxtChar"/>
    <w:uiPriority w:val="4"/>
    <w:qFormat/>
    <w:rsid w:val="00C71279"/>
    <w:pPr>
      <w:spacing w:before="70" w:after="70" w:line="216" w:lineRule="auto"/>
    </w:pPr>
    <w:rPr>
      <w:color w:val="auto"/>
      <w:sz w:val="16"/>
    </w:rPr>
  </w:style>
  <w:style w:type="paragraph" w:customStyle="1" w:styleId="DDTblBold">
    <w:name w:val="DD Tbl Bold"/>
    <w:link w:val="DDTblBoldChar"/>
    <w:uiPriority w:val="7"/>
    <w:qFormat/>
    <w:rsid w:val="00274591"/>
    <w:pPr>
      <w:spacing w:before="60" w:after="60"/>
    </w:pPr>
    <w:rPr>
      <w:rFonts w:asciiTheme="majorHAnsi" w:hAnsiTheme="majorHAnsi"/>
      <w:color w:val="auto"/>
      <w:sz w:val="16"/>
    </w:rPr>
  </w:style>
  <w:style w:type="paragraph" w:customStyle="1" w:styleId="DDTblBlt">
    <w:name w:val="DD TblBlt"/>
    <w:uiPriority w:val="7"/>
    <w:qFormat/>
    <w:rsid w:val="00274591"/>
    <w:pPr>
      <w:numPr>
        <w:numId w:val="10"/>
      </w:numPr>
      <w:spacing w:before="60" w:after="60" w:line="216" w:lineRule="auto"/>
    </w:pPr>
    <w:rPr>
      <w:color w:val="auto"/>
      <w:sz w:val="16"/>
    </w:rPr>
  </w:style>
  <w:style w:type="paragraph" w:customStyle="1" w:styleId="DDTblBlt2">
    <w:name w:val="DD TblBlt2"/>
    <w:uiPriority w:val="7"/>
    <w:qFormat/>
    <w:rsid w:val="00274591"/>
    <w:pPr>
      <w:numPr>
        <w:ilvl w:val="1"/>
        <w:numId w:val="10"/>
      </w:numPr>
      <w:spacing w:before="60" w:after="60" w:line="216" w:lineRule="auto"/>
    </w:pPr>
    <w:rPr>
      <w:color w:val="auto"/>
      <w:sz w:val="16"/>
    </w:rPr>
  </w:style>
  <w:style w:type="paragraph" w:styleId="Header">
    <w:name w:val="header"/>
    <w:link w:val="HeaderChar"/>
    <w:uiPriority w:val="99"/>
    <w:rsid w:val="009B1F8E"/>
    <w:pPr>
      <w:tabs>
        <w:tab w:val="center" w:pos="4513"/>
        <w:tab w:val="right" w:pos="9026"/>
      </w:tabs>
      <w:spacing w:before="0" w:after="0" w:line="204" w:lineRule="auto"/>
    </w:pPr>
    <w:rPr>
      <w:color w:val="auto"/>
      <w:sz w:val="16"/>
    </w:rPr>
  </w:style>
  <w:style w:type="character" w:customStyle="1" w:styleId="HeaderChar">
    <w:name w:val="Header Char"/>
    <w:basedOn w:val="DefaultParagraphFont"/>
    <w:link w:val="Header"/>
    <w:uiPriority w:val="99"/>
    <w:rsid w:val="009B1F8E"/>
    <w:rPr>
      <w:color w:val="auto"/>
      <w:sz w:val="16"/>
    </w:rPr>
  </w:style>
  <w:style w:type="paragraph" w:styleId="Footer">
    <w:name w:val="footer"/>
    <w:link w:val="FooterChar"/>
    <w:uiPriority w:val="99"/>
    <w:rsid w:val="00AB3419"/>
    <w:pPr>
      <w:tabs>
        <w:tab w:val="center" w:pos="4513"/>
        <w:tab w:val="right" w:pos="9026"/>
      </w:tabs>
      <w:spacing w:after="60"/>
    </w:pPr>
    <w:rPr>
      <w:color w:val="auto"/>
      <w:sz w:val="16"/>
    </w:rPr>
  </w:style>
  <w:style w:type="character" w:customStyle="1" w:styleId="FooterChar">
    <w:name w:val="Footer Char"/>
    <w:basedOn w:val="DefaultParagraphFont"/>
    <w:link w:val="Footer"/>
    <w:uiPriority w:val="99"/>
    <w:rsid w:val="00986562"/>
    <w:rPr>
      <w:color w:val="auto"/>
      <w:sz w:val="16"/>
    </w:rPr>
  </w:style>
  <w:style w:type="paragraph" w:styleId="NoSpacing">
    <w:name w:val="No Spacing"/>
    <w:uiPriority w:val="99"/>
    <w:rsid w:val="009070AC"/>
    <w:pPr>
      <w:spacing w:before="0" w:after="0"/>
      <w:outlineLvl w:val="0"/>
    </w:pPr>
    <w:rPr>
      <w:color w:val="auto"/>
    </w:rPr>
  </w:style>
  <w:style w:type="character" w:customStyle="1" w:styleId="DDTblBoldChar">
    <w:name w:val="DD Tbl Bold Char"/>
    <w:basedOn w:val="DefaultParagraphFont"/>
    <w:link w:val="DDTblBold"/>
    <w:uiPriority w:val="7"/>
    <w:rsid w:val="00274591"/>
    <w:rPr>
      <w:rFonts w:asciiTheme="majorHAnsi" w:hAnsiTheme="majorHAnsi"/>
      <w:color w:val="auto"/>
      <w:sz w:val="16"/>
    </w:rPr>
  </w:style>
  <w:style w:type="table" w:customStyle="1" w:styleId="DDEGTable1">
    <w:name w:val="DDEG Table 1"/>
    <w:basedOn w:val="TableNormal"/>
    <w:uiPriority w:val="99"/>
    <w:rsid w:val="00572E07"/>
    <w:tblPr>
      <w:tblBorders>
        <w:top w:val="single" w:sz="4" w:space="0" w:color="707070"/>
        <w:bottom w:val="single" w:sz="4" w:space="0" w:color="707070"/>
        <w:insideH w:val="single" w:sz="4" w:space="0" w:color="ABA9A9"/>
        <w:insideV w:val="single" w:sz="4" w:space="0" w:color="ABA9A9"/>
      </w:tblBorders>
      <w:tblCellMar>
        <w:top w:w="57" w:type="dxa"/>
        <w:left w:w="170" w:type="dxa"/>
        <w:bottom w:w="57" w:type="dxa"/>
        <w:right w:w="170" w:type="dxa"/>
      </w:tblCellMar>
    </w:tblPr>
    <w:tcPr>
      <w:shd w:val="clear" w:color="auto" w:fill="F9F9F8" w:themeFill="background2"/>
    </w:tcPr>
    <w:tblStylePr w:type="firstRow">
      <w:pPr>
        <w:keepNext/>
        <w:wordWrap/>
        <w:jc w:val="left"/>
      </w:pPr>
      <w:rPr>
        <w:rFonts w:asciiTheme="majorHAnsi" w:hAnsiTheme="majorHAnsi"/>
        <w:b w:val="0"/>
        <w:color w:val="000000" w:themeColor="text1"/>
      </w:rPr>
      <w:tblPr/>
      <w:tcPr>
        <w:tcBorders>
          <w:top w:val="single" w:sz="4" w:space="0" w:color="707070"/>
          <w:bottom w:val="single" w:sz="4" w:space="0" w:color="707070"/>
        </w:tcBorders>
        <w:shd w:val="clear" w:color="auto" w:fill="EFEAE7" w:themeFill="accent6"/>
      </w:tcPr>
    </w:tblStylePr>
    <w:tblStylePr w:type="firstCol">
      <w:rPr>
        <w:rFonts w:asciiTheme="minorHAnsi" w:hAnsiTheme="minorHAnsi"/>
      </w:rPr>
      <w:tblPr/>
      <w:tcPr>
        <w:shd w:val="clear" w:color="auto" w:fill="EFEAE7" w:themeFill="accent6"/>
      </w:tcPr>
    </w:tblStylePr>
  </w:style>
  <w:style w:type="paragraph" w:customStyle="1" w:styleId="DDPreTocHeading">
    <w:name w:val="DD Pre Toc Heading"/>
    <w:next w:val="Normal"/>
    <w:uiPriority w:val="9"/>
    <w:qFormat/>
    <w:rsid w:val="00437185"/>
    <w:pPr>
      <w:spacing w:after="280"/>
      <w:contextualSpacing/>
    </w:pPr>
    <w:rPr>
      <w:rFonts w:asciiTheme="majorHAnsi" w:hAnsiTheme="majorHAnsi"/>
      <w:color w:val="auto"/>
      <w:sz w:val="28"/>
    </w:rPr>
  </w:style>
  <w:style w:type="paragraph" w:styleId="TOCHeading">
    <w:name w:val="TOC Heading"/>
    <w:basedOn w:val="Heading1"/>
    <w:next w:val="Normal"/>
    <w:uiPriority w:val="39"/>
    <w:unhideWhenUsed/>
    <w:rsid w:val="009B46C7"/>
    <w:pPr>
      <w:pBdr>
        <w:bottom w:val="none" w:sz="0" w:space="0" w:color="auto"/>
      </w:pBdr>
      <w:spacing w:before="240" w:after="0"/>
      <w:outlineLvl w:val="9"/>
    </w:pPr>
    <w:rPr>
      <w:color w:val="auto"/>
      <w:sz w:val="32"/>
      <w:szCs w:val="32"/>
    </w:rPr>
  </w:style>
  <w:style w:type="paragraph" w:styleId="TOC1">
    <w:name w:val="toc 1"/>
    <w:basedOn w:val="Normal"/>
    <w:next w:val="Normal"/>
    <w:uiPriority w:val="39"/>
    <w:rsid w:val="001B5375"/>
    <w:pPr>
      <w:pBdr>
        <w:bottom w:val="single" w:sz="4" w:space="2" w:color="707070"/>
        <w:between w:val="single" w:sz="8" w:space="1" w:color="707070"/>
      </w:pBdr>
      <w:tabs>
        <w:tab w:val="right" w:pos="7927"/>
      </w:tabs>
      <w:spacing w:before="300" w:after="0" w:line="200" w:lineRule="exact"/>
      <w:ind w:left="284" w:hanging="284"/>
      <w:contextualSpacing/>
    </w:pPr>
    <w:rPr>
      <w:rFonts w:asciiTheme="majorHAnsi" w:hAnsiTheme="majorHAnsi"/>
    </w:rPr>
  </w:style>
  <w:style w:type="paragraph" w:styleId="TOC2">
    <w:name w:val="toc 2"/>
    <w:basedOn w:val="Normal"/>
    <w:next w:val="Normal"/>
    <w:uiPriority w:val="39"/>
    <w:rsid w:val="00DC277C"/>
    <w:pPr>
      <w:pBdr>
        <w:bottom w:val="single" w:sz="4" w:space="2" w:color="ABABAB"/>
        <w:between w:val="single" w:sz="4" w:space="1" w:color="ABABAB"/>
      </w:pBdr>
      <w:tabs>
        <w:tab w:val="left" w:pos="960"/>
        <w:tab w:val="right" w:pos="7927"/>
      </w:tabs>
      <w:spacing w:before="60" w:after="60"/>
      <w:ind w:left="681" w:hanging="397"/>
    </w:pPr>
    <w:rPr>
      <w:noProof/>
      <w:sz w:val="16"/>
    </w:rPr>
  </w:style>
  <w:style w:type="character" w:styleId="Hyperlink">
    <w:name w:val="Hyperlink"/>
    <w:basedOn w:val="DefaultParagraphFont"/>
    <w:uiPriority w:val="99"/>
    <w:unhideWhenUsed/>
    <w:rsid w:val="00C63FEC"/>
    <w:rPr>
      <w:color w:val="95867D" w:themeColor="hyperlink"/>
      <w:u w:val="single"/>
    </w:rPr>
  </w:style>
  <w:style w:type="paragraph" w:customStyle="1" w:styleId="DDFinePrint1">
    <w:name w:val="DD FinePrint1"/>
    <w:uiPriority w:val="99"/>
    <w:qFormat/>
    <w:rsid w:val="00EE7A5F"/>
    <w:pPr>
      <w:numPr>
        <w:numId w:val="32"/>
      </w:numPr>
      <w:spacing w:before="110" w:after="0" w:line="216" w:lineRule="auto"/>
    </w:pPr>
    <w:rPr>
      <w:color w:val="auto"/>
      <w:sz w:val="12"/>
    </w:rPr>
  </w:style>
  <w:style w:type="character" w:customStyle="1" w:styleId="DDFigureHdgChar">
    <w:name w:val="DD FigureHdg Char"/>
    <w:link w:val="DDFigureHdg"/>
    <w:uiPriority w:val="3"/>
    <w:rsid w:val="00DF5C8C"/>
    <w:rPr>
      <w:rFonts w:asciiTheme="majorHAnsi" w:hAnsiTheme="majorHAnsi"/>
      <w:color w:val="auto"/>
    </w:rPr>
  </w:style>
  <w:style w:type="character" w:customStyle="1" w:styleId="DDTblTxtChar">
    <w:name w:val="DD TblTxt Char"/>
    <w:basedOn w:val="DefaultParagraphFont"/>
    <w:link w:val="DDTblTxt"/>
    <w:uiPriority w:val="4"/>
    <w:rsid w:val="008B55A9"/>
    <w:rPr>
      <w:color w:val="auto"/>
      <w:sz w:val="16"/>
    </w:rPr>
  </w:style>
  <w:style w:type="character" w:customStyle="1" w:styleId="DDBlt1Char">
    <w:name w:val="DD Blt1 Char"/>
    <w:basedOn w:val="DefaultParagraphFont"/>
    <w:link w:val="DDBlt1"/>
    <w:uiPriority w:val="2"/>
    <w:rsid w:val="00B33BB2"/>
    <w:rPr>
      <w:color w:val="auto"/>
    </w:rPr>
  </w:style>
  <w:style w:type="character" w:customStyle="1" w:styleId="DDTableHdgChar">
    <w:name w:val="DD TableHdg Char"/>
    <w:link w:val="DDTableHdg"/>
    <w:uiPriority w:val="3"/>
    <w:rsid w:val="00DF5C8C"/>
    <w:rPr>
      <w:rFonts w:asciiTheme="majorHAnsi" w:hAnsiTheme="majorHAnsi"/>
      <w:color w:val="auto"/>
    </w:rPr>
  </w:style>
  <w:style w:type="paragraph" w:customStyle="1" w:styleId="BodyText">
    <w:name w:val="BodyText"/>
    <w:basedOn w:val="Heading3"/>
    <w:link w:val="BodyTextChar"/>
    <w:uiPriority w:val="99"/>
    <w:rsid w:val="00BC696D"/>
    <w:pPr>
      <w:keepNext w:val="0"/>
      <w:suppressAutoHyphens/>
      <w:spacing w:before="100" w:beforeAutospacing="1" w:line="300" w:lineRule="auto"/>
      <w:jc w:val="both"/>
    </w:pPr>
    <w:rPr>
      <w:rFonts w:eastAsia="Times New Roman" w:cs="Arial"/>
      <w:b/>
      <w:color w:val="505050"/>
      <w:szCs w:val="20"/>
    </w:rPr>
  </w:style>
  <w:style w:type="character" w:customStyle="1" w:styleId="BodyTextChar">
    <w:name w:val="BodyText Char"/>
    <w:link w:val="BodyText"/>
    <w:uiPriority w:val="99"/>
    <w:rsid w:val="00384628"/>
    <w:rPr>
      <w:rFonts w:asciiTheme="majorHAnsi" w:eastAsia="Times New Roman" w:hAnsiTheme="majorHAnsi" w:cs="Arial"/>
      <w:b/>
      <w:color w:val="505050"/>
      <w:sz w:val="20"/>
      <w:szCs w:val="20"/>
    </w:rPr>
  </w:style>
  <w:style w:type="paragraph" w:styleId="Bibliography">
    <w:name w:val="Bibliography"/>
    <w:basedOn w:val="Normal"/>
    <w:next w:val="Normal"/>
    <w:uiPriority w:val="37"/>
    <w:rsid w:val="00E32876"/>
  </w:style>
  <w:style w:type="character" w:styleId="UnresolvedMention">
    <w:name w:val="Unresolved Mention"/>
    <w:basedOn w:val="DefaultParagraphFont"/>
    <w:uiPriority w:val="99"/>
    <w:semiHidden/>
    <w:unhideWhenUsed/>
    <w:rsid w:val="00AC6DA2"/>
    <w:rPr>
      <w:color w:val="605E5C"/>
      <w:shd w:val="clear" w:color="auto" w:fill="E1DFDD"/>
    </w:rPr>
  </w:style>
  <w:style w:type="table" w:styleId="TableGridLight">
    <w:name w:val="Grid Table Light"/>
    <w:basedOn w:val="TableNormal"/>
    <w:uiPriority w:val="40"/>
    <w:rsid w:val="006D4F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90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901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DTblBlt3">
    <w:name w:val="DD TblBlt3"/>
    <w:basedOn w:val="Normal"/>
    <w:uiPriority w:val="7"/>
    <w:qFormat/>
    <w:rsid w:val="00274591"/>
    <w:pPr>
      <w:numPr>
        <w:ilvl w:val="2"/>
        <w:numId w:val="10"/>
      </w:numPr>
      <w:spacing w:before="60" w:after="60" w:line="216" w:lineRule="auto"/>
      <w:ind w:left="426" w:hanging="142"/>
    </w:pPr>
    <w:rPr>
      <w:noProof/>
      <w:sz w:val="16"/>
    </w:rPr>
  </w:style>
  <w:style w:type="paragraph" w:customStyle="1" w:styleId="DDTblNum1">
    <w:name w:val="DD TblNum1"/>
    <w:basedOn w:val="DDTblTxt"/>
    <w:uiPriority w:val="7"/>
    <w:qFormat/>
    <w:rsid w:val="00431F4D"/>
    <w:pPr>
      <w:numPr>
        <w:numId w:val="16"/>
      </w:numPr>
      <w:spacing w:before="80" w:after="80"/>
    </w:pPr>
  </w:style>
  <w:style w:type="paragraph" w:customStyle="1" w:styleId="DDTblNum2">
    <w:name w:val="DD TblNum2"/>
    <w:basedOn w:val="DDTblTxt"/>
    <w:uiPriority w:val="7"/>
    <w:qFormat/>
    <w:rsid w:val="00431F4D"/>
    <w:pPr>
      <w:numPr>
        <w:ilvl w:val="1"/>
        <w:numId w:val="16"/>
      </w:numPr>
      <w:spacing w:before="80" w:after="80"/>
    </w:pPr>
  </w:style>
  <w:style w:type="paragraph" w:customStyle="1" w:styleId="DDTblNum3">
    <w:name w:val="DD TblNum3"/>
    <w:basedOn w:val="DDTblTxt"/>
    <w:uiPriority w:val="7"/>
    <w:qFormat/>
    <w:rsid w:val="00431F4D"/>
    <w:pPr>
      <w:numPr>
        <w:ilvl w:val="2"/>
        <w:numId w:val="16"/>
      </w:numPr>
      <w:spacing w:before="80" w:after="80"/>
    </w:pPr>
  </w:style>
  <w:style w:type="paragraph" w:customStyle="1" w:styleId="DDNum1">
    <w:name w:val="DD Num1"/>
    <w:basedOn w:val="Normal"/>
    <w:uiPriority w:val="2"/>
    <w:qFormat/>
    <w:rsid w:val="00235BA7"/>
    <w:pPr>
      <w:numPr>
        <w:numId w:val="17"/>
      </w:numPr>
    </w:pPr>
  </w:style>
  <w:style w:type="paragraph" w:customStyle="1" w:styleId="DDNum2">
    <w:name w:val="DD Num2"/>
    <w:basedOn w:val="Normal"/>
    <w:uiPriority w:val="2"/>
    <w:qFormat/>
    <w:rsid w:val="00431F4D"/>
    <w:pPr>
      <w:numPr>
        <w:ilvl w:val="1"/>
        <w:numId w:val="17"/>
      </w:numPr>
    </w:pPr>
  </w:style>
  <w:style w:type="paragraph" w:customStyle="1" w:styleId="DDNum3">
    <w:name w:val="DD Num3"/>
    <w:basedOn w:val="Normal"/>
    <w:uiPriority w:val="2"/>
    <w:qFormat/>
    <w:rsid w:val="00431F4D"/>
    <w:pPr>
      <w:numPr>
        <w:ilvl w:val="2"/>
        <w:numId w:val="17"/>
      </w:numPr>
    </w:pPr>
  </w:style>
  <w:style w:type="paragraph" w:customStyle="1" w:styleId="DDTblHIndent">
    <w:name w:val="DDTblHIndent"/>
    <w:basedOn w:val="DDTblTxt"/>
    <w:uiPriority w:val="7"/>
    <w:rsid w:val="00431F4D"/>
    <w:pPr>
      <w:spacing w:before="80" w:after="80"/>
      <w:ind w:left="284" w:hanging="284"/>
    </w:pPr>
  </w:style>
  <w:style w:type="paragraph" w:customStyle="1" w:styleId="DDBlt3">
    <w:name w:val="DD Blt3"/>
    <w:basedOn w:val="Normal"/>
    <w:uiPriority w:val="2"/>
    <w:qFormat/>
    <w:rsid w:val="00BF7F9C"/>
    <w:pPr>
      <w:numPr>
        <w:ilvl w:val="2"/>
        <w:numId w:val="6"/>
      </w:numPr>
    </w:pPr>
    <w:rPr>
      <w:noProof/>
    </w:rPr>
  </w:style>
  <w:style w:type="paragraph" w:customStyle="1" w:styleId="DDAppH1">
    <w:name w:val="DD AppH1"/>
    <w:next w:val="Normal"/>
    <w:link w:val="DDAppH1Char"/>
    <w:uiPriority w:val="13"/>
    <w:qFormat/>
    <w:rsid w:val="00D574A6"/>
    <w:pPr>
      <w:numPr>
        <w:numId w:val="25"/>
      </w:numPr>
      <w:pBdr>
        <w:bottom w:val="single" w:sz="8" w:space="1" w:color="auto"/>
      </w:pBdr>
      <w:spacing w:before="0" w:after="240" w:line="276" w:lineRule="auto"/>
      <w:outlineLvl w:val="0"/>
    </w:pPr>
    <w:rPr>
      <w:rFonts w:asciiTheme="majorHAnsi" w:eastAsia="Times New Roman" w:hAnsiTheme="majorHAnsi" w:cs="Calibri"/>
      <w:bCs/>
      <w:color w:val="auto"/>
      <w:kern w:val="0"/>
      <w:sz w:val="28"/>
      <w:szCs w:val="28"/>
      <w14:ligatures w14:val="none"/>
    </w:rPr>
  </w:style>
  <w:style w:type="paragraph" w:customStyle="1" w:styleId="DDAppH2">
    <w:name w:val="DD AppH2"/>
    <w:next w:val="Normal"/>
    <w:link w:val="DDAppH2Char"/>
    <w:uiPriority w:val="13"/>
    <w:qFormat/>
    <w:rsid w:val="00452A3E"/>
    <w:pPr>
      <w:numPr>
        <w:ilvl w:val="1"/>
        <w:numId w:val="25"/>
      </w:numPr>
      <w:spacing w:before="240" w:after="240" w:line="276" w:lineRule="auto"/>
      <w:outlineLvl w:val="1"/>
    </w:pPr>
    <w:rPr>
      <w:rFonts w:asciiTheme="majorHAnsi" w:eastAsia="Times New Roman" w:hAnsiTheme="majorHAnsi" w:cs="Calibri"/>
      <w:bCs/>
      <w:color w:val="auto"/>
      <w:kern w:val="0"/>
      <w:sz w:val="22"/>
      <w:szCs w:val="24"/>
      <w14:ligatures w14:val="none"/>
    </w:rPr>
  </w:style>
  <w:style w:type="character" w:customStyle="1" w:styleId="DDAppH1Char">
    <w:name w:val="DD AppH1 Char"/>
    <w:basedOn w:val="DefaultParagraphFont"/>
    <w:link w:val="DDAppH1"/>
    <w:uiPriority w:val="13"/>
    <w:rsid w:val="00BF7F9C"/>
    <w:rPr>
      <w:rFonts w:asciiTheme="majorHAnsi" w:eastAsia="Times New Roman" w:hAnsiTheme="majorHAnsi" w:cs="Calibri"/>
      <w:bCs/>
      <w:color w:val="auto"/>
      <w:kern w:val="0"/>
      <w:sz w:val="28"/>
      <w:szCs w:val="28"/>
      <w14:ligatures w14:val="none"/>
    </w:rPr>
  </w:style>
  <w:style w:type="paragraph" w:customStyle="1" w:styleId="DDAppH3">
    <w:name w:val="DD AppH3"/>
    <w:next w:val="Normal"/>
    <w:link w:val="DDAppH3Char"/>
    <w:uiPriority w:val="13"/>
    <w:qFormat/>
    <w:rsid w:val="00D574A6"/>
    <w:pPr>
      <w:numPr>
        <w:ilvl w:val="2"/>
        <w:numId w:val="25"/>
      </w:numPr>
      <w:spacing w:before="200" w:after="0" w:line="276" w:lineRule="auto"/>
      <w:outlineLvl w:val="2"/>
    </w:pPr>
    <w:rPr>
      <w:rFonts w:asciiTheme="majorHAnsi" w:eastAsia="Times New Roman" w:hAnsiTheme="majorHAnsi" w:cs="Calibri"/>
      <w:bCs/>
      <w:kern w:val="0"/>
      <w:szCs w:val="20"/>
      <w14:ligatures w14:val="none"/>
    </w:rPr>
  </w:style>
  <w:style w:type="character" w:customStyle="1" w:styleId="DDAppH2Char">
    <w:name w:val="DD AppH2 Char"/>
    <w:basedOn w:val="DefaultParagraphFont"/>
    <w:link w:val="DDAppH2"/>
    <w:uiPriority w:val="13"/>
    <w:rsid w:val="00BF7F9C"/>
    <w:rPr>
      <w:rFonts w:asciiTheme="majorHAnsi" w:eastAsia="Times New Roman" w:hAnsiTheme="majorHAnsi" w:cs="Calibri"/>
      <w:bCs/>
      <w:color w:val="auto"/>
      <w:kern w:val="0"/>
      <w:sz w:val="22"/>
      <w:szCs w:val="24"/>
      <w14:ligatures w14:val="none"/>
    </w:rPr>
  </w:style>
  <w:style w:type="paragraph" w:customStyle="1" w:styleId="DDAppH4">
    <w:name w:val="DD AppH4"/>
    <w:next w:val="Normal"/>
    <w:link w:val="DDAppH4Char"/>
    <w:uiPriority w:val="13"/>
    <w:qFormat/>
    <w:rsid w:val="007653CD"/>
    <w:pPr>
      <w:numPr>
        <w:ilvl w:val="3"/>
        <w:numId w:val="25"/>
      </w:numPr>
      <w:spacing w:before="200" w:after="0" w:line="276" w:lineRule="auto"/>
      <w:outlineLvl w:val="3"/>
    </w:pPr>
    <w:rPr>
      <w:rFonts w:asciiTheme="majorHAnsi" w:eastAsia="Times New Roman" w:hAnsiTheme="majorHAnsi" w:cs="Calibri"/>
      <w:bCs/>
      <w:color w:val="auto"/>
      <w:kern w:val="0"/>
      <w:szCs w:val="20"/>
      <w14:ligatures w14:val="none"/>
    </w:rPr>
  </w:style>
  <w:style w:type="character" w:customStyle="1" w:styleId="DDAppH3Char">
    <w:name w:val="DD AppH3 Char"/>
    <w:basedOn w:val="DefaultParagraphFont"/>
    <w:link w:val="DDAppH3"/>
    <w:uiPriority w:val="13"/>
    <w:rsid w:val="00BF7F9C"/>
    <w:rPr>
      <w:rFonts w:asciiTheme="majorHAnsi" w:eastAsia="Times New Roman" w:hAnsiTheme="majorHAnsi" w:cs="Calibri"/>
      <w:bCs/>
      <w:color w:val="auto"/>
      <w:kern w:val="0"/>
      <w:szCs w:val="20"/>
      <w14:ligatures w14:val="none"/>
    </w:rPr>
  </w:style>
  <w:style w:type="paragraph" w:customStyle="1" w:styleId="DDAppH5">
    <w:name w:val="DD AppH5"/>
    <w:next w:val="Normal"/>
    <w:link w:val="DDAppH5Char"/>
    <w:uiPriority w:val="13"/>
    <w:qFormat/>
    <w:rsid w:val="007653CD"/>
    <w:pPr>
      <w:numPr>
        <w:ilvl w:val="4"/>
        <w:numId w:val="25"/>
      </w:numPr>
      <w:spacing w:before="200" w:after="0" w:line="276" w:lineRule="auto"/>
      <w:outlineLvl w:val="4"/>
    </w:pPr>
    <w:rPr>
      <w:rFonts w:asciiTheme="majorHAnsi" w:eastAsia="Times New Roman" w:hAnsiTheme="majorHAnsi" w:cs="Calibri"/>
      <w:bCs/>
      <w:color w:val="auto"/>
      <w:kern w:val="0"/>
      <w:szCs w:val="20"/>
      <w14:ligatures w14:val="none"/>
    </w:rPr>
  </w:style>
  <w:style w:type="character" w:customStyle="1" w:styleId="DDAppH4Char">
    <w:name w:val="DD AppH4 Char"/>
    <w:basedOn w:val="DDAppH3Char"/>
    <w:link w:val="DDAppH4"/>
    <w:uiPriority w:val="13"/>
    <w:rsid w:val="007653CD"/>
    <w:rPr>
      <w:rFonts w:asciiTheme="majorHAnsi" w:eastAsia="Times New Roman" w:hAnsiTheme="majorHAnsi" w:cs="Calibri"/>
      <w:bCs/>
      <w:color w:val="auto"/>
      <w:kern w:val="0"/>
      <w:szCs w:val="20"/>
      <w14:ligatures w14:val="none"/>
    </w:rPr>
  </w:style>
  <w:style w:type="paragraph" w:customStyle="1" w:styleId="DDAppH6">
    <w:name w:val="DD AppH6"/>
    <w:next w:val="Normal"/>
    <w:link w:val="DDAppH6Char"/>
    <w:uiPriority w:val="13"/>
    <w:rsid w:val="007653CD"/>
    <w:pPr>
      <w:numPr>
        <w:ilvl w:val="5"/>
        <w:numId w:val="25"/>
      </w:numPr>
      <w:spacing w:before="200" w:after="0" w:line="276" w:lineRule="auto"/>
      <w:outlineLvl w:val="5"/>
    </w:pPr>
    <w:rPr>
      <w:rFonts w:asciiTheme="majorHAnsi" w:eastAsia="Times New Roman" w:hAnsiTheme="majorHAnsi" w:cs="Calibri"/>
      <w:bCs/>
      <w:color w:val="auto"/>
      <w:kern w:val="0"/>
      <w:szCs w:val="20"/>
      <w14:ligatures w14:val="none"/>
    </w:rPr>
  </w:style>
  <w:style w:type="character" w:customStyle="1" w:styleId="DDAppH5Char">
    <w:name w:val="DD AppH5 Char"/>
    <w:basedOn w:val="DDAppH3Char"/>
    <w:link w:val="DDAppH5"/>
    <w:uiPriority w:val="13"/>
    <w:rsid w:val="007653CD"/>
    <w:rPr>
      <w:rFonts w:asciiTheme="majorHAnsi" w:eastAsia="Times New Roman" w:hAnsiTheme="majorHAnsi" w:cs="Calibri"/>
      <w:bCs/>
      <w:color w:val="auto"/>
      <w:kern w:val="0"/>
      <w:szCs w:val="20"/>
      <w14:ligatures w14:val="none"/>
    </w:rPr>
  </w:style>
  <w:style w:type="paragraph" w:customStyle="1" w:styleId="DDAppH7">
    <w:name w:val="DD AppH7"/>
    <w:next w:val="Normal"/>
    <w:link w:val="DDAppH7Char"/>
    <w:uiPriority w:val="13"/>
    <w:rsid w:val="007653CD"/>
    <w:pPr>
      <w:numPr>
        <w:ilvl w:val="6"/>
        <w:numId w:val="25"/>
      </w:numPr>
      <w:spacing w:before="200" w:after="0" w:line="276" w:lineRule="auto"/>
      <w:outlineLvl w:val="6"/>
    </w:pPr>
    <w:rPr>
      <w:rFonts w:asciiTheme="majorHAnsi" w:eastAsia="Times New Roman" w:hAnsiTheme="majorHAnsi" w:cs="Calibri"/>
      <w:bCs/>
      <w:color w:val="auto"/>
      <w:kern w:val="0"/>
      <w:szCs w:val="20"/>
      <w14:ligatures w14:val="none"/>
    </w:rPr>
  </w:style>
  <w:style w:type="character" w:customStyle="1" w:styleId="DDAppH6Char">
    <w:name w:val="DD AppH6 Char"/>
    <w:basedOn w:val="DefaultParagraphFont"/>
    <w:link w:val="DDAppH6"/>
    <w:uiPriority w:val="13"/>
    <w:rsid w:val="00BF7F9C"/>
    <w:rPr>
      <w:rFonts w:asciiTheme="majorHAnsi" w:eastAsia="Times New Roman" w:hAnsiTheme="majorHAnsi" w:cs="Calibri"/>
      <w:bCs/>
      <w:color w:val="auto"/>
      <w:kern w:val="0"/>
      <w:szCs w:val="20"/>
      <w14:ligatures w14:val="none"/>
    </w:rPr>
  </w:style>
  <w:style w:type="paragraph" w:customStyle="1" w:styleId="DDAppFigHdg">
    <w:name w:val="DD AppFigHdg"/>
    <w:next w:val="DDFigure"/>
    <w:link w:val="DDAppFigHdgChar"/>
    <w:uiPriority w:val="12"/>
    <w:qFormat/>
    <w:rsid w:val="00DE1EB8"/>
    <w:pPr>
      <w:numPr>
        <w:ilvl w:val="7"/>
        <w:numId w:val="25"/>
      </w:numPr>
      <w:pBdr>
        <w:bottom w:val="single" w:sz="4" w:space="3" w:color="707070"/>
      </w:pBdr>
      <w:spacing w:before="280" w:after="200"/>
    </w:pPr>
    <w:rPr>
      <w:rFonts w:asciiTheme="majorHAnsi" w:eastAsia="Times New Roman" w:hAnsiTheme="majorHAnsi" w:cs="Calibri"/>
      <w:bCs/>
      <w:color w:val="auto"/>
      <w:kern w:val="0"/>
      <w:szCs w:val="20"/>
      <w14:ligatures w14:val="none"/>
    </w:rPr>
  </w:style>
  <w:style w:type="character" w:customStyle="1" w:styleId="DDAppH7Char">
    <w:name w:val="DD AppH7 Char"/>
    <w:basedOn w:val="DefaultParagraphFont"/>
    <w:link w:val="DDAppH7"/>
    <w:uiPriority w:val="13"/>
    <w:rsid w:val="00BF7F9C"/>
    <w:rPr>
      <w:rFonts w:asciiTheme="majorHAnsi" w:eastAsia="Times New Roman" w:hAnsiTheme="majorHAnsi" w:cs="Calibri"/>
      <w:bCs/>
      <w:color w:val="auto"/>
      <w:kern w:val="0"/>
      <w:szCs w:val="20"/>
      <w14:ligatures w14:val="none"/>
    </w:rPr>
  </w:style>
  <w:style w:type="paragraph" w:customStyle="1" w:styleId="DDAppTblHdg">
    <w:name w:val="DD AppTblHdg"/>
    <w:next w:val="Normal"/>
    <w:link w:val="DDAppTblHdgChar"/>
    <w:uiPriority w:val="12"/>
    <w:qFormat/>
    <w:rsid w:val="00D574A6"/>
    <w:pPr>
      <w:keepNext/>
      <w:numPr>
        <w:ilvl w:val="8"/>
        <w:numId w:val="25"/>
      </w:numPr>
      <w:pBdr>
        <w:bottom w:val="single" w:sz="4" w:space="3" w:color="707070"/>
      </w:pBdr>
      <w:spacing w:before="280" w:after="200"/>
    </w:pPr>
    <w:rPr>
      <w:rFonts w:asciiTheme="majorHAnsi" w:eastAsia="Times New Roman" w:hAnsiTheme="majorHAnsi" w:cs="Calibri"/>
      <w:bCs/>
      <w:color w:val="auto"/>
      <w:kern w:val="0"/>
      <w:szCs w:val="20"/>
      <w14:ligatures w14:val="none"/>
    </w:rPr>
  </w:style>
  <w:style w:type="paragraph" w:customStyle="1" w:styleId="DDH6">
    <w:name w:val="DD H6"/>
    <w:basedOn w:val="DDH5"/>
    <w:uiPriority w:val="11"/>
    <w:rsid w:val="004C4554"/>
    <w:pPr>
      <w:numPr>
        <w:ilvl w:val="5"/>
      </w:numPr>
      <w:tabs>
        <w:tab w:val="clear" w:pos="1531"/>
      </w:tabs>
    </w:pPr>
  </w:style>
  <w:style w:type="paragraph" w:customStyle="1" w:styleId="DDH7">
    <w:name w:val="DD H7"/>
    <w:basedOn w:val="DDH5"/>
    <w:uiPriority w:val="11"/>
    <w:rsid w:val="004C4554"/>
    <w:pPr>
      <w:numPr>
        <w:ilvl w:val="6"/>
      </w:numPr>
      <w:tabs>
        <w:tab w:val="clear" w:pos="1531"/>
      </w:tabs>
    </w:pPr>
  </w:style>
  <w:style w:type="paragraph" w:customStyle="1" w:styleId="DDNote">
    <w:name w:val="DD Note"/>
    <w:basedOn w:val="Normal"/>
    <w:uiPriority w:val="8"/>
    <w:qFormat/>
    <w:rsid w:val="006F1233"/>
    <w:pPr>
      <w:spacing w:before="60"/>
    </w:pPr>
    <w:rPr>
      <w:sz w:val="14"/>
    </w:rPr>
  </w:style>
  <w:style w:type="paragraph" w:customStyle="1" w:styleId="DDequationtext">
    <w:name w:val="DD equation text"/>
    <w:basedOn w:val="Normal"/>
    <w:link w:val="DDequationtextChar"/>
    <w:uiPriority w:val="99"/>
    <w:qFormat/>
    <w:rsid w:val="00BF7F9C"/>
    <w:pPr>
      <w:suppressAutoHyphens/>
      <w:spacing w:before="0" w:after="0"/>
      <w:ind w:left="851"/>
      <w:jc w:val="both"/>
    </w:pPr>
    <w:rPr>
      <w:rFonts w:eastAsia="Times New Roman" w:cs="Arial"/>
      <w:bCs/>
      <w:color w:val="4A4847" w:themeColor="accent5"/>
      <w:kern w:val="0"/>
      <w:sz w:val="22"/>
      <w:szCs w:val="20"/>
      <w14:ligatures w14:val="none"/>
    </w:rPr>
  </w:style>
  <w:style w:type="character" w:customStyle="1" w:styleId="DDequationtextChar">
    <w:name w:val="DD equation text Char"/>
    <w:basedOn w:val="DefaultParagraphFont"/>
    <w:link w:val="DDequationtext"/>
    <w:uiPriority w:val="99"/>
    <w:rsid w:val="00BF7F9C"/>
    <w:rPr>
      <w:rFonts w:eastAsia="Times New Roman" w:cs="Arial"/>
      <w:bCs/>
      <w:color w:val="4A4847" w:themeColor="accent5"/>
      <w:kern w:val="0"/>
      <w:sz w:val="22"/>
      <w:szCs w:val="20"/>
      <w14:ligatures w14:val="none"/>
    </w:rPr>
  </w:style>
  <w:style w:type="character" w:customStyle="1" w:styleId="DDAppFigHdgChar">
    <w:name w:val="DD AppFigHdg Char"/>
    <w:basedOn w:val="DefaultParagraphFont"/>
    <w:link w:val="DDAppFigHdg"/>
    <w:uiPriority w:val="12"/>
    <w:rsid w:val="00DE1EB8"/>
    <w:rPr>
      <w:rFonts w:asciiTheme="majorHAnsi" w:eastAsia="Times New Roman" w:hAnsiTheme="majorHAnsi" w:cs="Calibri"/>
      <w:bCs/>
      <w:color w:val="auto"/>
      <w:kern w:val="0"/>
      <w:szCs w:val="20"/>
      <w14:ligatures w14:val="none"/>
    </w:rPr>
  </w:style>
  <w:style w:type="character" w:customStyle="1" w:styleId="DDAppTblHdgChar">
    <w:name w:val="DD AppTblHdg Char"/>
    <w:basedOn w:val="DDAppH3Char"/>
    <w:link w:val="DDAppTblHdg"/>
    <w:uiPriority w:val="12"/>
    <w:rsid w:val="00CD658F"/>
    <w:rPr>
      <w:rFonts w:asciiTheme="majorHAnsi" w:eastAsia="Times New Roman" w:hAnsiTheme="majorHAnsi" w:cs="Calibri"/>
      <w:bCs/>
      <w:color w:val="auto"/>
      <w:kern w:val="0"/>
      <w:szCs w:val="20"/>
      <w14:ligatures w14:val="none"/>
    </w:rPr>
  </w:style>
  <w:style w:type="paragraph" w:customStyle="1" w:styleId="DDFigure">
    <w:name w:val="DD Figure"/>
    <w:basedOn w:val="Normal"/>
    <w:next w:val="DDFigureHdg"/>
    <w:link w:val="DDFigureChar"/>
    <w:uiPriority w:val="3"/>
    <w:qFormat/>
    <w:rsid w:val="003C271A"/>
    <w:pPr>
      <w:spacing w:before="0" w:after="0" w:line="276" w:lineRule="auto"/>
      <w:jc w:val="center"/>
    </w:pPr>
    <w:rPr>
      <w:noProof/>
      <w:lang w:eastAsia="en-AU"/>
    </w:rPr>
  </w:style>
  <w:style w:type="character" w:customStyle="1" w:styleId="DDFigureChar">
    <w:name w:val="DD Figure Char"/>
    <w:basedOn w:val="DefaultParagraphFont"/>
    <w:link w:val="DDFigure"/>
    <w:uiPriority w:val="3"/>
    <w:rsid w:val="00E94657"/>
    <w:rPr>
      <w:noProof/>
      <w:color w:val="auto"/>
      <w:lang w:eastAsia="en-AU"/>
    </w:rPr>
  </w:style>
  <w:style w:type="table" w:customStyle="1" w:styleId="Borderless">
    <w:name w:val="Borderless"/>
    <w:basedOn w:val="TableNormal"/>
    <w:uiPriority w:val="99"/>
    <w:rsid w:val="00BB7041"/>
    <w:tblPr>
      <w:tblInd w:w="-108" w:type="dxa"/>
    </w:tblPr>
  </w:style>
  <w:style w:type="paragraph" w:customStyle="1" w:styleId="CoverDivision">
    <w:name w:val="Cover Division"/>
    <w:rsid w:val="00714BAE"/>
    <w:pPr>
      <w:spacing w:before="80" w:after="80"/>
    </w:pPr>
    <w:rPr>
      <w:rFonts w:asciiTheme="majorHAnsi" w:eastAsia="Times New Roman" w:hAnsiTheme="majorHAnsi"/>
      <w:caps/>
      <w:spacing w:val="45"/>
      <w:sz w:val="17"/>
      <w:szCs w:val="20"/>
    </w:rPr>
  </w:style>
  <w:style w:type="paragraph" w:customStyle="1" w:styleId="CoverDocType">
    <w:name w:val="Cover Doc Type"/>
    <w:rsid w:val="00831CF4"/>
    <w:pPr>
      <w:spacing w:before="0" w:after="0"/>
    </w:pPr>
    <w:rPr>
      <w:rFonts w:ascii="DINOT-Bold" w:hAnsi="DINOT-Bold"/>
      <w:caps/>
      <w:noProof/>
      <w:color w:val="auto"/>
      <w:spacing w:val="45"/>
      <w:sz w:val="17"/>
      <w:szCs w:val="17"/>
    </w:rPr>
  </w:style>
  <w:style w:type="paragraph" w:customStyle="1" w:styleId="CoverTableDetail">
    <w:name w:val="Cover Table Detail"/>
    <w:rsid w:val="00396D48"/>
    <w:pPr>
      <w:spacing w:before="0" w:after="0" w:line="216" w:lineRule="auto"/>
    </w:pPr>
    <w:rPr>
      <w:rFonts w:eastAsia="Times New Roman"/>
      <w:color w:val="auto"/>
      <w:sz w:val="14"/>
      <w:szCs w:val="20"/>
    </w:rPr>
  </w:style>
  <w:style w:type="paragraph" w:customStyle="1" w:styleId="CoverTableHeading">
    <w:name w:val="Cover Table Heading"/>
    <w:rsid w:val="00034B7F"/>
    <w:pPr>
      <w:spacing w:before="0" w:after="0"/>
    </w:pPr>
    <w:rPr>
      <w:rFonts w:ascii="Bahnschrift" w:eastAsia="Times New Roman" w:hAnsi="Bahnschrift"/>
      <w:color w:val="auto"/>
      <w:sz w:val="14"/>
      <w:szCs w:val="20"/>
    </w:rPr>
  </w:style>
  <w:style w:type="paragraph" w:customStyle="1" w:styleId="DDFinePrint">
    <w:name w:val="DD FinePrint"/>
    <w:basedOn w:val="Normal"/>
    <w:uiPriority w:val="99"/>
    <w:qFormat/>
    <w:rsid w:val="00501D5B"/>
    <w:pPr>
      <w:spacing w:before="60" w:after="60"/>
    </w:pPr>
    <w:rPr>
      <w:sz w:val="12"/>
    </w:rPr>
  </w:style>
  <w:style w:type="paragraph" w:customStyle="1" w:styleId="DDTblBold2">
    <w:name w:val="DD Tbl Bold 2"/>
    <w:basedOn w:val="DDTblBold"/>
    <w:uiPriority w:val="7"/>
    <w:qFormat/>
    <w:rsid w:val="00F67FB2"/>
    <w:rPr>
      <w:color w:val="736658" w:themeColor="accent4"/>
    </w:rPr>
  </w:style>
  <w:style w:type="paragraph" w:customStyle="1" w:styleId="DDFinePrint2">
    <w:name w:val="DD FinePrint2"/>
    <w:uiPriority w:val="99"/>
    <w:qFormat/>
    <w:rsid w:val="00EE7A5F"/>
    <w:pPr>
      <w:numPr>
        <w:ilvl w:val="1"/>
        <w:numId w:val="32"/>
      </w:numPr>
      <w:spacing w:before="60" w:after="0" w:line="216" w:lineRule="auto"/>
      <w:contextualSpacing/>
    </w:pPr>
    <w:rPr>
      <w:color w:val="auto"/>
      <w:sz w:val="12"/>
    </w:rPr>
  </w:style>
  <w:style w:type="paragraph" w:customStyle="1" w:styleId="DDFinePrint3">
    <w:name w:val="DD FinePrint3"/>
    <w:uiPriority w:val="99"/>
    <w:qFormat/>
    <w:rsid w:val="0006045F"/>
    <w:pPr>
      <w:numPr>
        <w:ilvl w:val="2"/>
        <w:numId w:val="32"/>
      </w:numPr>
      <w:spacing w:before="60" w:after="0" w:line="216" w:lineRule="auto"/>
      <w:contextualSpacing/>
    </w:pPr>
    <w:rPr>
      <w:color w:val="auto"/>
      <w:sz w:val="12"/>
    </w:rPr>
  </w:style>
  <w:style w:type="paragraph" w:customStyle="1" w:styleId="Header7pt">
    <w:name w:val="Header 7 pt"/>
    <w:uiPriority w:val="99"/>
    <w:rsid w:val="007F16A6"/>
    <w:pPr>
      <w:spacing w:before="0" w:after="0"/>
    </w:pPr>
    <w:rPr>
      <w:color w:val="auto"/>
      <w:sz w:val="14"/>
    </w:rPr>
  </w:style>
  <w:style w:type="paragraph" w:customStyle="1" w:styleId="Header5pt">
    <w:name w:val="Header 5 pt"/>
    <w:uiPriority w:val="99"/>
    <w:rsid w:val="007F16A6"/>
    <w:pPr>
      <w:spacing w:before="0" w:after="0"/>
    </w:pPr>
    <w:rPr>
      <w:color w:val="auto"/>
      <w:sz w:val="10"/>
    </w:rPr>
  </w:style>
  <w:style w:type="character" w:styleId="PlaceholderText">
    <w:name w:val="Placeholder Text"/>
    <w:basedOn w:val="DefaultParagraphFont"/>
    <w:uiPriority w:val="99"/>
    <w:semiHidden/>
    <w:rsid w:val="006F2C4D"/>
    <w:rPr>
      <w:color w:val="666666"/>
    </w:rPr>
  </w:style>
  <w:style w:type="table" w:customStyle="1" w:styleId="ProjectTable">
    <w:name w:val="Project Table"/>
    <w:basedOn w:val="TableNormal"/>
    <w:uiPriority w:val="99"/>
    <w:rsid w:val="00FA5E22"/>
    <w:pPr>
      <w:spacing w:before="0" w:after="0"/>
    </w:pPr>
    <w:rPr>
      <w:color w:val="707070" w:themeColor="accent2"/>
    </w:rPr>
    <w:tblPr>
      <w:tblBorders>
        <w:bottom w:val="single" w:sz="4" w:space="0" w:color="707070" w:themeColor="accent2"/>
        <w:insideH w:val="single" w:sz="4" w:space="0" w:color="707070" w:themeColor="accent2"/>
      </w:tblBorders>
    </w:tblPr>
    <w:tblStylePr w:type="firstRow">
      <w:rPr>
        <w:color w:val="000000" w:themeColor="text1"/>
      </w:rPr>
      <w:tblPr/>
      <w:tcPr>
        <w:tcBorders>
          <w:top w:val="single" w:sz="8" w:space="0" w:color="707070" w:themeColor="accent2"/>
          <w:bottom w:val="single" w:sz="8" w:space="0" w:color="707070" w:themeColor="accent2"/>
        </w:tcBorders>
      </w:tcPr>
    </w:tblStylePr>
  </w:style>
  <w:style w:type="paragraph" w:customStyle="1" w:styleId="CVHeader">
    <w:name w:val="CV Header"/>
    <w:basedOn w:val="Normal"/>
    <w:uiPriority w:val="99"/>
    <w:semiHidden/>
    <w:qFormat/>
    <w:rsid w:val="000E5919"/>
    <w:pPr>
      <w:framePr w:w="2552" w:wrap="around" w:vAnchor="page" w:hAnchor="page" w:x="9016" w:y="1033"/>
      <w:spacing w:before="0" w:after="0"/>
    </w:pPr>
    <w:rPr>
      <w:rFonts w:ascii="Bahnschrift" w:hAnsi="Bahnschrift"/>
      <w:caps/>
      <w:spacing w:val="40"/>
      <w:sz w:val="14"/>
    </w:rPr>
  </w:style>
  <w:style w:type="paragraph" w:customStyle="1" w:styleId="ProjectsH1">
    <w:name w:val="Projects H1"/>
    <w:basedOn w:val="Heading1"/>
    <w:rsid w:val="00522BA4"/>
    <w:pPr>
      <w:pBdr>
        <w:bottom w:val="none" w:sz="0" w:space="0" w:color="auto"/>
      </w:pBdr>
    </w:pPr>
    <w:rPr>
      <w:rFonts w:eastAsia="Times New Roman" w:cs="Times New Roman"/>
      <w:szCs w:val="20"/>
    </w:rPr>
  </w:style>
  <w:style w:type="paragraph" w:customStyle="1" w:styleId="HeaderDivision">
    <w:name w:val="Header Division"/>
    <w:basedOn w:val="Header"/>
    <w:rsid w:val="00522BA4"/>
    <w:rPr>
      <w:rFonts w:asciiTheme="majorHAnsi" w:hAnsiTheme="majorHAnsi"/>
      <w:spacing w:val="40"/>
      <w:sz w:val="15"/>
      <w:szCs w:val="15"/>
    </w:rPr>
  </w:style>
  <w:style w:type="paragraph" w:customStyle="1" w:styleId="Section1Divisions">
    <w:name w:val="Section 1 Divisions"/>
    <w:basedOn w:val="DDTblTxt"/>
    <w:rsid w:val="00477447"/>
    <w:pPr>
      <w:spacing w:line="144" w:lineRule="exact"/>
    </w:pPr>
    <w:rPr>
      <w:rFonts w:asciiTheme="majorHAnsi" w:eastAsia="Times New Roman" w:hAnsiTheme="majorHAnsi"/>
      <w:spacing w:val="28"/>
      <w:sz w:val="12"/>
      <w:szCs w:val="20"/>
    </w:rPr>
  </w:style>
  <w:style w:type="paragraph" w:customStyle="1" w:styleId="ProjectsDetailsHeading">
    <w:name w:val="Projects Details Heading"/>
    <w:basedOn w:val="Normal"/>
    <w:rsid w:val="002F7A62"/>
    <w:pPr>
      <w:pBdr>
        <w:bottom w:val="single" w:sz="4" w:space="4" w:color="auto"/>
      </w:pBdr>
      <w:spacing w:before="160" w:after="80"/>
    </w:pPr>
    <w:rPr>
      <w:rFonts w:asciiTheme="majorHAnsi" w:eastAsia="Times New Roman" w:hAnsiTheme="majorHAnsi"/>
      <w:caps/>
      <w:color w:val="231F20" w:themeColor="text2"/>
      <w:sz w:val="14"/>
      <w:szCs w:val="20"/>
    </w:rPr>
  </w:style>
  <w:style w:type="paragraph" w:customStyle="1" w:styleId="ProjectsH2">
    <w:name w:val="Projects H2"/>
    <w:basedOn w:val="Normal"/>
    <w:rsid w:val="007E6C76"/>
    <w:pPr>
      <w:spacing w:before="0" w:after="40"/>
    </w:pPr>
    <w:rPr>
      <w:rFonts w:asciiTheme="majorHAnsi" w:eastAsia="Times New Roman" w:hAnsiTheme="majorHAnsi"/>
      <w:sz w:val="20"/>
      <w:szCs w:val="20"/>
    </w:rPr>
  </w:style>
  <w:style w:type="paragraph" w:customStyle="1" w:styleId="ProjectsPicture">
    <w:name w:val="Projects Picture"/>
    <w:basedOn w:val="DDTblTxt"/>
    <w:rsid w:val="007E6C76"/>
    <w:pPr>
      <w:spacing w:after="240"/>
    </w:pPr>
  </w:style>
  <w:style w:type="paragraph" w:customStyle="1" w:styleId="CVPostNominals">
    <w:name w:val="CV Post Nominals"/>
    <w:basedOn w:val="DDTblTxt"/>
    <w:rsid w:val="00CD46FC"/>
    <w:rPr>
      <w:color w:val="707070" w:themeColor="accent2"/>
      <w:sz w:val="14"/>
    </w:rPr>
  </w:style>
  <w:style w:type="table" w:styleId="GridTable1Light">
    <w:name w:val="Grid Table 1 Light"/>
    <w:basedOn w:val="TableNormal"/>
    <w:uiPriority w:val="46"/>
    <w:rsid w:val="00BA7FA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verSpacer">
    <w:name w:val="Cover Spacer"/>
    <w:basedOn w:val="NoSpacing"/>
    <w:rsid w:val="00073433"/>
    <w:pPr>
      <w:outlineLvl w:val="9"/>
    </w:pPr>
    <w:rPr>
      <w:sz w:val="32"/>
      <w:szCs w:val="32"/>
    </w:rPr>
  </w:style>
  <w:style w:type="paragraph" w:customStyle="1" w:styleId="P1TableText">
    <w:name w:val="P1TableText"/>
    <w:link w:val="P1TableTextChar"/>
    <w:uiPriority w:val="99"/>
    <w:qFormat/>
    <w:rsid w:val="005E791A"/>
    <w:pPr>
      <w:spacing w:before="40" w:after="40" w:line="216" w:lineRule="auto"/>
    </w:pPr>
    <w:rPr>
      <w:color w:val="auto"/>
      <w:sz w:val="16"/>
    </w:rPr>
  </w:style>
  <w:style w:type="paragraph" w:customStyle="1" w:styleId="P1TableTxtBold">
    <w:name w:val="P1 TableTxtBold"/>
    <w:basedOn w:val="Normal"/>
    <w:next w:val="P1TableText"/>
    <w:uiPriority w:val="99"/>
    <w:qFormat/>
    <w:rsid w:val="00D1781E"/>
    <w:pPr>
      <w:spacing w:before="0" w:after="0"/>
    </w:pPr>
    <w:rPr>
      <w:rFonts w:asciiTheme="majorHAnsi" w:hAnsiTheme="majorHAnsi"/>
      <w:sz w:val="16"/>
    </w:rPr>
  </w:style>
  <w:style w:type="paragraph" w:customStyle="1" w:styleId="P1TableTxtHeading">
    <w:name w:val="P1 TableTxtHeading"/>
    <w:link w:val="P1TableTxtHeadingChar"/>
    <w:uiPriority w:val="99"/>
    <w:qFormat/>
    <w:rsid w:val="00D1781E"/>
    <w:pPr>
      <w:spacing w:before="40" w:after="40"/>
    </w:pPr>
    <w:rPr>
      <w:rFonts w:asciiTheme="majorHAnsi" w:hAnsiTheme="majorHAnsi"/>
      <w:caps/>
      <w:color w:val="auto"/>
      <w:spacing w:val="35"/>
      <w:sz w:val="12"/>
    </w:rPr>
  </w:style>
  <w:style w:type="paragraph" w:customStyle="1" w:styleId="P1TableText7pt">
    <w:name w:val="P1TableText 7pt"/>
    <w:basedOn w:val="P1TableText"/>
    <w:uiPriority w:val="99"/>
    <w:qFormat/>
    <w:rsid w:val="00D1781E"/>
    <w:rPr>
      <w:sz w:val="14"/>
    </w:rPr>
  </w:style>
  <w:style w:type="character" w:styleId="CommentReference">
    <w:name w:val="annotation reference"/>
    <w:basedOn w:val="DefaultParagraphFont"/>
    <w:uiPriority w:val="99"/>
    <w:semiHidden/>
    <w:unhideWhenUsed/>
    <w:rsid w:val="00D1781E"/>
    <w:rPr>
      <w:sz w:val="16"/>
      <w:szCs w:val="16"/>
    </w:rPr>
  </w:style>
  <w:style w:type="paragraph" w:styleId="CommentText">
    <w:name w:val="annotation text"/>
    <w:basedOn w:val="Normal"/>
    <w:link w:val="CommentTextChar"/>
    <w:uiPriority w:val="99"/>
    <w:unhideWhenUsed/>
    <w:rsid w:val="00D1781E"/>
    <w:rPr>
      <w:sz w:val="20"/>
      <w:szCs w:val="20"/>
    </w:rPr>
  </w:style>
  <w:style w:type="character" w:customStyle="1" w:styleId="CommentTextChar">
    <w:name w:val="Comment Text Char"/>
    <w:basedOn w:val="DefaultParagraphFont"/>
    <w:link w:val="CommentText"/>
    <w:uiPriority w:val="99"/>
    <w:rsid w:val="00D1781E"/>
    <w:rPr>
      <w:color w:val="auto"/>
      <w:sz w:val="20"/>
      <w:szCs w:val="20"/>
    </w:rPr>
  </w:style>
  <w:style w:type="paragraph" w:styleId="BodyText0">
    <w:name w:val="Body Text"/>
    <w:basedOn w:val="Normal"/>
    <w:link w:val="BodyTextChar0"/>
    <w:uiPriority w:val="1"/>
    <w:rsid w:val="003C271A"/>
    <w:pPr>
      <w:widowControl w:val="0"/>
      <w:autoSpaceDE w:val="0"/>
      <w:autoSpaceDN w:val="0"/>
      <w:spacing w:before="0" w:after="0"/>
    </w:pPr>
    <w:rPr>
      <w:rFonts w:ascii="DINOT-Light" w:eastAsia="DINOT-Light" w:hAnsi="DINOT-Light" w:cs="DINOT-Light"/>
      <w:kern w:val="0"/>
      <w:lang w:val="en-US"/>
      <w14:ligatures w14:val="none"/>
    </w:rPr>
  </w:style>
  <w:style w:type="character" w:customStyle="1" w:styleId="BodyTextChar0">
    <w:name w:val="Body Text Char"/>
    <w:basedOn w:val="DefaultParagraphFont"/>
    <w:link w:val="BodyText0"/>
    <w:uiPriority w:val="1"/>
    <w:rsid w:val="003C271A"/>
    <w:rPr>
      <w:rFonts w:ascii="DINOT-Light" w:eastAsia="DINOT-Light" w:hAnsi="DINOT-Light" w:cs="DINOT-Light"/>
      <w:color w:val="auto"/>
      <w:kern w:val="0"/>
      <w:lang w:val="en-US"/>
      <w14:ligatures w14:val="none"/>
    </w:rPr>
  </w:style>
  <w:style w:type="paragraph" w:customStyle="1" w:styleId="Footer2">
    <w:name w:val="Footer2"/>
    <w:basedOn w:val="Footer"/>
    <w:rsid w:val="00A23972"/>
    <w:pPr>
      <w:spacing w:before="0" w:after="0" w:line="180" w:lineRule="auto"/>
    </w:pPr>
    <w:rPr>
      <w:sz w:val="14"/>
    </w:rPr>
  </w:style>
  <w:style w:type="paragraph" w:customStyle="1" w:styleId="CoverPageText">
    <w:name w:val="Cover Page Text"/>
    <w:basedOn w:val="Header"/>
    <w:rsid w:val="00034B7F"/>
    <w:pPr>
      <w:spacing w:line="240" w:lineRule="auto"/>
    </w:pPr>
    <w:rPr>
      <w:sz w:val="14"/>
    </w:rPr>
  </w:style>
  <w:style w:type="paragraph" w:customStyle="1" w:styleId="P1TableHeaderrow">
    <w:name w:val="P1 Table Header row"/>
    <w:basedOn w:val="P1TableText"/>
    <w:uiPriority w:val="99"/>
    <w:qFormat/>
    <w:rsid w:val="0097152A"/>
    <w:pPr>
      <w:keepNext/>
    </w:pPr>
    <w:rPr>
      <w:rFonts w:asciiTheme="majorHAnsi" w:hAnsiTheme="majorHAnsi"/>
      <w:spacing w:val="30"/>
      <w:sz w:val="14"/>
      <w:szCs w:val="16"/>
    </w:rPr>
  </w:style>
  <w:style w:type="paragraph" w:customStyle="1" w:styleId="DDTextbox">
    <w:name w:val="DD Textbox"/>
    <w:basedOn w:val="DDNote"/>
    <w:uiPriority w:val="3"/>
    <w:qFormat/>
    <w:rsid w:val="006B5913"/>
    <w:pPr>
      <w:spacing w:before="80"/>
      <w:jc w:val="center"/>
    </w:pPr>
    <w:rPr>
      <w:rFonts w:eastAsia="Times New Roman"/>
      <w:szCs w:val="20"/>
    </w:rPr>
  </w:style>
  <w:style w:type="paragraph" w:customStyle="1" w:styleId="Checkbox">
    <w:name w:val="Check box"/>
    <w:basedOn w:val="Normal"/>
    <w:link w:val="CheckboxChar"/>
    <w:uiPriority w:val="99"/>
    <w:qFormat/>
    <w:rsid w:val="002D166B"/>
    <w:pPr>
      <w:spacing w:after="0"/>
    </w:pPr>
    <w:rPr>
      <w:rFonts w:ascii="Wingdings 2" w:eastAsia="Times New Roman" w:hAnsi="Wingdings 2" w:cs="Arial"/>
      <w:color w:val="000000" w:themeColor="text1"/>
      <w:sz w:val="28"/>
      <w:szCs w:val="28"/>
      <w:lang w:eastAsia="en-AU"/>
    </w:rPr>
  </w:style>
  <w:style w:type="character" w:customStyle="1" w:styleId="CheckboxChar">
    <w:name w:val="Check box Char"/>
    <w:basedOn w:val="DefaultParagraphFont"/>
    <w:link w:val="Checkbox"/>
    <w:uiPriority w:val="99"/>
    <w:rsid w:val="00E94657"/>
    <w:rPr>
      <w:rFonts w:ascii="Wingdings 2" w:eastAsia="Times New Roman" w:hAnsi="Wingdings 2" w:cs="Arial"/>
      <w:color w:val="000000" w:themeColor="text1"/>
      <w:sz w:val="28"/>
      <w:szCs w:val="28"/>
      <w:lang w:eastAsia="en-AU"/>
    </w:rPr>
  </w:style>
  <w:style w:type="paragraph" w:customStyle="1" w:styleId="DDEG2026">
    <w:name w:val="DDEG 2026"/>
    <w:basedOn w:val="Normal"/>
    <w:next w:val="NoSpacing"/>
    <w:uiPriority w:val="20"/>
    <w:semiHidden/>
    <w:rsid w:val="009A037D"/>
  </w:style>
  <w:style w:type="character" w:customStyle="1" w:styleId="P1TableTxtHeadingChar">
    <w:name w:val="P1 TableTxtHeading Char"/>
    <w:basedOn w:val="DefaultParagraphFont"/>
    <w:link w:val="P1TableTxtHeading"/>
    <w:uiPriority w:val="99"/>
    <w:rsid w:val="00323544"/>
    <w:rPr>
      <w:rFonts w:asciiTheme="majorHAnsi" w:hAnsiTheme="majorHAnsi"/>
      <w:caps/>
      <w:color w:val="auto"/>
      <w:spacing w:val="35"/>
      <w:sz w:val="12"/>
    </w:rPr>
  </w:style>
  <w:style w:type="character" w:customStyle="1" w:styleId="P1TableTextChar">
    <w:name w:val="P1TableText Char"/>
    <w:basedOn w:val="DDTblTxtChar"/>
    <w:link w:val="P1TableText"/>
    <w:uiPriority w:val="99"/>
    <w:rsid w:val="00323544"/>
    <w:rPr>
      <w:color w:val="auto"/>
      <w:sz w:val="16"/>
    </w:rPr>
  </w:style>
  <w:style w:type="paragraph" w:styleId="CommentSubject">
    <w:name w:val="annotation subject"/>
    <w:basedOn w:val="CommentText"/>
    <w:next w:val="CommentText"/>
    <w:link w:val="CommentSubjectChar"/>
    <w:uiPriority w:val="99"/>
    <w:semiHidden/>
    <w:unhideWhenUsed/>
    <w:rsid w:val="004C1C12"/>
    <w:rPr>
      <w:b/>
      <w:bCs/>
    </w:rPr>
  </w:style>
  <w:style w:type="character" w:customStyle="1" w:styleId="CommentSubjectChar">
    <w:name w:val="Comment Subject Char"/>
    <w:basedOn w:val="CommentTextChar"/>
    <w:link w:val="CommentSubject"/>
    <w:uiPriority w:val="99"/>
    <w:semiHidden/>
    <w:rsid w:val="004C1C12"/>
    <w:rPr>
      <w:b/>
      <w:bCs/>
      <w:color w:val="auto"/>
      <w:sz w:val="20"/>
      <w:szCs w:val="20"/>
    </w:rPr>
  </w:style>
  <w:style w:type="paragraph" w:styleId="Revision">
    <w:name w:val="Revision"/>
    <w:hidden/>
    <w:uiPriority w:val="99"/>
    <w:semiHidden/>
    <w:rsid w:val="002A33A3"/>
    <w:pPr>
      <w:spacing w:before="0" w:after="0"/>
    </w:pPr>
    <w:rPr>
      <w:color w:val="auto"/>
    </w:rPr>
  </w:style>
  <w:style w:type="paragraph" w:customStyle="1" w:styleId="DDQuote">
    <w:name w:val="DD Quote"/>
    <w:basedOn w:val="Normal"/>
    <w:uiPriority w:val="20"/>
    <w:semiHidden/>
    <w:qFormat/>
    <w:rsid w:val="00972BF5"/>
    <w:pPr>
      <w:ind w:left="567"/>
    </w:pPr>
  </w:style>
  <w:style w:type="character" w:customStyle="1" w:styleId="DDH1Char">
    <w:name w:val="DD H1 Char"/>
    <w:basedOn w:val="DefaultParagraphFont"/>
    <w:link w:val="DDH1"/>
    <w:uiPriority w:val="11"/>
    <w:rsid w:val="00177747"/>
    <w:rPr>
      <w:rFonts w:asciiTheme="majorHAnsi" w:hAnsiTheme="majorHAnsi"/>
      <w:color w:val="auto"/>
      <w:sz w:val="28"/>
    </w:rPr>
  </w:style>
  <w:style w:type="character" w:customStyle="1" w:styleId="DDH2Char">
    <w:name w:val="DD H2 Char"/>
    <w:basedOn w:val="DefaultParagraphFont"/>
    <w:link w:val="DDH2"/>
    <w:uiPriority w:val="11"/>
    <w:rsid w:val="00177747"/>
    <w:rPr>
      <w:rFonts w:asciiTheme="majorHAnsi" w:hAnsiTheme="majorHAnsi"/>
      <w:color w:val="auto"/>
      <w:sz w:val="22"/>
    </w:rPr>
  </w:style>
  <w:style w:type="character" w:customStyle="1" w:styleId="DDH3Char">
    <w:name w:val="DD H3 Char"/>
    <w:basedOn w:val="DDH2Char"/>
    <w:link w:val="DDH3"/>
    <w:uiPriority w:val="11"/>
    <w:rsid w:val="00177747"/>
    <w:rPr>
      <w:rFonts w:asciiTheme="majorHAnsi" w:hAnsiTheme="majorHAnsi"/>
      <w:color w:val="auto"/>
      <w:sz w:val="22"/>
    </w:rPr>
  </w:style>
  <w:style w:type="character" w:styleId="Strong">
    <w:name w:val="Strong"/>
    <w:basedOn w:val="DefaultParagraphFont"/>
    <w:uiPriority w:val="22"/>
    <w:qFormat/>
    <w:rsid w:val="00177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3430">
      <w:bodyDiv w:val="1"/>
      <w:marLeft w:val="0"/>
      <w:marRight w:val="0"/>
      <w:marTop w:val="0"/>
      <w:marBottom w:val="0"/>
      <w:divBdr>
        <w:top w:val="none" w:sz="0" w:space="0" w:color="auto"/>
        <w:left w:val="none" w:sz="0" w:space="0" w:color="auto"/>
        <w:bottom w:val="none" w:sz="0" w:space="0" w:color="auto"/>
        <w:right w:val="none" w:sz="0" w:space="0" w:color="auto"/>
      </w:divBdr>
    </w:div>
    <w:div w:id="50009298">
      <w:bodyDiv w:val="1"/>
      <w:marLeft w:val="0"/>
      <w:marRight w:val="0"/>
      <w:marTop w:val="0"/>
      <w:marBottom w:val="0"/>
      <w:divBdr>
        <w:top w:val="none" w:sz="0" w:space="0" w:color="auto"/>
        <w:left w:val="none" w:sz="0" w:space="0" w:color="auto"/>
        <w:bottom w:val="none" w:sz="0" w:space="0" w:color="auto"/>
        <w:right w:val="none" w:sz="0" w:space="0" w:color="auto"/>
      </w:divBdr>
    </w:div>
    <w:div w:id="63844815">
      <w:bodyDiv w:val="1"/>
      <w:marLeft w:val="0"/>
      <w:marRight w:val="0"/>
      <w:marTop w:val="0"/>
      <w:marBottom w:val="0"/>
      <w:divBdr>
        <w:top w:val="none" w:sz="0" w:space="0" w:color="auto"/>
        <w:left w:val="none" w:sz="0" w:space="0" w:color="auto"/>
        <w:bottom w:val="none" w:sz="0" w:space="0" w:color="auto"/>
        <w:right w:val="none" w:sz="0" w:space="0" w:color="auto"/>
      </w:divBdr>
    </w:div>
    <w:div w:id="78644817">
      <w:bodyDiv w:val="1"/>
      <w:marLeft w:val="0"/>
      <w:marRight w:val="0"/>
      <w:marTop w:val="0"/>
      <w:marBottom w:val="0"/>
      <w:divBdr>
        <w:top w:val="none" w:sz="0" w:space="0" w:color="auto"/>
        <w:left w:val="none" w:sz="0" w:space="0" w:color="auto"/>
        <w:bottom w:val="none" w:sz="0" w:space="0" w:color="auto"/>
        <w:right w:val="none" w:sz="0" w:space="0" w:color="auto"/>
      </w:divBdr>
    </w:div>
    <w:div w:id="90710098">
      <w:bodyDiv w:val="1"/>
      <w:marLeft w:val="0"/>
      <w:marRight w:val="0"/>
      <w:marTop w:val="0"/>
      <w:marBottom w:val="0"/>
      <w:divBdr>
        <w:top w:val="none" w:sz="0" w:space="0" w:color="auto"/>
        <w:left w:val="none" w:sz="0" w:space="0" w:color="auto"/>
        <w:bottom w:val="none" w:sz="0" w:space="0" w:color="auto"/>
        <w:right w:val="none" w:sz="0" w:space="0" w:color="auto"/>
      </w:divBdr>
    </w:div>
    <w:div w:id="96411297">
      <w:bodyDiv w:val="1"/>
      <w:marLeft w:val="0"/>
      <w:marRight w:val="0"/>
      <w:marTop w:val="0"/>
      <w:marBottom w:val="0"/>
      <w:divBdr>
        <w:top w:val="none" w:sz="0" w:space="0" w:color="auto"/>
        <w:left w:val="none" w:sz="0" w:space="0" w:color="auto"/>
        <w:bottom w:val="none" w:sz="0" w:space="0" w:color="auto"/>
        <w:right w:val="none" w:sz="0" w:space="0" w:color="auto"/>
      </w:divBdr>
    </w:div>
    <w:div w:id="97986116">
      <w:bodyDiv w:val="1"/>
      <w:marLeft w:val="0"/>
      <w:marRight w:val="0"/>
      <w:marTop w:val="0"/>
      <w:marBottom w:val="0"/>
      <w:divBdr>
        <w:top w:val="none" w:sz="0" w:space="0" w:color="auto"/>
        <w:left w:val="none" w:sz="0" w:space="0" w:color="auto"/>
        <w:bottom w:val="none" w:sz="0" w:space="0" w:color="auto"/>
        <w:right w:val="none" w:sz="0" w:space="0" w:color="auto"/>
      </w:divBdr>
    </w:div>
    <w:div w:id="98532943">
      <w:bodyDiv w:val="1"/>
      <w:marLeft w:val="0"/>
      <w:marRight w:val="0"/>
      <w:marTop w:val="0"/>
      <w:marBottom w:val="0"/>
      <w:divBdr>
        <w:top w:val="none" w:sz="0" w:space="0" w:color="auto"/>
        <w:left w:val="none" w:sz="0" w:space="0" w:color="auto"/>
        <w:bottom w:val="none" w:sz="0" w:space="0" w:color="auto"/>
        <w:right w:val="none" w:sz="0" w:space="0" w:color="auto"/>
      </w:divBdr>
    </w:div>
    <w:div w:id="100153857">
      <w:bodyDiv w:val="1"/>
      <w:marLeft w:val="0"/>
      <w:marRight w:val="0"/>
      <w:marTop w:val="0"/>
      <w:marBottom w:val="0"/>
      <w:divBdr>
        <w:top w:val="none" w:sz="0" w:space="0" w:color="auto"/>
        <w:left w:val="none" w:sz="0" w:space="0" w:color="auto"/>
        <w:bottom w:val="none" w:sz="0" w:space="0" w:color="auto"/>
        <w:right w:val="none" w:sz="0" w:space="0" w:color="auto"/>
      </w:divBdr>
    </w:div>
    <w:div w:id="110248181">
      <w:bodyDiv w:val="1"/>
      <w:marLeft w:val="0"/>
      <w:marRight w:val="0"/>
      <w:marTop w:val="0"/>
      <w:marBottom w:val="0"/>
      <w:divBdr>
        <w:top w:val="none" w:sz="0" w:space="0" w:color="auto"/>
        <w:left w:val="none" w:sz="0" w:space="0" w:color="auto"/>
        <w:bottom w:val="none" w:sz="0" w:space="0" w:color="auto"/>
        <w:right w:val="none" w:sz="0" w:space="0" w:color="auto"/>
      </w:divBdr>
    </w:div>
    <w:div w:id="125198978">
      <w:bodyDiv w:val="1"/>
      <w:marLeft w:val="0"/>
      <w:marRight w:val="0"/>
      <w:marTop w:val="0"/>
      <w:marBottom w:val="0"/>
      <w:divBdr>
        <w:top w:val="none" w:sz="0" w:space="0" w:color="auto"/>
        <w:left w:val="none" w:sz="0" w:space="0" w:color="auto"/>
        <w:bottom w:val="none" w:sz="0" w:space="0" w:color="auto"/>
        <w:right w:val="none" w:sz="0" w:space="0" w:color="auto"/>
      </w:divBdr>
    </w:div>
    <w:div w:id="159001982">
      <w:bodyDiv w:val="1"/>
      <w:marLeft w:val="0"/>
      <w:marRight w:val="0"/>
      <w:marTop w:val="0"/>
      <w:marBottom w:val="0"/>
      <w:divBdr>
        <w:top w:val="none" w:sz="0" w:space="0" w:color="auto"/>
        <w:left w:val="none" w:sz="0" w:space="0" w:color="auto"/>
        <w:bottom w:val="none" w:sz="0" w:space="0" w:color="auto"/>
        <w:right w:val="none" w:sz="0" w:space="0" w:color="auto"/>
      </w:divBdr>
    </w:div>
    <w:div w:id="161238885">
      <w:bodyDiv w:val="1"/>
      <w:marLeft w:val="0"/>
      <w:marRight w:val="0"/>
      <w:marTop w:val="0"/>
      <w:marBottom w:val="0"/>
      <w:divBdr>
        <w:top w:val="none" w:sz="0" w:space="0" w:color="auto"/>
        <w:left w:val="none" w:sz="0" w:space="0" w:color="auto"/>
        <w:bottom w:val="none" w:sz="0" w:space="0" w:color="auto"/>
        <w:right w:val="none" w:sz="0" w:space="0" w:color="auto"/>
      </w:divBdr>
    </w:div>
    <w:div w:id="161314266">
      <w:bodyDiv w:val="1"/>
      <w:marLeft w:val="0"/>
      <w:marRight w:val="0"/>
      <w:marTop w:val="0"/>
      <w:marBottom w:val="0"/>
      <w:divBdr>
        <w:top w:val="none" w:sz="0" w:space="0" w:color="auto"/>
        <w:left w:val="none" w:sz="0" w:space="0" w:color="auto"/>
        <w:bottom w:val="none" w:sz="0" w:space="0" w:color="auto"/>
        <w:right w:val="none" w:sz="0" w:space="0" w:color="auto"/>
      </w:divBdr>
    </w:div>
    <w:div w:id="179054312">
      <w:bodyDiv w:val="1"/>
      <w:marLeft w:val="0"/>
      <w:marRight w:val="0"/>
      <w:marTop w:val="0"/>
      <w:marBottom w:val="0"/>
      <w:divBdr>
        <w:top w:val="none" w:sz="0" w:space="0" w:color="auto"/>
        <w:left w:val="none" w:sz="0" w:space="0" w:color="auto"/>
        <w:bottom w:val="none" w:sz="0" w:space="0" w:color="auto"/>
        <w:right w:val="none" w:sz="0" w:space="0" w:color="auto"/>
      </w:divBdr>
    </w:div>
    <w:div w:id="185486370">
      <w:bodyDiv w:val="1"/>
      <w:marLeft w:val="0"/>
      <w:marRight w:val="0"/>
      <w:marTop w:val="0"/>
      <w:marBottom w:val="0"/>
      <w:divBdr>
        <w:top w:val="none" w:sz="0" w:space="0" w:color="auto"/>
        <w:left w:val="none" w:sz="0" w:space="0" w:color="auto"/>
        <w:bottom w:val="none" w:sz="0" w:space="0" w:color="auto"/>
        <w:right w:val="none" w:sz="0" w:space="0" w:color="auto"/>
      </w:divBdr>
    </w:div>
    <w:div w:id="193080448">
      <w:bodyDiv w:val="1"/>
      <w:marLeft w:val="0"/>
      <w:marRight w:val="0"/>
      <w:marTop w:val="0"/>
      <w:marBottom w:val="0"/>
      <w:divBdr>
        <w:top w:val="none" w:sz="0" w:space="0" w:color="auto"/>
        <w:left w:val="none" w:sz="0" w:space="0" w:color="auto"/>
        <w:bottom w:val="none" w:sz="0" w:space="0" w:color="auto"/>
        <w:right w:val="none" w:sz="0" w:space="0" w:color="auto"/>
      </w:divBdr>
    </w:div>
    <w:div w:id="193232643">
      <w:bodyDiv w:val="1"/>
      <w:marLeft w:val="0"/>
      <w:marRight w:val="0"/>
      <w:marTop w:val="0"/>
      <w:marBottom w:val="0"/>
      <w:divBdr>
        <w:top w:val="none" w:sz="0" w:space="0" w:color="auto"/>
        <w:left w:val="none" w:sz="0" w:space="0" w:color="auto"/>
        <w:bottom w:val="none" w:sz="0" w:space="0" w:color="auto"/>
        <w:right w:val="none" w:sz="0" w:space="0" w:color="auto"/>
      </w:divBdr>
    </w:div>
    <w:div w:id="201553812">
      <w:bodyDiv w:val="1"/>
      <w:marLeft w:val="0"/>
      <w:marRight w:val="0"/>
      <w:marTop w:val="0"/>
      <w:marBottom w:val="0"/>
      <w:divBdr>
        <w:top w:val="none" w:sz="0" w:space="0" w:color="auto"/>
        <w:left w:val="none" w:sz="0" w:space="0" w:color="auto"/>
        <w:bottom w:val="none" w:sz="0" w:space="0" w:color="auto"/>
        <w:right w:val="none" w:sz="0" w:space="0" w:color="auto"/>
      </w:divBdr>
    </w:div>
    <w:div w:id="204610887">
      <w:bodyDiv w:val="1"/>
      <w:marLeft w:val="0"/>
      <w:marRight w:val="0"/>
      <w:marTop w:val="0"/>
      <w:marBottom w:val="0"/>
      <w:divBdr>
        <w:top w:val="none" w:sz="0" w:space="0" w:color="auto"/>
        <w:left w:val="none" w:sz="0" w:space="0" w:color="auto"/>
        <w:bottom w:val="none" w:sz="0" w:space="0" w:color="auto"/>
        <w:right w:val="none" w:sz="0" w:space="0" w:color="auto"/>
      </w:divBdr>
    </w:div>
    <w:div w:id="207225290">
      <w:bodyDiv w:val="1"/>
      <w:marLeft w:val="0"/>
      <w:marRight w:val="0"/>
      <w:marTop w:val="0"/>
      <w:marBottom w:val="0"/>
      <w:divBdr>
        <w:top w:val="none" w:sz="0" w:space="0" w:color="auto"/>
        <w:left w:val="none" w:sz="0" w:space="0" w:color="auto"/>
        <w:bottom w:val="none" w:sz="0" w:space="0" w:color="auto"/>
        <w:right w:val="none" w:sz="0" w:space="0" w:color="auto"/>
      </w:divBdr>
    </w:div>
    <w:div w:id="216086647">
      <w:bodyDiv w:val="1"/>
      <w:marLeft w:val="0"/>
      <w:marRight w:val="0"/>
      <w:marTop w:val="0"/>
      <w:marBottom w:val="0"/>
      <w:divBdr>
        <w:top w:val="none" w:sz="0" w:space="0" w:color="auto"/>
        <w:left w:val="none" w:sz="0" w:space="0" w:color="auto"/>
        <w:bottom w:val="none" w:sz="0" w:space="0" w:color="auto"/>
        <w:right w:val="none" w:sz="0" w:space="0" w:color="auto"/>
      </w:divBdr>
    </w:div>
    <w:div w:id="216861100">
      <w:bodyDiv w:val="1"/>
      <w:marLeft w:val="0"/>
      <w:marRight w:val="0"/>
      <w:marTop w:val="0"/>
      <w:marBottom w:val="0"/>
      <w:divBdr>
        <w:top w:val="none" w:sz="0" w:space="0" w:color="auto"/>
        <w:left w:val="none" w:sz="0" w:space="0" w:color="auto"/>
        <w:bottom w:val="none" w:sz="0" w:space="0" w:color="auto"/>
        <w:right w:val="none" w:sz="0" w:space="0" w:color="auto"/>
      </w:divBdr>
    </w:div>
    <w:div w:id="219176072">
      <w:bodyDiv w:val="1"/>
      <w:marLeft w:val="0"/>
      <w:marRight w:val="0"/>
      <w:marTop w:val="0"/>
      <w:marBottom w:val="0"/>
      <w:divBdr>
        <w:top w:val="none" w:sz="0" w:space="0" w:color="auto"/>
        <w:left w:val="none" w:sz="0" w:space="0" w:color="auto"/>
        <w:bottom w:val="none" w:sz="0" w:space="0" w:color="auto"/>
        <w:right w:val="none" w:sz="0" w:space="0" w:color="auto"/>
      </w:divBdr>
    </w:div>
    <w:div w:id="220987665">
      <w:bodyDiv w:val="1"/>
      <w:marLeft w:val="0"/>
      <w:marRight w:val="0"/>
      <w:marTop w:val="0"/>
      <w:marBottom w:val="0"/>
      <w:divBdr>
        <w:top w:val="none" w:sz="0" w:space="0" w:color="auto"/>
        <w:left w:val="none" w:sz="0" w:space="0" w:color="auto"/>
        <w:bottom w:val="none" w:sz="0" w:space="0" w:color="auto"/>
        <w:right w:val="none" w:sz="0" w:space="0" w:color="auto"/>
      </w:divBdr>
    </w:div>
    <w:div w:id="223882272">
      <w:bodyDiv w:val="1"/>
      <w:marLeft w:val="0"/>
      <w:marRight w:val="0"/>
      <w:marTop w:val="0"/>
      <w:marBottom w:val="0"/>
      <w:divBdr>
        <w:top w:val="none" w:sz="0" w:space="0" w:color="auto"/>
        <w:left w:val="none" w:sz="0" w:space="0" w:color="auto"/>
        <w:bottom w:val="none" w:sz="0" w:space="0" w:color="auto"/>
        <w:right w:val="none" w:sz="0" w:space="0" w:color="auto"/>
      </w:divBdr>
    </w:div>
    <w:div w:id="264928807">
      <w:bodyDiv w:val="1"/>
      <w:marLeft w:val="0"/>
      <w:marRight w:val="0"/>
      <w:marTop w:val="0"/>
      <w:marBottom w:val="0"/>
      <w:divBdr>
        <w:top w:val="none" w:sz="0" w:space="0" w:color="auto"/>
        <w:left w:val="none" w:sz="0" w:space="0" w:color="auto"/>
        <w:bottom w:val="none" w:sz="0" w:space="0" w:color="auto"/>
        <w:right w:val="none" w:sz="0" w:space="0" w:color="auto"/>
      </w:divBdr>
    </w:div>
    <w:div w:id="296767138">
      <w:bodyDiv w:val="1"/>
      <w:marLeft w:val="0"/>
      <w:marRight w:val="0"/>
      <w:marTop w:val="0"/>
      <w:marBottom w:val="0"/>
      <w:divBdr>
        <w:top w:val="none" w:sz="0" w:space="0" w:color="auto"/>
        <w:left w:val="none" w:sz="0" w:space="0" w:color="auto"/>
        <w:bottom w:val="none" w:sz="0" w:space="0" w:color="auto"/>
        <w:right w:val="none" w:sz="0" w:space="0" w:color="auto"/>
      </w:divBdr>
    </w:div>
    <w:div w:id="311059812">
      <w:bodyDiv w:val="1"/>
      <w:marLeft w:val="0"/>
      <w:marRight w:val="0"/>
      <w:marTop w:val="0"/>
      <w:marBottom w:val="0"/>
      <w:divBdr>
        <w:top w:val="none" w:sz="0" w:space="0" w:color="auto"/>
        <w:left w:val="none" w:sz="0" w:space="0" w:color="auto"/>
        <w:bottom w:val="none" w:sz="0" w:space="0" w:color="auto"/>
        <w:right w:val="none" w:sz="0" w:space="0" w:color="auto"/>
      </w:divBdr>
    </w:div>
    <w:div w:id="317543263">
      <w:bodyDiv w:val="1"/>
      <w:marLeft w:val="0"/>
      <w:marRight w:val="0"/>
      <w:marTop w:val="0"/>
      <w:marBottom w:val="0"/>
      <w:divBdr>
        <w:top w:val="none" w:sz="0" w:space="0" w:color="auto"/>
        <w:left w:val="none" w:sz="0" w:space="0" w:color="auto"/>
        <w:bottom w:val="none" w:sz="0" w:space="0" w:color="auto"/>
        <w:right w:val="none" w:sz="0" w:space="0" w:color="auto"/>
      </w:divBdr>
    </w:div>
    <w:div w:id="335815460">
      <w:bodyDiv w:val="1"/>
      <w:marLeft w:val="0"/>
      <w:marRight w:val="0"/>
      <w:marTop w:val="0"/>
      <w:marBottom w:val="0"/>
      <w:divBdr>
        <w:top w:val="none" w:sz="0" w:space="0" w:color="auto"/>
        <w:left w:val="none" w:sz="0" w:space="0" w:color="auto"/>
        <w:bottom w:val="none" w:sz="0" w:space="0" w:color="auto"/>
        <w:right w:val="none" w:sz="0" w:space="0" w:color="auto"/>
      </w:divBdr>
    </w:div>
    <w:div w:id="346255902">
      <w:bodyDiv w:val="1"/>
      <w:marLeft w:val="0"/>
      <w:marRight w:val="0"/>
      <w:marTop w:val="0"/>
      <w:marBottom w:val="0"/>
      <w:divBdr>
        <w:top w:val="none" w:sz="0" w:space="0" w:color="auto"/>
        <w:left w:val="none" w:sz="0" w:space="0" w:color="auto"/>
        <w:bottom w:val="none" w:sz="0" w:space="0" w:color="auto"/>
        <w:right w:val="none" w:sz="0" w:space="0" w:color="auto"/>
      </w:divBdr>
    </w:div>
    <w:div w:id="362948665">
      <w:bodyDiv w:val="1"/>
      <w:marLeft w:val="0"/>
      <w:marRight w:val="0"/>
      <w:marTop w:val="0"/>
      <w:marBottom w:val="0"/>
      <w:divBdr>
        <w:top w:val="none" w:sz="0" w:space="0" w:color="auto"/>
        <w:left w:val="none" w:sz="0" w:space="0" w:color="auto"/>
        <w:bottom w:val="none" w:sz="0" w:space="0" w:color="auto"/>
        <w:right w:val="none" w:sz="0" w:space="0" w:color="auto"/>
      </w:divBdr>
    </w:div>
    <w:div w:id="369184860">
      <w:bodyDiv w:val="1"/>
      <w:marLeft w:val="0"/>
      <w:marRight w:val="0"/>
      <w:marTop w:val="0"/>
      <w:marBottom w:val="0"/>
      <w:divBdr>
        <w:top w:val="none" w:sz="0" w:space="0" w:color="auto"/>
        <w:left w:val="none" w:sz="0" w:space="0" w:color="auto"/>
        <w:bottom w:val="none" w:sz="0" w:space="0" w:color="auto"/>
        <w:right w:val="none" w:sz="0" w:space="0" w:color="auto"/>
      </w:divBdr>
    </w:div>
    <w:div w:id="373893363">
      <w:bodyDiv w:val="1"/>
      <w:marLeft w:val="0"/>
      <w:marRight w:val="0"/>
      <w:marTop w:val="0"/>
      <w:marBottom w:val="0"/>
      <w:divBdr>
        <w:top w:val="none" w:sz="0" w:space="0" w:color="auto"/>
        <w:left w:val="none" w:sz="0" w:space="0" w:color="auto"/>
        <w:bottom w:val="none" w:sz="0" w:space="0" w:color="auto"/>
        <w:right w:val="none" w:sz="0" w:space="0" w:color="auto"/>
      </w:divBdr>
    </w:div>
    <w:div w:id="380331087">
      <w:bodyDiv w:val="1"/>
      <w:marLeft w:val="0"/>
      <w:marRight w:val="0"/>
      <w:marTop w:val="0"/>
      <w:marBottom w:val="0"/>
      <w:divBdr>
        <w:top w:val="none" w:sz="0" w:space="0" w:color="auto"/>
        <w:left w:val="none" w:sz="0" w:space="0" w:color="auto"/>
        <w:bottom w:val="none" w:sz="0" w:space="0" w:color="auto"/>
        <w:right w:val="none" w:sz="0" w:space="0" w:color="auto"/>
      </w:divBdr>
    </w:div>
    <w:div w:id="383599876">
      <w:bodyDiv w:val="1"/>
      <w:marLeft w:val="0"/>
      <w:marRight w:val="0"/>
      <w:marTop w:val="0"/>
      <w:marBottom w:val="0"/>
      <w:divBdr>
        <w:top w:val="none" w:sz="0" w:space="0" w:color="auto"/>
        <w:left w:val="none" w:sz="0" w:space="0" w:color="auto"/>
        <w:bottom w:val="none" w:sz="0" w:space="0" w:color="auto"/>
        <w:right w:val="none" w:sz="0" w:space="0" w:color="auto"/>
      </w:divBdr>
    </w:div>
    <w:div w:id="416754304">
      <w:bodyDiv w:val="1"/>
      <w:marLeft w:val="0"/>
      <w:marRight w:val="0"/>
      <w:marTop w:val="0"/>
      <w:marBottom w:val="0"/>
      <w:divBdr>
        <w:top w:val="none" w:sz="0" w:space="0" w:color="auto"/>
        <w:left w:val="none" w:sz="0" w:space="0" w:color="auto"/>
        <w:bottom w:val="none" w:sz="0" w:space="0" w:color="auto"/>
        <w:right w:val="none" w:sz="0" w:space="0" w:color="auto"/>
      </w:divBdr>
    </w:div>
    <w:div w:id="479158590">
      <w:bodyDiv w:val="1"/>
      <w:marLeft w:val="0"/>
      <w:marRight w:val="0"/>
      <w:marTop w:val="0"/>
      <w:marBottom w:val="0"/>
      <w:divBdr>
        <w:top w:val="none" w:sz="0" w:space="0" w:color="auto"/>
        <w:left w:val="none" w:sz="0" w:space="0" w:color="auto"/>
        <w:bottom w:val="none" w:sz="0" w:space="0" w:color="auto"/>
        <w:right w:val="none" w:sz="0" w:space="0" w:color="auto"/>
      </w:divBdr>
    </w:div>
    <w:div w:id="490372308">
      <w:bodyDiv w:val="1"/>
      <w:marLeft w:val="0"/>
      <w:marRight w:val="0"/>
      <w:marTop w:val="0"/>
      <w:marBottom w:val="0"/>
      <w:divBdr>
        <w:top w:val="none" w:sz="0" w:space="0" w:color="auto"/>
        <w:left w:val="none" w:sz="0" w:space="0" w:color="auto"/>
        <w:bottom w:val="none" w:sz="0" w:space="0" w:color="auto"/>
        <w:right w:val="none" w:sz="0" w:space="0" w:color="auto"/>
      </w:divBdr>
    </w:div>
    <w:div w:id="492792191">
      <w:bodyDiv w:val="1"/>
      <w:marLeft w:val="0"/>
      <w:marRight w:val="0"/>
      <w:marTop w:val="0"/>
      <w:marBottom w:val="0"/>
      <w:divBdr>
        <w:top w:val="none" w:sz="0" w:space="0" w:color="auto"/>
        <w:left w:val="none" w:sz="0" w:space="0" w:color="auto"/>
        <w:bottom w:val="none" w:sz="0" w:space="0" w:color="auto"/>
        <w:right w:val="none" w:sz="0" w:space="0" w:color="auto"/>
      </w:divBdr>
    </w:div>
    <w:div w:id="506142043">
      <w:bodyDiv w:val="1"/>
      <w:marLeft w:val="0"/>
      <w:marRight w:val="0"/>
      <w:marTop w:val="0"/>
      <w:marBottom w:val="0"/>
      <w:divBdr>
        <w:top w:val="none" w:sz="0" w:space="0" w:color="auto"/>
        <w:left w:val="none" w:sz="0" w:space="0" w:color="auto"/>
        <w:bottom w:val="none" w:sz="0" w:space="0" w:color="auto"/>
        <w:right w:val="none" w:sz="0" w:space="0" w:color="auto"/>
      </w:divBdr>
    </w:div>
    <w:div w:id="508909531">
      <w:bodyDiv w:val="1"/>
      <w:marLeft w:val="0"/>
      <w:marRight w:val="0"/>
      <w:marTop w:val="0"/>
      <w:marBottom w:val="0"/>
      <w:divBdr>
        <w:top w:val="none" w:sz="0" w:space="0" w:color="auto"/>
        <w:left w:val="none" w:sz="0" w:space="0" w:color="auto"/>
        <w:bottom w:val="none" w:sz="0" w:space="0" w:color="auto"/>
        <w:right w:val="none" w:sz="0" w:space="0" w:color="auto"/>
      </w:divBdr>
    </w:div>
    <w:div w:id="515000568">
      <w:bodyDiv w:val="1"/>
      <w:marLeft w:val="0"/>
      <w:marRight w:val="0"/>
      <w:marTop w:val="0"/>
      <w:marBottom w:val="0"/>
      <w:divBdr>
        <w:top w:val="none" w:sz="0" w:space="0" w:color="auto"/>
        <w:left w:val="none" w:sz="0" w:space="0" w:color="auto"/>
        <w:bottom w:val="none" w:sz="0" w:space="0" w:color="auto"/>
        <w:right w:val="none" w:sz="0" w:space="0" w:color="auto"/>
      </w:divBdr>
    </w:div>
    <w:div w:id="546180913">
      <w:bodyDiv w:val="1"/>
      <w:marLeft w:val="0"/>
      <w:marRight w:val="0"/>
      <w:marTop w:val="0"/>
      <w:marBottom w:val="0"/>
      <w:divBdr>
        <w:top w:val="none" w:sz="0" w:space="0" w:color="auto"/>
        <w:left w:val="none" w:sz="0" w:space="0" w:color="auto"/>
        <w:bottom w:val="none" w:sz="0" w:space="0" w:color="auto"/>
        <w:right w:val="none" w:sz="0" w:space="0" w:color="auto"/>
      </w:divBdr>
    </w:div>
    <w:div w:id="547843531">
      <w:bodyDiv w:val="1"/>
      <w:marLeft w:val="0"/>
      <w:marRight w:val="0"/>
      <w:marTop w:val="0"/>
      <w:marBottom w:val="0"/>
      <w:divBdr>
        <w:top w:val="none" w:sz="0" w:space="0" w:color="auto"/>
        <w:left w:val="none" w:sz="0" w:space="0" w:color="auto"/>
        <w:bottom w:val="none" w:sz="0" w:space="0" w:color="auto"/>
        <w:right w:val="none" w:sz="0" w:space="0" w:color="auto"/>
      </w:divBdr>
    </w:div>
    <w:div w:id="560333373">
      <w:bodyDiv w:val="1"/>
      <w:marLeft w:val="0"/>
      <w:marRight w:val="0"/>
      <w:marTop w:val="0"/>
      <w:marBottom w:val="0"/>
      <w:divBdr>
        <w:top w:val="none" w:sz="0" w:space="0" w:color="auto"/>
        <w:left w:val="none" w:sz="0" w:space="0" w:color="auto"/>
        <w:bottom w:val="none" w:sz="0" w:space="0" w:color="auto"/>
        <w:right w:val="none" w:sz="0" w:space="0" w:color="auto"/>
      </w:divBdr>
    </w:div>
    <w:div w:id="563685364">
      <w:bodyDiv w:val="1"/>
      <w:marLeft w:val="0"/>
      <w:marRight w:val="0"/>
      <w:marTop w:val="0"/>
      <w:marBottom w:val="0"/>
      <w:divBdr>
        <w:top w:val="none" w:sz="0" w:space="0" w:color="auto"/>
        <w:left w:val="none" w:sz="0" w:space="0" w:color="auto"/>
        <w:bottom w:val="none" w:sz="0" w:space="0" w:color="auto"/>
        <w:right w:val="none" w:sz="0" w:space="0" w:color="auto"/>
      </w:divBdr>
    </w:div>
    <w:div w:id="564920664">
      <w:bodyDiv w:val="1"/>
      <w:marLeft w:val="0"/>
      <w:marRight w:val="0"/>
      <w:marTop w:val="0"/>
      <w:marBottom w:val="0"/>
      <w:divBdr>
        <w:top w:val="none" w:sz="0" w:space="0" w:color="auto"/>
        <w:left w:val="none" w:sz="0" w:space="0" w:color="auto"/>
        <w:bottom w:val="none" w:sz="0" w:space="0" w:color="auto"/>
        <w:right w:val="none" w:sz="0" w:space="0" w:color="auto"/>
      </w:divBdr>
    </w:div>
    <w:div w:id="568662186">
      <w:bodyDiv w:val="1"/>
      <w:marLeft w:val="0"/>
      <w:marRight w:val="0"/>
      <w:marTop w:val="0"/>
      <w:marBottom w:val="0"/>
      <w:divBdr>
        <w:top w:val="none" w:sz="0" w:space="0" w:color="auto"/>
        <w:left w:val="none" w:sz="0" w:space="0" w:color="auto"/>
        <w:bottom w:val="none" w:sz="0" w:space="0" w:color="auto"/>
        <w:right w:val="none" w:sz="0" w:space="0" w:color="auto"/>
      </w:divBdr>
    </w:div>
    <w:div w:id="569119473">
      <w:bodyDiv w:val="1"/>
      <w:marLeft w:val="0"/>
      <w:marRight w:val="0"/>
      <w:marTop w:val="0"/>
      <w:marBottom w:val="0"/>
      <w:divBdr>
        <w:top w:val="none" w:sz="0" w:space="0" w:color="auto"/>
        <w:left w:val="none" w:sz="0" w:space="0" w:color="auto"/>
        <w:bottom w:val="none" w:sz="0" w:space="0" w:color="auto"/>
        <w:right w:val="none" w:sz="0" w:space="0" w:color="auto"/>
      </w:divBdr>
    </w:div>
    <w:div w:id="576398404">
      <w:bodyDiv w:val="1"/>
      <w:marLeft w:val="0"/>
      <w:marRight w:val="0"/>
      <w:marTop w:val="0"/>
      <w:marBottom w:val="0"/>
      <w:divBdr>
        <w:top w:val="none" w:sz="0" w:space="0" w:color="auto"/>
        <w:left w:val="none" w:sz="0" w:space="0" w:color="auto"/>
        <w:bottom w:val="none" w:sz="0" w:space="0" w:color="auto"/>
        <w:right w:val="none" w:sz="0" w:space="0" w:color="auto"/>
      </w:divBdr>
    </w:div>
    <w:div w:id="582690550">
      <w:bodyDiv w:val="1"/>
      <w:marLeft w:val="0"/>
      <w:marRight w:val="0"/>
      <w:marTop w:val="0"/>
      <w:marBottom w:val="0"/>
      <w:divBdr>
        <w:top w:val="none" w:sz="0" w:space="0" w:color="auto"/>
        <w:left w:val="none" w:sz="0" w:space="0" w:color="auto"/>
        <w:bottom w:val="none" w:sz="0" w:space="0" w:color="auto"/>
        <w:right w:val="none" w:sz="0" w:space="0" w:color="auto"/>
      </w:divBdr>
    </w:div>
    <w:div w:id="596669876">
      <w:bodyDiv w:val="1"/>
      <w:marLeft w:val="0"/>
      <w:marRight w:val="0"/>
      <w:marTop w:val="0"/>
      <w:marBottom w:val="0"/>
      <w:divBdr>
        <w:top w:val="none" w:sz="0" w:space="0" w:color="auto"/>
        <w:left w:val="none" w:sz="0" w:space="0" w:color="auto"/>
        <w:bottom w:val="none" w:sz="0" w:space="0" w:color="auto"/>
        <w:right w:val="none" w:sz="0" w:space="0" w:color="auto"/>
      </w:divBdr>
    </w:div>
    <w:div w:id="603028780">
      <w:bodyDiv w:val="1"/>
      <w:marLeft w:val="0"/>
      <w:marRight w:val="0"/>
      <w:marTop w:val="0"/>
      <w:marBottom w:val="0"/>
      <w:divBdr>
        <w:top w:val="none" w:sz="0" w:space="0" w:color="auto"/>
        <w:left w:val="none" w:sz="0" w:space="0" w:color="auto"/>
        <w:bottom w:val="none" w:sz="0" w:space="0" w:color="auto"/>
        <w:right w:val="none" w:sz="0" w:space="0" w:color="auto"/>
      </w:divBdr>
    </w:div>
    <w:div w:id="616134235">
      <w:bodyDiv w:val="1"/>
      <w:marLeft w:val="0"/>
      <w:marRight w:val="0"/>
      <w:marTop w:val="0"/>
      <w:marBottom w:val="0"/>
      <w:divBdr>
        <w:top w:val="none" w:sz="0" w:space="0" w:color="auto"/>
        <w:left w:val="none" w:sz="0" w:space="0" w:color="auto"/>
        <w:bottom w:val="none" w:sz="0" w:space="0" w:color="auto"/>
        <w:right w:val="none" w:sz="0" w:space="0" w:color="auto"/>
      </w:divBdr>
    </w:div>
    <w:div w:id="623314582">
      <w:bodyDiv w:val="1"/>
      <w:marLeft w:val="0"/>
      <w:marRight w:val="0"/>
      <w:marTop w:val="0"/>
      <w:marBottom w:val="0"/>
      <w:divBdr>
        <w:top w:val="none" w:sz="0" w:space="0" w:color="auto"/>
        <w:left w:val="none" w:sz="0" w:space="0" w:color="auto"/>
        <w:bottom w:val="none" w:sz="0" w:space="0" w:color="auto"/>
        <w:right w:val="none" w:sz="0" w:space="0" w:color="auto"/>
      </w:divBdr>
    </w:div>
    <w:div w:id="629094654">
      <w:bodyDiv w:val="1"/>
      <w:marLeft w:val="0"/>
      <w:marRight w:val="0"/>
      <w:marTop w:val="0"/>
      <w:marBottom w:val="0"/>
      <w:divBdr>
        <w:top w:val="none" w:sz="0" w:space="0" w:color="auto"/>
        <w:left w:val="none" w:sz="0" w:space="0" w:color="auto"/>
        <w:bottom w:val="none" w:sz="0" w:space="0" w:color="auto"/>
        <w:right w:val="none" w:sz="0" w:space="0" w:color="auto"/>
      </w:divBdr>
    </w:div>
    <w:div w:id="636447793">
      <w:bodyDiv w:val="1"/>
      <w:marLeft w:val="0"/>
      <w:marRight w:val="0"/>
      <w:marTop w:val="0"/>
      <w:marBottom w:val="0"/>
      <w:divBdr>
        <w:top w:val="none" w:sz="0" w:space="0" w:color="auto"/>
        <w:left w:val="none" w:sz="0" w:space="0" w:color="auto"/>
        <w:bottom w:val="none" w:sz="0" w:space="0" w:color="auto"/>
        <w:right w:val="none" w:sz="0" w:space="0" w:color="auto"/>
      </w:divBdr>
    </w:div>
    <w:div w:id="688533901">
      <w:bodyDiv w:val="1"/>
      <w:marLeft w:val="0"/>
      <w:marRight w:val="0"/>
      <w:marTop w:val="0"/>
      <w:marBottom w:val="0"/>
      <w:divBdr>
        <w:top w:val="none" w:sz="0" w:space="0" w:color="auto"/>
        <w:left w:val="none" w:sz="0" w:space="0" w:color="auto"/>
        <w:bottom w:val="none" w:sz="0" w:space="0" w:color="auto"/>
        <w:right w:val="none" w:sz="0" w:space="0" w:color="auto"/>
      </w:divBdr>
    </w:div>
    <w:div w:id="724647238">
      <w:bodyDiv w:val="1"/>
      <w:marLeft w:val="0"/>
      <w:marRight w:val="0"/>
      <w:marTop w:val="0"/>
      <w:marBottom w:val="0"/>
      <w:divBdr>
        <w:top w:val="none" w:sz="0" w:space="0" w:color="auto"/>
        <w:left w:val="none" w:sz="0" w:space="0" w:color="auto"/>
        <w:bottom w:val="none" w:sz="0" w:space="0" w:color="auto"/>
        <w:right w:val="none" w:sz="0" w:space="0" w:color="auto"/>
      </w:divBdr>
    </w:div>
    <w:div w:id="738870330">
      <w:bodyDiv w:val="1"/>
      <w:marLeft w:val="0"/>
      <w:marRight w:val="0"/>
      <w:marTop w:val="0"/>
      <w:marBottom w:val="0"/>
      <w:divBdr>
        <w:top w:val="none" w:sz="0" w:space="0" w:color="auto"/>
        <w:left w:val="none" w:sz="0" w:space="0" w:color="auto"/>
        <w:bottom w:val="none" w:sz="0" w:space="0" w:color="auto"/>
        <w:right w:val="none" w:sz="0" w:space="0" w:color="auto"/>
      </w:divBdr>
    </w:div>
    <w:div w:id="763304760">
      <w:bodyDiv w:val="1"/>
      <w:marLeft w:val="0"/>
      <w:marRight w:val="0"/>
      <w:marTop w:val="0"/>
      <w:marBottom w:val="0"/>
      <w:divBdr>
        <w:top w:val="none" w:sz="0" w:space="0" w:color="auto"/>
        <w:left w:val="none" w:sz="0" w:space="0" w:color="auto"/>
        <w:bottom w:val="none" w:sz="0" w:space="0" w:color="auto"/>
        <w:right w:val="none" w:sz="0" w:space="0" w:color="auto"/>
      </w:divBdr>
    </w:div>
    <w:div w:id="824005031">
      <w:bodyDiv w:val="1"/>
      <w:marLeft w:val="0"/>
      <w:marRight w:val="0"/>
      <w:marTop w:val="0"/>
      <w:marBottom w:val="0"/>
      <w:divBdr>
        <w:top w:val="none" w:sz="0" w:space="0" w:color="auto"/>
        <w:left w:val="none" w:sz="0" w:space="0" w:color="auto"/>
        <w:bottom w:val="none" w:sz="0" w:space="0" w:color="auto"/>
        <w:right w:val="none" w:sz="0" w:space="0" w:color="auto"/>
      </w:divBdr>
    </w:div>
    <w:div w:id="862597005">
      <w:bodyDiv w:val="1"/>
      <w:marLeft w:val="0"/>
      <w:marRight w:val="0"/>
      <w:marTop w:val="0"/>
      <w:marBottom w:val="0"/>
      <w:divBdr>
        <w:top w:val="none" w:sz="0" w:space="0" w:color="auto"/>
        <w:left w:val="none" w:sz="0" w:space="0" w:color="auto"/>
        <w:bottom w:val="none" w:sz="0" w:space="0" w:color="auto"/>
        <w:right w:val="none" w:sz="0" w:space="0" w:color="auto"/>
      </w:divBdr>
    </w:div>
    <w:div w:id="876619773">
      <w:bodyDiv w:val="1"/>
      <w:marLeft w:val="0"/>
      <w:marRight w:val="0"/>
      <w:marTop w:val="0"/>
      <w:marBottom w:val="0"/>
      <w:divBdr>
        <w:top w:val="none" w:sz="0" w:space="0" w:color="auto"/>
        <w:left w:val="none" w:sz="0" w:space="0" w:color="auto"/>
        <w:bottom w:val="none" w:sz="0" w:space="0" w:color="auto"/>
        <w:right w:val="none" w:sz="0" w:space="0" w:color="auto"/>
      </w:divBdr>
    </w:div>
    <w:div w:id="877274529">
      <w:bodyDiv w:val="1"/>
      <w:marLeft w:val="0"/>
      <w:marRight w:val="0"/>
      <w:marTop w:val="0"/>
      <w:marBottom w:val="0"/>
      <w:divBdr>
        <w:top w:val="none" w:sz="0" w:space="0" w:color="auto"/>
        <w:left w:val="none" w:sz="0" w:space="0" w:color="auto"/>
        <w:bottom w:val="none" w:sz="0" w:space="0" w:color="auto"/>
        <w:right w:val="none" w:sz="0" w:space="0" w:color="auto"/>
      </w:divBdr>
    </w:div>
    <w:div w:id="888490965">
      <w:bodyDiv w:val="1"/>
      <w:marLeft w:val="0"/>
      <w:marRight w:val="0"/>
      <w:marTop w:val="0"/>
      <w:marBottom w:val="0"/>
      <w:divBdr>
        <w:top w:val="none" w:sz="0" w:space="0" w:color="auto"/>
        <w:left w:val="none" w:sz="0" w:space="0" w:color="auto"/>
        <w:bottom w:val="none" w:sz="0" w:space="0" w:color="auto"/>
        <w:right w:val="none" w:sz="0" w:space="0" w:color="auto"/>
      </w:divBdr>
    </w:div>
    <w:div w:id="919564560">
      <w:bodyDiv w:val="1"/>
      <w:marLeft w:val="0"/>
      <w:marRight w:val="0"/>
      <w:marTop w:val="0"/>
      <w:marBottom w:val="0"/>
      <w:divBdr>
        <w:top w:val="none" w:sz="0" w:space="0" w:color="auto"/>
        <w:left w:val="none" w:sz="0" w:space="0" w:color="auto"/>
        <w:bottom w:val="none" w:sz="0" w:space="0" w:color="auto"/>
        <w:right w:val="none" w:sz="0" w:space="0" w:color="auto"/>
      </w:divBdr>
    </w:div>
    <w:div w:id="921839213">
      <w:bodyDiv w:val="1"/>
      <w:marLeft w:val="0"/>
      <w:marRight w:val="0"/>
      <w:marTop w:val="0"/>
      <w:marBottom w:val="0"/>
      <w:divBdr>
        <w:top w:val="none" w:sz="0" w:space="0" w:color="auto"/>
        <w:left w:val="none" w:sz="0" w:space="0" w:color="auto"/>
        <w:bottom w:val="none" w:sz="0" w:space="0" w:color="auto"/>
        <w:right w:val="none" w:sz="0" w:space="0" w:color="auto"/>
      </w:divBdr>
    </w:div>
    <w:div w:id="923034307">
      <w:bodyDiv w:val="1"/>
      <w:marLeft w:val="0"/>
      <w:marRight w:val="0"/>
      <w:marTop w:val="0"/>
      <w:marBottom w:val="0"/>
      <w:divBdr>
        <w:top w:val="none" w:sz="0" w:space="0" w:color="auto"/>
        <w:left w:val="none" w:sz="0" w:space="0" w:color="auto"/>
        <w:bottom w:val="none" w:sz="0" w:space="0" w:color="auto"/>
        <w:right w:val="none" w:sz="0" w:space="0" w:color="auto"/>
      </w:divBdr>
    </w:div>
    <w:div w:id="946306583">
      <w:bodyDiv w:val="1"/>
      <w:marLeft w:val="0"/>
      <w:marRight w:val="0"/>
      <w:marTop w:val="0"/>
      <w:marBottom w:val="0"/>
      <w:divBdr>
        <w:top w:val="none" w:sz="0" w:space="0" w:color="auto"/>
        <w:left w:val="none" w:sz="0" w:space="0" w:color="auto"/>
        <w:bottom w:val="none" w:sz="0" w:space="0" w:color="auto"/>
        <w:right w:val="none" w:sz="0" w:space="0" w:color="auto"/>
      </w:divBdr>
    </w:div>
    <w:div w:id="953707714">
      <w:bodyDiv w:val="1"/>
      <w:marLeft w:val="0"/>
      <w:marRight w:val="0"/>
      <w:marTop w:val="0"/>
      <w:marBottom w:val="0"/>
      <w:divBdr>
        <w:top w:val="none" w:sz="0" w:space="0" w:color="auto"/>
        <w:left w:val="none" w:sz="0" w:space="0" w:color="auto"/>
        <w:bottom w:val="none" w:sz="0" w:space="0" w:color="auto"/>
        <w:right w:val="none" w:sz="0" w:space="0" w:color="auto"/>
      </w:divBdr>
    </w:div>
    <w:div w:id="957957494">
      <w:bodyDiv w:val="1"/>
      <w:marLeft w:val="0"/>
      <w:marRight w:val="0"/>
      <w:marTop w:val="0"/>
      <w:marBottom w:val="0"/>
      <w:divBdr>
        <w:top w:val="none" w:sz="0" w:space="0" w:color="auto"/>
        <w:left w:val="none" w:sz="0" w:space="0" w:color="auto"/>
        <w:bottom w:val="none" w:sz="0" w:space="0" w:color="auto"/>
        <w:right w:val="none" w:sz="0" w:space="0" w:color="auto"/>
      </w:divBdr>
    </w:div>
    <w:div w:id="958101492">
      <w:bodyDiv w:val="1"/>
      <w:marLeft w:val="0"/>
      <w:marRight w:val="0"/>
      <w:marTop w:val="0"/>
      <w:marBottom w:val="0"/>
      <w:divBdr>
        <w:top w:val="none" w:sz="0" w:space="0" w:color="auto"/>
        <w:left w:val="none" w:sz="0" w:space="0" w:color="auto"/>
        <w:bottom w:val="none" w:sz="0" w:space="0" w:color="auto"/>
        <w:right w:val="none" w:sz="0" w:space="0" w:color="auto"/>
      </w:divBdr>
    </w:div>
    <w:div w:id="959648484">
      <w:bodyDiv w:val="1"/>
      <w:marLeft w:val="0"/>
      <w:marRight w:val="0"/>
      <w:marTop w:val="0"/>
      <w:marBottom w:val="0"/>
      <w:divBdr>
        <w:top w:val="none" w:sz="0" w:space="0" w:color="auto"/>
        <w:left w:val="none" w:sz="0" w:space="0" w:color="auto"/>
        <w:bottom w:val="none" w:sz="0" w:space="0" w:color="auto"/>
        <w:right w:val="none" w:sz="0" w:space="0" w:color="auto"/>
      </w:divBdr>
    </w:div>
    <w:div w:id="967979850">
      <w:bodyDiv w:val="1"/>
      <w:marLeft w:val="0"/>
      <w:marRight w:val="0"/>
      <w:marTop w:val="0"/>
      <w:marBottom w:val="0"/>
      <w:divBdr>
        <w:top w:val="none" w:sz="0" w:space="0" w:color="auto"/>
        <w:left w:val="none" w:sz="0" w:space="0" w:color="auto"/>
        <w:bottom w:val="none" w:sz="0" w:space="0" w:color="auto"/>
        <w:right w:val="none" w:sz="0" w:space="0" w:color="auto"/>
      </w:divBdr>
    </w:div>
    <w:div w:id="976180326">
      <w:bodyDiv w:val="1"/>
      <w:marLeft w:val="0"/>
      <w:marRight w:val="0"/>
      <w:marTop w:val="0"/>
      <w:marBottom w:val="0"/>
      <w:divBdr>
        <w:top w:val="none" w:sz="0" w:space="0" w:color="auto"/>
        <w:left w:val="none" w:sz="0" w:space="0" w:color="auto"/>
        <w:bottom w:val="none" w:sz="0" w:space="0" w:color="auto"/>
        <w:right w:val="none" w:sz="0" w:space="0" w:color="auto"/>
      </w:divBdr>
    </w:div>
    <w:div w:id="976253863">
      <w:bodyDiv w:val="1"/>
      <w:marLeft w:val="0"/>
      <w:marRight w:val="0"/>
      <w:marTop w:val="0"/>
      <w:marBottom w:val="0"/>
      <w:divBdr>
        <w:top w:val="none" w:sz="0" w:space="0" w:color="auto"/>
        <w:left w:val="none" w:sz="0" w:space="0" w:color="auto"/>
        <w:bottom w:val="none" w:sz="0" w:space="0" w:color="auto"/>
        <w:right w:val="none" w:sz="0" w:space="0" w:color="auto"/>
      </w:divBdr>
    </w:div>
    <w:div w:id="980115223">
      <w:bodyDiv w:val="1"/>
      <w:marLeft w:val="0"/>
      <w:marRight w:val="0"/>
      <w:marTop w:val="0"/>
      <w:marBottom w:val="0"/>
      <w:divBdr>
        <w:top w:val="none" w:sz="0" w:space="0" w:color="auto"/>
        <w:left w:val="none" w:sz="0" w:space="0" w:color="auto"/>
        <w:bottom w:val="none" w:sz="0" w:space="0" w:color="auto"/>
        <w:right w:val="none" w:sz="0" w:space="0" w:color="auto"/>
      </w:divBdr>
    </w:div>
    <w:div w:id="993333563">
      <w:bodyDiv w:val="1"/>
      <w:marLeft w:val="0"/>
      <w:marRight w:val="0"/>
      <w:marTop w:val="0"/>
      <w:marBottom w:val="0"/>
      <w:divBdr>
        <w:top w:val="none" w:sz="0" w:space="0" w:color="auto"/>
        <w:left w:val="none" w:sz="0" w:space="0" w:color="auto"/>
        <w:bottom w:val="none" w:sz="0" w:space="0" w:color="auto"/>
        <w:right w:val="none" w:sz="0" w:space="0" w:color="auto"/>
      </w:divBdr>
    </w:div>
    <w:div w:id="1009597226">
      <w:bodyDiv w:val="1"/>
      <w:marLeft w:val="0"/>
      <w:marRight w:val="0"/>
      <w:marTop w:val="0"/>
      <w:marBottom w:val="0"/>
      <w:divBdr>
        <w:top w:val="none" w:sz="0" w:space="0" w:color="auto"/>
        <w:left w:val="none" w:sz="0" w:space="0" w:color="auto"/>
        <w:bottom w:val="none" w:sz="0" w:space="0" w:color="auto"/>
        <w:right w:val="none" w:sz="0" w:space="0" w:color="auto"/>
      </w:divBdr>
    </w:div>
    <w:div w:id="1010180348">
      <w:bodyDiv w:val="1"/>
      <w:marLeft w:val="0"/>
      <w:marRight w:val="0"/>
      <w:marTop w:val="0"/>
      <w:marBottom w:val="0"/>
      <w:divBdr>
        <w:top w:val="none" w:sz="0" w:space="0" w:color="auto"/>
        <w:left w:val="none" w:sz="0" w:space="0" w:color="auto"/>
        <w:bottom w:val="none" w:sz="0" w:space="0" w:color="auto"/>
        <w:right w:val="none" w:sz="0" w:space="0" w:color="auto"/>
      </w:divBdr>
    </w:div>
    <w:div w:id="1015155511">
      <w:bodyDiv w:val="1"/>
      <w:marLeft w:val="0"/>
      <w:marRight w:val="0"/>
      <w:marTop w:val="0"/>
      <w:marBottom w:val="0"/>
      <w:divBdr>
        <w:top w:val="none" w:sz="0" w:space="0" w:color="auto"/>
        <w:left w:val="none" w:sz="0" w:space="0" w:color="auto"/>
        <w:bottom w:val="none" w:sz="0" w:space="0" w:color="auto"/>
        <w:right w:val="none" w:sz="0" w:space="0" w:color="auto"/>
      </w:divBdr>
    </w:div>
    <w:div w:id="1039159592">
      <w:bodyDiv w:val="1"/>
      <w:marLeft w:val="0"/>
      <w:marRight w:val="0"/>
      <w:marTop w:val="0"/>
      <w:marBottom w:val="0"/>
      <w:divBdr>
        <w:top w:val="none" w:sz="0" w:space="0" w:color="auto"/>
        <w:left w:val="none" w:sz="0" w:space="0" w:color="auto"/>
        <w:bottom w:val="none" w:sz="0" w:space="0" w:color="auto"/>
        <w:right w:val="none" w:sz="0" w:space="0" w:color="auto"/>
      </w:divBdr>
    </w:div>
    <w:div w:id="1106728520">
      <w:bodyDiv w:val="1"/>
      <w:marLeft w:val="0"/>
      <w:marRight w:val="0"/>
      <w:marTop w:val="0"/>
      <w:marBottom w:val="0"/>
      <w:divBdr>
        <w:top w:val="none" w:sz="0" w:space="0" w:color="auto"/>
        <w:left w:val="none" w:sz="0" w:space="0" w:color="auto"/>
        <w:bottom w:val="none" w:sz="0" w:space="0" w:color="auto"/>
        <w:right w:val="none" w:sz="0" w:space="0" w:color="auto"/>
      </w:divBdr>
    </w:div>
    <w:div w:id="1120882123">
      <w:bodyDiv w:val="1"/>
      <w:marLeft w:val="0"/>
      <w:marRight w:val="0"/>
      <w:marTop w:val="0"/>
      <w:marBottom w:val="0"/>
      <w:divBdr>
        <w:top w:val="none" w:sz="0" w:space="0" w:color="auto"/>
        <w:left w:val="none" w:sz="0" w:space="0" w:color="auto"/>
        <w:bottom w:val="none" w:sz="0" w:space="0" w:color="auto"/>
        <w:right w:val="none" w:sz="0" w:space="0" w:color="auto"/>
      </w:divBdr>
    </w:div>
    <w:div w:id="1155489237">
      <w:bodyDiv w:val="1"/>
      <w:marLeft w:val="0"/>
      <w:marRight w:val="0"/>
      <w:marTop w:val="0"/>
      <w:marBottom w:val="0"/>
      <w:divBdr>
        <w:top w:val="none" w:sz="0" w:space="0" w:color="auto"/>
        <w:left w:val="none" w:sz="0" w:space="0" w:color="auto"/>
        <w:bottom w:val="none" w:sz="0" w:space="0" w:color="auto"/>
        <w:right w:val="none" w:sz="0" w:space="0" w:color="auto"/>
      </w:divBdr>
    </w:div>
    <w:div w:id="1161506062">
      <w:bodyDiv w:val="1"/>
      <w:marLeft w:val="0"/>
      <w:marRight w:val="0"/>
      <w:marTop w:val="0"/>
      <w:marBottom w:val="0"/>
      <w:divBdr>
        <w:top w:val="none" w:sz="0" w:space="0" w:color="auto"/>
        <w:left w:val="none" w:sz="0" w:space="0" w:color="auto"/>
        <w:bottom w:val="none" w:sz="0" w:space="0" w:color="auto"/>
        <w:right w:val="none" w:sz="0" w:space="0" w:color="auto"/>
      </w:divBdr>
    </w:div>
    <w:div w:id="1172842776">
      <w:bodyDiv w:val="1"/>
      <w:marLeft w:val="0"/>
      <w:marRight w:val="0"/>
      <w:marTop w:val="0"/>
      <w:marBottom w:val="0"/>
      <w:divBdr>
        <w:top w:val="none" w:sz="0" w:space="0" w:color="auto"/>
        <w:left w:val="none" w:sz="0" w:space="0" w:color="auto"/>
        <w:bottom w:val="none" w:sz="0" w:space="0" w:color="auto"/>
        <w:right w:val="none" w:sz="0" w:space="0" w:color="auto"/>
      </w:divBdr>
    </w:div>
    <w:div w:id="1204058534">
      <w:bodyDiv w:val="1"/>
      <w:marLeft w:val="0"/>
      <w:marRight w:val="0"/>
      <w:marTop w:val="0"/>
      <w:marBottom w:val="0"/>
      <w:divBdr>
        <w:top w:val="none" w:sz="0" w:space="0" w:color="auto"/>
        <w:left w:val="none" w:sz="0" w:space="0" w:color="auto"/>
        <w:bottom w:val="none" w:sz="0" w:space="0" w:color="auto"/>
        <w:right w:val="none" w:sz="0" w:space="0" w:color="auto"/>
      </w:divBdr>
    </w:div>
    <w:div w:id="1235429406">
      <w:bodyDiv w:val="1"/>
      <w:marLeft w:val="0"/>
      <w:marRight w:val="0"/>
      <w:marTop w:val="0"/>
      <w:marBottom w:val="0"/>
      <w:divBdr>
        <w:top w:val="none" w:sz="0" w:space="0" w:color="auto"/>
        <w:left w:val="none" w:sz="0" w:space="0" w:color="auto"/>
        <w:bottom w:val="none" w:sz="0" w:space="0" w:color="auto"/>
        <w:right w:val="none" w:sz="0" w:space="0" w:color="auto"/>
      </w:divBdr>
    </w:div>
    <w:div w:id="1240679201">
      <w:bodyDiv w:val="1"/>
      <w:marLeft w:val="0"/>
      <w:marRight w:val="0"/>
      <w:marTop w:val="0"/>
      <w:marBottom w:val="0"/>
      <w:divBdr>
        <w:top w:val="none" w:sz="0" w:space="0" w:color="auto"/>
        <w:left w:val="none" w:sz="0" w:space="0" w:color="auto"/>
        <w:bottom w:val="none" w:sz="0" w:space="0" w:color="auto"/>
        <w:right w:val="none" w:sz="0" w:space="0" w:color="auto"/>
      </w:divBdr>
    </w:div>
    <w:div w:id="1333728086">
      <w:bodyDiv w:val="1"/>
      <w:marLeft w:val="0"/>
      <w:marRight w:val="0"/>
      <w:marTop w:val="0"/>
      <w:marBottom w:val="0"/>
      <w:divBdr>
        <w:top w:val="none" w:sz="0" w:space="0" w:color="auto"/>
        <w:left w:val="none" w:sz="0" w:space="0" w:color="auto"/>
        <w:bottom w:val="none" w:sz="0" w:space="0" w:color="auto"/>
        <w:right w:val="none" w:sz="0" w:space="0" w:color="auto"/>
      </w:divBdr>
    </w:div>
    <w:div w:id="1360818375">
      <w:bodyDiv w:val="1"/>
      <w:marLeft w:val="0"/>
      <w:marRight w:val="0"/>
      <w:marTop w:val="0"/>
      <w:marBottom w:val="0"/>
      <w:divBdr>
        <w:top w:val="none" w:sz="0" w:space="0" w:color="auto"/>
        <w:left w:val="none" w:sz="0" w:space="0" w:color="auto"/>
        <w:bottom w:val="none" w:sz="0" w:space="0" w:color="auto"/>
        <w:right w:val="none" w:sz="0" w:space="0" w:color="auto"/>
      </w:divBdr>
    </w:div>
    <w:div w:id="1393235905">
      <w:bodyDiv w:val="1"/>
      <w:marLeft w:val="0"/>
      <w:marRight w:val="0"/>
      <w:marTop w:val="0"/>
      <w:marBottom w:val="0"/>
      <w:divBdr>
        <w:top w:val="none" w:sz="0" w:space="0" w:color="auto"/>
        <w:left w:val="none" w:sz="0" w:space="0" w:color="auto"/>
        <w:bottom w:val="none" w:sz="0" w:space="0" w:color="auto"/>
        <w:right w:val="none" w:sz="0" w:space="0" w:color="auto"/>
      </w:divBdr>
    </w:div>
    <w:div w:id="1396272931">
      <w:bodyDiv w:val="1"/>
      <w:marLeft w:val="0"/>
      <w:marRight w:val="0"/>
      <w:marTop w:val="0"/>
      <w:marBottom w:val="0"/>
      <w:divBdr>
        <w:top w:val="none" w:sz="0" w:space="0" w:color="auto"/>
        <w:left w:val="none" w:sz="0" w:space="0" w:color="auto"/>
        <w:bottom w:val="none" w:sz="0" w:space="0" w:color="auto"/>
        <w:right w:val="none" w:sz="0" w:space="0" w:color="auto"/>
      </w:divBdr>
    </w:div>
    <w:div w:id="1429427895">
      <w:bodyDiv w:val="1"/>
      <w:marLeft w:val="0"/>
      <w:marRight w:val="0"/>
      <w:marTop w:val="0"/>
      <w:marBottom w:val="0"/>
      <w:divBdr>
        <w:top w:val="none" w:sz="0" w:space="0" w:color="auto"/>
        <w:left w:val="none" w:sz="0" w:space="0" w:color="auto"/>
        <w:bottom w:val="none" w:sz="0" w:space="0" w:color="auto"/>
        <w:right w:val="none" w:sz="0" w:space="0" w:color="auto"/>
      </w:divBdr>
    </w:div>
    <w:div w:id="1434084890">
      <w:bodyDiv w:val="1"/>
      <w:marLeft w:val="0"/>
      <w:marRight w:val="0"/>
      <w:marTop w:val="0"/>
      <w:marBottom w:val="0"/>
      <w:divBdr>
        <w:top w:val="none" w:sz="0" w:space="0" w:color="auto"/>
        <w:left w:val="none" w:sz="0" w:space="0" w:color="auto"/>
        <w:bottom w:val="none" w:sz="0" w:space="0" w:color="auto"/>
        <w:right w:val="none" w:sz="0" w:space="0" w:color="auto"/>
      </w:divBdr>
    </w:div>
    <w:div w:id="1443259299">
      <w:bodyDiv w:val="1"/>
      <w:marLeft w:val="0"/>
      <w:marRight w:val="0"/>
      <w:marTop w:val="0"/>
      <w:marBottom w:val="0"/>
      <w:divBdr>
        <w:top w:val="none" w:sz="0" w:space="0" w:color="auto"/>
        <w:left w:val="none" w:sz="0" w:space="0" w:color="auto"/>
        <w:bottom w:val="none" w:sz="0" w:space="0" w:color="auto"/>
        <w:right w:val="none" w:sz="0" w:space="0" w:color="auto"/>
      </w:divBdr>
    </w:div>
    <w:div w:id="1450319127">
      <w:bodyDiv w:val="1"/>
      <w:marLeft w:val="0"/>
      <w:marRight w:val="0"/>
      <w:marTop w:val="0"/>
      <w:marBottom w:val="0"/>
      <w:divBdr>
        <w:top w:val="none" w:sz="0" w:space="0" w:color="auto"/>
        <w:left w:val="none" w:sz="0" w:space="0" w:color="auto"/>
        <w:bottom w:val="none" w:sz="0" w:space="0" w:color="auto"/>
        <w:right w:val="none" w:sz="0" w:space="0" w:color="auto"/>
      </w:divBdr>
    </w:div>
    <w:div w:id="1483232525">
      <w:bodyDiv w:val="1"/>
      <w:marLeft w:val="0"/>
      <w:marRight w:val="0"/>
      <w:marTop w:val="0"/>
      <w:marBottom w:val="0"/>
      <w:divBdr>
        <w:top w:val="none" w:sz="0" w:space="0" w:color="auto"/>
        <w:left w:val="none" w:sz="0" w:space="0" w:color="auto"/>
        <w:bottom w:val="none" w:sz="0" w:space="0" w:color="auto"/>
        <w:right w:val="none" w:sz="0" w:space="0" w:color="auto"/>
      </w:divBdr>
    </w:div>
    <w:div w:id="1490710016">
      <w:bodyDiv w:val="1"/>
      <w:marLeft w:val="0"/>
      <w:marRight w:val="0"/>
      <w:marTop w:val="0"/>
      <w:marBottom w:val="0"/>
      <w:divBdr>
        <w:top w:val="none" w:sz="0" w:space="0" w:color="auto"/>
        <w:left w:val="none" w:sz="0" w:space="0" w:color="auto"/>
        <w:bottom w:val="none" w:sz="0" w:space="0" w:color="auto"/>
        <w:right w:val="none" w:sz="0" w:space="0" w:color="auto"/>
      </w:divBdr>
    </w:div>
    <w:div w:id="1509172786">
      <w:bodyDiv w:val="1"/>
      <w:marLeft w:val="0"/>
      <w:marRight w:val="0"/>
      <w:marTop w:val="0"/>
      <w:marBottom w:val="0"/>
      <w:divBdr>
        <w:top w:val="none" w:sz="0" w:space="0" w:color="auto"/>
        <w:left w:val="none" w:sz="0" w:space="0" w:color="auto"/>
        <w:bottom w:val="none" w:sz="0" w:space="0" w:color="auto"/>
        <w:right w:val="none" w:sz="0" w:space="0" w:color="auto"/>
      </w:divBdr>
    </w:div>
    <w:div w:id="1533882975">
      <w:bodyDiv w:val="1"/>
      <w:marLeft w:val="0"/>
      <w:marRight w:val="0"/>
      <w:marTop w:val="0"/>
      <w:marBottom w:val="0"/>
      <w:divBdr>
        <w:top w:val="none" w:sz="0" w:space="0" w:color="auto"/>
        <w:left w:val="none" w:sz="0" w:space="0" w:color="auto"/>
        <w:bottom w:val="none" w:sz="0" w:space="0" w:color="auto"/>
        <w:right w:val="none" w:sz="0" w:space="0" w:color="auto"/>
      </w:divBdr>
    </w:div>
    <w:div w:id="1536117637">
      <w:bodyDiv w:val="1"/>
      <w:marLeft w:val="0"/>
      <w:marRight w:val="0"/>
      <w:marTop w:val="0"/>
      <w:marBottom w:val="0"/>
      <w:divBdr>
        <w:top w:val="none" w:sz="0" w:space="0" w:color="auto"/>
        <w:left w:val="none" w:sz="0" w:space="0" w:color="auto"/>
        <w:bottom w:val="none" w:sz="0" w:space="0" w:color="auto"/>
        <w:right w:val="none" w:sz="0" w:space="0" w:color="auto"/>
      </w:divBdr>
    </w:div>
    <w:div w:id="1539973405">
      <w:bodyDiv w:val="1"/>
      <w:marLeft w:val="0"/>
      <w:marRight w:val="0"/>
      <w:marTop w:val="0"/>
      <w:marBottom w:val="0"/>
      <w:divBdr>
        <w:top w:val="none" w:sz="0" w:space="0" w:color="auto"/>
        <w:left w:val="none" w:sz="0" w:space="0" w:color="auto"/>
        <w:bottom w:val="none" w:sz="0" w:space="0" w:color="auto"/>
        <w:right w:val="none" w:sz="0" w:space="0" w:color="auto"/>
      </w:divBdr>
    </w:div>
    <w:div w:id="1545210670">
      <w:bodyDiv w:val="1"/>
      <w:marLeft w:val="0"/>
      <w:marRight w:val="0"/>
      <w:marTop w:val="0"/>
      <w:marBottom w:val="0"/>
      <w:divBdr>
        <w:top w:val="none" w:sz="0" w:space="0" w:color="auto"/>
        <w:left w:val="none" w:sz="0" w:space="0" w:color="auto"/>
        <w:bottom w:val="none" w:sz="0" w:space="0" w:color="auto"/>
        <w:right w:val="none" w:sz="0" w:space="0" w:color="auto"/>
      </w:divBdr>
    </w:div>
    <w:div w:id="1614438897">
      <w:bodyDiv w:val="1"/>
      <w:marLeft w:val="0"/>
      <w:marRight w:val="0"/>
      <w:marTop w:val="0"/>
      <w:marBottom w:val="0"/>
      <w:divBdr>
        <w:top w:val="none" w:sz="0" w:space="0" w:color="auto"/>
        <w:left w:val="none" w:sz="0" w:space="0" w:color="auto"/>
        <w:bottom w:val="none" w:sz="0" w:space="0" w:color="auto"/>
        <w:right w:val="none" w:sz="0" w:space="0" w:color="auto"/>
      </w:divBdr>
    </w:div>
    <w:div w:id="1619877675">
      <w:bodyDiv w:val="1"/>
      <w:marLeft w:val="0"/>
      <w:marRight w:val="0"/>
      <w:marTop w:val="0"/>
      <w:marBottom w:val="0"/>
      <w:divBdr>
        <w:top w:val="none" w:sz="0" w:space="0" w:color="auto"/>
        <w:left w:val="none" w:sz="0" w:space="0" w:color="auto"/>
        <w:bottom w:val="none" w:sz="0" w:space="0" w:color="auto"/>
        <w:right w:val="none" w:sz="0" w:space="0" w:color="auto"/>
      </w:divBdr>
    </w:div>
    <w:div w:id="1625424144">
      <w:bodyDiv w:val="1"/>
      <w:marLeft w:val="0"/>
      <w:marRight w:val="0"/>
      <w:marTop w:val="0"/>
      <w:marBottom w:val="0"/>
      <w:divBdr>
        <w:top w:val="none" w:sz="0" w:space="0" w:color="auto"/>
        <w:left w:val="none" w:sz="0" w:space="0" w:color="auto"/>
        <w:bottom w:val="none" w:sz="0" w:space="0" w:color="auto"/>
        <w:right w:val="none" w:sz="0" w:space="0" w:color="auto"/>
      </w:divBdr>
    </w:div>
    <w:div w:id="1650671753">
      <w:bodyDiv w:val="1"/>
      <w:marLeft w:val="0"/>
      <w:marRight w:val="0"/>
      <w:marTop w:val="0"/>
      <w:marBottom w:val="0"/>
      <w:divBdr>
        <w:top w:val="none" w:sz="0" w:space="0" w:color="auto"/>
        <w:left w:val="none" w:sz="0" w:space="0" w:color="auto"/>
        <w:bottom w:val="none" w:sz="0" w:space="0" w:color="auto"/>
        <w:right w:val="none" w:sz="0" w:space="0" w:color="auto"/>
      </w:divBdr>
    </w:div>
    <w:div w:id="1668359735">
      <w:bodyDiv w:val="1"/>
      <w:marLeft w:val="0"/>
      <w:marRight w:val="0"/>
      <w:marTop w:val="0"/>
      <w:marBottom w:val="0"/>
      <w:divBdr>
        <w:top w:val="none" w:sz="0" w:space="0" w:color="auto"/>
        <w:left w:val="none" w:sz="0" w:space="0" w:color="auto"/>
        <w:bottom w:val="none" w:sz="0" w:space="0" w:color="auto"/>
        <w:right w:val="none" w:sz="0" w:space="0" w:color="auto"/>
      </w:divBdr>
    </w:div>
    <w:div w:id="1678776499">
      <w:bodyDiv w:val="1"/>
      <w:marLeft w:val="0"/>
      <w:marRight w:val="0"/>
      <w:marTop w:val="0"/>
      <w:marBottom w:val="0"/>
      <w:divBdr>
        <w:top w:val="none" w:sz="0" w:space="0" w:color="auto"/>
        <w:left w:val="none" w:sz="0" w:space="0" w:color="auto"/>
        <w:bottom w:val="none" w:sz="0" w:space="0" w:color="auto"/>
        <w:right w:val="none" w:sz="0" w:space="0" w:color="auto"/>
      </w:divBdr>
    </w:div>
    <w:div w:id="1682975935">
      <w:bodyDiv w:val="1"/>
      <w:marLeft w:val="0"/>
      <w:marRight w:val="0"/>
      <w:marTop w:val="0"/>
      <w:marBottom w:val="0"/>
      <w:divBdr>
        <w:top w:val="none" w:sz="0" w:space="0" w:color="auto"/>
        <w:left w:val="none" w:sz="0" w:space="0" w:color="auto"/>
        <w:bottom w:val="none" w:sz="0" w:space="0" w:color="auto"/>
        <w:right w:val="none" w:sz="0" w:space="0" w:color="auto"/>
      </w:divBdr>
    </w:div>
    <w:div w:id="1698967209">
      <w:bodyDiv w:val="1"/>
      <w:marLeft w:val="0"/>
      <w:marRight w:val="0"/>
      <w:marTop w:val="0"/>
      <w:marBottom w:val="0"/>
      <w:divBdr>
        <w:top w:val="none" w:sz="0" w:space="0" w:color="auto"/>
        <w:left w:val="none" w:sz="0" w:space="0" w:color="auto"/>
        <w:bottom w:val="none" w:sz="0" w:space="0" w:color="auto"/>
        <w:right w:val="none" w:sz="0" w:space="0" w:color="auto"/>
      </w:divBdr>
    </w:div>
    <w:div w:id="1702633944">
      <w:bodyDiv w:val="1"/>
      <w:marLeft w:val="0"/>
      <w:marRight w:val="0"/>
      <w:marTop w:val="0"/>
      <w:marBottom w:val="0"/>
      <w:divBdr>
        <w:top w:val="none" w:sz="0" w:space="0" w:color="auto"/>
        <w:left w:val="none" w:sz="0" w:space="0" w:color="auto"/>
        <w:bottom w:val="none" w:sz="0" w:space="0" w:color="auto"/>
        <w:right w:val="none" w:sz="0" w:space="0" w:color="auto"/>
      </w:divBdr>
    </w:div>
    <w:div w:id="1704402733">
      <w:bodyDiv w:val="1"/>
      <w:marLeft w:val="0"/>
      <w:marRight w:val="0"/>
      <w:marTop w:val="0"/>
      <w:marBottom w:val="0"/>
      <w:divBdr>
        <w:top w:val="none" w:sz="0" w:space="0" w:color="auto"/>
        <w:left w:val="none" w:sz="0" w:space="0" w:color="auto"/>
        <w:bottom w:val="none" w:sz="0" w:space="0" w:color="auto"/>
        <w:right w:val="none" w:sz="0" w:space="0" w:color="auto"/>
      </w:divBdr>
    </w:div>
    <w:div w:id="1711493157">
      <w:bodyDiv w:val="1"/>
      <w:marLeft w:val="0"/>
      <w:marRight w:val="0"/>
      <w:marTop w:val="0"/>
      <w:marBottom w:val="0"/>
      <w:divBdr>
        <w:top w:val="none" w:sz="0" w:space="0" w:color="auto"/>
        <w:left w:val="none" w:sz="0" w:space="0" w:color="auto"/>
        <w:bottom w:val="none" w:sz="0" w:space="0" w:color="auto"/>
        <w:right w:val="none" w:sz="0" w:space="0" w:color="auto"/>
      </w:divBdr>
    </w:div>
    <w:div w:id="1717899282">
      <w:bodyDiv w:val="1"/>
      <w:marLeft w:val="0"/>
      <w:marRight w:val="0"/>
      <w:marTop w:val="0"/>
      <w:marBottom w:val="0"/>
      <w:divBdr>
        <w:top w:val="none" w:sz="0" w:space="0" w:color="auto"/>
        <w:left w:val="none" w:sz="0" w:space="0" w:color="auto"/>
        <w:bottom w:val="none" w:sz="0" w:space="0" w:color="auto"/>
        <w:right w:val="none" w:sz="0" w:space="0" w:color="auto"/>
      </w:divBdr>
    </w:div>
    <w:div w:id="1736276274">
      <w:bodyDiv w:val="1"/>
      <w:marLeft w:val="0"/>
      <w:marRight w:val="0"/>
      <w:marTop w:val="0"/>
      <w:marBottom w:val="0"/>
      <w:divBdr>
        <w:top w:val="none" w:sz="0" w:space="0" w:color="auto"/>
        <w:left w:val="none" w:sz="0" w:space="0" w:color="auto"/>
        <w:bottom w:val="none" w:sz="0" w:space="0" w:color="auto"/>
        <w:right w:val="none" w:sz="0" w:space="0" w:color="auto"/>
      </w:divBdr>
    </w:div>
    <w:div w:id="1752313226">
      <w:bodyDiv w:val="1"/>
      <w:marLeft w:val="0"/>
      <w:marRight w:val="0"/>
      <w:marTop w:val="0"/>
      <w:marBottom w:val="0"/>
      <w:divBdr>
        <w:top w:val="none" w:sz="0" w:space="0" w:color="auto"/>
        <w:left w:val="none" w:sz="0" w:space="0" w:color="auto"/>
        <w:bottom w:val="none" w:sz="0" w:space="0" w:color="auto"/>
        <w:right w:val="none" w:sz="0" w:space="0" w:color="auto"/>
      </w:divBdr>
    </w:div>
    <w:div w:id="1774400872">
      <w:bodyDiv w:val="1"/>
      <w:marLeft w:val="0"/>
      <w:marRight w:val="0"/>
      <w:marTop w:val="0"/>
      <w:marBottom w:val="0"/>
      <w:divBdr>
        <w:top w:val="none" w:sz="0" w:space="0" w:color="auto"/>
        <w:left w:val="none" w:sz="0" w:space="0" w:color="auto"/>
        <w:bottom w:val="none" w:sz="0" w:space="0" w:color="auto"/>
        <w:right w:val="none" w:sz="0" w:space="0" w:color="auto"/>
      </w:divBdr>
    </w:div>
    <w:div w:id="1810122698">
      <w:bodyDiv w:val="1"/>
      <w:marLeft w:val="0"/>
      <w:marRight w:val="0"/>
      <w:marTop w:val="0"/>
      <w:marBottom w:val="0"/>
      <w:divBdr>
        <w:top w:val="none" w:sz="0" w:space="0" w:color="auto"/>
        <w:left w:val="none" w:sz="0" w:space="0" w:color="auto"/>
        <w:bottom w:val="none" w:sz="0" w:space="0" w:color="auto"/>
        <w:right w:val="none" w:sz="0" w:space="0" w:color="auto"/>
      </w:divBdr>
    </w:div>
    <w:div w:id="1835796339">
      <w:bodyDiv w:val="1"/>
      <w:marLeft w:val="0"/>
      <w:marRight w:val="0"/>
      <w:marTop w:val="0"/>
      <w:marBottom w:val="0"/>
      <w:divBdr>
        <w:top w:val="none" w:sz="0" w:space="0" w:color="auto"/>
        <w:left w:val="none" w:sz="0" w:space="0" w:color="auto"/>
        <w:bottom w:val="none" w:sz="0" w:space="0" w:color="auto"/>
        <w:right w:val="none" w:sz="0" w:space="0" w:color="auto"/>
      </w:divBdr>
    </w:div>
    <w:div w:id="1845051583">
      <w:bodyDiv w:val="1"/>
      <w:marLeft w:val="0"/>
      <w:marRight w:val="0"/>
      <w:marTop w:val="0"/>
      <w:marBottom w:val="0"/>
      <w:divBdr>
        <w:top w:val="none" w:sz="0" w:space="0" w:color="auto"/>
        <w:left w:val="none" w:sz="0" w:space="0" w:color="auto"/>
        <w:bottom w:val="none" w:sz="0" w:space="0" w:color="auto"/>
        <w:right w:val="none" w:sz="0" w:space="0" w:color="auto"/>
      </w:divBdr>
    </w:div>
    <w:div w:id="1854878053">
      <w:bodyDiv w:val="1"/>
      <w:marLeft w:val="0"/>
      <w:marRight w:val="0"/>
      <w:marTop w:val="0"/>
      <w:marBottom w:val="0"/>
      <w:divBdr>
        <w:top w:val="none" w:sz="0" w:space="0" w:color="auto"/>
        <w:left w:val="none" w:sz="0" w:space="0" w:color="auto"/>
        <w:bottom w:val="none" w:sz="0" w:space="0" w:color="auto"/>
        <w:right w:val="none" w:sz="0" w:space="0" w:color="auto"/>
      </w:divBdr>
    </w:div>
    <w:div w:id="1865049172">
      <w:bodyDiv w:val="1"/>
      <w:marLeft w:val="0"/>
      <w:marRight w:val="0"/>
      <w:marTop w:val="0"/>
      <w:marBottom w:val="0"/>
      <w:divBdr>
        <w:top w:val="none" w:sz="0" w:space="0" w:color="auto"/>
        <w:left w:val="none" w:sz="0" w:space="0" w:color="auto"/>
        <w:bottom w:val="none" w:sz="0" w:space="0" w:color="auto"/>
        <w:right w:val="none" w:sz="0" w:space="0" w:color="auto"/>
      </w:divBdr>
    </w:div>
    <w:div w:id="1884244827">
      <w:bodyDiv w:val="1"/>
      <w:marLeft w:val="0"/>
      <w:marRight w:val="0"/>
      <w:marTop w:val="0"/>
      <w:marBottom w:val="0"/>
      <w:divBdr>
        <w:top w:val="none" w:sz="0" w:space="0" w:color="auto"/>
        <w:left w:val="none" w:sz="0" w:space="0" w:color="auto"/>
        <w:bottom w:val="none" w:sz="0" w:space="0" w:color="auto"/>
        <w:right w:val="none" w:sz="0" w:space="0" w:color="auto"/>
      </w:divBdr>
    </w:div>
    <w:div w:id="1904175501">
      <w:bodyDiv w:val="1"/>
      <w:marLeft w:val="0"/>
      <w:marRight w:val="0"/>
      <w:marTop w:val="0"/>
      <w:marBottom w:val="0"/>
      <w:divBdr>
        <w:top w:val="none" w:sz="0" w:space="0" w:color="auto"/>
        <w:left w:val="none" w:sz="0" w:space="0" w:color="auto"/>
        <w:bottom w:val="none" w:sz="0" w:space="0" w:color="auto"/>
        <w:right w:val="none" w:sz="0" w:space="0" w:color="auto"/>
      </w:divBdr>
    </w:div>
    <w:div w:id="1905529970">
      <w:bodyDiv w:val="1"/>
      <w:marLeft w:val="0"/>
      <w:marRight w:val="0"/>
      <w:marTop w:val="0"/>
      <w:marBottom w:val="0"/>
      <w:divBdr>
        <w:top w:val="none" w:sz="0" w:space="0" w:color="auto"/>
        <w:left w:val="none" w:sz="0" w:space="0" w:color="auto"/>
        <w:bottom w:val="none" w:sz="0" w:space="0" w:color="auto"/>
        <w:right w:val="none" w:sz="0" w:space="0" w:color="auto"/>
      </w:divBdr>
    </w:div>
    <w:div w:id="1919290722">
      <w:bodyDiv w:val="1"/>
      <w:marLeft w:val="0"/>
      <w:marRight w:val="0"/>
      <w:marTop w:val="0"/>
      <w:marBottom w:val="0"/>
      <w:divBdr>
        <w:top w:val="none" w:sz="0" w:space="0" w:color="auto"/>
        <w:left w:val="none" w:sz="0" w:space="0" w:color="auto"/>
        <w:bottom w:val="none" w:sz="0" w:space="0" w:color="auto"/>
        <w:right w:val="none" w:sz="0" w:space="0" w:color="auto"/>
      </w:divBdr>
    </w:div>
    <w:div w:id="1921796026">
      <w:bodyDiv w:val="1"/>
      <w:marLeft w:val="0"/>
      <w:marRight w:val="0"/>
      <w:marTop w:val="0"/>
      <w:marBottom w:val="0"/>
      <w:divBdr>
        <w:top w:val="none" w:sz="0" w:space="0" w:color="auto"/>
        <w:left w:val="none" w:sz="0" w:space="0" w:color="auto"/>
        <w:bottom w:val="none" w:sz="0" w:space="0" w:color="auto"/>
        <w:right w:val="none" w:sz="0" w:space="0" w:color="auto"/>
      </w:divBdr>
    </w:div>
    <w:div w:id="1925072008">
      <w:bodyDiv w:val="1"/>
      <w:marLeft w:val="0"/>
      <w:marRight w:val="0"/>
      <w:marTop w:val="0"/>
      <w:marBottom w:val="0"/>
      <w:divBdr>
        <w:top w:val="none" w:sz="0" w:space="0" w:color="auto"/>
        <w:left w:val="none" w:sz="0" w:space="0" w:color="auto"/>
        <w:bottom w:val="none" w:sz="0" w:space="0" w:color="auto"/>
        <w:right w:val="none" w:sz="0" w:space="0" w:color="auto"/>
      </w:divBdr>
    </w:div>
    <w:div w:id="1944603643">
      <w:bodyDiv w:val="1"/>
      <w:marLeft w:val="0"/>
      <w:marRight w:val="0"/>
      <w:marTop w:val="0"/>
      <w:marBottom w:val="0"/>
      <w:divBdr>
        <w:top w:val="none" w:sz="0" w:space="0" w:color="auto"/>
        <w:left w:val="none" w:sz="0" w:space="0" w:color="auto"/>
        <w:bottom w:val="none" w:sz="0" w:space="0" w:color="auto"/>
        <w:right w:val="none" w:sz="0" w:space="0" w:color="auto"/>
      </w:divBdr>
    </w:div>
    <w:div w:id="1946763364">
      <w:bodyDiv w:val="1"/>
      <w:marLeft w:val="0"/>
      <w:marRight w:val="0"/>
      <w:marTop w:val="0"/>
      <w:marBottom w:val="0"/>
      <w:divBdr>
        <w:top w:val="none" w:sz="0" w:space="0" w:color="auto"/>
        <w:left w:val="none" w:sz="0" w:space="0" w:color="auto"/>
        <w:bottom w:val="none" w:sz="0" w:space="0" w:color="auto"/>
        <w:right w:val="none" w:sz="0" w:space="0" w:color="auto"/>
      </w:divBdr>
    </w:div>
    <w:div w:id="1960214434">
      <w:bodyDiv w:val="1"/>
      <w:marLeft w:val="0"/>
      <w:marRight w:val="0"/>
      <w:marTop w:val="0"/>
      <w:marBottom w:val="0"/>
      <w:divBdr>
        <w:top w:val="none" w:sz="0" w:space="0" w:color="auto"/>
        <w:left w:val="none" w:sz="0" w:space="0" w:color="auto"/>
        <w:bottom w:val="none" w:sz="0" w:space="0" w:color="auto"/>
        <w:right w:val="none" w:sz="0" w:space="0" w:color="auto"/>
      </w:divBdr>
    </w:div>
    <w:div w:id="1965961321">
      <w:bodyDiv w:val="1"/>
      <w:marLeft w:val="0"/>
      <w:marRight w:val="0"/>
      <w:marTop w:val="0"/>
      <w:marBottom w:val="0"/>
      <w:divBdr>
        <w:top w:val="none" w:sz="0" w:space="0" w:color="auto"/>
        <w:left w:val="none" w:sz="0" w:space="0" w:color="auto"/>
        <w:bottom w:val="none" w:sz="0" w:space="0" w:color="auto"/>
        <w:right w:val="none" w:sz="0" w:space="0" w:color="auto"/>
      </w:divBdr>
    </w:div>
    <w:div w:id="2006779039">
      <w:bodyDiv w:val="1"/>
      <w:marLeft w:val="0"/>
      <w:marRight w:val="0"/>
      <w:marTop w:val="0"/>
      <w:marBottom w:val="0"/>
      <w:divBdr>
        <w:top w:val="none" w:sz="0" w:space="0" w:color="auto"/>
        <w:left w:val="none" w:sz="0" w:space="0" w:color="auto"/>
        <w:bottom w:val="none" w:sz="0" w:space="0" w:color="auto"/>
        <w:right w:val="none" w:sz="0" w:space="0" w:color="auto"/>
      </w:divBdr>
    </w:div>
    <w:div w:id="2010714425">
      <w:bodyDiv w:val="1"/>
      <w:marLeft w:val="0"/>
      <w:marRight w:val="0"/>
      <w:marTop w:val="0"/>
      <w:marBottom w:val="0"/>
      <w:divBdr>
        <w:top w:val="none" w:sz="0" w:space="0" w:color="auto"/>
        <w:left w:val="none" w:sz="0" w:space="0" w:color="auto"/>
        <w:bottom w:val="none" w:sz="0" w:space="0" w:color="auto"/>
        <w:right w:val="none" w:sz="0" w:space="0" w:color="auto"/>
      </w:divBdr>
    </w:div>
    <w:div w:id="2039810462">
      <w:bodyDiv w:val="1"/>
      <w:marLeft w:val="0"/>
      <w:marRight w:val="0"/>
      <w:marTop w:val="0"/>
      <w:marBottom w:val="0"/>
      <w:divBdr>
        <w:top w:val="none" w:sz="0" w:space="0" w:color="auto"/>
        <w:left w:val="none" w:sz="0" w:space="0" w:color="auto"/>
        <w:bottom w:val="none" w:sz="0" w:space="0" w:color="auto"/>
        <w:right w:val="none" w:sz="0" w:space="0" w:color="auto"/>
      </w:divBdr>
    </w:div>
    <w:div w:id="2043824594">
      <w:bodyDiv w:val="1"/>
      <w:marLeft w:val="0"/>
      <w:marRight w:val="0"/>
      <w:marTop w:val="0"/>
      <w:marBottom w:val="0"/>
      <w:divBdr>
        <w:top w:val="none" w:sz="0" w:space="0" w:color="auto"/>
        <w:left w:val="none" w:sz="0" w:space="0" w:color="auto"/>
        <w:bottom w:val="none" w:sz="0" w:space="0" w:color="auto"/>
        <w:right w:val="none" w:sz="0" w:space="0" w:color="auto"/>
      </w:divBdr>
    </w:div>
    <w:div w:id="2047488541">
      <w:bodyDiv w:val="1"/>
      <w:marLeft w:val="0"/>
      <w:marRight w:val="0"/>
      <w:marTop w:val="0"/>
      <w:marBottom w:val="0"/>
      <w:divBdr>
        <w:top w:val="none" w:sz="0" w:space="0" w:color="auto"/>
        <w:left w:val="none" w:sz="0" w:space="0" w:color="auto"/>
        <w:bottom w:val="none" w:sz="0" w:space="0" w:color="auto"/>
        <w:right w:val="none" w:sz="0" w:space="0" w:color="auto"/>
      </w:divBdr>
    </w:div>
    <w:div w:id="2050185456">
      <w:bodyDiv w:val="1"/>
      <w:marLeft w:val="0"/>
      <w:marRight w:val="0"/>
      <w:marTop w:val="0"/>
      <w:marBottom w:val="0"/>
      <w:divBdr>
        <w:top w:val="none" w:sz="0" w:space="0" w:color="auto"/>
        <w:left w:val="none" w:sz="0" w:space="0" w:color="auto"/>
        <w:bottom w:val="none" w:sz="0" w:space="0" w:color="auto"/>
        <w:right w:val="none" w:sz="0" w:space="0" w:color="auto"/>
      </w:divBdr>
    </w:div>
    <w:div w:id="2050911044">
      <w:bodyDiv w:val="1"/>
      <w:marLeft w:val="0"/>
      <w:marRight w:val="0"/>
      <w:marTop w:val="0"/>
      <w:marBottom w:val="0"/>
      <w:divBdr>
        <w:top w:val="none" w:sz="0" w:space="0" w:color="auto"/>
        <w:left w:val="none" w:sz="0" w:space="0" w:color="auto"/>
        <w:bottom w:val="none" w:sz="0" w:space="0" w:color="auto"/>
        <w:right w:val="none" w:sz="0" w:space="0" w:color="auto"/>
      </w:divBdr>
    </w:div>
    <w:div w:id="2056001496">
      <w:bodyDiv w:val="1"/>
      <w:marLeft w:val="0"/>
      <w:marRight w:val="0"/>
      <w:marTop w:val="0"/>
      <w:marBottom w:val="0"/>
      <w:divBdr>
        <w:top w:val="none" w:sz="0" w:space="0" w:color="auto"/>
        <w:left w:val="none" w:sz="0" w:space="0" w:color="auto"/>
        <w:bottom w:val="none" w:sz="0" w:space="0" w:color="auto"/>
        <w:right w:val="none" w:sz="0" w:space="0" w:color="auto"/>
      </w:divBdr>
    </w:div>
    <w:div w:id="2065130278">
      <w:bodyDiv w:val="1"/>
      <w:marLeft w:val="0"/>
      <w:marRight w:val="0"/>
      <w:marTop w:val="0"/>
      <w:marBottom w:val="0"/>
      <w:divBdr>
        <w:top w:val="none" w:sz="0" w:space="0" w:color="auto"/>
        <w:left w:val="none" w:sz="0" w:space="0" w:color="auto"/>
        <w:bottom w:val="none" w:sz="0" w:space="0" w:color="auto"/>
        <w:right w:val="none" w:sz="0" w:space="0" w:color="auto"/>
      </w:divBdr>
    </w:div>
    <w:div w:id="2099790566">
      <w:bodyDiv w:val="1"/>
      <w:marLeft w:val="0"/>
      <w:marRight w:val="0"/>
      <w:marTop w:val="0"/>
      <w:marBottom w:val="0"/>
      <w:divBdr>
        <w:top w:val="none" w:sz="0" w:space="0" w:color="auto"/>
        <w:left w:val="none" w:sz="0" w:space="0" w:color="auto"/>
        <w:bottom w:val="none" w:sz="0" w:space="0" w:color="auto"/>
        <w:right w:val="none" w:sz="0" w:space="0" w:color="auto"/>
      </w:divBdr>
    </w:div>
    <w:div w:id="2109502437">
      <w:bodyDiv w:val="1"/>
      <w:marLeft w:val="0"/>
      <w:marRight w:val="0"/>
      <w:marTop w:val="0"/>
      <w:marBottom w:val="0"/>
      <w:divBdr>
        <w:top w:val="none" w:sz="0" w:space="0" w:color="auto"/>
        <w:left w:val="none" w:sz="0" w:space="0" w:color="auto"/>
        <w:bottom w:val="none" w:sz="0" w:space="0" w:color="auto"/>
        <w:right w:val="none" w:sz="0" w:space="0" w:color="auto"/>
      </w:divBdr>
    </w:div>
    <w:div w:id="212692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eader" Target="header6.xml"/><Relationship Id="rId21" Type="http://schemas.openxmlformats.org/officeDocument/2006/relationships/header" Target="header3.xm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jpg"/><Relationship Id="rId25" Type="http://schemas.openxmlformats.org/officeDocument/2006/relationships/footer" Target="footer1.xm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4.xml"/><Relationship Id="rId28" Type="http://schemas.openxmlformats.org/officeDocument/2006/relationships/header" Target="header8.xm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7.xm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sv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sv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5.svg"/></Relationships>
</file>

<file path=word/_rels/header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X:\00%20Interdepartmental\Rebranding%20Resources\ReportS.dotx" TargetMode="External"/></Relationships>
</file>

<file path=word/theme/theme1.xml><?xml version="1.0" encoding="utf-8"?>
<a:theme xmlns:a="http://schemas.openxmlformats.org/drawingml/2006/main" name="Office Theme">
  <a:themeElements>
    <a:clrScheme name="DDEG">
      <a:dk1>
        <a:sysClr val="windowText" lastClr="000000"/>
      </a:dk1>
      <a:lt1>
        <a:sysClr val="window" lastClr="FFFFFF"/>
      </a:lt1>
      <a:dk2>
        <a:srgbClr val="231F20"/>
      </a:dk2>
      <a:lt2>
        <a:srgbClr val="F9F9F8"/>
      </a:lt2>
      <a:accent1>
        <a:srgbClr val="95867D"/>
      </a:accent1>
      <a:accent2>
        <a:srgbClr val="707070"/>
      </a:accent2>
      <a:accent3>
        <a:srgbClr val="CECBC0"/>
      </a:accent3>
      <a:accent4>
        <a:srgbClr val="736658"/>
      </a:accent4>
      <a:accent5>
        <a:srgbClr val="4A4847"/>
      </a:accent5>
      <a:accent6>
        <a:srgbClr val="EFEAE7"/>
      </a:accent6>
      <a:hlink>
        <a:srgbClr val="95867D"/>
      </a:hlink>
      <a:folHlink>
        <a:srgbClr val="95867D"/>
      </a:folHlink>
    </a:clrScheme>
    <a:fontScheme name="DDEG DIN">
      <a:majorFont>
        <a:latin typeface="DINOT-Medium"/>
        <a:ea typeface=""/>
        <a:cs typeface=""/>
      </a:majorFont>
      <a:minorFont>
        <a:latin typeface="DINOT-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EBD7EC510FF241AF070D13DCFA58D5" ma:contentTypeVersion="18" ma:contentTypeDescription="Create a new document." ma:contentTypeScope="" ma:versionID="ab2c0ceaf3a719c68a045b500530a0e1">
  <xsd:schema xmlns:xsd="http://www.w3.org/2001/XMLSchema" xmlns:xs="http://www.w3.org/2001/XMLSchema" xmlns:p="http://schemas.microsoft.com/office/2006/metadata/properties" xmlns:ns2="b8ebdc74-bbb6-48a4-b9ea-4e3ca355c509" xmlns:ns3="3276e977-c8a0-46cd-aa8e-29d804e6e1cc" targetNamespace="http://schemas.microsoft.com/office/2006/metadata/properties" ma:root="true" ma:fieldsID="953b23aaf32b55fca3472f165c90364c" ns2:_="" ns3:_="">
    <xsd:import namespace="b8ebdc74-bbb6-48a4-b9ea-4e3ca355c509"/>
    <xsd:import namespace="3276e977-c8a0-46cd-aa8e-29d804e6e1c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ebdc74-bbb6-48a4-b9ea-4e3ca355c50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54f6c33-242e-4456-8571-dc43848e286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6e977-c8a0-46cd-aa8e-29d804e6e1c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c1e033e-cf54-44c8-9dbf-fbf8335d04d2}" ma:internalName="TaxCatchAll" ma:showField="CatchAllData" ma:web="3276e977-c8a0-46cd-aa8e-29d804e6e1c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Aus161</b:Tag>
    <b:SourceType>InternetSite</b:SourceType>
    <b:Guid>{39E968E7-0EF8-4CEE-AE63-4453908FE8E4}</b:Guid>
    <b:Title>Design Rainfall Data System</b:Title>
    <b:Year>2016</b:Year>
    <b:Author>
      <b:Author>
        <b:Corporate>Bureau of Meteorology</b:Corporate>
      </b:Author>
    </b:Author>
    <b:URL>http://www.bom.gov.au/water/designRainfalls/revised-ifd</b:URL>
    <b:RefOrder>1</b:RefOrder>
  </b:Source>
  <b:Source>
    <b:Tag>Sta122</b:Tag>
    <b:SourceType>Book</b:SourceType>
    <b:Guid>{C66087A1-B358-4E69-A6E6-FE15C0C2D3FD}</b:Guid>
    <b:Author>
      <b:Author>
        <b:Corporate>Standards Australia</b:Corporate>
      </b:Author>
    </b:Author>
    <b:Title>AS 4654.2 Waterproofing Membranes for External Above-Ground Use Part 2: Design and Installation</b:Title>
    <b:Year>2012</b:Year>
    <b:City>Sydney</b:City>
    <b:Publisher>Standards Australia</b:Publisher>
    <b:RefOrder>2</b:RefOrder>
  </b:Source>
  <b:Source>
    <b:Tag>ABC22A1</b:Tag>
    <b:SourceType>Book</b:SourceType>
    <b:Guid>{30E42C05-8E30-4EDE-802B-EF6959D9FBF2}</b:Guid>
    <b:Author>
      <b:Author>
        <b:Corporate>ABCB</b:Corporate>
      </b:Author>
    </b:Author>
    <b:Title>National Construction Code Series Volume 2 &amp; Housing Provisions - Building Code of Australia 2022</b:Title>
    <b:Year>2022</b:Year>
    <b:Publisher>Australian Building Codes Board</b:Publisher>
    <b:City>Canberra</b:City>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ebdc74-bbb6-48a4-b9ea-4e3ca355c509">
      <Terms xmlns="http://schemas.microsoft.com/office/infopath/2007/PartnerControls"/>
    </lcf76f155ced4ddcb4097134ff3c332f>
    <TaxCatchAll xmlns="3276e977-c8a0-46cd-aa8e-29d804e6e1cc" xsi:nil="true"/>
  </documentManagement>
</p:properties>
</file>

<file path=customXml/itemProps1.xml><?xml version="1.0" encoding="utf-8"?>
<ds:datastoreItem xmlns:ds="http://schemas.openxmlformats.org/officeDocument/2006/customXml" ds:itemID="{216C97EC-44FA-4C9D-89E7-F04DC1074C39}">
  <ds:schemaRefs>
    <ds:schemaRef ds:uri="http://schemas.microsoft.com/sharepoint/v3/contenttype/forms"/>
  </ds:schemaRefs>
</ds:datastoreItem>
</file>

<file path=customXml/itemProps2.xml><?xml version="1.0" encoding="utf-8"?>
<ds:datastoreItem xmlns:ds="http://schemas.openxmlformats.org/officeDocument/2006/customXml" ds:itemID="{D4E80111-E09B-4945-ADBD-AD7629A25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ebdc74-bbb6-48a4-b9ea-4e3ca355c509"/>
    <ds:schemaRef ds:uri="3276e977-c8a0-46cd-aa8e-29d804e6e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B0EFCA-AA3E-4442-9795-04882C04E164}">
  <ds:schemaRefs>
    <ds:schemaRef ds:uri="http://schemas.openxmlformats.org/officeDocument/2006/bibliography"/>
  </ds:schemaRefs>
</ds:datastoreItem>
</file>

<file path=customXml/itemProps4.xml><?xml version="1.0" encoding="utf-8"?>
<ds:datastoreItem xmlns:ds="http://schemas.openxmlformats.org/officeDocument/2006/customXml" ds:itemID="{C4CDE7D2-C6D5-40F5-8182-CB36C2F49A70}">
  <ds:schemaRefs>
    <ds:schemaRef ds:uri="http://schemas.microsoft.com/office/2006/metadata/properties"/>
    <ds:schemaRef ds:uri="http://schemas.microsoft.com/office/infopath/2007/PartnerControls"/>
    <ds:schemaRef ds:uri="b8ebdc74-bbb6-48a4-b9ea-4e3ca355c509"/>
    <ds:schemaRef ds:uri="3276e977-c8a0-46cd-aa8e-29d804e6e1cc"/>
  </ds:schemaRefs>
</ds:datastoreItem>
</file>

<file path=docProps/app.xml><?xml version="1.0" encoding="utf-8"?>
<Properties xmlns="http://schemas.openxmlformats.org/officeDocument/2006/extended-properties" xmlns:vt="http://schemas.openxmlformats.org/officeDocument/2006/docPropsVTypes">
  <Template>ReportS</Template>
  <TotalTime>13</TotalTime>
  <Pages>24</Pages>
  <Words>6467</Words>
  <Characters>36862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Stubbs</dc:creator>
  <cp:keywords/>
  <dc:description/>
  <cp:lastModifiedBy>Jonash Goh</cp:lastModifiedBy>
  <cp:revision>4</cp:revision>
  <cp:lastPrinted>2026-06-15T04:18:00Z</cp:lastPrinted>
  <dcterms:created xsi:type="dcterms:W3CDTF">2026-06-23T04:02:00Z</dcterms:created>
  <dcterms:modified xsi:type="dcterms:W3CDTF">2026-06-24T01:09:00Z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0x010100D6EBD7EC510FF241AF070D13DCFA58D5</vt:lpwstr>
  </property>
</Properties>
</file>