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93086987"/>
        <w:docPartObj>
          <w:docPartGallery w:val="Cover Pages"/>
          <w:docPartUnique/>
        </w:docPartObj>
      </w:sdtPr>
      <w:sdtEndPr/>
      <w:sdtContent>
        <w:p w14:paraId="38AD21DC" w14:textId="3A86B94E" w:rsidR="000645B7" w:rsidRDefault="000645B7"/>
        <w:p w14:paraId="5D7FA8FF" w14:textId="0A55BE9D" w:rsidR="00097AFD" w:rsidRDefault="00097AFD"/>
        <w:p w14:paraId="167E55A5" w14:textId="5B142F56" w:rsidR="00097AFD" w:rsidRDefault="00097AFD"/>
        <w:p w14:paraId="3068ECB5" w14:textId="444D95E6" w:rsidR="00097AFD" w:rsidRDefault="00097AFD"/>
        <w:p w14:paraId="0ACE0633" w14:textId="358F4B84" w:rsidR="0014753F" w:rsidRDefault="0014753F"/>
        <w:p w14:paraId="08413410" w14:textId="77777777" w:rsidR="0014753F" w:rsidRDefault="0014753F"/>
        <w:p w14:paraId="671F5112" w14:textId="77777777" w:rsidR="00097AFD" w:rsidRDefault="00097AFD"/>
        <w:p w14:paraId="64F8D667" w14:textId="7E625275" w:rsidR="000645B7" w:rsidRPr="003C60A2" w:rsidRDefault="00097AFD" w:rsidP="00097AFD">
          <w:pPr>
            <w:jc w:val="center"/>
            <w:rPr>
              <w:color w:val="C00000"/>
            </w:rPr>
          </w:pPr>
          <w:r>
            <w:rPr>
              <w:noProof/>
              <w:lang w:eastAsia="zh-CN"/>
            </w:rPr>
            <mc:AlternateContent>
              <mc:Choice Requires="wps">
                <w:drawing>
                  <wp:anchor distT="0" distB="0" distL="182880" distR="182880" simplePos="0" relativeHeight="251660288" behindDoc="0" locked="0" layoutInCell="1" allowOverlap="1" wp14:anchorId="687E0DA2" wp14:editId="4BA78264">
                    <wp:simplePos x="0" y="0"/>
                    <wp:positionH relativeFrom="margin">
                      <wp:posOffset>771525</wp:posOffset>
                    </wp:positionH>
                    <wp:positionV relativeFrom="page">
                      <wp:posOffset>6811254</wp:posOffset>
                    </wp:positionV>
                    <wp:extent cx="4353560" cy="6720840"/>
                    <wp:effectExtent l="0" t="0" r="254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35356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851142" w14:textId="260B9964" w:rsidR="000645B7" w:rsidRPr="003C60A2" w:rsidRDefault="0069430D" w:rsidP="003C60A2">
                                <w:pPr>
                                  <w:pStyle w:val="NoSpacing"/>
                                  <w:spacing w:before="40" w:after="560" w:line="216" w:lineRule="auto"/>
                                  <w:jc w:val="center"/>
                                  <w:rPr>
                                    <w:color w:val="C00000"/>
                                    <w:sz w:val="72"/>
                                    <w:szCs w:val="72"/>
                                  </w:rPr>
                                </w:pPr>
                                <w:sdt>
                                  <w:sdtPr>
                                    <w:rPr>
                                      <w:color w:val="C00000"/>
                                      <w:sz w:val="72"/>
                                      <w:szCs w:val="72"/>
                                    </w:rPr>
                                    <w:alias w:val="Title"/>
                                    <w:tag w:val=""/>
                                    <w:id w:val="-1164856336"/>
                                    <w:dataBinding w:prefixMappings="xmlns:ns0='http://purl.org/dc/elements/1.1/' xmlns:ns1='http://schemas.openxmlformats.org/package/2006/metadata/core-properties' " w:xpath="/ns1:coreProperties[1]/ns0:title[1]" w:storeItemID="{6C3C8BC8-F283-45AE-878A-BAB7291924A1}"/>
                                    <w:text/>
                                  </w:sdtPr>
                                  <w:sdtEndPr/>
                                  <w:sdtContent>
                                    <w:r w:rsidR="00CE17E2" w:rsidRPr="003C60A2">
                                      <w:rPr>
                                        <w:color w:val="C00000"/>
                                        <w:sz w:val="72"/>
                                        <w:szCs w:val="72"/>
                                      </w:rPr>
                                      <w:t>Sign Sync</w:t>
                                    </w:r>
                                    <w:r w:rsidR="003D3ACA" w:rsidRPr="003C60A2">
                                      <w:rPr>
                                        <w:color w:val="C00000"/>
                                        <w:sz w:val="72"/>
                                        <w:szCs w:val="72"/>
                                      </w:rPr>
                                      <w:t xml:space="preserve"> </w:t>
                                    </w:r>
                                    <w:r w:rsidR="004F7FB2">
                                      <w:rPr>
                                        <w:color w:val="C00000"/>
                                        <w:sz w:val="72"/>
                                        <w:szCs w:val="72"/>
                                      </w:rPr>
                                      <w:t>– User Sync Tool Integration</w:t>
                                    </w:r>
                                  </w:sdtContent>
                                </w:sdt>
                              </w:p>
                              <w:sdt>
                                <w:sdtPr>
                                  <w:rPr>
                                    <w:caps/>
                                    <w:color w:val="C00000"/>
                                    <w:sz w:val="28"/>
                                    <w:szCs w:val="28"/>
                                  </w:rPr>
                                  <w:alias w:val="Subtitle"/>
                                  <w:tag w:val=""/>
                                  <w:id w:val="1683158767"/>
                                  <w:dataBinding w:prefixMappings="xmlns:ns0='http://purl.org/dc/elements/1.1/' xmlns:ns1='http://schemas.openxmlformats.org/package/2006/metadata/core-properties' " w:xpath="/ns1:coreProperties[1]/ns0:subject[1]" w:storeItemID="{6C3C8BC8-F283-45AE-878A-BAB7291924A1}"/>
                                  <w:text/>
                                </w:sdtPr>
                                <w:sdtEndPr/>
                                <w:sdtContent>
                                  <w:p w14:paraId="2EF3FFB9" w14:textId="77777777" w:rsidR="000645B7" w:rsidRPr="003C60A2" w:rsidRDefault="000645B7" w:rsidP="003C60A2">
                                    <w:pPr>
                                      <w:pStyle w:val="NoSpacing"/>
                                      <w:spacing w:before="40" w:after="40"/>
                                      <w:jc w:val="center"/>
                                      <w:rPr>
                                        <w:caps/>
                                        <w:color w:val="C00000"/>
                                        <w:sz w:val="28"/>
                                        <w:szCs w:val="28"/>
                                      </w:rPr>
                                    </w:pPr>
                                    <w:r w:rsidRPr="003C60A2">
                                      <w:rPr>
                                        <w:caps/>
                                        <w:color w:val="C00000"/>
                                        <w:sz w:val="28"/>
                                        <w:szCs w:val="28"/>
                                      </w:rPr>
                                      <w:t>User Guide</w:t>
                                    </w:r>
                                  </w:p>
                                </w:sdtContent>
                              </w:sdt>
                              <w:p w14:paraId="61A621AA" w14:textId="77777777" w:rsidR="000645B7" w:rsidRDefault="0069430D" w:rsidP="003C60A2">
                                <w:pPr>
                                  <w:pStyle w:val="NoSpacing"/>
                                  <w:spacing w:before="80" w:after="40"/>
                                  <w:jc w:val="center"/>
                                  <w:rPr>
                                    <w:caps/>
                                    <w:color w:val="5B9BD5" w:themeColor="accent5"/>
                                    <w:sz w:val="24"/>
                                    <w:szCs w:val="24"/>
                                  </w:rPr>
                                </w:pPr>
                                <w:sdt>
                                  <w:sdtPr>
                                    <w:rPr>
                                      <w:caps/>
                                      <w:color w:val="5B9BD5" w:themeColor="accent5"/>
                                      <w:sz w:val="24"/>
                                      <w:szCs w:val="24"/>
                                    </w:rPr>
                                    <w:alias w:val="Author"/>
                                    <w:tag w:val=""/>
                                    <w:id w:val="-1597328490"/>
                                    <w:showingPlcHdr/>
                                    <w:dataBinding w:prefixMappings="xmlns:ns0='http://purl.org/dc/elements/1.1/' xmlns:ns1='http://schemas.openxmlformats.org/package/2006/metadata/core-properties' " w:xpath="/ns1:coreProperties[1]/ns0:creator[1]" w:storeItemID="{6C3C8BC8-F283-45AE-878A-BAB7291924A1}"/>
                                    <w:text/>
                                  </w:sdtPr>
                                  <w:sdtEndPr/>
                                  <w:sdtContent>
                                    <w:r w:rsidR="003D3ACA">
                                      <w:rPr>
                                        <w:caps/>
                                        <w:color w:val="5B9BD5" w:themeColor="accent5"/>
                                        <w:sz w:val="24"/>
                                        <w:szCs w:val="24"/>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87E0DA2" id="_x0000_t202" coordsize="21600,21600" o:spt="202" path="m,l,21600r21600,l21600,xe">
                    <v:stroke joinstyle="miter"/>
                    <v:path gradientshapeok="t" o:connecttype="rect"/>
                  </v:shapetype>
                  <v:shape id="Text Box 131" o:spid="_x0000_s1026" type="#_x0000_t202" style="position:absolute;left:0;text-align:left;margin-left:60.75pt;margin-top:536.3pt;width:342.8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" filled="f" stroked="f" strokeweight=".5pt">
                    <v:textbox style="mso-fit-shape-to-text:t" inset="0,0,0,0">
                      <w:txbxContent>
                        <w:p w14:paraId="7F851142" w14:textId="260B9964" w:rsidR="000645B7" w:rsidRPr="003C60A2" w:rsidRDefault="0069430D" w:rsidP="003C60A2">
                          <w:pPr>
                            <w:pStyle w:val="NoSpacing"/>
                            <w:spacing w:before="40" w:after="560" w:line="216" w:lineRule="auto"/>
                            <w:jc w:val="center"/>
                            <w:rPr>
                              <w:color w:val="C00000"/>
                              <w:sz w:val="72"/>
                              <w:szCs w:val="72"/>
                            </w:rPr>
                          </w:pPr>
                          <w:sdt>
                            <w:sdtPr>
                              <w:rPr>
                                <w:color w:val="C00000"/>
                                <w:sz w:val="72"/>
                                <w:szCs w:val="72"/>
                              </w:rPr>
                              <w:alias w:val="Title"/>
                              <w:tag w:val=""/>
                              <w:id w:val="-1164856336"/>
                              <w:dataBinding w:prefixMappings="xmlns:ns0='http://purl.org/dc/elements/1.1/' xmlns:ns1='http://schemas.openxmlformats.org/package/2006/metadata/core-properties' " w:xpath="/ns1:coreProperties[1]/ns0:title[1]" w:storeItemID="{6C3C8BC8-F283-45AE-878A-BAB7291924A1}"/>
                              <w:text/>
                            </w:sdtPr>
                            <w:sdtEndPr/>
                            <w:sdtContent>
                              <w:r w:rsidR="00CE17E2" w:rsidRPr="003C60A2">
                                <w:rPr>
                                  <w:color w:val="C00000"/>
                                  <w:sz w:val="72"/>
                                  <w:szCs w:val="72"/>
                                </w:rPr>
                                <w:t>Sign Sync</w:t>
                              </w:r>
                              <w:r w:rsidR="003D3ACA" w:rsidRPr="003C60A2">
                                <w:rPr>
                                  <w:color w:val="C00000"/>
                                  <w:sz w:val="72"/>
                                  <w:szCs w:val="72"/>
                                </w:rPr>
                                <w:t xml:space="preserve"> </w:t>
                              </w:r>
                              <w:r w:rsidR="004F7FB2">
                                <w:rPr>
                                  <w:color w:val="C00000"/>
                                  <w:sz w:val="72"/>
                                  <w:szCs w:val="72"/>
                                </w:rPr>
                                <w:t>– User Sync Tool Integration</w:t>
                              </w:r>
                            </w:sdtContent>
                          </w:sdt>
                        </w:p>
                        <w:sdt>
                          <w:sdtPr>
                            <w:rPr>
                              <w:caps/>
                              <w:color w:val="C00000"/>
                              <w:sz w:val="28"/>
                              <w:szCs w:val="28"/>
                            </w:rPr>
                            <w:alias w:val="Subtitle"/>
                            <w:tag w:val=""/>
                            <w:id w:val="1683158767"/>
                            <w:dataBinding w:prefixMappings="xmlns:ns0='http://purl.org/dc/elements/1.1/' xmlns:ns1='http://schemas.openxmlformats.org/package/2006/metadata/core-properties' " w:xpath="/ns1:coreProperties[1]/ns0:subject[1]" w:storeItemID="{6C3C8BC8-F283-45AE-878A-BAB7291924A1}"/>
                            <w:text/>
                          </w:sdtPr>
                          <w:sdtEndPr/>
                          <w:sdtContent>
                            <w:p w14:paraId="2EF3FFB9" w14:textId="77777777" w:rsidR="000645B7" w:rsidRPr="003C60A2" w:rsidRDefault="000645B7" w:rsidP="003C60A2">
                              <w:pPr>
                                <w:pStyle w:val="NoSpacing"/>
                                <w:spacing w:before="40" w:after="40"/>
                                <w:jc w:val="center"/>
                                <w:rPr>
                                  <w:caps/>
                                  <w:color w:val="C00000"/>
                                  <w:sz w:val="28"/>
                                  <w:szCs w:val="28"/>
                                </w:rPr>
                              </w:pPr>
                              <w:r w:rsidRPr="003C60A2">
                                <w:rPr>
                                  <w:caps/>
                                  <w:color w:val="C00000"/>
                                  <w:sz w:val="28"/>
                                  <w:szCs w:val="28"/>
                                </w:rPr>
                                <w:t>User Guide</w:t>
                              </w:r>
                            </w:p>
                          </w:sdtContent>
                        </w:sdt>
                        <w:p w14:paraId="61A621AA" w14:textId="77777777" w:rsidR="000645B7" w:rsidRDefault="0069430D" w:rsidP="003C60A2">
                          <w:pPr>
                            <w:pStyle w:val="NoSpacing"/>
                            <w:spacing w:before="80" w:after="40"/>
                            <w:jc w:val="center"/>
                            <w:rPr>
                              <w:caps/>
                              <w:color w:val="5B9BD5" w:themeColor="accent5"/>
                              <w:sz w:val="24"/>
                              <w:szCs w:val="24"/>
                            </w:rPr>
                          </w:pPr>
                          <w:sdt>
                            <w:sdtPr>
                              <w:rPr>
                                <w:caps/>
                                <w:color w:val="5B9BD5" w:themeColor="accent5"/>
                                <w:sz w:val="24"/>
                                <w:szCs w:val="24"/>
                              </w:rPr>
                              <w:alias w:val="Author"/>
                              <w:tag w:val=""/>
                              <w:id w:val="-1597328490"/>
                              <w:showingPlcHdr/>
                              <w:dataBinding w:prefixMappings="xmlns:ns0='http://purl.org/dc/elements/1.1/' xmlns:ns1='http://schemas.openxmlformats.org/package/2006/metadata/core-properties' " w:xpath="/ns1:coreProperties[1]/ns0:creator[1]" w:storeItemID="{6C3C8BC8-F283-45AE-878A-BAB7291924A1}"/>
                              <w:text/>
                            </w:sdtPr>
                            <w:sdtEndPr/>
                            <w:sdtContent>
                              <w:r w:rsidR="003D3ACA">
                                <w:rPr>
                                  <w:caps/>
                                  <w:color w:val="5B9BD5" w:themeColor="accent5"/>
                                  <w:sz w:val="24"/>
                                  <w:szCs w:val="24"/>
                                </w:rPr>
                                <w:t xml:space="preserve">     </w:t>
                              </w:r>
                            </w:sdtContent>
                          </w:sdt>
                        </w:p>
                      </w:txbxContent>
                    </v:textbox>
                    <w10:wrap type="square" anchorx="margin" anchory="page"/>
                  </v:shape>
                </w:pict>
              </mc:Fallback>
            </mc:AlternateContent>
          </w:r>
          <w:r>
            <w:rPr>
              <w:noProof/>
            </w:rPr>
            <w:drawing>
              <wp:inline distT="0" distB="0" distL="0" distR="0" wp14:anchorId="0882B212" wp14:editId="257BB2E8">
                <wp:extent cx="4400474" cy="364401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7-25 at 2.45.33 PM.png"/>
                        <pic:cNvPicPr/>
                      </pic:nvPicPr>
                      <pic:blipFill>
                        <a:blip r:embed="rId9">
                          <a:extLst>
                            <a:ext uri="{28A0092B-C50C-407E-A947-70E740481C1C}">
                              <a14:useLocalDpi xmlns:a14="http://schemas.microsoft.com/office/drawing/2010/main" val="0"/>
                            </a:ext>
                          </a:extLst>
                        </a:blip>
                        <a:stretch>
                          <a:fillRect/>
                        </a:stretch>
                      </pic:blipFill>
                      <pic:spPr>
                        <a:xfrm>
                          <a:off x="0" y="0"/>
                          <a:ext cx="4400474" cy="3644015"/>
                        </a:xfrm>
                        <a:prstGeom prst="rect">
                          <a:avLst/>
                        </a:prstGeom>
                      </pic:spPr>
                    </pic:pic>
                  </a:graphicData>
                </a:graphic>
              </wp:inline>
            </w:drawing>
          </w:r>
          <w:r w:rsidR="000645B7">
            <w:rPr>
              <w:noProof/>
              <w:lang w:eastAsia="zh-CN"/>
            </w:rPr>
            <mc:AlternateContent>
              <mc:Choice Requires="wps">
                <w:drawing>
                  <wp:anchor distT="0" distB="0" distL="114300" distR="114300" simplePos="0" relativeHeight="251659264" behindDoc="0" locked="0" layoutInCell="1" allowOverlap="1" wp14:anchorId="4D788D79" wp14:editId="4176A99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635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4026347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1B5F560A" w14:textId="77777777" w:rsidR="000645B7" w:rsidRDefault="003D3ACA">
                                    <w:pPr>
                                      <w:pStyle w:val="NoSpacing"/>
                                      <w:jc w:val="right"/>
                                      <w:rPr>
                                        <w:color w:val="FFFFFF" w:themeColor="background1"/>
                                        <w:sz w:val="24"/>
                                        <w:szCs w:val="24"/>
                                      </w:rPr>
                                    </w:pPr>
                                    <w:r>
                                      <w:rPr>
                                        <w:color w:val="FFFFFF" w:themeColor="background1"/>
                                        <w:sz w:val="24"/>
                                        <w:szCs w:val="24"/>
                                      </w:rPr>
                                      <w:t>v1.0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D788D79"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" fillcolor="red" stroked="f" strokeweight="1pt">
                    <o:lock v:ext="edit" aspectratio="t"/>
                    <v:textbox inset="3.6pt,,3.6pt">
                      <w:txbxContent>
                        <w:sdt>
                          <w:sdtPr>
                            <w:rPr>
                              <w:color w:val="FFFFFF" w:themeColor="background1"/>
                              <w:sz w:val="24"/>
                              <w:szCs w:val="24"/>
                            </w:rPr>
                            <w:alias w:val="Year"/>
                            <w:tag w:val=""/>
                            <w:id w:val="-24026347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1B5F560A" w14:textId="77777777" w:rsidR="000645B7" w:rsidRDefault="003D3ACA">
                              <w:pPr>
                                <w:pStyle w:val="NoSpacing"/>
                                <w:jc w:val="right"/>
                                <w:rPr>
                                  <w:color w:val="FFFFFF" w:themeColor="background1"/>
                                  <w:sz w:val="24"/>
                                  <w:szCs w:val="24"/>
                                </w:rPr>
                              </w:pPr>
                              <w:r>
                                <w:rPr>
                                  <w:color w:val="FFFFFF" w:themeColor="background1"/>
                                  <w:sz w:val="24"/>
                                  <w:szCs w:val="24"/>
                                </w:rPr>
                                <w:t>v1.0</w:t>
                              </w:r>
                            </w:p>
                          </w:sdtContent>
                        </w:sdt>
                      </w:txbxContent>
                    </v:textbox>
                    <w10:wrap anchorx="margin" anchory="page"/>
                  </v:rect>
                </w:pict>
              </mc:Fallback>
            </mc:AlternateContent>
          </w:r>
          <w:r w:rsidR="000645B7">
            <w:br w:type="page"/>
          </w:r>
        </w:p>
        <w:sdt>
          <w:sdtPr>
            <w:rPr>
              <w:rFonts w:asciiTheme="minorHAnsi" w:eastAsiaTheme="minorHAnsi" w:hAnsiTheme="minorHAnsi" w:cstheme="minorBidi"/>
              <w:b w:val="0"/>
              <w:bCs w:val="0"/>
              <w:color w:val="auto"/>
              <w:sz w:val="24"/>
              <w:szCs w:val="24"/>
            </w:rPr>
            <w:id w:val="-920633644"/>
            <w:docPartObj>
              <w:docPartGallery w:val="Table of Contents"/>
              <w:docPartUnique/>
            </w:docPartObj>
          </w:sdtPr>
          <w:sdtEndPr>
            <w:rPr>
              <w:noProof/>
            </w:rPr>
          </w:sdtEndPr>
          <w:sdtContent>
            <w:p w14:paraId="39461352" w14:textId="77777777" w:rsidR="000645B7" w:rsidRDefault="000645B7">
              <w:pPr>
                <w:pStyle w:val="TOCHeading"/>
              </w:pPr>
              <w:r>
                <w:t>Table of Contents</w:t>
              </w:r>
            </w:p>
            <w:p w14:paraId="77211181" w14:textId="061D8F24" w:rsidR="005D1F00" w:rsidRDefault="000645B7">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23304898" w:history="1">
                <w:r w:rsidR="005D1F00" w:rsidRPr="007D5D1A">
                  <w:rPr>
                    <w:rStyle w:val="Hyperlink"/>
                    <w:noProof/>
                  </w:rPr>
                  <w:t>Overview</w:t>
                </w:r>
                <w:r w:rsidR="005D1F00">
                  <w:rPr>
                    <w:noProof/>
                    <w:webHidden/>
                  </w:rPr>
                  <w:tab/>
                </w:r>
                <w:r w:rsidR="005D1F00">
                  <w:rPr>
                    <w:noProof/>
                    <w:webHidden/>
                  </w:rPr>
                  <w:fldChar w:fldCharType="begin"/>
                </w:r>
                <w:r w:rsidR="005D1F00">
                  <w:rPr>
                    <w:noProof/>
                    <w:webHidden/>
                  </w:rPr>
                  <w:instrText xml:space="preserve"> PAGEREF _Toc523304898 \h </w:instrText>
                </w:r>
                <w:r w:rsidR="005D1F00">
                  <w:rPr>
                    <w:noProof/>
                    <w:webHidden/>
                  </w:rPr>
                </w:r>
                <w:r w:rsidR="005D1F00">
                  <w:rPr>
                    <w:noProof/>
                    <w:webHidden/>
                  </w:rPr>
                  <w:fldChar w:fldCharType="separate"/>
                </w:r>
                <w:r w:rsidR="005D1F00">
                  <w:rPr>
                    <w:noProof/>
                    <w:webHidden/>
                  </w:rPr>
                  <w:t>2</w:t>
                </w:r>
                <w:r w:rsidR="005D1F00">
                  <w:rPr>
                    <w:noProof/>
                    <w:webHidden/>
                  </w:rPr>
                  <w:fldChar w:fldCharType="end"/>
                </w:r>
              </w:hyperlink>
            </w:p>
            <w:p w14:paraId="4AA972A1" w14:textId="04E7B77E" w:rsidR="005D1F00" w:rsidRDefault="005D1F00">
              <w:pPr>
                <w:pStyle w:val="TOC1"/>
                <w:tabs>
                  <w:tab w:val="right" w:leader="dot" w:pos="9350"/>
                </w:tabs>
                <w:rPr>
                  <w:rFonts w:eastAsiaTheme="minorEastAsia" w:cstheme="minorBidi"/>
                  <w:b w:val="0"/>
                  <w:bCs w:val="0"/>
                  <w:i w:val="0"/>
                  <w:iCs w:val="0"/>
                  <w:noProof/>
                </w:rPr>
              </w:pPr>
              <w:hyperlink w:anchor="_Toc523304899" w:history="1">
                <w:r w:rsidRPr="007D5D1A">
                  <w:rPr>
                    <w:rStyle w:val="Hyperlink"/>
                    <w:noProof/>
                  </w:rPr>
                  <w:t>Disclaimer</w:t>
                </w:r>
                <w:r>
                  <w:rPr>
                    <w:noProof/>
                    <w:webHidden/>
                  </w:rPr>
                  <w:tab/>
                </w:r>
                <w:r>
                  <w:rPr>
                    <w:noProof/>
                    <w:webHidden/>
                  </w:rPr>
                  <w:fldChar w:fldCharType="begin"/>
                </w:r>
                <w:r>
                  <w:rPr>
                    <w:noProof/>
                    <w:webHidden/>
                  </w:rPr>
                  <w:instrText xml:space="preserve"> PAGEREF _Toc523304899 \h </w:instrText>
                </w:r>
                <w:r>
                  <w:rPr>
                    <w:noProof/>
                    <w:webHidden/>
                  </w:rPr>
                </w:r>
                <w:r>
                  <w:rPr>
                    <w:noProof/>
                    <w:webHidden/>
                  </w:rPr>
                  <w:fldChar w:fldCharType="separate"/>
                </w:r>
                <w:r>
                  <w:rPr>
                    <w:noProof/>
                    <w:webHidden/>
                  </w:rPr>
                  <w:t>2</w:t>
                </w:r>
                <w:r>
                  <w:rPr>
                    <w:noProof/>
                    <w:webHidden/>
                  </w:rPr>
                  <w:fldChar w:fldCharType="end"/>
                </w:r>
              </w:hyperlink>
            </w:p>
            <w:p w14:paraId="619F7290" w14:textId="7E09B963" w:rsidR="005D1F00" w:rsidRDefault="005D1F00">
              <w:pPr>
                <w:pStyle w:val="TOC1"/>
                <w:tabs>
                  <w:tab w:val="right" w:leader="dot" w:pos="9350"/>
                </w:tabs>
                <w:rPr>
                  <w:rFonts w:eastAsiaTheme="minorEastAsia" w:cstheme="minorBidi"/>
                  <w:b w:val="0"/>
                  <w:bCs w:val="0"/>
                  <w:i w:val="0"/>
                  <w:iCs w:val="0"/>
                  <w:noProof/>
                </w:rPr>
              </w:pPr>
              <w:hyperlink w:anchor="_Toc523304900" w:history="1">
                <w:r w:rsidRPr="007D5D1A">
                  <w:rPr>
                    <w:rStyle w:val="Hyperlink"/>
                    <w:noProof/>
                  </w:rPr>
                  <w:t>Features</w:t>
                </w:r>
                <w:r>
                  <w:rPr>
                    <w:noProof/>
                    <w:webHidden/>
                  </w:rPr>
                  <w:tab/>
                </w:r>
                <w:r>
                  <w:rPr>
                    <w:noProof/>
                    <w:webHidden/>
                  </w:rPr>
                  <w:fldChar w:fldCharType="begin"/>
                </w:r>
                <w:r>
                  <w:rPr>
                    <w:noProof/>
                    <w:webHidden/>
                  </w:rPr>
                  <w:instrText xml:space="preserve"> PAGEREF _Toc523304900 \h </w:instrText>
                </w:r>
                <w:r>
                  <w:rPr>
                    <w:noProof/>
                    <w:webHidden/>
                  </w:rPr>
                </w:r>
                <w:r>
                  <w:rPr>
                    <w:noProof/>
                    <w:webHidden/>
                  </w:rPr>
                  <w:fldChar w:fldCharType="separate"/>
                </w:r>
                <w:r>
                  <w:rPr>
                    <w:noProof/>
                    <w:webHidden/>
                  </w:rPr>
                  <w:t>2</w:t>
                </w:r>
                <w:r>
                  <w:rPr>
                    <w:noProof/>
                    <w:webHidden/>
                  </w:rPr>
                  <w:fldChar w:fldCharType="end"/>
                </w:r>
              </w:hyperlink>
            </w:p>
            <w:p w14:paraId="3CFAE39E" w14:textId="77C08B22" w:rsidR="005D1F00" w:rsidRDefault="005D1F00">
              <w:pPr>
                <w:pStyle w:val="TOC1"/>
                <w:tabs>
                  <w:tab w:val="right" w:leader="dot" w:pos="9350"/>
                </w:tabs>
                <w:rPr>
                  <w:rFonts w:eastAsiaTheme="minorEastAsia" w:cstheme="minorBidi"/>
                  <w:b w:val="0"/>
                  <w:bCs w:val="0"/>
                  <w:i w:val="0"/>
                  <w:iCs w:val="0"/>
                  <w:noProof/>
                </w:rPr>
              </w:pPr>
              <w:hyperlink w:anchor="_Toc523304901" w:history="1">
                <w:r w:rsidRPr="007D5D1A">
                  <w:rPr>
                    <w:rStyle w:val="Hyperlink"/>
                    <w:noProof/>
                  </w:rPr>
                  <w:t>Prerequisites</w:t>
                </w:r>
                <w:r>
                  <w:rPr>
                    <w:noProof/>
                    <w:webHidden/>
                  </w:rPr>
                  <w:tab/>
                </w:r>
                <w:r>
                  <w:rPr>
                    <w:noProof/>
                    <w:webHidden/>
                  </w:rPr>
                  <w:fldChar w:fldCharType="begin"/>
                </w:r>
                <w:r>
                  <w:rPr>
                    <w:noProof/>
                    <w:webHidden/>
                  </w:rPr>
                  <w:instrText xml:space="preserve"> PAGEREF _Toc523304901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14:paraId="7FFAEE0D" w14:textId="01BFE856" w:rsidR="005D1F00" w:rsidRDefault="005D1F00">
              <w:pPr>
                <w:pStyle w:val="TOC1"/>
                <w:tabs>
                  <w:tab w:val="right" w:leader="dot" w:pos="9350"/>
                </w:tabs>
                <w:rPr>
                  <w:rFonts w:eastAsiaTheme="minorEastAsia" w:cstheme="minorBidi"/>
                  <w:b w:val="0"/>
                  <w:bCs w:val="0"/>
                  <w:i w:val="0"/>
                  <w:iCs w:val="0"/>
                  <w:noProof/>
                </w:rPr>
              </w:pPr>
              <w:hyperlink w:anchor="_Toc523304902" w:history="1">
                <w:r w:rsidRPr="007D5D1A">
                  <w:rPr>
                    <w:rStyle w:val="Hyperlink"/>
                    <w:noProof/>
                  </w:rPr>
                  <w:t>Deployment</w:t>
                </w:r>
                <w:r>
                  <w:rPr>
                    <w:noProof/>
                    <w:webHidden/>
                  </w:rPr>
                  <w:tab/>
                </w:r>
                <w:r>
                  <w:rPr>
                    <w:noProof/>
                    <w:webHidden/>
                  </w:rPr>
                  <w:fldChar w:fldCharType="begin"/>
                </w:r>
                <w:r>
                  <w:rPr>
                    <w:noProof/>
                    <w:webHidden/>
                  </w:rPr>
                  <w:instrText xml:space="preserve"> PAGEREF _Toc523304902 \h </w:instrText>
                </w:r>
                <w:r>
                  <w:rPr>
                    <w:noProof/>
                    <w:webHidden/>
                  </w:rPr>
                </w:r>
                <w:r>
                  <w:rPr>
                    <w:noProof/>
                    <w:webHidden/>
                  </w:rPr>
                  <w:fldChar w:fldCharType="separate"/>
                </w:r>
                <w:r>
                  <w:rPr>
                    <w:noProof/>
                    <w:webHidden/>
                  </w:rPr>
                  <w:t>3</w:t>
                </w:r>
                <w:r>
                  <w:rPr>
                    <w:noProof/>
                    <w:webHidden/>
                  </w:rPr>
                  <w:fldChar w:fldCharType="end"/>
                </w:r>
              </w:hyperlink>
            </w:p>
            <w:p w14:paraId="588B57C4" w14:textId="372D26EF" w:rsidR="005D1F00" w:rsidRDefault="005D1F00">
              <w:pPr>
                <w:pStyle w:val="TOC1"/>
                <w:tabs>
                  <w:tab w:val="right" w:leader="dot" w:pos="9350"/>
                </w:tabs>
                <w:rPr>
                  <w:rFonts w:eastAsiaTheme="minorEastAsia" w:cstheme="minorBidi"/>
                  <w:b w:val="0"/>
                  <w:bCs w:val="0"/>
                  <w:i w:val="0"/>
                  <w:iCs w:val="0"/>
                  <w:noProof/>
                </w:rPr>
              </w:pPr>
              <w:hyperlink w:anchor="_Toc523304903" w:history="1">
                <w:r w:rsidRPr="007D5D1A">
                  <w:rPr>
                    <w:rStyle w:val="Hyperlink"/>
                    <w:noProof/>
                  </w:rPr>
                  <w:t>Configuration</w:t>
                </w:r>
                <w:r>
                  <w:rPr>
                    <w:noProof/>
                    <w:webHidden/>
                  </w:rPr>
                  <w:tab/>
                </w:r>
                <w:r>
                  <w:rPr>
                    <w:noProof/>
                    <w:webHidden/>
                  </w:rPr>
                  <w:fldChar w:fldCharType="begin"/>
                </w:r>
                <w:r>
                  <w:rPr>
                    <w:noProof/>
                    <w:webHidden/>
                  </w:rPr>
                  <w:instrText xml:space="preserve"> PAGEREF _Toc523304903 \h </w:instrText>
                </w:r>
                <w:r>
                  <w:rPr>
                    <w:noProof/>
                    <w:webHidden/>
                  </w:rPr>
                </w:r>
                <w:r>
                  <w:rPr>
                    <w:noProof/>
                    <w:webHidden/>
                  </w:rPr>
                  <w:fldChar w:fldCharType="separate"/>
                </w:r>
                <w:r>
                  <w:rPr>
                    <w:noProof/>
                    <w:webHidden/>
                  </w:rPr>
                  <w:t>3</w:t>
                </w:r>
                <w:r>
                  <w:rPr>
                    <w:noProof/>
                    <w:webHidden/>
                  </w:rPr>
                  <w:fldChar w:fldCharType="end"/>
                </w:r>
              </w:hyperlink>
            </w:p>
            <w:p w14:paraId="74B2DB88" w14:textId="5DF452EA" w:rsidR="005D1F00" w:rsidRDefault="005D1F00">
              <w:pPr>
                <w:pStyle w:val="TOC1"/>
                <w:tabs>
                  <w:tab w:val="right" w:leader="dot" w:pos="9350"/>
                </w:tabs>
                <w:rPr>
                  <w:rFonts w:eastAsiaTheme="minorEastAsia" w:cstheme="minorBidi"/>
                  <w:b w:val="0"/>
                  <w:bCs w:val="0"/>
                  <w:i w:val="0"/>
                  <w:iCs w:val="0"/>
                  <w:noProof/>
                </w:rPr>
              </w:pPr>
              <w:hyperlink w:anchor="_Toc523304904" w:history="1">
                <w:r w:rsidRPr="007D5D1A">
                  <w:rPr>
                    <w:rStyle w:val="Hyperlink"/>
                    <w:noProof/>
                  </w:rPr>
                  <w:t>How To – Create Adobe Sign Integration</w:t>
                </w:r>
                <w:r>
                  <w:rPr>
                    <w:noProof/>
                    <w:webHidden/>
                  </w:rPr>
                  <w:tab/>
                </w:r>
                <w:r>
                  <w:rPr>
                    <w:noProof/>
                    <w:webHidden/>
                  </w:rPr>
                  <w:fldChar w:fldCharType="begin"/>
                </w:r>
                <w:r>
                  <w:rPr>
                    <w:noProof/>
                    <w:webHidden/>
                  </w:rPr>
                  <w:instrText xml:space="preserve"> PAGEREF _Toc523304904 \h </w:instrText>
                </w:r>
                <w:r>
                  <w:rPr>
                    <w:noProof/>
                    <w:webHidden/>
                  </w:rPr>
                </w:r>
                <w:r>
                  <w:rPr>
                    <w:noProof/>
                    <w:webHidden/>
                  </w:rPr>
                  <w:fldChar w:fldCharType="separate"/>
                </w:r>
                <w:r>
                  <w:rPr>
                    <w:noProof/>
                    <w:webHidden/>
                  </w:rPr>
                  <w:t>5</w:t>
                </w:r>
                <w:r>
                  <w:rPr>
                    <w:noProof/>
                    <w:webHidden/>
                  </w:rPr>
                  <w:fldChar w:fldCharType="end"/>
                </w:r>
              </w:hyperlink>
            </w:p>
            <w:p w14:paraId="0C9CEEBD" w14:textId="4FF8DC82" w:rsidR="005D1F00" w:rsidRDefault="005D1F00">
              <w:pPr>
                <w:pStyle w:val="TOC1"/>
                <w:tabs>
                  <w:tab w:val="right" w:leader="dot" w:pos="9350"/>
                </w:tabs>
                <w:rPr>
                  <w:rFonts w:eastAsiaTheme="minorEastAsia" w:cstheme="minorBidi"/>
                  <w:b w:val="0"/>
                  <w:bCs w:val="0"/>
                  <w:i w:val="0"/>
                  <w:iCs w:val="0"/>
                  <w:noProof/>
                </w:rPr>
              </w:pPr>
              <w:hyperlink w:anchor="_Toc523304905" w:history="1">
                <w:r w:rsidRPr="007D5D1A">
                  <w:rPr>
                    <w:rStyle w:val="Hyperlink"/>
                    <w:noProof/>
                  </w:rPr>
                  <w:t>How To – Synchronization</w:t>
                </w:r>
                <w:r>
                  <w:rPr>
                    <w:noProof/>
                    <w:webHidden/>
                  </w:rPr>
                  <w:tab/>
                </w:r>
                <w:r>
                  <w:rPr>
                    <w:noProof/>
                    <w:webHidden/>
                  </w:rPr>
                  <w:fldChar w:fldCharType="begin"/>
                </w:r>
                <w:r>
                  <w:rPr>
                    <w:noProof/>
                    <w:webHidden/>
                  </w:rPr>
                  <w:instrText xml:space="preserve"> PAGEREF _Toc523304905 \h </w:instrText>
                </w:r>
                <w:r>
                  <w:rPr>
                    <w:noProof/>
                    <w:webHidden/>
                  </w:rPr>
                </w:r>
                <w:r>
                  <w:rPr>
                    <w:noProof/>
                    <w:webHidden/>
                  </w:rPr>
                  <w:fldChar w:fldCharType="separate"/>
                </w:r>
                <w:r>
                  <w:rPr>
                    <w:noProof/>
                    <w:webHidden/>
                  </w:rPr>
                  <w:t>7</w:t>
                </w:r>
                <w:r>
                  <w:rPr>
                    <w:noProof/>
                    <w:webHidden/>
                  </w:rPr>
                  <w:fldChar w:fldCharType="end"/>
                </w:r>
              </w:hyperlink>
            </w:p>
            <w:p w14:paraId="7B7F85B9" w14:textId="65568921" w:rsidR="005D1F00" w:rsidRDefault="005D1F00">
              <w:pPr>
                <w:pStyle w:val="TOC2"/>
                <w:tabs>
                  <w:tab w:val="right" w:leader="dot" w:pos="9350"/>
                </w:tabs>
                <w:rPr>
                  <w:rFonts w:eastAsiaTheme="minorEastAsia" w:cstheme="minorBidi"/>
                  <w:b w:val="0"/>
                  <w:bCs w:val="0"/>
                  <w:noProof/>
                  <w:sz w:val="24"/>
                  <w:szCs w:val="24"/>
                </w:rPr>
              </w:pPr>
              <w:hyperlink w:anchor="_Toc523304906" w:history="1">
                <w:r w:rsidRPr="007D5D1A">
                  <w:rPr>
                    <w:rStyle w:val="Hyperlink"/>
                    <w:noProof/>
                  </w:rPr>
                  <w:t>Admin Console</w:t>
                </w:r>
                <w:r>
                  <w:rPr>
                    <w:noProof/>
                    <w:webHidden/>
                  </w:rPr>
                  <w:tab/>
                </w:r>
                <w:r>
                  <w:rPr>
                    <w:noProof/>
                    <w:webHidden/>
                  </w:rPr>
                  <w:fldChar w:fldCharType="begin"/>
                </w:r>
                <w:r>
                  <w:rPr>
                    <w:noProof/>
                    <w:webHidden/>
                  </w:rPr>
                  <w:instrText xml:space="preserve"> PAGEREF _Toc523304906 \h </w:instrText>
                </w:r>
                <w:r>
                  <w:rPr>
                    <w:noProof/>
                    <w:webHidden/>
                  </w:rPr>
                </w:r>
                <w:r>
                  <w:rPr>
                    <w:noProof/>
                    <w:webHidden/>
                  </w:rPr>
                  <w:fldChar w:fldCharType="separate"/>
                </w:r>
                <w:r>
                  <w:rPr>
                    <w:noProof/>
                    <w:webHidden/>
                  </w:rPr>
                  <w:t>7</w:t>
                </w:r>
                <w:r>
                  <w:rPr>
                    <w:noProof/>
                    <w:webHidden/>
                  </w:rPr>
                  <w:fldChar w:fldCharType="end"/>
                </w:r>
              </w:hyperlink>
            </w:p>
            <w:p w14:paraId="663A0BD5" w14:textId="3DBE2A46" w:rsidR="005D1F00" w:rsidRDefault="005D1F00">
              <w:pPr>
                <w:pStyle w:val="TOC2"/>
                <w:tabs>
                  <w:tab w:val="right" w:leader="dot" w:pos="9350"/>
                </w:tabs>
                <w:rPr>
                  <w:rFonts w:eastAsiaTheme="minorEastAsia" w:cstheme="minorBidi"/>
                  <w:b w:val="0"/>
                  <w:bCs w:val="0"/>
                  <w:noProof/>
                  <w:sz w:val="24"/>
                  <w:szCs w:val="24"/>
                </w:rPr>
              </w:pPr>
              <w:hyperlink w:anchor="_Toc523304907" w:history="1">
                <w:r w:rsidRPr="007D5D1A">
                  <w:rPr>
                    <w:rStyle w:val="Hyperlink"/>
                    <w:noProof/>
                  </w:rPr>
                  <w:t>LDAP</w:t>
                </w:r>
                <w:r>
                  <w:rPr>
                    <w:noProof/>
                    <w:webHidden/>
                  </w:rPr>
                  <w:tab/>
                </w:r>
                <w:r>
                  <w:rPr>
                    <w:noProof/>
                    <w:webHidden/>
                  </w:rPr>
                  <w:fldChar w:fldCharType="begin"/>
                </w:r>
                <w:r>
                  <w:rPr>
                    <w:noProof/>
                    <w:webHidden/>
                  </w:rPr>
                  <w:instrText xml:space="preserve"> PAGEREF _Toc523304907 \h </w:instrText>
                </w:r>
                <w:r>
                  <w:rPr>
                    <w:noProof/>
                    <w:webHidden/>
                  </w:rPr>
                </w:r>
                <w:r>
                  <w:rPr>
                    <w:noProof/>
                    <w:webHidden/>
                  </w:rPr>
                  <w:fldChar w:fldCharType="separate"/>
                </w:r>
                <w:r>
                  <w:rPr>
                    <w:noProof/>
                    <w:webHidden/>
                  </w:rPr>
                  <w:t>11</w:t>
                </w:r>
                <w:r>
                  <w:rPr>
                    <w:noProof/>
                    <w:webHidden/>
                  </w:rPr>
                  <w:fldChar w:fldCharType="end"/>
                </w:r>
              </w:hyperlink>
            </w:p>
            <w:p w14:paraId="5BE4CD82" w14:textId="3036ECFF" w:rsidR="005D1F00" w:rsidRDefault="005D1F00">
              <w:pPr>
                <w:pStyle w:val="TOC1"/>
                <w:tabs>
                  <w:tab w:val="right" w:leader="dot" w:pos="9350"/>
                </w:tabs>
                <w:rPr>
                  <w:rFonts w:eastAsiaTheme="minorEastAsia" w:cstheme="minorBidi"/>
                  <w:b w:val="0"/>
                  <w:bCs w:val="0"/>
                  <w:i w:val="0"/>
                  <w:iCs w:val="0"/>
                  <w:noProof/>
                </w:rPr>
              </w:pPr>
              <w:hyperlink w:anchor="_Toc523304908" w:history="1">
                <w:r w:rsidRPr="007D5D1A">
                  <w:rPr>
                    <w:rStyle w:val="Hyperlink"/>
                    <w:noProof/>
                  </w:rPr>
                  <w:t>How To – Assigning Privileges</w:t>
                </w:r>
                <w:r>
                  <w:rPr>
                    <w:noProof/>
                    <w:webHidden/>
                  </w:rPr>
                  <w:tab/>
                </w:r>
                <w:r>
                  <w:rPr>
                    <w:noProof/>
                    <w:webHidden/>
                  </w:rPr>
                  <w:fldChar w:fldCharType="begin"/>
                </w:r>
                <w:r>
                  <w:rPr>
                    <w:noProof/>
                    <w:webHidden/>
                  </w:rPr>
                  <w:instrText xml:space="preserve"> PAGEREF _Toc523304908 \h </w:instrText>
                </w:r>
                <w:r>
                  <w:rPr>
                    <w:noProof/>
                    <w:webHidden/>
                  </w:rPr>
                </w:r>
                <w:r>
                  <w:rPr>
                    <w:noProof/>
                    <w:webHidden/>
                  </w:rPr>
                  <w:fldChar w:fldCharType="separate"/>
                </w:r>
                <w:r>
                  <w:rPr>
                    <w:noProof/>
                    <w:webHidden/>
                  </w:rPr>
                  <w:t>12</w:t>
                </w:r>
                <w:r>
                  <w:rPr>
                    <w:noProof/>
                    <w:webHidden/>
                  </w:rPr>
                  <w:fldChar w:fldCharType="end"/>
                </w:r>
              </w:hyperlink>
            </w:p>
            <w:p w14:paraId="486548ED" w14:textId="7BA4AA2A" w:rsidR="000645B7" w:rsidRDefault="000645B7">
              <w:r>
                <w:rPr>
                  <w:b/>
                  <w:bCs/>
                  <w:noProof/>
                </w:rPr>
                <w:fldChar w:fldCharType="end"/>
              </w:r>
            </w:p>
          </w:sdtContent>
        </w:sdt>
        <w:p w14:paraId="70AB9A77" w14:textId="77777777" w:rsidR="000645B7" w:rsidRDefault="000645B7" w:rsidP="000645B7"/>
        <w:p w14:paraId="0251B66E" w14:textId="77777777" w:rsidR="000645B7" w:rsidRDefault="000645B7" w:rsidP="000645B7"/>
        <w:p w14:paraId="13D03C5B" w14:textId="77777777" w:rsidR="00DF64D6" w:rsidRDefault="00DF64D6">
          <w:pPr>
            <w:rPr>
              <w:rFonts w:asciiTheme="majorHAnsi" w:eastAsiaTheme="majorEastAsia" w:hAnsiTheme="majorHAnsi" w:cstheme="majorBidi"/>
              <w:color w:val="2F5496" w:themeColor="accent1" w:themeShade="BF"/>
              <w:sz w:val="32"/>
              <w:szCs w:val="32"/>
            </w:rPr>
          </w:pPr>
          <w:r>
            <w:br w:type="page"/>
          </w:r>
        </w:p>
        <w:p w14:paraId="36A830D9" w14:textId="77777777" w:rsidR="000645B7" w:rsidRDefault="000645B7" w:rsidP="000645B7">
          <w:pPr>
            <w:pStyle w:val="Heading1"/>
          </w:pPr>
          <w:bookmarkStart w:id="1" w:name="_Toc523304898"/>
          <w:r>
            <w:lastRenderedPageBreak/>
            <w:t>Overview</w:t>
          </w:r>
          <w:bookmarkEnd w:id="1"/>
        </w:p>
        <w:p w14:paraId="379E62F4" w14:textId="35991B72" w:rsidR="005A4751" w:rsidRDefault="005A4751" w:rsidP="000645B7"/>
        <w:p w14:paraId="26506766" w14:textId="6E6A83FF" w:rsidR="001365AB" w:rsidRDefault="004B2F14" w:rsidP="001365AB">
          <w:r>
            <w:t>Sign Sync allows for an automated process of moving users over from Admin Console into your Adobe Sign</w:t>
          </w:r>
          <w:r w:rsidR="005A4751">
            <w:t>.</w:t>
          </w:r>
          <w:r>
            <w:t xml:space="preserve"> Sign Sync works as an addition add on to the Adobe User Sync Tool, which allows you to synchronize entities within your LDAP over to Adobe Admin Console. Once users are assigned into Adobe Admin Console with Sign entitlements, Sign Sync will grab those users and port them over to Adobe Sign placing in their corresponding groups along with account privileges.</w:t>
          </w:r>
        </w:p>
        <w:p w14:paraId="35710863" w14:textId="77777777" w:rsidR="004B537D" w:rsidRDefault="004B537D" w:rsidP="001365AB"/>
        <w:p w14:paraId="3655F9F7" w14:textId="77777777" w:rsidR="004B537D" w:rsidRDefault="004B537D" w:rsidP="004B537D">
          <w:pPr>
            <w:pStyle w:val="Heading1"/>
          </w:pPr>
          <w:bookmarkStart w:id="2" w:name="_Toc523304899"/>
          <w:r>
            <w:t>Disclaimer</w:t>
          </w:r>
          <w:bookmarkEnd w:id="2"/>
        </w:p>
        <w:p w14:paraId="5206C6D8" w14:textId="2B3597E6" w:rsidR="004B537D" w:rsidRPr="0035196B" w:rsidRDefault="004B537D" w:rsidP="004B537D">
          <w:pPr>
            <w:rPr>
              <w:rFonts w:eastAsia="Times New Roman" w:cstheme="minorHAnsi"/>
            </w:rPr>
          </w:pPr>
          <w:r w:rsidRPr="004B537D">
            <w:rPr>
              <w:rFonts w:ascii="Times New Roman" w:eastAsia="Times New Roman" w:hAnsi="Times New Roman" w:cs="Times New Roman"/>
            </w:rPr>
            <w:br/>
          </w:r>
          <w:r w:rsidRPr="0035196B">
            <w:rPr>
              <w:rFonts w:eastAsia="Times New Roman" w:cstheme="minorHAnsi"/>
              <w:color w:val="24292E"/>
              <w:shd w:val="clear" w:color="auto" w:fill="FFFFFF"/>
            </w:rPr>
            <w:t>Sign Sync works as a one-way sync from Adobe Admin Console to Adobe Sign. Any changes made in Adobe Sign such as group creation, user creation, privileges, or moving users to different groups will be reverted back to the current state in Admin Console. Changes should be made either from your LDAP or Admin Console depending how you have your mapping set up.</w:t>
          </w:r>
        </w:p>
        <w:p w14:paraId="42B2C8B2" w14:textId="1B63484F" w:rsidR="00CE17E2" w:rsidRPr="004B537D" w:rsidRDefault="0069430D" w:rsidP="004B537D"/>
      </w:sdtContent>
    </w:sdt>
    <w:p w14:paraId="5FCA1C5E" w14:textId="58F35AD3" w:rsidR="00CE17E2" w:rsidRDefault="00CE17E2" w:rsidP="00CE17E2">
      <w:pPr>
        <w:pStyle w:val="Heading1"/>
      </w:pPr>
      <w:bookmarkStart w:id="3" w:name="_Toc523304900"/>
      <w:r>
        <w:t>Features</w:t>
      </w:r>
      <w:bookmarkEnd w:id="3"/>
    </w:p>
    <w:p w14:paraId="0AF03D9A" w14:textId="3D77F478" w:rsidR="001365AB" w:rsidRDefault="001365AB" w:rsidP="001365AB"/>
    <w:p w14:paraId="3DEA69EC" w14:textId="0949637A" w:rsidR="001365AB" w:rsidRPr="001365AB" w:rsidRDefault="001365AB" w:rsidP="001365AB">
      <w:r>
        <w:t>The following is a list of automated features currently possible with Sign Sync.</w:t>
      </w:r>
    </w:p>
    <w:p w14:paraId="55F5B680" w14:textId="4E673699" w:rsidR="001365AB" w:rsidRDefault="001365AB" w:rsidP="001365AB"/>
    <w:tbl>
      <w:tblPr>
        <w:tblStyle w:val="TableGrid"/>
        <w:tblW w:w="0" w:type="auto"/>
        <w:tblLook w:val="04A0" w:firstRow="1" w:lastRow="0" w:firstColumn="1" w:lastColumn="0" w:noHBand="0" w:noVBand="1"/>
      </w:tblPr>
      <w:tblGrid>
        <w:gridCol w:w="2785"/>
        <w:gridCol w:w="6565"/>
      </w:tblGrid>
      <w:tr w:rsidR="001365AB" w14:paraId="4DEB8641" w14:textId="77777777" w:rsidTr="001365AB">
        <w:tc>
          <w:tcPr>
            <w:tcW w:w="2785" w:type="dxa"/>
          </w:tcPr>
          <w:p w14:paraId="26B7490D" w14:textId="03264158" w:rsidR="001365AB" w:rsidRDefault="009053E4" w:rsidP="001365AB">
            <w:pPr>
              <w:jc w:val="center"/>
            </w:pPr>
            <w:r>
              <w:t>Features</w:t>
            </w:r>
          </w:p>
        </w:tc>
        <w:tc>
          <w:tcPr>
            <w:tcW w:w="6565" w:type="dxa"/>
          </w:tcPr>
          <w:p w14:paraId="607A4665" w14:textId="2F2C1D06" w:rsidR="001365AB" w:rsidRDefault="001365AB" w:rsidP="001365AB">
            <w:r>
              <w:t>Sync users from Admin Console over into Sign Console.</w:t>
            </w:r>
          </w:p>
        </w:tc>
      </w:tr>
      <w:tr w:rsidR="001365AB" w14:paraId="39647B48" w14:textId="77777777" w:rsidTr="001365AB">
        <w:tc>
          <w:tcPr>
            <w:tcW w:w="2785" w:type="dxa"/>
          </w:tcPr>
          <w:p w14:paraId="5F8A453A" w14:textId="4C1190F8" w:rsidR="001365AB" w:rsidRDefault="001365AB" w:rsidP="001365AB">
            <w:pPr>
              <w:jc w:val="center"/>
            </w:pPr>
            <w:r>
              <w:t>Group Creation</w:t>
            </w:r>
          </w:p>
        </w:tc>
        <w:tc>
          <w:tcPr>
            <w:tcW w:w="6565" w:type="dxa"/>
          </w:tcPr>
          <w:p w14:paraId="568EA533" w14:textId="61962A41" w:rsidR="001365AB" w:rsidRDefault="004F7FB2" w:rsidP="001365AB">
            <w:r>
              <w:t>New groups created in Admin Console will be synced over to the Sign Console</w:t>
            </w:r>
            <w:r w:rsidR="001C16D0">
              <w:t>.</w:t>
            </w:r>
          </w:p>
        </w:tc>
      </w:tr>
      <w:tr w:rsidR="001365AB" w14:paraId="2B04A8AD" w14:textId="77777777" w:rsidTr="001365AB">
        <w:tc>
          <w:tcPr>
            <w:tcW w:w="2785" w:type="dxa"/>
          </w:tcPr>
          <w:p w14:paraId="5EDA4642" w14:textId="1AFF6866" w:rsidR="001365AB" w:rsidRDefault="004F7FB2" w:rsidP="001365AB">
            <w:pPr>
              <w:jc w:val="center"/>
            </w:pPr>
            <w:r>
              <w:t>User Privileges</w:t>
            </w:r>
          </w:p>
        </w:tc>
        <w:tc>
          <w:tcPr>
            <w:tcW w:w="6565" w:type="dxa"/>
          </w:tcPr>
          <w:p w14:paraId="76C6284A" w14:textId="3654AEFD" w:rsidR="001365AB" w:rsidRDefault="004F7FB2" w:rsidP="001365AB">
            <w:r>
              <w:t>User privileges set in Admin Console will sync over to Sign Console.</w:t>
            </w:r>
          </w:p>
        </w:tc>
      </w:tr>
      <w:tr w:rsidR="001365AB" w14:paraId="051E0B07" w14:textId="77777777" w:rsidTr="001365AB">
        <w:tc>
          <w:tcPr>
            <w:tcW w:w="2785" w:type="dxa"/>
          </w:tcPr>
          <w:p w14:paraId="6CC7D02F" w14:textId="4F627FB4" w:rsidR="001365AB" w:rsidRDefault="004F7FB2" w:rsidP="001365AB">
            <w:pPr>
              <w:jc w:val="center"/>
            </w:pPr>
            <w:r>
              <w:t>Ignore Groups</w:t>
            </w:r>
          </w:p>
        </w:tc>
        <w:tc>
          <w:tcPr>
            <w:tcW w:w="6565" w:type="dxa"/>
          </w:tcPr>
          <w:p w14:paraId="488A8506" w14:textId="296A306A" w:rsidR="004F7FB2" w:rsidRDefault="004F7FB2" w:rsidP="001365AB">
            <w:r>
              <w:t>Ability to ignore specific groups defined in a configuration file.</w:t>
            </w:r>
          </w:p>
        </w:tc>
      </w:tr>
      <w:tr w:rsidR="004F7FB2" w14:paraId="29E89647" w14:textId="77777777" w:rsidTr="001365AB">
        <w:tc>
          <w:tcPr>
            <w:tcW w:w="2785" w:type="dxa"/>
          </w:tcPr>
          <w:p w14:paraId="7519A8CC" w14:textId="49A9C3A3" w:rsidR="004F7FB2" w:rsidRDefault="004F7FB2" w:rsidP="001365AB">
            <w:pPr>
              <w:jc w:val="center"/>
            </w:pPr>
            <w:r>
              <w:t>Ignore Admin Privileges</w:t>
            </w:r>
          </w:p>
        </w:tc>
        <w:tc>
          <w:tcPr>
            <w:tcW w:w="6565" w:type="dxa"/>
          </w:tcPr>
          <w:p w14:paraId="746D8DDF" w14:textId="7FF71EEA" w:rsidR="004F7FB2" w:rsidRDefault="004F7FB2" w:rsidP="001365AB">
            <w:r>
              <w:t>Ability to ignore specific admin roles to be synced over in Sign.</w:t>
            </w:r>
          </w:p>
        </w:tc>
      </w:tr>
    </w:tbl>
    <w:p w14:paraId="7A725ACD" w14:textId="09CFE7A6" w:rsidR="00D51CD0" w:rsidRDefault="00D51CD0" w:rsidP="00147A5B"/>
    <w:p w14:paraId="10126A87" w14:textId="035209E8" w:rsidR="00D51CD0" w:rsidRDefault="00D51CD0" w:rsidP="00D51CD0">
      <w:pPr>
        <w:pStyle w:val="Heading1"/>
      </w:pPr>
      <w:bookmarkStart w:id="4" w:name="_Toc523304901"/>
      <w:r>
        <w:t>Prerequisites</w:t>
      </w:r>
      <w:bookmarkEnd w:id="4"/>
    </w:p>
    <w:p w14:paraId="2D8D80DB" w14:textId="77777777" w:rsidR="00D51CD0" w:rsidRDefault="00D51CD0" w:rsidP="00D51CD0"/>
    <w:p w14:paraId="289513CC" w14:textId="1F77DF60" w:rsidR="00D51CD0" w:rsidRDefault="00D51CD0" w:rsidP="00D51CD0">
      <w:r>
        <w:t>This is a list of all prerequisites that you should check</w:t>
      </w:r>
      <w:r w:rsidR="001C16D0">
        <w:t>ed</w:t>
      </w:r>
      <w:r>
        <w:t xml:space="preserve"> off to verify that you have what is needed to start the deployment process.</w:t>
      </w:r>
      <w:r w:rsidR="00AD5DC1">
        <w:t xml:space="preserve"> </w:t>
      </w:r>
      <w:r w:rsidR="0067691B">
        <w:t xml:space="preserve">Please make sure you have </w:t>
      </w:r>
      <w:r w:rsidR="00C11EF1">
        <w:t>all the prerequisites set up before using Sign Sync.</w:t>
      </w:r>
    </w:p>
    <w:p w14:paraId="19085233" w14:textId="6F46206D" w:rsidR="004F7FB2" w:rsidRDefault="004F7FB2" w:rsidP="00D51CD0"/>
    <w:tbl>
      <w:tblPr>
        <w:tblStyle w:val="TableGrid"/>
        <w:tblW w:w="0" w:type="auto"/>
        <w:tblLook w:val="04A0" w:firstRow="1" w:lastRow="0" w:firstColumn="1" w:lastColumn="0" w:noHBand="0" w:noVBand="1"/>
      </w:tblPr>
      <w:tblGrid>
        <w:gridCol w:w="2875"/>
        <w:gridCol w:w="6475"/>
      </w:tblGrid>
      <w:tr w:rsidR="004F7FB2" w14:paraId="6D0B8EBE" w14:textId="77777777" w:rsidTr="004F7FB2">
        <w:tc>
          <w:tcPr>
            <w:tcW w:w="2875" w:type="dxa"/>
          </w:tcPr>
          <w:p w14:paraId="6BFC1786" w14:textId="337E677B" w:rsidR="004F7FB2" w:rsidRDefault="004F7FB2" w:rsidP="004F7FB2">
            <w:pPr>
              <w:jc w:val="center"/>
            </w:pPr>
            <w:r>
              <w:t>Python 3.7</w:t>
            </w:r>
          </w:p>
        </w:tc>
        <w:tc>
          <w:tcPr>
            <w:tcW w:w="6475" w:type="dxa"/>
          </w:tcPr>
          <w:p w14:paraId="411F68FD" w14:textId="038EE91F" w:rsidR="004F7FB2" w:rsidRDefault="004F7FB2" w:rsidP="00D51CD0">
            <w:r>
              <w:t>Python version 3.7 is recommended as the User Sync Tool 2.3 is running python 3.7</w:t>
            </w:r>
            <w:r w:rsidR="00AD5DC1">
              <w:t xml:space="preserve">. </w:t>
            </w:r>
            <w:hyperlink r:id="rId10" w:history="1">
              <w:r w:rsidR="00AD5DC1" w:rsidRPr="00AD5DC1">
                <w:rPr>
                  <w:rStyle w:val="Hyperlink"/>
                </w:rPr>
                <w:t>Click Me</w:t>
              </w:r>
            </w:hyperlink>
          </w:p>
        </w:tc>
      </w:tr>
      <w:tr w:rsidR="004F7FB2" w14:paraId="2FC73E47" w14:textId="77777777" w:rsidTr="004F7FB2">
        <w:tc>
          <w:tcPr>
            <w:tcW w:w="2875" w:type="dxa"/>
          </w:tcPr>
          <w:p w14:paraId="6F70113F" w14:textId="7B8A6220" w:rsidR="004F7FB2" w:rsidRDefault="004F7FB2" w:rsidP="004F7FB2">
            <w:pPr>
              <w:jc w:val="center"/>
            </w:pPr>
            <w:r>
              <w:t>Adobe Sign Integration Key</w:t>
            </w:r>
          </w:p>
        </w:tc>
        <w:tc>
          <w:tcPr>
            <w:tcW w:w="6475" w:type="dxa"/>
          </w:tcPr>
          <w:p w14:paraId="39529267" w14:textId="46DD9DBC" w:rsidR="004F7FB2" w:rsidRDefault="004F7FB2" w:rsidP="00D51CD0">
            <w:r>
              <w:t xml:space="preserve">The integration key to your Adobe Sign Console. </w:t>
            </w:r>
            <w:hyperlink r:id="rId11" w:history="1">
              <w:r w:rsidR="00AD5DC1" w:rsidRPr="00AD5DC1">
                <w:rPr>
                  <w:rStyle w:val="Hyperlink"/>
                </w:rPr>
                <w:t>Click Me</w:t>
              </w:r>
            </w:hyperlink>
          </w:p>
        </w:tc>
      </w:tr>
      <w:tr w:rsidR="004F7FB2" w14:paraId="1A0BB31E" w14:textId="77777777" w:rsidTr="004F7FB2">
        <w:tc>
          <w:tcPr>
            <w:tcW w:w="2875" w:type="dxa"/>
          </w:tcPr>
          <w:p w14:paraId="09AD00DD" w14:textId="0C25F4AA" w:rsidR="004F7FB2" w:rsidRDefault="004F7FB2" w:rsidP="004F7FB2">
            <w:pPr>
              <w:jc w:val="center"/>
            </w:pPr>
            <w:r>
              <w:t>Admin Console</w:t>
            </w:r>
          </w:p>
        </w:tc>
        <w:tc>
          <w:tcPr>
            <w:tcW w:w="6475" w:type="dxa"/>
          </w:tcPr>
          <w:p w14:paraId="4D06D44F" w14:textId="09D8E546" w:rsidR="004F7FB2" w:rsidRDefault="004F7FB2" w:rsidP="00D51CD0">
            <w:r>
              <w:t>Your Admin Console integration.</w:t>
            </w:r>
            <w:r w:rsidR="00AD5DC1">
              <w:t xml:space="preserve"> </w:t>
            </w:r>
            <w:hyperlink r:id="rId12" w:history="1">
              <w:r w:rsidR="00AD5DC1" w:rsidRPr="00AD5DC1">
                <w:rPr>
                  <w:rStyle w:val="Hyperlink"/>
                </w:rPr>
                <w:t>Click Me</w:t>
              </w:r>
            </w:hyperlink>
          </w:p>
        </w:tc>
      </w:tr>
      <w:tr w:rsidR="004F7FB2" w14:paraId="04879E72" w14:textId="77777777" w:rsidTr="004F7FB2">
        <w:tc>
          <w:tcPr>
            <w:tcW w:w="2875" w:type="dxa"/>
          </w:tcPr>
          <w:p w14:paraId="4DE34643" w14:textId="64FDBA21" w:rsidR="004F7FB2" w:rsidRDefault="004F7FB2" w:rsidP="004F7FB2">
            <w:pPr>
              <w:jc w:val="center"/>
            </w:pPr>
            <w:r>
              <w:t>Adobe User Sync Tool</w:t>
            </w:r>
          </w:p>
        </w:tc>
        <w:tc>
          <w:tcPr>
            <w:tcW w:w="6475" w:type="dxa"/>
          </w:tcPr>
          <w:p w14:paraId="230B534E" w14:textId="23C70413" w:rsidR="004F7FB2" w:rsidRDefault="00AD5DC1" w:rsidP="00AD5DC1">
            <w:pPr>
              <w:tabs>
                <w:tab w:val="left" w:pos="4095"/>
              </w:tabs>
            </w:pPr>
            <w:r>
              <w:t xml:space="preserve">Running version 2.3 of User Sync Tool. </w:t>
            </w:r>
            <w:hyperlink r:id="rId13" w:history="1">
              <w:r w:rsidRPr="00AD5DC1">
                <w:rPr>
                  <w:rStyle w:val="Hyperlink"/>
                </w:rPr>
                <w:t>Click Me</w:t>
              </w:r>
            </w:hyperlink>
          </w:p>
        </w:tc>
      </w:tr>
      <w:tr w:rsidR="00D9374A" w14:paraId="04CAE590" w14:textId="77777777" w:rsidTr="004F7FB2">
        <w:tc>
          <w:tcPr>
            <w:tcW w:w="2875" w:type="dxa"/>
          </w:tcPr>
          <w:p w14:paraId="34767843" w14:textId="5E7D2B9E" w:rsidR="00D9374A" w:rsidRDefault="00D9374A" w:rsidP="004F7FB2">
            <w:pPr>
              <w:jc w:val="center"/>
            </w:pPr>
            <w:r>
              <w:t>Text editor</w:t>
            </w:r>
          </w:p>
        </w:tc>
        <w:tc>
          <w:tcPr>
            <w:tcW w:w="6475" w:type="dxa"/>
          </w:tcPr>
          <w:p w14:paraId="3FF067CC" w14:textId="431F543D" w:rsidR="00D9374A" w:rsidRDefault="00D9374A" w:rsidP="00AD5DC1">
            <w:pPr>
              <w:tabs>
                <w:tab w:val="left" w:pos="4095"/>
              </w:tabs>
            </w:pPr>
            <w:r>
              <w:t>This will be required to edit any configuration files.</w:t>
            </w:r>
          </w:p>
        </w:tc>
      </w:tr>
    </w:tbl>
    <w:p w14:paraId="53991A93" w14:textId="77777777" w:rsidR="003E6387" w:rsidRDefault="00DC7FB6" w:rsidP="00DC7FB6">
      <w:pPr>
        <w:pStyle w:val="Heading1"/>
      </w:pPr>
      <w:bookmarkStart w:id="5" w:name="_Toc523304902"/>
      <w:r>
        <w:lastRenderedPageBreak/>
        <w:t>Deployment</w:t>
      </w:r>
      <w:bookmarkEnd w:id="5"/>
    </w:p>
    <w:p w14:paraId="339D5138" w14:textId="0154C40B" w:rsidR="00DC7FB6" w:rsidRDefault="00DC7FB6" w:rsidP="00DC7FB6"/>
    <w:p w14:paraId="717BF412" w14:textId="712F8CA3" w:rsidR="0035196B" w:rsidRPr="0035196B" w:rsidRDefault="0035196B" w:rsidP="0035196B">
      <w:pPr>
        <w:rPr>
          <w:rFonts w:cstheme="minorHAnsi"/>
        </w:rPr>
      </w:pPr>
      <w:r w:rsidRPr="0035196B">
        <w:rPr>
          <w:rFonts w:cstheme="minorHAnsi"/>
          <w:color w:val="24292E"/>
          <w:shd w:val="clear" w:color="auto" w:fill="FFFFFF"/>
        </w:rPr>
        <w:t>Sign Sync works alongside Adobe User Sync Tool. Please make sure that all dependencies and packages are set up correctly for User Sync Tool. If so, you should be able to perform a </w:t>
      </w:r>
      <w:hyperlink r:id="rId14" w:history="1">
        <w:r w:rsidRPr="0035196B">
          <w:rPr>
            <w:rStyle w:val="Hyperlink"/>
            <w:rFonts w:cstheme="minorHAnsi"/>
            <w:color w:val="0366D6"/>
            <w:shd w:val="clear" w:color="auto" w:fill="FFFFFF"/>
          </w:rPr>
          <w:t xml:space="preserve">test </w:t>
        </w:r>
        <w:r w:rsidRPr="0035196B">
          <w:rPr>
            <w:rStyle w:val="Hyperlink"/>
            <w:rFonts w:cstheme="minorHAnsi"/>
            <w:color w:val="0366D6"/>
            <w:shd w:val="clear" w:color="auto" w:fill="FFFFFF"/>
          </w:rPr>
          <w:t>r</w:t>
        </w:r>
        <w:r w:rsidRPr="0035196B">
          <w:rPr>
            <w:rStyle w:val="Hyperlink"/>
            <w:rFonts w:cstheme="minorHAnsi"/>
            <w:color w:val="0366D6"/>
            <w:shd w:val="clear" w:color="auto" w:fill="FFFFFF"/>
          </w:rPr>
          <w:t>un</w:t>
        </w:r>
      </w:hyperlink>
      <w:r w:rsidRPr="0035196B">
        <w:rPr>
          <w:rFonts w:cstheme="minorHAnsi"/>
          <w:color w:val="24292E"/>
          <w:shd w:val="clear" w:color="auto" w:fill="FFFFFF"/>
        </w:rPr>
        <w:t>. Once a successful run of User Sync Tool is confirmed, you can start configuring the Sign Sync feature into User Sync Tool.</w:t>
      </w:r>
    </w:p>
    <w:p w14:paraId="1B76A695" w14:textId="3F5EA09D" w:rsidR="00867E90" w:rsidRDefault="00867E90" w:rsidP="00450395">
      <w:pPr>
        <w:pStyle w:val="Heading1"/>
      </w:pPr>
      <w:bookmarkStart w:id="6" w:name="_Toc523304903"/>
      <w:r>
        <w:t>Configuration</w:t>
      </w:r>
      <w:bookmarkEnd w:id="6"/>
    </w:p>
    <w:p w14:paraId="2C4474F6" w14:textId="5947D79C" w:rsidR="006B39E8" w:rsidRDefault="006B39E8" w:rsidP="006B39E8"/>
    <w:p w14:paraId="34275822" w14:textId="4D578914" w:rsidR="006B39E8" w:rsidRDefault="006B39E8" w:rsidP="006B39E8">
      <w:r>
        <w:t xml:space="preserve">Sign Sync uses information from User Sync Tool configuration files to get access to both Admin Console and LDAP. Please make sure that you follow the instructions on how to set up the configuration files correctly. Please </w:t>
      </w:r>
      <w:hyperlink r:id="rId15" w:history="1">
        <w:r w:rsidRPr="006B39E8">
          <w:rPr>
            <w:rStyle w:val="Hyperlink"/>
          </w:rPr>
          <w:t>click here</w:t>
        </w:r>
      </w:hyperlink>
      <w:r>
        <w:t xml:space="preserve"> for more details on setting up the UST configuration files.</w:t>
      </w:r>
    </w:p>
    <w:p w14:paraId="7BD5AC14" w14:textId="4F3764B0" w:rsidR="006B39E8" w:rsidRDefault="006B39E8" w:rsidP="006B39E8"/>
    <w:p w14:paraId="3662EE06" w14:textId="26FA9F90" w:rsidR="00684F44" w:rsidRDefault="006B39E8" w:rsidP="00684F44">
      <w:r>
        <w:t>Sign Sync currently uses one configuration file call</w:t>
      </w:r>
      <w:r w:rsidR="00684F44">
        <w:t>ed connector-sign-</w:t>
      </w:r>
      <w:proofErr w:type="spellStart"/>
      <w:r w:rsidR="00684F44">
        <w:t>sync.yml</w:t>
      </w:r>
      <w:proofErr w:type="spellEnd"/>
      <w:r w:rsidR="00684F44">
        <w:t>.</w:t>
      </w:r>
    </w:p>
    <w:p w14:paraId="77C80DC8" w14:textId="77777777" w:rsidR="00684F44" w:rsidRDefault="00684F44" w:rsidP="00684F44"/>
    <w:p w14:paraId="7CD816DE" w14:textId="5BD4FC4C" w:rsidR="00A03A9C" w:rsidRPr="00F36BED" w:rsidRDefault="00F36BED" w:rsidP="00F36B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3"/>
          <w:szCs w:val="23"/>
        </w:rPr>
      </w:pPr>
      <w:r w:rsidRPr="00F36BED">
        <w:rPr>
          <w:rFonts w:ascii="Menlo" w:eastAsia="Times New Roman" w:hAnsi="Menlo" w:cs="Menlo"/>
          <w:b/>
          <w:bCs/>
          <w:color w:val="CC7832"/>
          <w:sz w:val="23"/>
          <w:szCs w:val="23"/>
        </w:rPr>
        <w:t>server:</w:t>
      </w:r>
      <w:r w:rsidRPr="00F36BED">
        <w:rPr>
          <w:rFonts w:ascii="Menlo" w:eastAsia="Times New Roman" w:hAnsi="Menlo" w:cs="Menlo"/>
          <w:b/>
          <w:bCs/>
          <w:color w:val="CC7832"/>
          <w:sz w:val="23"/>
          <w:szCs w:val="23"/>
        </w:rPr>
        <w:br/>
        <w:t xml:space="preserve">  host: </w:t>
      </w:r>
      <w:r w:rsidRPr="00F36BED">
        <w:rPr>
          <w:rFonts w:ascii="Menlo" w:eastAsia="Times New Roman" w:hAnsi="Menlo" w:cs="Menlo"/>
          <w:b/>
          <w:bCs/>
          <w:color w:val="CC7832"/>
          <w:sz w:val="23"/>
          <w:szCs w:val="23"/>
        </w:rPr>
        <w:br/>
        <w:t xml:space="preserve">  endpoint_v5: </w:t>
      </w:r>
      <w:r w:rsidRPr="00F36BED">
        <w:rPr>
          <w:rFonts w:ascii="Menlo" w:eastAsia="Times New Roman" w:hAnsi="Menlo" w:cs="Menlo"/>
          <w:color w:val="A9B7C6"/>
          <w:sz w:val="23"/>
          <w:szCs w:val="23"/>
        </w:rPr>
        <w:t>/</w:t>
      </w:r>
      <w:proofErr w:type="spellStart"/>
      <w:r w:rsidRPr="00F36BED">
        <w:rPr>
          <w:rFonts w:ascii="Menlo" w:eastAsia="Times New Roman" w:hAnsi="Menlo" w:cs="Menlo"/>
          <w:color w:val="A9B7C6"/>
          <w:sz w:val="23"/>
          <w:szCs w:val="23"/>
        </w:rPr>
        <w:t>api</w:t>
      </w:r>
      <w:proofErr w:type="spellEnd"/>
      <w:r w:rsidRPr="00F36BED">
        <w:rPr>
          <w:rFonts w:ascii="Menlo" w:eastAsia="Times New Roman" w:hAnsi="Menlo" w:cs="Menlo"/>
          <w:color w:val="A9B7C6"/>
          <w:sz w:val="23"/>
          <w:szCs w:val="23"/>
        </w:rPr>
        <w:t>/rest/v5</w:t>
      </w:r>
      <w:r w:rsidRPr="00F36BED">
        <w:rPr>
          <w:rFonts w:ascii="Menlo" w:eastAsia="Times New Roman" w:hAnsi="Menlo" w:cs="Menlo"/>
          <w:color w:val="A9B7C6"/>
          <w:sz w:val="23"/>
          <w:szCs w:val="23"/>
        </w:rPr>
        <w:br/>
        <w:t xml:space="preserve">  </w:t>
      </w:r>
      <w:r w:rsidRPr="00F36BED">
        <w:rPr>
          <w:rFonts w:ascii="Menlo" w:eastAsia="Times New Roman" w:hAnsi="Menlo" w:cs="Menlo"/>
          <w:b/>
          <w:bCs/>
          <w:color w:val="CC7832"/>
          <w:sz w:val="23"/>
          <w:szCs w:val="23"/>
        </w:rPr>
        <w:t xml:space="preserve">endpoint_v6: </w:t>
      </w:r>
      <w:r w:rsidRPr="00F36BED">
        <w:rPr>
          <w:rFonts w:ascii="Menlo" w:eastAsia="Times New Roman" w:hAnsi="Menlo" w:cs="Menlo"/>
          <w:color w:val="A9B7C6"/>
          <w:sz w:val="23"/>
          <w:szCs w:val="23"/>
        </w:rPr>
        <w:t>/</w:t>
      </w:r>
      <w:proofErr w:type="spellStart"/>
      <w:r w:rsidRPr="00F36BED">
        <w:rPr>
          <w:rFonts w:ascii="Menlo" w:eastAsia="Times New Roman" w:hAnsi="Menlo" w:cs="Menlo"/>
          <w:color w:val="A9B7C6"/>
          <w:sz w:val="23"/>
          <w:szCs w:val="23"/>
        </w:rPr>
        <w:t>api</w:t>
      </w:r>
      <w:proofErr w:type="spellEnd"/>
      <w:r w:rsidRPr="00F36BED">
        <w:rPr>
          <w:rFonts w:ascii="Menlo" w:eastAsia="Times New Roman" w:hAnsi="Menlo" w:cs="Menlo"/>
          <w:color w:val="A9B7C6"/>
          <w:sz w:val="23"/>
          <w:szCs w:val="23"/>
        </w:rPr>
        <w:t>/rest/v6</w:t>
      </w:r>
      <w:r w:rsidRPr="00F36BED">
        <w:rPr>
          <w:rFonts w:ascii="Menlo" w:eastAsia="Times New Roman" w:hAnsi="Menlo" w:cs="Menlo"/>
          <w:color w:val="A9B7C6"/>
          <w:sz w:val="23"/>
          <w:szCs w:val="23"/>
        </w:rPr>
        <w:br/>
      </w:r>
      <w:r w:rsidRPr="00F36BED">
        <w:rPr>
          <w:rFonts w:ascii="Menlo" w:eastAsia="Times New Roman" w:hAnsi="Menlo" w:cs="Menlo"/>
          <w:color w:val="A9B7C6"/>
          <w:sz w:val="23"/>
          <w:szCs w:val="23"/>
        </w:rPr>
        <w:br/>
      </w:r>
      <w:r w:rsidRPr="00F36BED">
        <w:rPr>
          <w:rFonts w:ascii="Menlo" w:eastAsia="Times New Roman" w:hAnsi="Menlo" w:cs="Menlo"/>
          <w:b/>
          <w:bCs/>
          <w:color w:val="CC7832"/>
          <w:sz w:val="23"/>
          <w:szCs w:val="23"/>
        </w:rPr>
        <w:t>enterprise:</w:t>
      </w:r>
      <w:r w:rsidRPr="00F36BED">
        <w:rPr>
          <w:rFonts w:ascii="Menlo" w:eastAsia="Times New Roman" w:hAnsi="Menlo" w:cs="Menlo"/>
          <w:b/>
          <w:bCs/>
          <w:color w:val="CC7832"/>
          <w:sz w:val="23"/>
          <w:szCs w:val="23"/>
        </w:rPr>
        <w:br/>
        <w:t xml:space="preserve">  integration:</w:t>
      </w:r>
      <w:r w:rsidRPr="00F36BED">
        <w:rPr>
          <w:rFonts w:ascii="Menlo" w:eastAsia="Times New Roman" w:hAnsi="Menlo" w:cs="Menlo"/>
          <w:b/>
          <w:bCs/>
          <w:color w:val="CC7832"/>
          <w:sz w:val="23"/>
          <w:szCs w:val="23"/>
        </w:rPr>
        <w:br/>
        <w:t xml:space="preserve">  email:</w:t>
      </w:r>
      <w:r w:rsidRPr="00F36BED">
        <w:rPr>
          <w:rFonts w:ascii="Menlo" w:eastAsia="Times New Roman" w:hAnsi="Menlo" w:cs="Menlo"/>
          <w:b/>
          <w:bCs/>
          <w:color w:val="CC7832"/>
          <w:sz w:val="23"/>
          <w:szCs w:val="23"/>
        </w:rPr>
        <w:br/>
      </w:r>
      <w:r w:rsidRPr="00F36BED">
        <w:rPr>
          <w:rFonts w:ascii="Menlo" w:eastAsia="Times New Roman" w:hAnsi="Menlo" w:cs="Menlo"/>
          <w:b/>
          <w:bCs/>
          <w:color w:val="CC7832"/>
          <w:sz w:val="23"/>
          <w:szCs w:val="23"/>
        </w:rPr>
        <w:br/>
        <w:t>conditions:</w:t>
      </w:r>
      <w:r w:rsidRPr="00F36BED">
        <w:rPr>
          <w:rFonts w:ascii="Menlo" w:eastAsia="Times New Roman" w:hAnsi="Menlo" w:cs="Menlo"/>
          <w:b/>
          <w:bCs/>
          <w:color w:val="CC7832"/>
          <w:sz w:val="23"/>
          <w:szCs w:val="23"/>
        </w:rPr>
        <w:br/>
        <w:t xml:space="preserve">  connector:</w:t>
      </w:r>
      <w:r w:rsidRPr="00F36BED">
        <w:rPr>
          <w:rFonts w:ascii="Menlo" w:eastAsia="Times New Roman" w:hAnsi="Menlo" w:cs="Menlo"/>
          <w:b/>
          <w:bCs/>
          <w:color w:val="CC7832"/>
          <w:sz w:val="23"/>
          <w:szCs w:val="23"/>
        </w:rPr>
        <w:br/>
        <w:t xml:space="preserve">  version:</w:t>
      </w:r>
      <w:r w:rsidRPr="00F36BED">
        <w:rPr>
          <w:rFonts w:ascii="Menlo" w:eastAsia="Times New Roman" w:hAnsi="Menlo" w:cs="Menlo"/>
          <w:b/>
          <w:bCs/>
          <w:color w:val="CC7832"/>
          <w:sz w:val="23"/>
          <w:szCs w:val="23"/>
        </w:rPr>
        <w:br/>
      </w:r>
      <w:r w:rsidRPr="00F36BED">
        <w:rPr>
          <w:rFonts w:ascii="Menlo" w:eastAsia="Times New Roman" w:hAnsi="Menlo" w:cs="Menlo"/>
          <w:b/>
          <w:bCs/>
          <w:color w:val="CC7832"/>
          <w:sz w:val="23"/>
          <w:szCs w:val="23"/>
        </w:rPr>
        <w:br/>
      </w:r>
      <w:proofErr w:type="spellStart"/>
      <w:r w:rsidRPr="00F36BED">
        <w:rPr>
          <w:rFonts w:ascii="Menlo" w:eastAsia="Times New Roman" w:hAnsi="Menlo" w:cs="Menlo"/>
          <w:b/>
          <w:bCs/>
          <w:color w:val="CC7832"/>
          <w:sz w:val="23"/>
          <w:szCs w:val="23"/>
        </w:rPr>
        <w:t>umapi_conditions</w:t>
      </w:r>
      <w:proofErr w:type="spellEnd"/>
      <w:r w:rsidRPr="00F36BED">
        <w:rPr>
          <w:rFonts w:ascii="Menlo" w:eastAsia="Times New Roman" w:hAnsi="Menlo" w:cs="Menlo"/>
          <w:b/>
          <w:bCs/>
          <w:color w:val="CC7832"/>
          <w:sz w:val="23"/>
          <w:szCs w:val="23"/>
        </w:rPr>
        <w:t>:</w:t>
      </w:r>
      <w:r w:rsidRPr="00F36BED">
        <w:rPr>
          <w:rFonts w:ascii="Menlo" w:eastAsia="Times New Roman" w:hAnsi="Menlo" w:cs="Menlo"/>
          <w:b/>
          <w:bCs/>
          <w:color w:val="CC7832"/>
          <w:sz w:val="23"/>
          <w:szCs w:val="23"/>
        </w:rPr>
        <w:br/>
        <w:t xml:space="preserve">  </w:t>
      </w:r>
      <w:proofErr w:type="spellStart"/>
      <w:r w:rsidRPr="00F36BED">
        <w:rPr>
          <w:rFonts w:ascii="Menlo" w:eastAsia="Times New Roman" w:hAnsi="Menlo" w:cs="Menlo"/>
          <w:b/>
          <w:bCs/>
          <w:color w:val="CC7832"/>
          <w:sz w:val="23"/>
          <w:szCs w:val="23"/>
        </w:rPr>
        <w:t>product_group</w:t>
      </w:r>
      <w:proofErr w:type="spellEnd"/>
      <w:r w:rsidRPr="00F36BED">
        <w:rPr>
          <w:rFonts w:ascii="Menlo" w:eastAsia="Times New Roman" w:hAnsi="Menlo" w:cs="Menlo"/>
          <w:b/>
          <w:bCs/>
          <w:color w:val="CC7832"/>
          <w:sz w:val="23"/>
          <w:szCs w:val="23"/>
        </w:rPr>
        <w:t>:</w:t>
      </w:r>
      <w:r w:rsidRPr="00F36BED">
        <w:rPr>
          <w:rFonts w:ascii="Menlo" w:eastAsia="Times New Roman" w:hAnsi="Menlo" w:cs="Menlo"/>
          <w:b/>
          <w:bCs/>
          <w:color w:val="CC7832"/>
          <w:sz w:val="23"/>
          <w:szCs w:val="23"/>
        </w:rPr>
        <w:br/>
        <w:t xml:space="preserve">  </w:t>
      </w:r>
      <w:proofErr w:type="spellStart"/>
      <w:r w:rsidRPr="00F36BED">
        <w:rPr>
          <w:rFonts w:ascii="Menlo" w:eastAsia="Times New Roman" w:hAnsi="Menlo" w:cs="Menlo"/>
          <w:b/>
          <w:bCs/>
          <w:color w:val="CC7832"/>
          <w:sz w:val="23"/>
          <w:szCs w:val="23"/>
        </w:rPr>
        <w:t>account_admin_groups</w:t>
      </w:r>
      <w:proofErr w:type="spellEnd"/>
      <w:r w:rsidRPr="00F36BED">
        <w:rPr>
          <w:rFonts w:ascii="Menlo" w:eastAsia="Times New Roman" w:hAnsi="Menlo" w:cs="Menlo"/>
          <w:b/>
          <w:bCs/>
          <w:color w:val="CC7832"/>
          <w:sz w:val="23"/>
          <w:szCs w:val="23"/>
        </w:rPr>
        <w:t>:</w:t>
      </w:r>
      <w:r w:rsidRPr="00F36BED">
        <w:rPr>
          <w:rFonts w:ascii="Menlo" w:eastAsia="Times New Roman" w:hAnsi="Menlo" w:cs="Menlo"/>
          <w:b/>
          <w:bCs/>
          <w:color w:val="CC7832"/>
          <w:sz w:val="23"/>
          <w:szCs w:val="23"/>
        </w:rPr>
        <w:br/>
        <w:t xml:space="preserve">  </w:t>
      </w:r>
      <w:proofErr w:type="spellStart"/>
      <w:r w:rsidRPr="00F36BED">
        <w:rPr>
          <w:rFonts w:ascii="Menlo" w:eastAsia="Times New Roman" w:hAnsi="Menlo" w:cs="Menlo"/>
          <w:b/>
          <w:bCs/>
          <w:color w:val="CC7832"/>
          <w:sz w:val="23"/>
          <w:szCs w:val="23"/>
        </w:rPr>
        <w:t>ignore_admin_groups</w:t>
      </w:r>
      <w:proofErr w:type="spellEnd"/>
      <w:r w:rsidRPr="00F36BED">
        <w:rPr>
          <w:rFonts w:ascii="Menlo" w:eastAsia="Times New Roman" w:hAnsi="Menlo" w:cs="Menlo"/>
          <w:b/>
          <w:bCs/>
          <w:color w:val="CC7832"/>
          <w:sz w:val="23"/>
          <w:szCs w:val="23"/>
        </w:rPr>
        <w:t xml:space="preserve">: </w:t>
      </w:r>
      <w:r w:rsidRPr="00F36BED">
        <w:rPr>
          <w:rFonts w:ascii="Menlo" w:eastAsia="Times New Roman" w:hAnsi="Menlo" w:cs="Menlo"/>
          <w:color w:val="A9B7C6"/>
          <w:sz w:val="23"/>
          <w:szCs w:val="23"/>
        </w:rPr>
        <w:br/>
        <w:t xml:space="preserve">  </w:t>
      </w:r>
      <w:proofErr w:type="spellStart"/>
      <w:r w:rsidRPr="00F36BED">
        <w:rPr>
          <w:rFonts w:ascii="Menlo" w:eastAsia="Times New Roman" w:hAnsi="Menlo" w:cs="Menlo"/>
          <w:b/>
          <w:bCs/>
          <w:color w:val="CC7832"/>
          <w:sz w:val="23"/>
          <w:szCs w:val="23"/>
        </w:rPr>
        <w:t>multi_group</w:t>
      </w:r>
      <w:proofErr w:type="spellEnd"/>
      <w:r w:rsidRPr="00F36BED">
        <w:rPr>
          <w:rFonts w:ascii="Menlo" w:eastAsia="Times New Roman" w:hAnsi="Menlo" w:cs="Menlo"/>
          <w:b/>
          <w:bCs/>
          <w:color w:val="CC7832"/>
          <w:sz w:val="23"/>
          <w:szCs w:val="23"/>
        </w:rPr>
        <w:t xml:space="preserve">: </w:t>
      </w:r>
      <w:r w:rsidRPr="00F36BED">
        <w:rPr>
          <w:rFonts w:ascii="Menlo" w:eastAsia="Times New Roman" w:hAnsi="Menlo" w:cs="Menlo"/>
          <w:color w:val="6A8759"/>
          <w:sz w:val="23"/>
          <w:szCs w:val="23"/>
        </w:rPr>
        <w:t>'no'</w:t>
      </w:r>
      <w:r w:rsidRPr="00F36BED">
        <w:rPr>
          <w:rFonts w:ascii="Menlo" w:eastAsia="Times New Roman" w:hAnsi="Menlo" w:cs="Menlo"/>
          <w:color w:val="6A8759"/>
          <w:sz w:val="23"/>
          <w:szCs w:val="23"/>
        </w:rPr>
        <w:br/>
        <w:t xml:space="preserve">  </w:t>
      </w:r>
      <w:proofErr w:type="spellStart"/>
      <w:r w:rsidRPr="00F36BED">
        <w:rPr>
          <w:rFonts w:ascii="Menlo" w:eastAsia="Times New Roman" w:hAnsi="Menlo" w:cs="Menlo"/>
          <w:b/>
          <w:bCs/>
          <w:color w:val="CC7832"/>
          <w:sz w:val="23"/>
          <w:szCs w:val="23"/>
        </w:rPr>
        <w:t>ignore_groups</w:t>
      </w:r>
      <w:proofErr w:type="spellEnd"/>
      <w:r w:rsidRPr="00F36BED">
        <w:rPr>
          <w:rFonts w:ascii="Menlo" w:eastAsia="Times New Roman" w:hAnsi="Menlo" w:cs="Menlo"/>
          <w:b/>
          <w:bCs/>
          <w:color w:val="CC7832"/>
          <w:sz w:val="23"/>
          <w:szCs w:val="23"/>
        </w:rPr>
        <w:t>:</w:t>
      </w:r>
      <w:r w:rsidRPr="00F36BED">
        <w:rPr>
          <w:rFonts w:ascii="Menlo" w:eastAsia="Times New Roman" w:hAnsi="Menlo" w:cs="Menlo"/>
          <w:b/>
          <w:bCs/>
          <w:color w:val="CC7832"/>
          <w:sz w:val="23"/>
          <w:szCs w:val="23"/>
        </w:rPr>
        <w:br/>
      </w:r>
      <w:r w:rsidRPr="00F36BED">
        <w:rPr>
          <w:rFonts w:ascii="Menlo" w:eastAsia="Times New Roman" w:hAnsi="Menlo" w:cs="Menlo"/>
          <w:b/>
          <w:bCs/>
          <w:color w:val="CC7832"/>
          <w:sz w:val="23"/>
          <w:szCs w:val="23"/>
        </w:rPr>
        <w:br/>
      </w:r>
      <w:r w:rsidRPr="00F36BED">
        <w:rPr>
          <w:rFonts w:ascii="Menlo" w:eastAsia="Times New Roman" w:hAnsi="Menlo" w:cs="Menlo"/>
          <w:b/>
          <w:bCs/>
          <w:color w:val="CC7832"/>
          <w:sz w:val="23"/>
          <w:szCs w:val="23"/>
        </w:rPr>
        <w:br/>
      </w:r>
      <w:proofErr w:type="spellStart"/>
      <w:r w:rsidRPr="00F36BED">
        <w:rPr>
          <w:rFonts w:ascii="Menlo" w:eastAsia="Times New Roman" w:hAnsi="Menlo" w:cs="Menlo"/>
          <w:b/>
          <w:bCs/>
          <w:color w:val="CC7832"/>
          <w:sz w:val="23"/>
          <w:szCs w:val="23"/>
        </w:rPr>
        <w:t>ldap_conditions</w:t>
      </w:r>
      <w:proofErr w:type="spellEnd"/>
      <w:r w:rsidRPr="00F36BED">
        <w:rPr>
          <w:rFonts w:ascii="Menlo" w:eastAsia="Times New Roman" w:hAnsi="Menlo" w:cs="Menlo"/>
          <w:b/>
          <w:bCs/>
          <w:color w:val="CC7832"/>
          <w:sz w:val="23"/>
          <w:szCs w:val="23"/>
        </w:rPr>
        <w:t>:</w:t>
      </w:r>
      <w:r w:rsidRPr="00F36BED">
        <w:rPr>
          <w:rFonts w:ascii="Menlo" w:eastAsia="Times New Roman" w:hAnsi="Menlo" w:cs="Menlo"/>
          <w:b/>
          <w:bCs/>
          <w:color w:val="CC7832"/>
          <w:sz w:val="23"/>
          <w:szCs w:val="23"/>
        </w:rPr>
        <w:br/>
        <w:t xml:space="preserve">  attributes:</w:t>
      </w:r>
    </w:p>
    <w:p w14:paraId="695CA5A5" w14:textId="6F2073D7" w:rsidR="00F36BED" w:rsidRDefault="00A03A9C" w:rsidP="00F36BED">
      <w:pPr>
        <w:pStyle w:val="Caption"/>
        <w:jc w:val="center"/>
      </w:pPr>
      <w:r>
        <w:t xml:space="preserve">Figure </w:t>
      </w:r>
      <w:r w:rsidR="00374555">
        <w:rPr>
          <w:noProof/>
        </w:rPr>
        <w:fldChar w:fldCharType="begin"/>
      </w:r>
      <w:r w:rsidR="00374555">
        <w:rPr>
          <w:noProof/>
        </w:rPr>
        <w:instrText xml:space="preserve"> SEQ Figure \* ARABIC </w:instrText>
      </w:r>
      <w:r w:rsidR="00374555">
        <w:rPr>
          <w:noProof/>
        </w:rPr>
        <w:fldChar w:fldCharType="separate"/>
      </w:r>
      <w:r w:rsidR="006A1A54">
        <w:rPr>
          <w:noProof/>
        </w:rPr>
        <w:t>1</w:t>
      </w:r>
      <w:r w:rsidR="00374555">
        <w:rPr>
          <w:noProof/>
        </w:rPr>
        <w:fldChar w:fldCharType="end"/>
      </w:r>
      <w:r>
        <w:t xml:space="preserve">: </w:t>
      </w:r>
      <w:r w:rsidRPr="00DC6813">
        <w:t>connector-sign-</w:t>
      </w:r>
      <w:proofErr w:type="spellStart"/>
      <w:r w:rsidRPr="00DC6813">
        <w:t>sync.yml</w:t>
      </w:r>
      <w:proofErr w:type="spellEnd"/>
    </w:p>
    <w:p w14:paraId="483A06EC" w14:textId="797D5D18" w:rsidR="00F36BED" w:rsidRDefault="00F36BED" w:rsidP="00DF64D6">
      <w:pPr>
        <w:pStyle w:val="Heading4"/>
        <w:rPr>
          <w:rFonts w:asciiTheme="minorHAnsi" w:eastAsiaTheme="minorHAnsi" w:hAnsiTheme="minorHAnsi" w:cstheme="minorBidi"/>
          <w:i w:val="0"/>
          <w:iCs w:val="0"/>
          <w:color w:val="auto"/>
        </w:rPr>
      </w:pPr>
    </w:p>
    <w:p w14:paraId="596956FB" w14:textId="00343D10" w:rsidR="00F36BED" w:rsidRDefault="00F36BED" w:rsidP="00F36BED"/>
    <w:p w14:paraId="6F174163" w14:textId="22FD7BC9" w:rsidR="005D1F00" w:rsidRDefault="005D1F00" w:rsidP="00F36BED"/>
    <w:p w14:paraId="718285B0" w14:textId="77777777" w:rsidR="005D1F00" w:rsidRPr="00F36BED" w:rsidRDefault="005D1F00" w:rsidP="00F36BED"/>
    <w:p w14:paraId="203D187A" w14:textId="224B9258" w:rsidR="009553B6" w:rsidRDefault="00693F09" w:rsidP="00DF64D6">
      <w:pPr>
        <w:pStyle w:val="Heading4"/>
      </w:pPr>
      <w:r>
        <w:lastRenderedPageBreak/>
        <w:t>Server</w:t>
      </w:r>
    </w:p>
    <w:p w14:paraId="62E0B25F" w14:textId="77777777" w:rsidR="00693F09" w:rsidRDefault="00693F09" w:rsidP="00693F09">
      <w:pPr>
        <w:pStyle w:val="ListParagraph"/>
        <w:numPr>
          <w:ilvl w:val="0"/>
          <w:numId w:val="11"/>
        </w:numPr>
      </w:pPr>
      <w:r w:rsidRPr="003C60A2">
        <w:rPr>
          <w:color w:val="0070C0"/>
        </w:rPr>
        <w:t>Host</w:t>
      </w:r>
      <w:r>
        <w:t>: Adobe Sign Host URL</w:t>
      </w:r>
    </w:p>
    <w:p w14:paraId="6127CD3D" w14:textId="77777777" w:rsidR="00693F09" w:rsidRDefault="00693F09" w:rsidP="00693F09">
      <w:pPr>
        <w:pStyle w:val="ListParagraph"/>
        <w:numPr>
          <w:ilvl w:val="0"/>
          <w:numId w:val="11"/>
        </w:numPr>
      </w:pPr>
      <w:r w:rsidRPr="00152631">
        <w:rPr>
          <w:color w:val="4472C4" w:themeColor="accent1"/>
        </w:rPr>
        <w:t>Endpoint_v5</w:t>
      </w:r>
      <w:r>
        <w:t xml:space="preserve">: Adobe Sign API version 5 endpoint </w:t>
      </w:r>
      <w:r w:rsidRPr="00693F09">
        <w:rPr>
          <w:color w:val="FF0000"/>
        </w:rPr>
        <w:t>(shouldn’t be changed)</w:t>
      </w:r>
    </w:p>
    <w:p w14:paraId="4EF9781F" w14:textId="77777777" w:rsidR="00693F09" w:rsidRPr="003D3ACA" w:rsidRDefault="00693F09" w:rsidP="00693F09">
      <w:pPr>
        <w:pStyle w:val="ListParagraph"/>
        <w:numPr>
          <w:ilvl w:val="0"/>
          <w:numId w:val="11"/>
        </w:numPr>
      </w:pPr>
      <w:r w:rsidRPr="00152631">
        <w:rPr>
          <w:color w:val="4472C4" w:themeColor="accent1"/>
        </w:rPr>
        <w:t>Endpoint_v6</w:t>
      </w:r>
      <w:r>
        <w:t xml:space="preserve">: Adobe Sign API version 6 endpoint </w:t>
      </w:r>
      <w:r w:rsidRPr="00693F09">
        <w:rPr>
          <w:color w:val="FF0000"/>
        </w:rPr>
        <w:t>(shouldn’t be changed)</w:t>
      </w:r>
    </w:p>
    <w:p w14:paraId="53822ABB" w14:textId="77777777" w:rsidR="003D3ACA" w:rsidRDefault="003D3ACA" w:rsidP="003D3ACA"/>
    <w:p w14:paraId="43AE303C" w14:textId="77777777" w:rsidR="00693F09" w:rsidRDefault="00693F09" w:rsidP="00DF64D6">
      <w:pPr>
        <w:pStyle w:val="Heading4"/>
      </w:pPr>
      <w:r>
        <w:t>Enterprise</w:t>
      </w:r>
    </w:p>
    <w:p w14:paraId="0C7D41A5" w14:textId="393ABF5D" w:rsidR="00693F09" w:rsidRDefault="00693F09" w:rsidP="00693F09">
      <w:pPr>
        <w:pStyle w:val="ListParagraph"/>
        <w:numPr>
          <w:ilvl w:val="0"/>
          <w:numId w:val="12"/>
        </w:numPr>
      </w:pPr>
      <w:r w:rsidRPr="00152631">
        <w:rPr>
          <w:color w:val="4472C4" w:themeColor="accent1"/>
        </w:rPr>
        <w:t>Integration</w:t>
      </w:r>
      <w:r>
        <w:t>: Integration key for Adobe Sign</w:t>
      </w:r>
    </w:p>
    <w:p w14:paraId="1DCC2702" w14:textId="55C1EF73" w:rsidR="00F36BED" w:rsidRDefault="00F36BED" w:rsidP="00693F09">
      <w:pPr>
        <w:pStyle w:val="ListParagraph"/>
        <w:numPr>
          <w:ilvl w:val="0"/>
          <w:numId w:val="12"/>
        </w:numPr>
      </w:pPr>
      <w:r>
        <w:rPr>
          <w:color w:val="4472C4" w:themeColor="accent1"/>
        </w:rPr>
        <w:t>Email</w:t>
      </w:r>
      <w:r w:rsidRPr="00F36BED">
        <w:t>:</w:t>
      </w:r>
      <w:r>
        <w:t xml:space="preserve"> Account admin email associated with that Adobe Sign</w:t>
      </w:r>
    </w:p>
    <w:p w14:paraId="3C4C143C" w14:textId="77777777" w:rsidR="003D3ACA" w:rsidRDefault="003D3ACA" w:rsidP="003D3ACA"/>
    <w:p w14:paraId="4DB10B9A" w14:textId="77777777" w:rsidR="00693F09" w:rsidRDefault="00693F09" w:rsidP="00DF64D6">
      <w:pPr>
        <w:pStyle w:val="Heading4"/>
      </w:pPr>
      <w:r>
        <w:t>Conditions</w:t>
      </w:r>
    </w:p>
    <w:p w14:paraId="1C16E991" w14:textId="77777777" w:rsidR="007533C8" w:rsidRDefault="007533C8" w:rsidP="007533C8">
      <w:pPr>
        <w:pStyle w:val="ListParagraph"/>
        <w:numPr>
          <w:ilvl w:val="0"/>
          <w:numId w:val="12"/>
        </w:numPr>
      </w:pPr>
      <w:r w:rsidRPr="007533C8">
        <w:rPr>
          <w:color w:val="4472C4" w:themeColor="accent1"/>
        </w:rPr>
        <w:t>Connector</w:t>
      </w:r>
      <w:r>
        <w:t xml:space="preserve">: Let the application know which platform you want to sync up with. </w:t>
      </w:r>
    </w:p>
    <w:p w14:paraId="360B1241" w14:textId="77777777" w:rsidR="007533C8" w:rsidRDefault="007533C8" w:rsidP="009E1FB3">
      <w:pPr>
        <w:pStyle w:val="ListParagraph"/>
        <w:numPr>
          <w:ilvl w:val="1"/>
          <w:numId w:val="12"/>
        </w:numPr>
      </w:pPr>
      <w:r>
        <w:t xml:space="preserve">Enter </w:t>
      </w:r>
      <w:r w:rsidRPr="007533C8">
        <w:rPr>
          <w:u w:val="single"/>
        </w:rPr>
        <w:t xml:space="preserve">only one </w:t>
      </w:r>
      <w:r w:rsidRPr="007533C8">
        <w:t>of the following</w:t>
      </w:r>
      <w:r w:rsidR="003D3ACA">
        <w:t>:</w:t>
      </w:r>
      <w:r w:rsidRPr="007533C8">
        <w:t xml:space="preserve"> [</w:t>
      </w:r>
      <w:proofErr w:type="spellStart"/>
      <w:r w:rsidRPr="007533C8">
        <w:t>umapi</w:t>
      </w:r>
      <w:proofErr w:type="spellEnd"/>
      <w:r w:rsidRPr="007533C8">
        <w:t xml:space="preserve"> or </w:t>
      </w:r>
      <w:proofErr w:type="spellStart"/>
      <w:r w:rsidRPr="007533C8">
        <w:t>ldap</w:t>
      </w:r>
      <w:proofErr w:type="spellEnd"/>
      <w:r w:rsidRPr="007533C8">
        <w:t>]</w:t>
      </w:r>
    </w:p>
    <w:p w14:paraId="61C81264" w14:textId="77777777" w:rsidR="007533C8" w:rsidRDefault="00693F09" w:rsidP="0087137C">
      <w:pPr>
        <w:pStyle w:val="ListParagraph"/>
        <w:numPr>
          <w:ilvl w:val="0"/>
          <w:numId w:val="13"/>
        </w:numPr>
      </w:pPr>
      <w:r w:rsidRPr="007533C8">
        <w:rPr>
          <w:color w:val="4472C4" w:themeColor="accent1"/>
        </w:rPr>
        <w:t>Version</w:t>
      </w:r>
      <w:r>
        <w:t xml:space="preserve">: </w:t>
      </w:r>
      <w:r w:rsidR="007533C8">
        <w:t>Let the application know which API version to use.</w:t>
      </w:r>
    </w:p>
    <w:p w14:paraId="18B337FD" w14:textId="6A45FD03" w:rsidR="003D3ACA" w:rsidRPr="00684F44" w:rsidRDefault="00693F09" w:rsidP="003D3ACA">
      <w:pPr>
        <w:pStyle w:val="ListParagraph"/>
        <w:numPr>
          <w:ilvl w:val="1"/>
          <w:numId w:val="13"/>
        </w:numPr>
      </w:pPr>
      <w:r>
        <w:t>Enter</w:t>
      </w:r>
      <w:r w:rsidR="007533C8">
        <w:t xml:space="preserve"> </w:t>
      </w:r>
      <w:r w:rsidR="007533C8" w:rsidRPr="007533C8">
        <w:rPr>
          <w:u w:val="single"/>
        </w:rPr>
        <w:t>only one</w:t>
      </w:r>
      <w:r w:rsidR="007533C8">
        <w:t xml:space="preserve"> of the following</w:t>
      </w:r>
      <w:r w:rsidR="00DB7C5C">
        <w:t>:</w:t>
      </w:r>
      <w:r>
        <w:t xml:space="preserve"> [v5 or v6]</w:t>
      </w:r>
    </w:p>
    <w:p w14:paraId="2E77B1B7" w14:textId="212B6531" w:rsidR="007533C8" w:rsidRDefault="009E1FB3" w:rsidP="00DF64D6">
      <w:pPr>
        <w:pStyle w:val="Heading4"/>
      </w:pPr>
      <w:r>
        <w:t>UMAPI Conditions</w:t>
      </w:r>
    </w:p>
    <w:p w14:paraId="18D5CF29" w14:textId="7373A240" w:rsidR="00684F44" w:rsidRDefault="00684F44" w:rsidP="00684F44">
      <w:pPr>
        <w:pStyle w:val="ListParagraph"/>
        <w:numPr>
          <w:ilvl w:val="0"/>
          <w:numId w:val="13"/>
        </w:numPr>
      </w:pPr>
      <w:proofErr w:type="spellStart"/>
      <w:r w:rsidRPr="00684F44">
        <w:rPr>
          <w:color w:val="4472C4" w:themeColor="accent1"/>
        </w:rPr>
        <w:t>Product_Group</w:t>
      </w:r>
      <w:proofErr w:type="spellEnd"/>
      <w:r w:rsidRPr="00684F44">
        <w:rPr>
          <w:color w:val="4472C4" w:themeColor="accent1"/>
        </w:rPr>
        <w:t xml:space="preserve">: </w:t>
      </w:r>
      <w:r>
        <w:t>The product group name, which has Sign entitlement.</w:t>
      </w:r>
    </w:p>
    <w:p w14:paraId="1C61FFE7" w14:textId="49FD4FF2" w:rsidR="00684F44" w:rsidRDefault="00684F44" w:rsidP="00684F44">
      <w:pPr>
        <w:pStyle w:val="ListParagraph"/>
        <w:numPr>
          <w:ilvl w:val="1"/>
          <w:numId w:val="13"/>
        </w:numPr>
      </w:pPr>
      <w:r>
        <w:t xml:space="preserve">Enter </w:t>
      </w:r>
      <w:r w:rsidRPr="00684F44">
        <w:rPr>
          <w:u w:val="single"/>
        </w:rPr>
        <w:t>one or more</w:t>
      </w:r>
      <w:r>
        <w:t xml:space="preserve"> separated by a comma:</w:t>
      </w:r>
    </w:p>
    <w:p w14:paraId="15F0C96A" w14:textId="51BE5EA9" w:rsidR="00684F44" w:rsidRPr="00684F44" w:rsidRDefault="00684F44" w:rsidP="00684F44">
      <w:pPr>
        <w:pStyle w:val="ListParagraph"/>
        <w:numPr>
          <w:ilvl w:val="1"/>
          <w:numId w:val="13"/>
        </w:numPr>
      </w:pPr>
      <w:r>
        <w:t>Ex: HR – Recruiting, Marketing, Engineering</w:t>
      </w:r>
    </w:p>
    <w:p w14:paraId="40E98AEE" w14:textId="77777777" w:rsidR="007533C8" w:rsidRDefault="00693F09" w:rsidP="00693F09">
      <w:pPr>
        <w:pStyle w:val="ListParagraph"/>
        <w:numPr>
          <w:ilvl w:val="0"/>
          <w:numId w:val="13"/>
        </w:numPr>
      </w:pPr>
      <w:proofErr w:type="spellStart"/>
      <w:r w:rsidRPr="00152631">
        <w:rPr>
          <w:color w:val="4472C4" w:themeColor="accent1"/>
        </w:rPr>
        <w:t>Account_Admin_Groups</w:t>
      </w:r>
      <w:proofErr w:type="spellEnd"/>
      <w:r w:rsidR="00152631">
        <w:t xml:space="preserve">: </w:t>
      </w:r>
      <w:r w:rsidR="009E1FB3">
        <w:t>Grant account admin access if user has listed attribute.</w:t>
      </w:r>
    </w:p>
    <w:p w14:paraId="5A8390F2" w14:textId="77777777" w:rsidR="009E1FB3" w:rsidRDefault="007533C8" w:rsidP="009E1FB3">
      <w:pPr>
        <w:pStyle w:val="ListParagraph"/>
        <w:numPr>
          <w:ilvl w:val="1"/>
          <w:numId w:val="13"/>
        </w:numPr>
      </w:pPr>
      <w:r>
        <w:t xml:space="preserve">Enter </w:t>
      </w:r>
      <w:r w:rsidRPr="007533C8">
        <w:rPr>
          <w:u w:val="single"/>
        </w:rPr>
        <w:t>one or more</w:t>
      </w:r>
      <w:r>
        <w:rPr>
          <w:u w:val="single"/>
        </w:rPr>
        <w:t xml:space="preserve"> </w:t>
      </w:r>
      <w:r w:rsidR="009E1FB3">
        <w:t>of the following:</w:t>
      </w:r>
    </w:p>
    <w:p w14:paraId="045C6E82" w14:textId="77777777" w:rsidR="00693F09" w:rsidRDefault="009E1FB3" w:rsidP="009E1FB3">
      <w:pPr>
        <w:pStyle w:val="ListParagraph"/>
        <w:ind w:left="1440"/>
      </w:pPr>
      <w:r>
        <w:t>[_</w:t>
      </w:r>
      <w:proofErr w:type="spellStart"/>
      <w:r>
        <w:t>org_admin</w:t>
      </w:r>
      <w:proofErr w:type="spellEnd"/>
      <w:r>
        <w:t xml:space="preserve">, </w:t>
      </w:r>
      <w:r w:rsidR="007533C8">
        <w:t>_</w:t>
      </w:r>
      <w:proofErr w:type="spellStart"/>
      <w:r w:rsidR="007533C8">
        <w:t>deployment_admin</w:t>
      </w:r>
      <w:proofErr w:type="spellEnd"/>
      <w:r w:rsidR="007533C8">
        <w:t>, _</w:t>
      </w:r>
      <w:proofErr w:type="spellStart"/>
      <w:r w:rsidR="007533C8">
        <w:t>support_admin</w:t>
      </w:r>
      <w:proofErr w:type="spellEnd"/>
      <w:r w:rsidR="007533C8">
        <w:t>, _</w:t>
      </w:r>
      <w:proofErr w:type="spellStart"/>
      <w:r w:rsidR="007533C8">
        <w:t>product_admin</w:t>
      </w:r>
      <w:proofErr w:type="spellEnd"/>
      <w:r w:rsidR="007533C8">
        <w:t>]</w:t>
      </w:r>
    </w:p>
    <w:p w14:paraId="6908157D" w14:textId="77777777" w:rsidR="009E1FB3" w:rsidRDefault="009E1FB3" w:rsidP="009E1FB3">
      <w:pPr>
        <w:pStyle w:val="ListParagraph"/>
        <w:numPr>
          <w:ilvl w:val="0"/>
          <w:numId w:val="13"/>
        </w:numPr>
      </w:pPr>
      <w:proofErr w:type="spellStart"/>
      <w:r w:rsidRPr="009E1FB3">
        <w:rPr>
          <w:color w:val="4472C4" w:themeColor="accent1"/>
        </w:rPr>
        <w:t>Ignore_Admin_Groups</w:t>
      </w:r>
      <w:proofErr w:type="spellEnd"/>
      <w:r>
        <w:t>: Don’t give account admin access to users with listed attribute.</w:t>
      </w:r>
    </w:p>
    <w:p w14:paraId="762D5950" w14:textId="77777777" w:rsidR="009E1FB3" w:rsidRDefault="009E1FB3" w:rsidP="009E1FB3">
      <w:pPr>
        <w:pStyle w:val="ListParagraph"/>
        <w:numPr>
          <w:ilvl w:val="1"/>
          <w:numId w:val="13"/>
        </w:numPr>
      </w:pPr>
      <w:r>
        <w:t xml:space="preserve">Enter </w:t>
      </w:r>
      <w:r w:rsidRPr="007533C8">
        <w:rPr>
          <w:u w:val="single"/>
        </w:rPr>
        <w:t>one or more</w:t>
      </w:r>
      <w:r>
        <w:rPr>
          <w:u w:val="single"/>
        </w:rPr>
        <w:t xml:space="preserve"> </w:t>
      </w:r>
      <w:r>
        <w:t xml:space="preserve">of the following </w:t>
      </w:r>
    </w:p>
    <w:p w14:paraId="44C84A66" w14:textId="1A084ED8" w:rsidR="00DF64D6" w:rsidRDefault="009E1FB3" w:rsidP="003D3ACA">
      <w:pPr>
        <w:pStyle w:val="ListParagraph"/>
        <w:ind w:left="1440"/>
      </w:pPr>
      <w:r>
        <w:t>[_</w:t>
      </w:r>
      <w:proofErr w:type="spellStart"/>
      <w:r>
        <w:t>org_admin</w:t>
      </w:r>
      <w:proofErr w:type="spellEnd"/>
      <w:r>
        <w:t>, _</w:t>
      </w:r>
      <w:proofErr w:type="spellStart"/>
      <w:r>
        <w:t>deployment_admin</w:t>
      </w:r>
      <w:proofErr w:type="spellEnd"/>
      <w:r>
        <w:t>, _</w:t>
      </w:r>
      <w:proofErr w:type="spellStart"/>
      <w:r>
        <w:t>support_admin</w:t>
      </w:r>
      <w:proofErr w:type="spellEnd"/>
      <w:r>
        <w:t>, _</w:t>
      </w:r>
      <w:proofErr w:type="spellStart"/>
      <w:r>
        <w:t>product_admin</w:t>
      </w:r>
      <w:proofErr w:type="spellEnd"/>
      <w:r>
        <w:t>]</w:t>
      </w:r>
    </w:p>
    <w:p w14:paraId="731CB373" w14:textId="77777777" w:rsidR="00684F44" w:rsidRDefault="00684F44" w:rsidP="00684F44">
      <w:pPr>
        <w:pStyle w:val="ListParagraph"/>
        <w:numPr>
          <w:ilvl w:val="0"/>
          <w:numId w:val="13"/>
        </w:numPr>
      </w:pPr>
      <w:proofErr w:type="spellStart"/>
      <w:r w:rsidRPr="00152631">
        <w:rPr>
          <w:color w:val="4472C4" w:themeColor="accent1"/>
        </w:rPr>
        <w:t>Multi_Group</w:t>
      </w:r>
      <w:proofErr w:type="spellEnd"/>
      <w:r>
        <w:t xml:space="preserve">: Allow the multigroup synchronization when Adobe Sign decides to adopt </w:t>
      </w:r>
      <w:r>
        <w:tab/>
        <w:t xml:space="preserve">this feature. </w:t>
      </w:r>
    </w:p>
    <w:p w14:paraId="2F1D2FB9" w14:textId="77777777" w:rsidR="00684F44" w:rsidRDefault="00684F44" w:rsidP="00684F44">
      <w:pPr>
        <w:pStyle w:val="ListParagraph"/>
        <w:numPr>
          <w:ilvl w:val="1"/>
          <w:numId w:val="13"/>
        </w:numPr>
      </w:pPr>
      <w:r>
        <w:t xml:space="preserve">Enter </w:t>
      </w:r>
      <w:r w:rsidRPr="007533C8">
        <w:rPr>
          <w:u w:val="single"/>
        </w:rPr>
        <w:t>only one</w:t>
      </w:r>
      <w:r>
        <w:t xml:space="preserve"> of the following: [yes or no]</w:t>
      </w:r>
    </w:p>
    <w:p w14:paraId="0DBCAA3F" w14:textId="77777777" w:rsidR="00684F44" w:rsidRDefault="00684F44" w:rsidP="00684F44">
      <w:pPr>
        <w:pStyle w:val="ListParagraph"/>
        <w:numPr>
          <w:ilvl w:val="0"/>
          <w:numId w:val="13"/>
        </w:numPr>
      </w:pPr>
      <w:r w:rsidRPr="007533C8">
        <w:rPr>
          <w:color w:val="4472C4" w:themeColor="accent1"/>
        </w:rPr>
        <w:t>Ignore Group</w:t>
      </w:r>
      <w:r>
        <w:t>: Allows the application to ignore specify group names.</w:t>
      </w:r>
    </w:p>
    <w:p w14:paraId="19DBE4CB" w14:textId="77777777" w:rsidR="00684F44" w:rsidRDefault="00684F44" w:rsidP="00684F44">
      <w:pPr>
        <w:pStyle w:val="ListParagraph"/>
        <w:numPr>
          <w:ilvl w:val="1"/>
          <w:numId w:val="13"/>
        </w:numPr>
        <w:rPr>
          <w:color w:val="000000" w:themeColor="text1"/>
        </w:rPr>
      </w:pPr>
      <w:r>
        <w:rPr>
          <w:color w:val="000000" w:themeColor="text1"/>
        </w:rPr>
        <w:t xml:space="preserve">Enter </w:t>
      </w:r>
      <w:r w:rsidRPr="009E1FB3">
        <w:rPr>
          <w:color w:val="000000" w:themeColor="text1"/>
          <w:u w:val="single"/>
        </w:rPr>
        <w:t>one or more</w:t>
      </w:r>
      <w:r>
        <w:rPr>
          <w:color w:val="000000" w:themeColor="text1"/>
        </w:rPr>
        <w:t xml:space="preserve"> names separated by a comma: [Test1, Test2]</w:t>
      </w:r>
    </w:p>
    <w:p w14:paraId="48DAB331" w14:textId="528199AF" w:rsidR="00684F44" w:rsidRPr="00684F44" w:rsidRDefault="00684F44" w:rsidP="00684F44">
      <w:pPr>
        <w:pStyle w:val="ListParagraph"/>
        <w:numPr>
          <w:ilvl w:val="1"/>
          <w:numId w:val="13"/>
        </w:numPr>
        <w:rPr>
          <w:color w:val="000000" w:themeColor="text1"/>
        </w:rPr>
      </w:pPr>
      <w:r>
        <w:rPr>
          <w:color w:val="000000" w:themeColor="text1"/>
        </w:rPr>
        <w:t>Enter [None] if you don’t want to ignore any groups</w:t>
      </w:r>
    </w:p>
    <w:p w14:paraId="3FF213BA" w14:textId="77C627BE" w:rsidR="00D66089" w:rsidRDefault="00684F44" w:rsidP="00684F44">
      <w:pPr>
        <w:pStyle w:val="Heading4"/>
      </w:pPr>
      <w:r>
        <w:t>LDAP Conditions</w:t>
      </w:r>
    </w:p>
    <w:p w14:paraId="6B263A5A" w14:textId="1C960E9D" w:rsidR="00684F44" w:rsidRPr="00684F44" w:rsidRDefault="00684F44" w:rsidP="00684F44">
      <w:pPr>
        <w:pStyle w:val="ListParagraph"/>
        <w:numPr>
          <w:ilvl w:val="0"/>
          <w:numId w:val="13"/>
        </w:numPr>
        <w:rPr>
          <w:u w:val="single"/>
        </w:rPr>
      </w:pPr>
      <w:r w:rsidRPr="00F958B0">
        <w:rPr>
          <w:color w:val="4472C4" w:themeColor="accent1"/>
        </w:rPr>
        <w:t>Attributes</w:t>
      </w:r>
      <w:r>
        <w:t>: Data fields that will be queried when searching for a user in LDAP</w:t>
      </w:r>
      <w:r w:rsidRPr="00684F44">
        <w:rPr>
          <w:u w:val="single"/>
        </w:rPr>
        <w:t>.</w:t>
      </w:r>
    </w:p>
    <w:p w14:paraId="74B04924" w14:textId="18A3AA28" w:rsidR="00684F44" w:rsidRPr="00684F44" w:rsidRDefault="00684F44" w:rsidP="00684F44">
      <w:pPr>
        <w:pStyle w:val="ListParagraph"/>
        <w:numPr>
          <w:ilvl w:val="1"/>
          <w:numId w:val="13"/>
        </w:numPr>
        <w:rPr>
          <w:u w:val="single"/>
        </w:rPr>
      </w:pPr>
      <w:r>
        <w:t xml:space="preserve">Enter </w:t>
      </w:r>
      <w:r w:rsidRPr="00684F44">
        <w:rPr>
          <w:u w:val="single"/>
        </w:rPr>
        <w:t>one or more</w:t>
      </w:r>
      <w:r>
        <w:t xml:space="preserve"> of the following separated by a comma:</w:t>
      </w:r>
    </w:p>
    <w:p w14:paraId="59C3744E" w14:textId="7952E315" w:rsidR="00684F44" w:rsidRPr="00684F44" w:rsidRDefault="00684F44" w:rsidP="00684F44">
      <w:pPr>
        <w:pStyle w:val="ListParagraph"/>
        <w:numPr>
          <w:ilvl w:val="1"/>
          <w:numId w:val="13"/>
        </w:numPr>
      </w:pPr>
      <w:r w:rsidRPr="00684F44">
        <w:t xml:space="preserve">company, </w:t>
      </w:r>
      <w:proofErr w:type="spellStart"/>
      <w:r w:rsidRPr="00684F44">
        <w:t>homePhone</w:t>
      </w:r>
      <w:proofErr w:type="spellEnd"/>
      <w:r w:rsidRPr="00684F44">
        <w:t xml:space="preserve">, mail, mobile, title, </w:t>
      </w:r>
      <w:proofErr w:type="spellStart"/>
      <w:r w:rsidRPr="00684F44">
        <w:t>givenName</w:t>
      </w:r>
      <w:proofErr w:type="spellEnd"/>
      <w:r w:rsidRPr="00684F44">
        <w:t xml:space="preserve">, </w:t>
      </w:r>
      <w:proofErr w:type="spellStart"/>
      <w:r w:rsidRPr="00684F44">
        <w:t>sn</w:t>
      </w:r>
      <w:proofErr w:type="spellEnd"/>
      <w:r w:rsidRPr="00684F44">
        <w:t xml:space="preserve">, </w:t>
      </w:r>
      <w:proofErr w:type="spellStart"/>
      <w:r w:rsidRPr="00684F44">
        <w:t>objectGUID</w:t>
      </w:r>
      <w:proofErr w:type="spellEnd"/>
      <w:r w:rsidRPr="00684F44">
        <w:t xml:space="preserve">, </w:t>
      </w:r>
      <w:proofErr w:type="spellStart"/>
      <w:r w:rsidRPr="00684F44">
        <w:t>memberOf</w:t>
      </w:r>
      <w:proofErr w:type="spellEnd"/>
    </w:p>
    <w:p w14:paraId="433D2FB0" w14:textId="77777777" w:rsidR="00434E0D" w:rsidRDefault="00434E0D">
      <w:pPr>
        <w:rPr>
          <w:rFonts w:asciiTheme="majorHAnsi" w:eastAsiaTheme="majorEastAsia" w:hAnsiTheme="majorHAnsi" w:cstheme="majorBidi"/>
          <w:color w:val="C00000"/>
          <w:sz w:val="32"/>
          <w:szCs w:val="32"/>
        </w:rPr>
      </w:pPr>
      <w:r>
        <w:br w:type="page"/>
      </w:r>
    </w:p>
    <w:p w14:paraId="2EDBB6BB" w14:textId="3A9BE2A8" w:rsidR="00B3068C" w:rsidRDefault="00B3068C" w:rsidP="00B3068C">
      <w:pPr>
        <w:pStyle w:val="Heading1"/>
      </w:pPr>
      <w:bookmarkStart w:id="7" w:name="_Toc523304904"/>
      <w:r>
        <w:lastRenderedPageBreak/>
        <w:t>How To – Create Adobe Sign Integration</w:t>
      </w:r>
      <w:bookmarkEnd w:id="7"/>
    </w:p>
    <w:p w14:paraId="09530DC4" w14:textId="5243DDA9" w:rsidR="00B3068C" w:rsidRDefault="00B3068C" w:rsidP="00B3068C"/>
    <w:p w14:paraId="109B84D9" w14:textId="4DB799D7" w:rsidR="00B3068C" w:rsidRDefault="00B3068C" w:rsidP="00B3068C">
      <w:r>
        <w:t>This section will show you how to create an Adobe Sign Integration Key.</w:t>
      </w:r>
    </w:p>
    <w:p w14:paraId="1795A646" w14:textId="631884BF" w:rsidR="00B3068C" w:rsidRDefault="00B3068C" w:rsidP="00B3068C"/>
    <w:p w14:paraId="3EA991DE" w14:textId="30B70309" w:rsidR="00B3068C" w:rsidRDefault="00B3068C" w:rsidP="00B3068C">
      <w:pPr>
        <w:pStyle w:val="ListParagraph"/>
        <w:numPr>
          <w:ilvl w:val="0"/>
          <w:numId w:val="34"/>
        </w:numPr>
      </w:pPr>
      <w:r>
        <w:t>Log into you Adobe Sign Console.</w:t>
      </w:r>
    </w:p>
    <w:p w14:paraId="77FC3474" w14:textId="581EF3DA" w:rsidR="00B3068C" w:rsidRDefault="00B3068C" w:rsidP="00B3068C">
      <w:pPr>
        <w:pStyle w:val="ListParagraph"/>
        <w:numPr>
          <w:ilvl w:val="0"/>
          <w:numId w:val="34"/>
        </w:numPr>
      </w:pPr>
      <w:r>
        <w:t>Click Account</w:t>
      </w:r>
    </w:p>
    <w:p w14:paraId="367DDCD2" w14:textId="53E140EC" w:rsidR="00B3068C" w:rsidRDefault="00B3068C" w:rsidP="00B3068C">
      <w:pPr>
        <w:pStyle w:val="ListParagraph"/>
        <w:numPr>
          <w:ilvl w:val="0"/>
          <w:numId w:val="34"/>
        </w:numPr>
        <w:ind w:left="0" w:firstLine="360"/>
      </w:pPr>
      <w:r>
        <w:t>Locate Adobe Sign API tab</w:t>
      </w:r>
    </w:p>
    <w:p w14:paraId="77C758FE" w14:textId="77777777" w:rsidR="00B3068C" w:rsidRDefault="00B3068C" w:rsidP="00B3068C">
      <w:pPr>
        <w:pStyle w:val="ListParagraph"/>
        <w:numPr>
          <w:ilvl w:val="0"/>
          <w:numId w:val="34"/>
        </w:numPr>
        <w:ind w:left="0" w:firstLine="360"/>
      </w:pPr>
      <w:r>
        <w:t>Click API Information</w:t>
      </w:r>
    </w:p>
    <w:p w14:paraId="5FBB70B3" w14:textId="77777777" w:rsidR="00A03A9C" w:rsidRDefault="00B3068C" w:rsidP="00A03A9C">
      <w:pPr>
        <w:pStyle w:val="ListParagraph"/>
        <w:keepNext/>
        <w:ind w:left="360"/>
        <w:jc w:val="center"/>
      </w:pPr>
      <w:r>
        <w:br/>
      </w:r>
      <w:r>
        <w:rPr>
          <w:noProof/>
        </w:rPr>
        <w:drawing>
          <wp:inline distT="0" distB="0" distL="0" distR="0" wp14:anchorId="76FB4EB4" wp14:editId="75A40F29">
            <wp:extent cx="4278385" cy="1880478"/>
            <wp:effectExtent l="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 Shot 2018-08-22 at 1.27.34 PM.png"/>
                    <pic:cNvPicPr/>
                  </pic:nvPicPr>
                  <pic:blipFill>
                    <a:blip r:embed="rId16">
                      <a:extLst>
                        <a:ext uri="{28A0092B-C50C-407E-A947-70E740481C1C}">
                          <a14:useLocalDpi xmlns:a14="http://schemas.microsoft.com/office/drawing/2010/main" val="0"/>
                        </a:ext>
                      </a:extLst>
                    </a:blip>
                    <a:stretch>
                      <a:fillRect/>
                    </a:stretch>
                  </pic:blipFill>
                  <pic:spPr>
                    <a:xfrm>
                      <a:off x="0" y="0"/>
                      <a:ext cx="4304066" cy="1891765"/>
                    </a:xfrm>
                    <a:prstGeom prst="rect">
                      <a:avLst/>
                    </a:prstGeom>
                  </pic:spPr>
                </pic:pic>
              </a:graphicData>
            </a:graphic>
          </wp:inline>
        </w:drawing>
      </w:r>
    </w:p>
    <w:p w14:paraId="0CB30F6B" w14:textId="5D77677B" w:rsidR="00B3068C" w:rsidRDefault="00A03A9C" w:rsidP="00A03A9C">
      <w:pPr>
        <w:pStyle w:val="Caption"/>
        <w:jc w:val="center"/>
      </w:pPr>
      <w:r>
        <w:t xml:space="preserve">Figure </w:t>
      </w:r>
      <w:r w:rsidR="00374555">
        <w:rPr>
          <w:noProof/>
        </w:rPr>
        <w:fldChar w:fldCharType="begin"/>
      </w:r>
      <w:r w:rsidR="00374555">
        <w:rPr>
          <w:noProof/>
        </w:rPr>
        <w:instrText xml:space="preserve"> SEQ Figure \* ARABIC </w:instrText>
      </w:r>
      <w:r w:rsidR="00374555">
        <w:rPr>
          <w:noProof/>
        </w:rPr>
        <w:fldChar w:fldCharType="separate"/>
      </w:r>
      <w:r w:rsidR="006A1A54">
        <w:rPr>
          <w:noProof/>
        </w:rPr>
        <w:t>2</w:t>
      </w:r>
      <w:r w:rsidR="00374555">
        <w:rPr>
          <w:noProof/>
        </w:rPr>
        <w:fldChar w:fldCharType="end"/>
      </w:r>
      <w:r>
        <w:t>: Sign Integration Key Location</w:t>
      </w:r>
    </w:p>
    <w:p w14:paraId="33A3CF55" w14:textId="39C229CF" w:rsidR="00B3068C" w:rsidRDefault="00B3068C" w:rsidP="00B3068C">
      <w:pPr>
        <w:pStyle w:val="ListParagraph"/>
        <w:numPr>
          <w:ilvl w:val="0"/>
          <w:numId w:val="34"/>
        </w:numPr>
        <w:ind w:left="0" w:firstLine="360"/>
      </w:pPr>
      <w:r>
        <w:t>Click the integration key link.</w:t>
      </w:r>
    </w:p>
    <w:p w14:paraId="68CAC7A2" w14:textId="4C070074" w:rsidR="00B3068C" w:rsidRDefault="00B3068C" w:rsidP="00B3068C">
      <w:pPr>
        <w:pStyle w:val="ListParagraph"/>
        <w:numPr>
          <w:ilvl w:val="1"/>
          <w:numId w:val="34"/>
        </w:numPr>
      </w:pPr>
      <w:r>
        <w:t>If you do not see the integration link, please contact Support for assistance</w:t>
      </w:r>
    </w:p>
    <w:p w14:paraId="43A932B0" w14:textId="77777777" w:rsidR="00886A95" w:rsidRDefault="00886A95" w:rsidP="00886A95"/>
    <w:p w14:paraId="0460B155" w14:textId="77777777" w:rsidR="00A03A9C" w:rsidRDefault="00886A95" w:rsidP="00A03A9C">
      <w:pPr>
        <w:keepNext/>
        <w:jc w:val="center"/>
      </w:pPr>
      <w:r>
        <w:rPr>
          <w:noProof/>
        </w:rPr>
        <w:drawing>
          <wp:inline distT="0" distB="0" distL="0" distR="0" wp14:anchorId="5178DDD7" wp14:editId="771A6E51">
            <wp:extent cx="3842158" cy="339513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 Shot 2018-08-22 at 1.32.42 PM.png"/>
                    <pic:cNvPicPr/>
                  </pic:nvPicPr>
                  <pic:blipFill>
                    <a:blip r:embed="rId17">
                      <a:extLst>
                        <a:ext uri="{28A0092B-C50C-407E-A947-70E740481C1C}">
                          <a14:useLocalDpi xmlns:a14="http://schemas.microsoft.com/office/drawing/2010/main" val="0"/>
                        </a:ext>
                      </a:extLst>
                    </a:blip>
                    <a:stretch>
                      <a:fillRect/>
                    </a:stretch>
                  </pic:blipFill>
                  <pic:spPr>
                    <a:xfrm>
                      <a:off x="0" y="0"/>
                      <a:ext cx="3851703" cy="3403572"/>
                    </a:xfrm>
                    <a:prstGeom prst="rect">
                      <a:avLst/>
                    </a:prstGeom>
                  </pic:spPr>
                </pic:pic>
              </a:graphicData>
            </a:graphic>
          </wp:inline>
        </w:drawing>
      </w:r>
    </w:p>
    <w:p w14:paraId="4A7D03B4" w14:textId="14398C14" w:rsidR="00886A95" w:rsidRDefault="00A03A9C" w:rsidP="00A03A9C">
      <w:pPr>
        <w:pStyle w:val="Caption"/>
        <w:jc w:val="center"/>
      </w:pPr>
      <w:r>
        <w:t xml:space="preserve">Figure </w:t>
      </w:r>
      <w:r w:rsidR="00374555">
        <w:rPr>
          <w:noProof/>
        </w:rPr>
        <w:fldChar w:fldCharType="begin"/>
      </w:r>
      <w:r w:rsidR="00374555">
        <w:rPr>
          <w:noProof/>
        </w:rPr>
        <w:instrText xml:space="preserve"> SEQ Figure \* ARABIC </w:instrText>
      </w:r>
      <w:r w:rsidR="00374555">
        <w:rPr>
          <w:noProof/>
        </w:rPr>
        <w:fldChar w:fldCharType="separate"/>
      </w:r>
      <w:r w:rsidR="006A1A54">
        <w:rPr>
          <w:noProof/>
        </w:rPr>
        <w:t>3</w:t>
      </w:r>
      <w:r w:rsidR="00374555">
        <w:rPr>
          <w:noProof/>
        </w:rPr>
        <w:fldChar w:fldCharType="end"/>
      </w:r>
      <w:r>
        <w:t>: Sign Integration Key Creation</w:t>
      </w:r>
    </w:p>
    <w:p w14:paraId="1C6F4457" w14:textId="77777777" w:rsidR="00886A95" w:rsidRDefault="00886A95" w:rsidP="00886A95"/>
    <w:p w14:paraId="340684C1" w14:textId="22D6E184" w:rsidR="00B3068C" w:rsidRDefault="00B3068C" w:rsidP="00B3068C">
      <w:pPr>
        <w:pStyle w:val="ListParagraph"/>
        <w:numPr>
          <w:ilvl w:val="0"/>
          <w:numId w:val="34"/>
        </w:numPr>
      </w:pPr>
      <w:r>
        <w:t>Enter a name associated with this integration</w:t>
      </w:r>
    </w:p>
    <w:p w14:paraId="28963AE7" w14:textId="18C8E07D" w:rsidR="00B3068C" w:rsidRDefault="00886A95" w:rsidP="00B3068C">
      <w:pPr>
        <w:pStyle w:val="ListParagraph"/>
        <w:numPr>
          <w:ilvl w:val="0"/>
          <w:numId w:val="34"/>
        </w:numPr>
      </w:pPr>
      <w:r>
        <w:t xml:space="preserve">Select scopes associated with this integration. For more information, please </w:t>
      </w:r>
      <w:hyperlink r:id="rId18" w:history="1">
        <w:r w:rsidRPr="00886A95">
          <w:rPr>
            <w:rStyle w:val="Hyperlink"/>
          </w:rPr>
          <w:t>click here</w:t>
        </w:r>
      </w:hyperlink>
      <w:r>
        <w:t>.</w:t>
      </w:r>
    </w:p>
    <w:p w14:paraId="6D58CC1C" w14:textId="5F386E28" w:rsidR="00886A95" w:rsidRDefault="00886A95" w:rsidP="00B3068C">
      <w:pPr>
        <w:pStyle w:val="ListParagraph"/>
        <w:numPr>
          <w:ilvl w:val="0"/>
          <w:numId w:val="34"/>
        </w:numPr>
      </w:pPr>
      <w:r>
        <w:t>Click save</w:t>
      </w:r>
    </w:p>
    <w:p w14:paraId="12E6EAD9" w14:textId="4647B1CB" w:rsidR="00886A95" w:rsidRDefault="00886A95" w:rsidP="00B3068C">
      <w:pPr>
        <w:pStyle w:val="ListParagraph"/>
        <w:numPr>
          <w:ilvl w:val="0"/>
          <w:numId w:val="34"/>
        </w:numPr>
      </w:pPr>
      <w:r>
        <w:t>Go to the personal preferences tab and select access token</w:t>
      </w:r>
    </w:p>
    <w:p w14:paraId="6AA732DF" w14:textId="56043604" w:rsidR="00886A95" w:rsidRDefault="00886A95" w:rsidP="00886A95">
      <w:pPr>
        <w:pStyle w:val="ListParagraph"/>
        <w:numPr>
          <w:ilvl w:val="0"/>
          <w:numId w:val="34"/>
        </w:numPr>
      </w:pPr>
      <w:r>
        <w:t>Find your integration and click it</w:t>
      </w:r>
    </w:p>
    <w:p w14:paraId="1F47B272" w14:textId="77777777" w:rsidR="00A03A9C" w:rsidRDefault="00886A95" w:rsidP="00A03A9C">
      <w:pPr>
        <w:keepNext/>
        <w:jc w:val="center"/>
      </w:pPr>
      <w:r>
        <w:rPr>
          <w:noProof/>
        </w:rPr>
        <w:drawing>
          <wp:inline distT="0" distB="0" distL="0" distR="0" wp14:anchorId="73DE7F53" wp14:editId="6CD6ACD4">
            <wp:extent cx="5943600" cy="1839595"/>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 Shot 2018-08-22 at 1.36.00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839595"/>
                    </a:xfrm>
                    <a:prstGeom prst="rect">
                      <a:avLst/>
                    </a:prstGeom>
                  </pic:spPr>
                </pic:pic>
              </a:graphicData>
            </a:graphic>
          </wp:inline>
        </w:drawing>
      </w:r>
    </w:p>
    <w:p w14:paraId="1C9581E1" w14:textId="2ACBA687" w:rsidR="00A03A9C" w:rsidRDefault="00A03A9C" w:rsidP="00A03A9C">
      <w:pPr>
        <w:pStyle w:val="Caption"/>
        <w:jc w:val="center"/>
      </w:pPr>
      <w:r>
        <w:t xml:space="preserve">Figure </w:t>
      </w:r>
      <w:r w:rsidR="00374555">
        <w:rPr>
          <w:noProof/>
        </w:rPr>
        <w:fldChar w:fldCharType="begin"/>
      </w:r>
      <w:r w:rsidR="00374555">
        <w:rPr>
          <w:noProof/>
        </w:rPr>
        <w:instrText xml:space="preserve"> SEQ Figure \* ARABIC </w:instrText>
      </w:r>
      <w:r w:rsidR="00374555">
        <w:rPr>
          <w:noProof/>
        </w:rPr>
        <w:fldChar w:fldCharType="separate"/>
      </w:r>
      <w:r w:rsidR="006A1A54">
        <w:rPr>
          <w:noProof/>
        </w:rPr>
        <w:t>4</w:t>
      </w:r>
      <w:r w:rsidR="00374555">
        <w:rPr>
          <w:noProof/>
        </w:rPr>
        <w:fldChar w:fldCharType="end"/>
      </w:r>
      <w:r>
        <w:t>: Integration Key Location</w:t>
      </w:r>
    </w:p>
    <w:p w14:paraId="7A992392" w14:textId="751E1CE7" w:rsidR="00886A95" w:rsidRDefault="00886A95" w:rsidP="00886A95">
      <w:pPr>
        <w:jc w:val="center"/>
      </w:pPr>
      <w:r>
        <w:br/>
      </w:r>
    </w:p>
    <w:p w14:paraId="7DC4E0AD" w14:textId="52738A5F" w:rsidR="00886A95" w:rsidRDefault="00886A95" w:rsidP="00886A95">
      <w:pPr>
        <w:pStyle w:val="ListParagraph"/>
        <w:numPr>
          <w:ilvl w:val="0"/>
          <w:numId w:val="34"/>
        </w:numPr>
      </w:pPr>
      <w:r>
        <w:t>Click the integration key link and your integration key should display like the image below:</w:t>
      </w:r>
    </w:p>
    <w:p w14:paraId="6EE83D1F" w14:textId="77777777" w:rsidR="00A03A9C" w:rsidRDefault="00886A95" w:rsidP="00A03A9C">
      <w:pPr>
        <w:keepNext/>
      </w:pPr>
      <w:r>
        <w:rPr>
          <w:noProof/>
        </w:rPr>
        <w:drawing>
          <wp:inline distT="0" distB="0" distL="0" distR="0" wp14:anchorId="3411BFB5" wp14:editId="012E82B4">
            <wp:extent cx="5943600" cy="211391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 Shot 2018-08-22 at 1.38.06 P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113915"/>
                    </a:xfrm>
                    <a:prstGeom prst="rect">
                      <a:avLst/>
                    </a:prstGeom>
                  </pic:spPr>
                </pic:pic>
              </a:graphicData>
            </a:graphic>
          </wp:inline>
        </w:drawing>
      </w:r>
    </w:p>
    <w:p w14:paraId="3590440A" w14:textId="4570DC0B" w:rsidR="00886A95" w:rsidRPr="00B3068C" w:rsidRDefault="00A03A9C" w:rsidP="00A03A9C">
      <w:pPr>
        <w:pStyle w:val="Caption"/>
        <w:jc w:val="center"/>
      </w:pPr>
      <w:r>
        <w:t xml:space="preserve">Figure </w:t>
      </w:r>
      <w:r w:rsidR="00374555">
        <w:rPr>
          <w:noProof/>
        </w:rPr>
        <w:fldChar w:fldCharType="begin"/>
      </w:r>
      <w:r w:rsidR="00374555">
        <w:rPr>
          <w:noProof/>
        </w:rPr>
        <w:instrText xml:space="preserve"> SEQ Figure \* ARABIC </w:instrText>
      </w:r>
      <w:r w:rsidR="00374555">
        <w:rPr>
          <w:noProof/>
        </w:rPr>
        <w:fldChar w:fldCharType="separate"/>
      </w:r>
      <w:r w:rsidR="006A1A54">
        <w:rPr>
          <w:noProof/>
        </w:rPr>
        <w:t>5</w:t>
      </w:r>
      <w:r w:rsidR="00374555">
        <w:rPr>
          <w:noProof/>
        </w:rPr>
        <w:fldChar w:fldCharType="end"/>
      </w:r>
      <w:r>
        <w:t>: Integration Key</w:t>
      </w:r>
    </w:p>
    <w:p w14:paraId="50B32C7E" w14:textId="77777777" w:rsidR="00B3068C" w:rsidRDefault="00B3068C" w:rsidP="00684F44">
      <w:pPr>
        <w:pStyle w:val="Heading1"/>
      </w:pPr>
    </w:p>
    <w:p w14:paraId="5922CB8C" w14:textId="77777777" w:rsidR="00356496" w:rsidRDefault="00356496">
      <w:pPr>
        <w:rPr>
          <w:rFonts w:asciiTheme="majorHAnsi" w:eastAsiaTheme="majorEastAsia" w:hAnsiTheme="majorHAnsi" w:cstheme="majorBidi"/>
          <w:color w:val="C00000"/>
          <w:sz w:val="32"/>
          <w:szCs w:val="32"/>
        </w:rPr>
      </w:pPr>
      <w:r>
        <w:br w:type="page"/>
      </w:r>
    </w:p>
    <w:p w14:paraId="18ADEB50" w14:textId="5F8A566F" w:rsidR="00684F44" w:rsidRDefault="00684F44" w:rsidP="00684F44">
      <w:pPr>
        <w:pStyle w:val="Heading1"/>
      </w:pPr>
      <w:bookmarkStart w:id="8" w:name="_Toc523304905"/>
      <w:r>
        <w:lastRenderedPageBreak/>
        <w:t>How To – Synchronization</w:t>
      </w:r>
      <w:bookmarkEnd w:id="8"/>
    </w:p>
    <w:p w14:paraId="6329178E" w14:textId="77777777" w:rsidR="00684F44" w:rsidRDefault="00684F44" w:rsidP="00684F44"/>
    <w:p w14:paraId="3515997C" w14:textId="4A0F9A91" w:rsidR="00684F44" w:rsidRDefault="00684F44" w:rsidP="00684F44">
      <w:r>
        <w:t xml:space="preserve">The following section will explain how to use the Adobe Admin Console &amp; Active Directory as an LDAP service to start setting up your synchronization. </w:t>
      </w:r>
      <w:r w:rsidR="00434E0D">
        <w:t>You can either directly manage/sync users directly from Admin Console or LDAP depending how your mapping is set under the group configuration in user-sync-</w:t>
      </w:r>
      <w:proofErr w:type="spellStart"/>
      <w:r w:rsidR="00434E0D">
        <w:t>config.yml</w:t>
      </w:r>
      <w:proofErr w:type="spellEnd"/>
      <w:r w:rsidR="00434E0D">
        <w:t>.</w:t>
      </w:r>
    </w:p>
    <w:p w14:paraId="1A961F08" w14:textId="0C3139B8" w:rsidR="00434E0D" w:rsidRDefault="00434E0D" w:rsidP="00684F44"/>
    <w:p w14:paraId="2846D177" w14:textId="388DB9C0" w:rsidR="00434E0D" w:rsidRDefault="00434E0D" w:rsidP="00434E0D">
      <w:pPr>
        <w:pStyle w:val="Heading2"/>
      </w:pPr>
      <w:bookmarkStart w:id="9" w:name="_Toc523304906"/>
      <w:r>
        <w:t>Admin Console</w:t>
      </w:r>
      <w:bookmarkEnd w:id="9"/>
    </w:p>
    <w:p w14:paraId="17720D87" w14:textId="0D7DB4B6" w:rsidR="00434E0D" w:rsidRDefault="00434E0D" w:rsidP="00434E0D"/>
    <w:p w14:paraId="2A8A543B" w14:textId="6A702507" w:rsidR="00434E0D" w:rsidRDefault="00434E0D" w:rsidP="004426E4">
      <w:pPr>
        <w:pStyle w:val="ListParagraph"/>
        <w:numPr>
          <w:ilvl w:val="0"/>
          <w:numId w:val="29"/>
        </w:numPr>
      </w:pPr>
      <w:r>
        <w:t xml:space="preserve">Log into your </w:t>
      </w:r>
      <w:hyperlink r:id="rId21" w:history="1">
        <w:r w:rsidRPr="00434E0D">
          <w:rPr>
            <w:rStyle w:val="Hyperlink"/>
          </w:rPr>
          <w:t>Adobe Admin Console</w:t>
        </w:r>
      </w:hyperlink>
      <w:r>
        <w:t xml:space="preserve">. </w:t>
      </w:r>
    </w:p>
    <w:p w14:paraId="6B495A87" w14:textId="53E2A632" w:rsidR="004426E4" w:rsidRDefault="004426E4" w:rsidP="004426E4">
      <w:pPr>
        <w:pStyle w:val="ListParagraph"/>
        <w:numPr>
          <w:ilvl w:val="0"/>
          <w:numId w:val="29"/>
        </w:numPr>
      </w:pPr>
      <w:r>
        <w:t>Click overview</w:t>
      </w:r>
    </w:p>
    <w:p w14:paraId="14F18AC8" w14:textId="734DA829" w:rsidR="004426E4" w:rsidRDefault="004426E4" w:rsidP="004426E4">
      <w:pPr>
        <w:pStyle w:val="ListParagraph"/>
        <w:numPr>
          <w:ilvl w:val="0"/>
          <w:numId w:val="29"/>
        </w:numPr>
      </w:pPr>
      <w:r>
        <w:t>Find your Adobe Sign – Enterprise account and click it. This will take you to the product profile for the account</w:t>
      </w:r>
      <w:r w:rsidR="00B14A54">
        <w:t xml:space="preserve"> shown below:</w:t>
      </w:r>
    </w:p>
    <w:p w14:paraId="326E6C72" w14:textId="77777777" w:rsidR="004426E4" w:rsidRDefault="004426E4" w:rsidP="004426E4">
      <w:pPr>
        <w:pStyle w:val="ListParagraph"/>
      </w:pPr>
    </w:p>
    <w:p w14:paraId="48524BA9" w14:textId="77777777" w:rsidR="00A03A9C" w:rsidRDefault="004426E4" w:rsidP="00A03A9C">
      <w:pPr>
        <w:keepNext/>
      </w:pPr>
      <w:r>
        <w:rPr>
          <w:noProof/>
        </w:rPr>
        <w:drawing>
          <wp:inline distT="0" distB="0" distL="0" distR="0" wp14:anchorId="40394172" wp14:editId="580C8D83">
            <wp:extent cx="5943600" cy="23609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8-22 at 10.19.58 A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360930"/>
                    </a:xfrm>
                    <a:prstGeom prst="rect">
                      <a:avLst/>
                    </a:prstGeom>
                  </pic:spPr>
                </pic:pic>
              </a:graphicData>
            </a:graphic>
          </wp:inline>
        </w:drawing>
      </w:r>
    </w:p>
    <w:p w14:paraId="521CB5A8" w14:textId="4ED8C92D" w:rsidR="004426E4" w:rsidRDefault="00A03A9C" w:rsidP="00A03A9C">
      <w:pPr>
        <w:pStyle w:val="Caption"/>
        <w:jc w:val="center"/>
      </w:pPr>
      <w:r>
        <w:t xml:space="preserve">Figure </w:t>
      </w:r>
      <w:r w:rsidR="00374555">
        <w:rPr>
          <w:noProof/>
        </w:rPr>
        <w:fldChar w:fldCharType="begin"/>
      </w:r>
      <w:r w:rsidR="00374555">
        <w:rPr>
          <w:noProof/>
        </w:rPr>
        <w:instrText xml:space="preserve"> SEQ Figure \* ARABIC </w:instrText>
      </w:r>
      <w:r w:rsidR="00374555">
        <w:rPr>
          <w:noProof/>
        </w:rPr>
        <w:fldChar w:fldCharType="separate"/>
      </w:r>
      <w:r w:rsidR="006A1A54">
        <w:rPr>
          <w:noProof/>
        </w:rPr>
        <w:t>6</w:t>
      </w:r>
      <w:r w:rsidR="00374555">
        <w:rPr>
          <w:noProof/>
        </w:rPr>
        <w:fldChar w:fldCharType="end"/>
      </w:r>
      <w:r>
        <w:t xml:space="preserve">: </w:t>
      </w:r>
      <w:r w:rsidRPr="00642801">
        <w:t>Adobe Admin Console Product Profile View</w:t>
      </w:r>
    </w:p>
    <w:p w14:paraId="1128F92A" w14:textId="315D5FDE" w:rsidR="004426E4" w:rsidRDefault="004426E4" w:rsidP="004426E4">
      <w:pPr>
        <w:pStyle w:val="ListParagraph"/>
        <w:numPr>
          <w:ilvl w:val="0"/>
          <w:numId w:val="29"/>
        </w:numPr>
      </w:pPr>
      <w:r>
        <w:t>Locate y</w:t>
      </w:r>
      <w:r w:rsidR="00B14A54">
        <w:t xml:space="preserve">our target product profile. For the purpose of this demonstration, we will be using </w:t>
      </w:r>
      <w:r w:rsidR="00B14A54" w:rsidRPr="00B14A54">
        <w:rPr>
          <w:color w:val="FF0000"/>
        </w:rPr>
        <w:t xml:space="preserve">Sign Sync – </w:t>
      </w:r>
      <w:proofErr w:type="spellStart"/>
      <w:r w:rsidR="00B14A54" w:rsidRPr="00B14A54">
        <w:rPr>
          <w:color w:val="FF0000"/>
        </w:rPr>
        <w:t>Eng</w:t>
      </w:r>
      <w:proofErr w:type="spellEnd"/>
      <w:r w:rsidR="00B14A54">
        <w:t xml:space="preserve"> &amp; </w:t>
      </w:r>
      <w:r w:rsidR="00B14A54" w:rsidRPr="00B14A54">
        <w:rPr>
          <w:color w:val="FF0000"/>
        </w:rPr>
        <w:t xml:space="preserve">Sign Sync – SA </w:t>
      </w:r>
      <w:r w:rsidR="00B14A54">
        <w:t>as the product profile.</w:t>
      </w:r>
    </w:p>
    <w:p w14:paraId="663391EE" w14:textId="43005DCE" w:rsidR="00B14A54" w:rsidRDefault="00B14A54" w:rsidP="004426E4">
      <w:pPr>
        <w:pStyle w:val="ListParagraph"/>
        <w:numPr>
          <w:ilvl w:val="0"/>
          <w:numId w:val="29"/>
        </w:numPr>
      </w:pPr>
      <w:r>
        <w:t>Open the connector-sign-</w:t>
      </w:r>
      <w:proofErr w:type="spellStart"/>
      <w:r>
        <w:t>sync.yml</w:t>
      </w:r>
      <w:proofErr w:type="spellEnd"/>
      <w:r>
        <w:t xml:space="preserve"> file located in the follo</w:t>
      </w:r>
      <w:r w:rsidR="004E2CBE">
        <w:t>wing file path:</w:t>
      </w:r>
      <w:r w:rsidR="004E2CBE">
        <w:br/>
        <w:t>“location to User Sync Tool</w:t>
      </w:r>
      <w:r>
        <w:t xml:space="preserve"> folder/user-sync.py/user-sync/sign-sync”</w:t>
      </w:r>
    </w:p>
    <w:p w14:paraId="793794E4" w14:textId="3A9389E1" w:rsidR="00B14A54" w:rsidRDefault="00B14A54" w:rsidP="00B14A54">
      <w:pPr>
        <w:pStyle w:val="ListParagraph"/>
        <w:numPr>
          <w:ilvl w:val="0"/>
          <w:numId w:val="29"/>
        </w:numPr>
      </w:pPr>
      <w:r>
        <w:t xml:space="preserve">Enter the product profile name in </w:t>
      </w:r>
      <w:proofErr w:type="spellStart"/>
      <w:r w:rsidRPr="00B14A54">
        <w:rPr>
          <w:color w:val="FF0000"/>
        </w:rPr>
        <w:t>product_profile</w:t>
      </w:r>
      <w:proofErr w:type="spellEnd"/>
      <w:r>
        <w:t xml:space="preserve"> under </w:t>
      </w:r>
      <w:proofErr w:type="spellStart"/>
      <w:r w:rsidRPr="00B14A54">
        <w:rPr>
          <w:color w:val="FF0000"/>
        </w:rPr>
        <w:t>umapi_conditions</w:t>
      </w:r>
      <w:proofErr w:type="spellEnd"/>
      <w:r>
        <w:t xml:space="preserve"> as follow:</w:t>
      </w:r>
    </w:p>
    <w:p w14:paraId="491D4797" w14:textId="77777777" w:rsidR="00B14A54" w:rsidRDefault="00B14A54" w:rsidP="00B14A54">
      <w:pPr>
        <w:pStyle w:val="ListParagraph"/>
      </w:pPr>
    </w:p>
    <w:p w14:paraId="5A788964" w14:textId="66E5F06B" w:rsidR="00B14A54" w:rsidRDefault="00B14A54" w:rsidP="00B14A54">
      <w:pPr>
        <w:ind w:left="360"/>
      </w:pPr>
      <w:r>
        <w:rPr>
          <w:noProof/>
        </w:rPr>
        <w:drawing>
          <wp:inline distT="0" distB="0" distL="0" distR="0" wp14:anchorId="77C306ED" wp14:editId="68C0769E">
            <wp:extent cx="5717097" cy="292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8-22 at 10.27.29 AM.png"/>
                    <pic:cNvPicPr/>
                  </pic:nvPicPr>
                  <pic:blipFill>
                    <a:blip r:embed="rId23">
                      <a:extLst>
                        <a:ext uri="{28A0092B-C50C-407E-A947-70E740481C1C}">
                          <a14:useLocalDpi xmlns:a14="http://schemas.microsoft.com/office/drawing/2010/main" val="0"/>
                        </a:ext>
                      </a:extLst>
                    </a:blip>
                    <a:stretch>
                      <a:fillRect/>
                    </a:stretch>
                  </pic:blipFill>
                  <pic:spPr>
                    <a:xfrm>
                      <a:off x="0" y="0"/>
                      <a:ext cx="5719033" cy="292199"/>
                    </a:xfrm>
                    <a:prstGeom prst="rect">
                      <a:avLst/>
                    </a:prstGeom>
                  </pic:spPr>
                </pic:pic>
              </a:graphicData>
            </a:graphic>
          </wp:inline>
        </w:drawing>
      </w:r>
    </w:p>
    <w:p w14:paraId="57F7664A" w14:textId="20A0870E" w:rsidR="00B14A54" w:rsidRDefault="00BC52A3" w:rsidP="006A1A54">
      <w:pPr>
        <w:pStyle w:val="Subtitle"/>
        <w:jc w:val="center"/>
      </w:pPr>
      <w:r>
        <w:t xml:space="preserve">Figure 3: </w:t>
      </w:r>
      <w:r w:rsidR="003B5E80">
        <w:t>Connector</w:t>
      </w:r>
      <w:r>
        <w:t>-sign-</w:t>
      </w:r>
      <w:proofErr w:type="spellStart"/>
      <w:r>
        <w:t>sync.yml</w:t>
      </w:r>
      <w:proofErr w:type="spellEnd"/>
    </w:p>
    <w:p w14:paraId="0CB11EB3" w14:textId="4C111B47" w:rsidR="00793B2E" w:rsidRPr="00793B2E" w:rsidRDefault="00793B2E" w:rsidP="00793B2E">
      <w:pPr>
        <w:pStyle w:val="ListParagraph"/>
        <w:numPr>
          <w:ilvl w:val="0"/>
          <w:numId w:val="29"/>
        </w:numPr>
      </w:pPr>
      <w:r>
        <w:t xml:space="preserve">Log into your server where your active directory is hosted on and open up </w:t>
      </w:r>
      <w:r w:rsidRPr="00793B2E">
        <w:rPr>
          <w:color w:val="FF0000"/>
        </w:rPr>
        <w:t>Active Directory Users &amp; Computers</w:t>
      </w:r>
      <w:r>
        <w:rPr>
          <w:color w:val="000000" w:themeColor="text1"/>
        </w:rPr>
        <w:t>. You should see the following screen:</w:t>
      </w:r>
    </w:p>
    <w:p w14:paraId="05A58867" w14:textId="77777777" w:rsidR="00A03A9C" w:rsidRDefault="00793B2E" w:rsidP="00A03A9C">
      <w:pPr>
        <w:keepNext/>
        <w:ind w:left="360"/>
        <w:jc w:val="center"/>
      </w:pPr>
      <w:r>
        <w:rPr>
          <w:noProof/>
        </w:rPr>
        <w:lastRenderedPageBreak/>
        <w:drawing>
          <wp:inline distT="0" distB="0" distL="0" distR="0" wp14:anchorId="5E60F355" wp14:editId="281D32B1">
            <wp:extent cx="5645791" cy="3733165"/>
            <wp:effectExtent l="0" t="0" r="571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8-22 at 10.53.12 AM.png"/>
                    <pic:cNvPicPr/>
                  </pic:nvPicPr>
                  <pic:blipFill>
                    <a:blip r:embed="rId24">
                      <a:extLst>
                        <a:ext uri="{28A0092B-C50C-407E-A947-70E740481C1C}">
                          <a14:useLocalDpi xmlns:a14="http://schemas.microsoft.com/office/drawing/2010/main" val="0"/>
                        </a:ext>
                      </a:extLst>
                    </a:blip>
                    <a:stretch>
                      <a:fillRect/>
                    </a:stretch>
                  </pic:blipFill>
                  <pic:spPr>
                    <a:xfrm>
                      <a:off x="0" y="0"/>
                      <a:ext cx="5652231" cy="3737423"/>
                    </a:xfrm>
                    <a:prstGeom prst="rect">
                      <a:avLst/>
                    </a:prstGeom>
                  </pic:spPr>
                </pic:pic>
              </a:graphicData>
            </a:graphic>
          </wp:inline>
        </w:drawing>
      </w:r>
    </w:p>
    <w:p w14:paraId="7FB2F1E2" w14:textId="4F3D7130" w:rsidR="00793B2E" w:rsidRPr="00793B2E" w:rsidRDefault="00A03A9C" w:rsidP="00A03A9C">
      <w:pPr>
        <w:pStyle w:val="Caption"/>
        <w:jc w:val="center"/>
      </w:pPr>
      <w:r>
        <w:t xml:space="preserve">Figure </w:t>
      </w:r>
      <w:r w:rsidR="00374555">
        <w:rPr>
          <w:noProof/>
        </w:rPr>
        <w:fldChar w:fldCharType="begin"/>
      </w:r>
      <w:r w:rsidR="00374555">
        <w:rPr>
          <w:noProof/>
        </w:rPr>
        <w:instrText xml:space="preserve"> SEQ Figure \* ARABIC </w:instrText>
      </w:r>
      <w:r w:rsidR="00374555">
        <w:rPr>
          <w:noProof/>
        </w:rPr>
        <w:fldChar w:fldCharType="separate"/>
      </w:r>
      <w:r w:rsidR="006A1A54">
        <w:rPr>
          <w:noProof/>
        </w:rPr>
        <w:t>7</w:t>
      </w:r>
      <w:r w:rsidR="00374555">
        <w:rPr>
          <w:noProof/>
        </w:rPr>
        <w:fldChar w:fldCharType="end"/>
      </w:r>
      <w:r>
        <w:t xml:space="preserve">: </w:t>
      </w:r>
      <w:r w:rsidRPr="001B3977">
        <w:t>Active Directory Users and Computers</w:t>
      </w:r>
    </w:p>
    <w:p w14:paraId="7F911891" w14:textId="5521D450" w:rsidR="00F8673D" w:rsidRDefault="00F8673D" w:rsidP="00F8673D">
      <w:pPr>
        <w:pBdr>
          <w:top w:val="single" w:sz="4" w:space="1" w:color="auto"/>
          <w:left w:val="single" w:sz="4" w:space="4" w:color="auto"/>
          <w:bottom w:val="single" w:sz="4" w:space="1" w:color="auto"/>
          <w:right w:val="single" w:sz="4" w:space="4" w:color="auto"/>
        </w:pBdr>
        <w:rPr>
          <w:color w:val="000000" w:themeColor="text1"/>
        </w:rPr>
      </w:pPr>
      <w:r>
        <w:t xml:space="preserve">If you already have an organizational unit named </w:t>
      </w:r>
      <w:r w:rsidRPr="00F8673D">
        <w:rPr>
          <w:color w:val="FF0000"/>
        </w:rPr>
        <w:t>Groups</w:t>
      </w:r>
      <w:r>
        <w:t xml:space="preserve"> in the sub directory of your domain, in this case it’s </w:t>
      </w:r>
      <w:proofErr w:type="spellStart"/>
      <w:proofErr w:type="gramStart"/>
      <w:r w:rsidRPr="00F8673D">
        <w:rPr>
          <w:color w:val="FF0000"/>
        </w:rPr>
        <w:t>test.local</w:t>
      </w:r>
      <w:proofErr w:type="spellEnd"/>
      <w:proofErr w:type="gramEnd"/>
      <w:r w:rsidRPr="00F8673D">
        <w:rPr>
          <w:color w:val="000000" w:themeColor="text1"/>
        </w:rPr>
        <w:t>, then skip to step</w:t>
      </w:r>
      <w:r>
        <w:rPr>
          <w:color w:val="000000" w:themeColor="text1"/>
        </w:rPr>
        <w:t xml:space="preserve"> 10.</w:t>
      </w:r>
    </w:p>
    <w:p w14:paraId="4359CBD3" w14:textId="77777777" w:rsidR="00F8673D" w:rsidRDefault="00F8673D" w:rsidP="00F8673D"/>
    <w:p w14:paraId="24A240F6" w14:textId="2B5BD031" w:rsidR="00434E0D" w:rsidRPr="00793B2E" w:rsidRDefault="00793B2E" w:rsidP="00434E0D">
      <w:pPr>
        <w:pStyle w:val="ListParagraph"/>
        <w:numPr>
          <w:ilvl w:val="0"/>
          <w:numId w:val="29"/>
        </w:numPr>
      </w:pPr>
      <w:r>
        <w:t xml:space="preserve">On the right panel, </w:t>
      </w:r>
      <w:r w:rsidR="00F8673D">
        <w:t>right-</w:t>
      </w:r>
      <w:r>
        <w:t xml:space="preserve">click </w:t>
      </w:r>
      <w:r w:rsidR="00F8673D">
        <w:t xml:space="preserve">on </w:t>
      </w:r>
      <w:r>
        <w:t>your domain</w:t>
      </w:r>
      <w:r w:rsidR="00F8673D">
        <w:t xml:space="preserve"> </w:t>
      </w:r>
      <w:r w:rsidRPr="00793B2E">
        <w:rPr>
          <w:color w:val="000000" w:themeColor="text1"/>
        </w:rPr>
        <w:t xml:space="preserve">and </w:t>
      </w:r>
      <w:r>
        <w:rPr>
          <w:color w:val="000000" w:themeColor="text1"/>
        </w:rPr>
        <w:t xml:space="preserve">navigate to new and click organizational unit. </w:t>
      </w:r>
    </w:p>
    <w:p w14:paraId="73407CE6" w14:textId="77777777" w:rsidR="00A03A9C" w:rsidRDefault="00793B2E" w:rsidP="00A03A9C">
      <w:pPr>
        <w:pStyle w:val="ListParagraph"/>
        <w:keepNext/>
        <w:jc w:val="center"/>
      </w:pPr>
      <w:r>
        <w:rPr>
          <w:color w:val="000000" w:themeColor="text1"/>
        </w:rPr>
        <w:br/>
      </w:r>
      <w:r>
        <w:rPr>
          <w:noProof/>
        </w:rPr>
        <w:drawing>
          <wp:inline distT="0" distB="0" distL="0" distR="0" wp14:anchorId="26AF6CFF" wp14:editId="1D5A15C1">
            <wp:extent cx="2827090" cy="2404289"/>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08-22 at 10.55.19 AM.png"/>
                    <pic:cNvPicPr/>
                  </pic:nvPicPr>
                  <pic:blipFill>
                    <a:blip r:embed="rId25">
                      <a:extLst>
                        <a:ext uri="{28A0092B-C50C-407E-A947-70E740481C1C}">
                          <a14:useLocalDpi xmlns:a14="http://schemas.microsoft.com/office/drawing/2010/main" val="0"/>
                        </a:ext>
                      </a:extLst>
                    </a:blip>
                    <a:stretch>
                      <a:fillRect/>
                    </a:stretch>
                  </pic:blipFill>
                  <pic:spPr>
                    <a:xfrm>
                      <a:off x="0" y="0"/>
                      <a:ext cx="2852903" cy="2426242"/>
                    </a:xfrm>
                    <a:prstGeom prst="rect">
                      <a:avLst/>
                    </a:prstGeom>
                  </pic:spPr>
                </pic:pic>
              </a:graphicData>
            </a:graphic>
          </wp:inline>
        </w:drawing>
      </w:r>
    </w:p>
    <w:p w14:paraId="23AD11AE" w14:textId="0E8B21F7" w:rsidR="00F8673D" w:rsidRPr="00793B2E" w:rsidRDefault="00A03A9C" w:rsidP="00A03A9C">
      <w:pPr>
        <w:pStyle w:val="Caption"/>
        <w:jc w:val="center"/>
      </w:pPr>
      <w:r>
        <w:t xml:space="preserve">Figure </w:t>
      </w:r>
      <w:r w:rsidR="00374555">
        <w:rPr>
          <w:noProof/>
        </w:rPr>
        <w:fldChar w:fldCharType="begin"/>
      </w:r>
      <w:r w:rsidR="00374555">
        <w:rPr>
          <w:noProof/>
        </w:rPr>
        <w:instrText xml:space="preserve"> SEQ Figure \* ARABIC </w:instrText>
      </w:r>
      <w:r w:rsidR="00374555">
        <w:rPr>
          <w:noProof/>
        </w:rPr>
        <w:fldChar w:fldCharType="separate"/>
      </w:r>
      <w:r w:rsidR="006A1A54">
        <w:rPr>
          <w:noProof/>
        </w:rPr>
        <w:t>8</w:t>
      </w:r>
      <w:r w:rsidR="00374555">
        <w:rPr>
          <w:noProof/>
        </w:rPr>
        <w:fldChar w:fldCharType="end"/>
      </w:r>
      <w:r>
        <w:t xml:space="preserve">: </w:t>
      </w:r>
      <w:r w:rsidRPr="00063D3A">
        <w:t>Organizational Unit Creation Menu</w:t>
      </w:r>
    </w:p>
    <w:p w14:paraId="0F4E0703" w14:textId="32613DD7" w:rsidR="00793B2E" w:rsidRPr="00793B2E" w:rsidRDefault="00793B2E" w:rsidP="00434E0D">
      <w:pPr>
        <w:pStyle w:val="ListParagraph"/>
        <w:numPr>
          <w:ilvl w:val="0"/>
          <w:numId w:val="29"/>
        </w:numPr>
      </w:pPr>
      <w:r>
        <w:t xml:space="preserve">Name the organizational unit </w:t>
      </w:r>
      <w:r w:rsidRPr="00793B2E">
        <w:rPr>
          <w:color w:val="FF0000"/>
        </w:rPr>
        <w:t>Groups</w:t>
      </w:r>
      <w:r>
        <w:rPr>
          <w:color w:val="FF0000"/>
        </w:rPr>
        <w:t xml:space="preserve"> </w:t>
      </w:r>
      <w:r>
        <w:rPr>
          <w:color w:val="000000" w:themeColor="text1"/>
        </w:rPr>
        <w:t>and press OK.</w:t>
      </w:r>
    </w:p>
    <w:p w14:paraId="6ADF3B17" w14:textId="4BC6C0E0" w:rsidR="00F8673D" w:rsidRDefault="00F8673D" w:rsidP="00F8673D">
      <w:pPr>
        <w:pStyle w:val="ListParagraph"/>
        <w:numPr>
          <w:ilvl w:val="0"/>
          <w:numId w:val="29"/>
        </w:numPr>
      </w:pPr>
      <w:r>
        <w:lastRenderedPageBreak/>
        <w:t xml:space="preserve">Navigate into the </w:t>
      </w:r>
      <w:r w:rsidRPr="00F8673D">
        <w:rPr>
          <w:color w:val="FF0000"/>
        </w:rPr>
        <w:t xml:space="preserve">Groups </w:t>
      </w:r>
      <w:r>
        <w:t>organizational unit and on the right panel right-click and navigate to new and click groups.</w:t>
      </w:r>
    </w:p>
    <w:p w14:paraId="697873EB" w14:textId="77777777" w:rsidR="00F8673D" w:rsidRDefault="00F8673D" w:rsidP="00F8673D">
      <w:pPr>
        <w:pStyle w:val="ListParagraph"/>
      </w:pPr>
    </w:p>
    <w:p w14:paraId="4C6629B0" w14:textId="77777777" w:rsidR="00A03A9C" w:rsidRDefault="00F8673D" w:rsidP="00A03A9C">
      <w:pPr>
        <w:pStyle w:val="ListParagraph"/>
        <w:keepNext/>
        <w:jc w:val="center"/>
      </w:pPr>
      <w:r>
        <w:rPr>
          <w:noProof/>
        </w:rPr>
        <w:drawing>
          <wp:inline distT="0" distB="0" distL="0" distR="0" wp14:anchorId="42FEF46A" wp14:editId="51340E9F">
            <wp:extent cx="2922335" cy="2498335"/>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8-08-22 at 11.01.57 AM.png"/>
                    <pic:cNvPicPr/>
                  </pic:nvPicPr>
                  <pic:blipFill>
                    <a:blip r:embed="rId26">
                      <a:extLst>
                        <a:ext uri="{28A0092B-C50C-407E-A947-70E740481C1C}">
                          <a14:useLocalDpi xmlns:a14="http://schemas.microsoft.com/office/drawing/2010/main" val="0"/>
                        </a:ext>
                      </a:extLst>
                    </a:blip>
                    <a:stretch>
                      <a:fillRect/>
                    </a:stretch>
                  </pic:blipFill>
                  <pic:spPr>
                    <a:xfrm>
                      <a:off x="0" y="0"/>
                      <a:ext cx="2970377" cy="2539407"/>
                    </a:xfrm>
                    <a:prstGeom prst="rect">
                      <a:avLst/>
                    </a:prstGeom>
                  </pic:spPr>
                </pic:pic>
              </a:graphicData>
            </a:graphic>
          </wp:inline>
        </w:drawing>
      </w:r>
    </w:p>
    <w:p w14:paraId="706B5C8C" w14:textId="3ED19948" w:rsidR="00F8673D" w:rsidRDefault="00A03A9C" w:rsidP="00A03A9C">
      <w:pPr>
        <w:pStyle w:val="Caption"/>
        <w:jc w:val="center"/>
      </w:pPr>
      <w:r>
        <w:t xml:space="preserve">Figure </w:t>
      </w:r>
      <w:r w:rsidR="00374555">
        <w:rPr>
          <w:noProof/>
        </w:rPr>
        <w:fldChar w:fldCharType="begin"/>
      </w:r>
      <w:r w:rsidR="00374555">
        <w:rPr>
          <w:noProof/>
        </w:rPr>
        <w:instrText xml:space="preserve"> SEQ Figure \* ARABIC </w:instrText>
      </w:r>
      <w:r w:rsidR="00374555">
        <w:rPr>
          <w:noProof/>
        </w:rPr>
        <w:fldChar w:fldCharType="separate"/>
      </w:r>
      <w:r w:rsidR="006A1A54">
        <w:rPr>
          <w:noProof/>
        </w:rPr>
        <w:t>9</w:t>
      </w:r>
      <w:r w:rsidR="00374555">
        <w:rPr>
          <w:noProof/>
        </w:rPr>
        <w:fldChar w:fldCharType="end"/>
      </w:r>
      <w:r>
        <w:t xml:space="preserve">: </w:t>
      </w:r>
      <w:r w:rsidRPr="002D24E4">
        <w:t>Group Creation Menu</w:t>
      </w:r>
    </w:p>
    <w:p w14:paraId="578E346D" w14:textId="036EA3FC" w:rsidR="00793B2E" w:rsidRDefault="00F8673D" w:rsidP="00F8673D">
      <w:pPr>
        <w:pStyle w:val="ListParagraph"/>
        <w:numPr>
          <w:ilvl w:val="0"/>
          <w:numId w:val="29"/>
        </w:numPr>
      </w:pPr>
      <w:r>
        <w:t xml:space="preserve"> Enter</w:t>
      </w:r>
      <w:r w:rsidR="003B5E80">
        <w:t xml:space="preserve"> a name to associate your product profile with</w:t>
      </w:r>
      <w:r w:rsidR="00771AEF">
        <w:t xml:space="preserve"> in LDAP Groups</w:t>
      </w:r>
      <w:r w:rsidR="003B5E80">
        <w:t xml:space="preserve"> and press OK</w:t>
      </w:r>
      <w:r>
        <w:t xml:space="preserve">. </w:t>
      </w:r>
      <w:r w:rsidR="006A1A54">
        <w:t>Please see table below for an example of a name association.</w:t>
      </w:r>
    </w:p>
    <w:p w14:paraId="2EBA3F86" w14:textId="77777777" w:rsidR="006F0D19" w:rsidRDefault="006F0D19" w:rsidP="006F0D19">
      <w:pPr>
        <w:pStyle w:val="ListParagraph"/>
      </w:pPr>
    </w:p>
    <w:tbl>
      <w:tblPr>
        <w:tblStyle w:val="TableGrid"/>
        <w:tblW w:w="0" w:type="auto"/>
        <w:jc w:val="center"/>
        <w:tblLook w:val="04A0" w:firstRow="1" w:lastRow="0" w:firstColumn="1" w:lastColumn="0" w:noHBand="0" w:noVBand="1"/>
      </w:tblPr>
      <w:tblGrid>
        <w:gridCol w:w="3532"/>
        <w:gridCol w:w="3532"/>
      </w:tblGrid>
      <w:tr w:rsidR="006F0D19" w14:paraId="40C54E95" w14:textId="77777777" w:rsidTr="002372DB">
        <w:trPr>
          <w:trHeight w:val="249"/>
          <w:jc w:val="center"/>
        </w:trPr>
        <w:tc>
          <w:tcPr>
            <w:tcW w:w="3532" w:type="dxa"/>
          </w:tcPr>
          <w:p w14:paraId="33DC91D0" w14:textId="519AB3E8" w:rsidR="006F0D19" w:rsidRPr="006F0D19" w:rsidRDefault="006F0D19" w:rsidP="002372DB">
            <w:pPr>
              <w:jc w:val="center"/>
              <w:rPr>
                <w:b/>
              </w:rPr>
            </w:pPr>
            <w:r w:rsidRPr="006F0D19">
              <w:rPr>
                <w:b/>
              </w:rPr>
              <w:t xml:space="preserve">Admin Console </w:t>
            </w:r>
            <w:r>
              <w:rPr>
                <w:b/>
              </w:rPr>
              <w:t>Product Profile</w:t>
            </w:r>
          </w:p>
        </w:tc>
        <w:tc>
          <w:tcPr>
            <w:tcW w:w="3532" w:type="dxa"/>
          </w:tcPr>
          <w:p w14:paraId="2FD2B061" w14:textId="77777777" w:rsidR="006F0D19" w:rsidRPr="006F0D19" w:rsidRDefault="006F0D19" w:rsidP="002372DB">
            <w:pPr>
              <w:jc w:val="center"/>
              <w:rPr>
                <w:b/>
              </w:rPr>
            </w:pPr>
            <w:r w:rsidRPr="006F0D19">
              <w:rPr>
                <w:b/>
              </w:rPr>
              <w:t>LDAP Group Name</w:t>
            </w:r>
          </w:p>
        </w:tc>
      </w:tr>
      <w:tr w:rsidR="006F0D19" w14:paraId="6688AEE6" w14:textId="77777777" w:rsidTr="002372DB">
        <w:trPr>
          <w:trHeight w:val="249"/>
          <w:jc w:val="center"/>
        </w:trPr>
        <w:tc>
          <w:tcPr>
            <w:tcW w:w="3532" w:type="dxa"/>
          </w:tcPr>
          <w:p w14:paraId="6C647FB2" w14:textId="1970A178" w:rsidR="006F0D19" w:rsidRDefault="006F0D19" w:rsidP="002372DB">
            <w:pPr>
              <w:jc w:val="center"/>
            </w:pPr>
            <w:r>
              <w:t>Sign Sync - ENG</w:t>
            </w:r>
          </w:p>
        </w:tc>
        <w:tc>
          <w:tcPr>
            <w:tcW w:w="3532" w:type="dxa"/>
          </w:tcPr>
          <w:p w14:paraId="6683BA23" w14:textId="1E79DBBD" w:rsidR="006F0D19" w:rsidRDefault="006F0D19" w:rsidP="002372DB">
            <w:pPr>
              <w:jc w:val="center"/>
            </w:pPr>
            <w:r>
              <w:t>ADOBE_SIGN_SYNC_ENG</w:t>
            </w:r>
          </w:p>
        </w:tc>
      </w:tr>
      <w:tr w:rsidR="006F0D19" w14:paraId="166BAC23" w14:textId="77777777" w:rsidTr="002372DB">
        <w:trPr>
          <w:trHeight w:val="249"/>
          <w:jc w:val="center"/>
        </w:trPr>
        <w:tc>
          <w:tcPr>
            <w:tcW w:w="3532" w:type="dxa"/>
          </w:tcPr>
          <w:p w14:paraId="24AA93C2" w14:textId="7E92B2DD" w:rsidR="006F0D19" w:rsidRDefault="006F0D19" w:rsidP="002372DB">
            <w:pPr>
              <w:jc w:val="center"/>
            </w:pPr>
            <w:r>
              <w:t>Sign Sync - SA</w:t>
            </w:r>
          </w:p>
        </w:tc>
        <w:tc>
          <w:tcPr>
            <w:tcW w:w="3532" w:type="dxa"/>
          </w:tcPr>
          <w:p w14:paraId="3EF34A06" w14:textId="5382D338" w:rsidR="006F0D19" w:rsidRDefault="006F0D19" w:rsidP="002372DB">
            <w:pPr>
              <w:jc w:val="center"/>
            </w:pPr>
            <w:r>
              <w:t>ADOBE_SIGN_SYNC_SA</w:t>
            </w:r>
          </w:p>
        </w:tc>
      </w:tr>
    </w:tbl>
    <w:p w14:paraId="53AD8ABF" w14:textId="5E692A80" w:rsidR="006F0D19" w:rsidRDefault="006F0D19" w:rsidP="006F0D19">
      <w:pPr>
        <w:ind w:left="720"/>
      </w:pPr>
    </w:p>
    <w:p w14:paraId="4B71FF31" w14:textId="2C3C85B8" w:rsidR="00771AEF" w:rsidRDefault="00771AEF" w:rsidP="00771AEF">
      <w:pPr>
        <w:pStyle w:val="ListParagraph"/>
        <w:numPr>
          <w:ilvl w:val="0"/>
          <w:numId w:val="29"/>
        </w:numPr>
      </w:pPr>
      <w:r>
        <w:t>Open up the user-sync-</w:t>
      </w:r>
      <w:proofErr w:type="spellStart"/>
      <w:r>
        <w:t>config.yml</w:t>
      </w:r>
      <w:proofErr w:type="spellEnd"/>
      <w:r>
        <w:t xml:space="preserve"> located in “location to UST folder/user-sync.py/user-sync/sign-sync”</w:t>
      </w:r>
    </w:p>
    <w:p w14:paraId="6F57CCFF" w14:textId="77777777" w:rsidR="00771AEF" w:rsidRPr="004A7D24" w:rsidRDefault="00771AEF" w:rsidP="00771AEF">
      <w:pPr>
        <w:pStyle w:val="ListParagraph"/>
        <w:numPr>
          <w:ilvl w:val="0"/>
          <w:numId w:val="29"/>
        </w:numPr>
      </w:pPr>
      <w:r>
        <w:t xml:space="preserve">Locate the </w:t>
      </w:r>
      <w:r w:rsidRPr="004A7D24">
        <w:rPr>
          <w:color w:val="FF0000"/>
        </w:rPr>
        <w:t>group</w:t>
      </w:r>
      <w:r>
        <w:rPr>
          <w:color w:val="FF0000"/>
        </w:rPr>
        <w:t>s</w:t>
      </w:r>
      <w:r w:rsidRPr="004A7D24">
        <w:rPr>
          <w:color w:val="FF0000"/>
        </w:rPr>
        <w:t xml:space="preserve"> </w:t>
      </w:r>
      <w:r>
        <w:t xml:space="preserve">setting under </w:t>
      </w:r>
      <w:proofErr w:type="spellStart"/>
      <w:r w:rsidRPr="004A7D24">
        <w:rPr>
          <w:color w:val="FF0000"/>
        </w:rPr>
        <w:t>directory_groups</w:t>
      </w:r>
      <w:proofErr w:type="spellEnd"/>
      <w:r w:rsidRPr="004A7D24">
        <w:rPr>
          <w:color w:val="000000" w:themeColor="text1"/>
        </w:rPr>
        <w:t>.</w:t>
      </w:r>
    </w:p>
    <w:p w14:paraId="16603672" w14:textId="749C7434" w:rsidR="00771AEF" w:rsidRPr="006A1A54" w:rsidRDefault="00771AEF" w:rsidP="00771AEF">
      <w:pPr>
        <w:pStyle w:val="ListParagraph"/>
        <w:numPr>
          <w:ilvl w:val="0"/>
          <w:numId w:val="29"/>
        </w:numPr>
      </w:pPr>
      <w:r>
        <w:rPr>
          <w:color w:val="000000" w:themeColor="text1"/>
        </w:rPr>
        <w:t>Here is where you’ll map the following directory group to the Admin Console product profile.</w:t>
      </w:r>
    </w:p>
    <w:p w14:paraId="0F28545F" w14:textId="14FA4CB1" w:rsidR="006A1A54" w:rsidRDefault="006A1A54" w:rsidP="006A1A54">
      <w:pPr>
        <w:pStyle w:val="ListParagraph"/>
        <w:numPr>
          <w:ilvl w:val="1"/>
          <w:numId w:val="29"/>
        </w:numPr>
      </w:pPr>
      <w:proofErr w:type="spellStart"/>
      <w:r>
        <w:t>Directory_group</w:t>
      </w:r>
      <w:proofErr w:type="spellEnd"/>
      <w:r>
        <w:t>: Name used in LDAP</w:t>
      </w:r>
    </w:p>
    <w:p w14:paraId="615CCE5B" w14:textId="2D0AEA80" w:rsidR="006A1A54" w:rsidRPr="004A7D24" w:rsidRDefault="006A1A54" w:rsidP="006A1A54">
      <w:pPr>
        <w:pStyle w:val="ListParagraph"/>
        <w:numPr>
          <w:ilvl w:val="1"/>
          <w:numId w:val="29"/>
        </w:numPr>
      </w:pPr>
      <w:proofErr w:type="spellStart"/>
      <w:r>
        <w:t>Adobe_groups</w:t>
      </w:r>
      <w:proofErr w:type="spellEnd"/>
      <w:r>
        <w:t>: Name in Adobe Admin Console</w:t>
      </w:r>
    </w:p>
    <w:p w14:paraId="041564CC" w14:textId="77777777" w:rsidR="00771AEF" w:rsidRDefault="00771AEF" w:rsidP="00771AEF">
      <w:pPr>
        <w:ind w:left="360"/>
        <w:rPr>
          <w:color w:val="000000" w:themeColor="text1"/>
        </w:rPr>
      </w:pPr>
    </w:p>
    <w:p w14:paraId="28BA23BD" w14:textId="77777777" w:rsidR="006A1A54" w:rsidRDefault="00771AEF" w:rsidP="006A1A54">
      <w:pPr>
        <w:keepNext/>
        <w:ind w:left="360"/>
        <w:jc w:val="center"/>
      </w:pPr>
      <w:r>
        <w:rPr>
          <w:noProof/>
          <w:color w:val="000000" w:themeColor="text1"/>
        </w:rPr>
        <w:drawing>
          <wp:inline distT="0" distB="0" distL="0" distR="0" wp14:anchorId="448D9860" wp14:editId="071B7C83">
            <wp:extent cx="3673496" cy="1090569"/>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8-08-22 at 12.43.49 PM.png"/>
                    <pic:cNvPicPr/>
                  </pic:nvPicPr>
                  <pic:blipFill>
                    <a:blip r:embed="rId27">
                      <a:extLst>
                        <a:ext uri="{28A0092B-C50C-407E-A947-70E740481C1C}">
                          <a14:useLocalDpi xmlns:a14="http://schemas.microsoft.com/office/drawing/2010/main" val="0"/>
                        </a:ext>
                      </a:extLst>
                    </a:blip>
                    <a:stretch>
                      <a:fillRect/>
                    </a:stretch>
                  </pic:blipFill>
                  <pic:spPr>
                    <a:xfrm>
                      <a:off x="0" y="0"/>
                      <a:ext cx="3695797" cy="1097190"/>
                    </a:xfrm>
                    <a:prstGeom prst="rect">
                      <a:avLst/>
                    </a:prstGeom>
                  </pic:spPr>
                </pic:pic>
              </a:graphicData>
            </a:graphic>
          </wp:inline>
        </w:drawing>
      </w:r>
    </w:p>
    <w:p w14:paraId="43C88E1F" w14:textId="3B411160" w:rsidR="00771AEF" w:rsidRDefault="006A1A54" w:rsidP="006A1A54">
      <w:pPr>
        <w:pStyle w:val="Caption"/>
        <w:jc w:val="center"/>
      </w:pPr>
      <w:r>
        <w:t xml:space="preserve">Figure </w:t>
      </w:r>
      <w:r w:rsidR="00374555">
        <w:rPr>
          <w:noProof/>
        </w:rPr>
        <w:fldChar w:fldCharType="begin"/>
      </w:r>
      <w:r w:rsidR="00374555">
        <w:rPr>
          <w:noProof/>
        </w:rPr>
        <w:instrText xml:space="preserve"> SEQ Figure \* ARABIC </w:instrText>
      </w:r>
      <w:r w:rsidR="00374555">
        <w:rPr>
          <w:noProof/>
        </w:rPr>
        <w:fldChar w:fldCharType="separate"/>
      </w:r>
      <w:r>
        <w:rPr>
          <w:noProof/>
        </w:rPr>
        <w:t>10</w:t>
      </w:r>
      <w:r w:rsidR="00374555">
        <w:rPr>
          <w:noProof/>
        </w:rPr>
        <w:fldChar w:fldCharType="end"/>
      </w:r>
      <w:r>
        <w:t xml:space="preserve">: </w:t>
      </w:r>
      <w:r w:rsidRPr="00D02FA8">
        <w:t xml:space="preserve">Group Configuration Under </w:t>
      </w:r>
      <w:proofErr w:type="spellStart"/>
      <w:r w:rsidRPr="00D02FA8">
        <w:t>Directory_Users</w:t>
      </w:r>
      <w:proofErr w:type="spellEnd"/>
      <w:r w:rsidRPr="00D02FA8">
        <w:t xml:space="preserve"> in user-sync-</w:t>
      </w:r>
      <w:proofErr w:type="spellStart"/>
      <w:r w:rsidRPr="00D02FA8">
        <w:t>config.yml</w:t>
      </w:r>
      <w:proofErr w:type="spellEnd"/>
    </w:p>
    <w:p w14:paraId="72AABA33" w14:textId="3AB568C6" w:rsidR="00A03A9C" w:rsidRDefault="003B5E80" w:rsidP="00A03A9C">
      <w:pPr>
        <w:pStyle w:val="ListParagraph"/>
        <w:numPr>
          <w:ilvl w:val="0"/>
          <w:numId w:val="29"/>
        </w:numPr>
      </w:pPr>
      <w:r>
        <w:t>Once the groups have been created</w:t>
      </w:r>
      <w:r w:rsidR="00771AEF">
        <w:t xml:space="preserve"> and mapped</w:t>
      </w:r>
      <w:r>
        <w:t>, all that’</w:t>
      </w:r>
      <w:r w:rsidR="00771AEF">
        <w:t xml:space="preserve">s left is assigning </w:t>
      </w:r>
      <w:r>
        <w:t xml:space="preserve">users into </w:t>
      </w:r>
      <w:r w:rsidR="00771AEF">
        <w:t xml:space="preserve">their respective </w:t>
      </w:r>
      <w:r>
        <w:t>group.</w:t>
      </w:r>
    </w:p>
    <w:p w14:paraId="5C81393D" w14:textId="1D84A966" w:rsidR="00A03A9C" w:rsidRDefault="00A03A9C" w:rsidP="00A03A9C">
      <w:pPr>
        <w:ind w:left="360"/>
      </w:pPr>
    </w:p>
    <w:p w14:paraId="05638234" w14:textId="5586B7B1" w:rsidR="006A1A54" w:rsidRDefault="006A1A54" w:rsidP="00A03A9C">
      <w:pPr>
        <w:ind w:left="360"/>
      </w:pPr>
    </w:p>
    <w:p w14:paraId="2C41E0FC" w14:textId="77777777" w:rsidR="006A1A54" w:rsidRDefault="006A1A54" w:rsidP="00A03A9C">
      <w:pPr>
        <w:ind w:left="360"/>
      </w:pPr>
    </w:p>
    <w:p w14:paraId="095640FF" w14:textId="2D028CE2" w:rsidR="00A03A9C" w:rsidRDefault="003B5E80" w:rsidP="006A1A54">
      <w:pPr>
        <w:pStyle w:val="ListParagraph"/>
        <w:numPr>
          <w:ilvl w:val="0"/>
          <w:numId w:val="29"/>
        </w:numPr>
      </w:pPr>
      <w:r w:rsidRPr="00A03A9C">
        <w:t xml:space="preserve">Locate a user </w:t>
      </w:r>
      <w:r w:rsidR="00771AEF" w:rsidRPr="00A03A9C">
        <w:t xml:space="preserve">in your active directory </w:t>
      </w:r>
      <w:r w:rsidRPr="00A03A9C">
        <w:t>and right-click on</w:t>
      </w:r>
      <w:r w:rsidR="006A1A54">
        <w:t xml:space="preserve"> the user.</w:t>
      </w:r>
    </w:p>
    <w:p w14:paraId="55E38C5F" w14:textId="77777777" w:rsidR="006A1A54" w:rsidRPr="006A1A54" w:rsidRDefault="006A1A54" w:rsidP="006A1A54">
      <w:pPr>
        <w:pStyle w:val="ListParagraph"/>
      </w:pPr>
    </w:p>
    <w:p w14:paraId="147B9BC6" w14:textId="77777777" w:rsidR="006A1A54" w:rsidRDefault="00A03A9C" w:rsidP="006A1A54">
      <w:pPr>
        <w:keepNext/>
        <w:jc w:val="center"/>
      </w:pPr>
      <w:r>
        <w:rPr>
          <w:noProof/>
        </w:rPr>
        <w:drawing>
          <wp:inline distT="0" distB="0" distL="0" distR="0" wp14:anchorId="79DB44F3" wp14:editId="2C9F8BC5">
            <wp:extent cx="5195553" cy="326331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8-23 at 3.01.57 PM.png"/>
                    <pic:cNvPicPr/>
                  </pic:nvPicPr>
                  <pic:blipFill>
                    <a:blip r:embed="rId28">
                      <a:extLst>
                        <a:ext uri="{28A0092B-C50C-407E-A947-70E740481C1C}">
                          <a14:useLocalDpi xmlns:a14="http://schemas.microsoft.com/office/drawing/2010/main" val="0"/>
                        </a:ext>
                      </a:extLst>
                    </a:blip>
                    <a:stretch>
                      <a:fillRect/>
                    </a:stretch>
                  </pic:blipFill>
                  <pic:spPr>
                    <a:xfrm>
                      <a:off x="0" y="0"/>
                      <a:ext cx="5213904" cy="3274844"/>
                    </a:xfrm>
                    <a:prstGeom prst="rect">
                      <a:avLst/>
                    </a:prstGeom>
                  </pic:spPr>
                </pic:pic>
              </a:graphicData>
            </a:graphic>
          </wp:inline>
        </w:drawing>
      </w:r>
    </w:p>
    <w:p w14:paraId="5E8AAE86" w14:textId="434DE217" w:rsidR="00A03A9C" w:rsidRPr="00A03A9C" w:rsidRDefault="006A1A54" w:rsidP="006A1A54">
      <w:pPr>
        <w:pStyle w:val="Caption"/>
        <w:jc w:val="center"/>
        <w:rPr>
          <w:highlight w:val="yellow"/>
        </w:rPr>
      </w:pPr>
      <w:r>
        <w:t xml:space="preserve">Figure </w:t>
      </w:r>
      <w:r w:rsidR="00374555">
        <w:rPr>
          <w:noProof/>
        </w:rPr>
        <w:fldChar w:fldCharType="begin"/>
      </w:r>
      <w:r w:rsidR="00374555">
        <w:rPr>
          <w:noProof/>
        </w:rPr>
        <w:instrText xml:space="preserve"> SEQ Figure \* ARABIC </w:instrText>
      </w:r>
      <w:r w:rsidR="00374555">
        <w:rPr>
          <w:noProof/>
        </w:rPr>
        <w:fldChar w:fldCharType="separate"/>
      </w:r>
      <w:r>
        <w:rPr>
          <w:noProof/>
        </w:rPr>
        <w:t>11</w:t>
      </w:r>
      <w:r w:rsidR="00374555">
        <w:rPr>
          <w:noProof/>
        </w:rPr>
        <w:fldChar w:fldCharType="end"/>
      </w:r>
      <w:r>
        <w:t>: Adding User to Group Location</w:t>
      </w:r>
    </w:p>
    <w:p w14:paraId="0A58DF3F" w14:textId="30D81C53" w:rsidR="006A1A54" w:rsidRDefault="006A1A54" w:rsidP="006A1A54">
      <w:pPr>
        <w:pStyle w:val="ListParagraph"/>
        <w:numPr>
          <w:ilvl w:val="0"/>
          <w:numId w:val="29"/>
        </w:numPr>
      </w:pPr>
      <w:r>
        <w:t xml:space="preserve">Click </w:t>
      </w:r>
      <w:r w:rsidRPr="006A1A54">
        <w:rPr>
          <w:color w:val="FF0000"/>
        </w:rPr>
        <w:t>Add to a Group…</w:t>
      </w:r>
    </w:p>
    <w:p w14:paraId="6DC3728B" w14:textId="77777777" w:rsidR="006A1A54" w:rsidRPr="003B5E80" w:rsidRDefault="006A1A54" w:rsidP="006A1A54">
      <w:pPr>
        <w:ind w:left="360"/>
      </w:pPr>
    </w:p>
    <w:p w14:paraId="59EB5F48" w14:textId="77777777" w:rsidR="006A1A54" w:rsidRDefault="003B5E80" w:rsidP="006A1A54">
      <w:pPr>
        <w:pStyle w:val="ListParagraph"/>
        <w:keepNext/>
        <w:jc w:val="center"/>
      </w:pPr>
      <w:r>
        <w:rPr>
          <w:noProof/>
          <w:color w:val="FF0000"/>
        </w:rPr>
        <w:drawing>
          <wp:inline distT="0" distB="0" distL="0" distR="0" wp14:anchorId="4996F365" wp14:editId="6C48A691">
            <wp:extent cx="3422709" cy="18715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08-22 at 11.15.52 AM.png"/>
                    <pic:cNvPicPr/>
                  </pic:nvPicPr>
                  <pic:blipFill>
                    <a:blip r:embed="rId29">
                      <a:extLst>
                        <a:ext uri="{28A0092B-C50C-407E-A947-70E740481C1C}">
                          <a14:useLocalDpi xmlns:a14="http://schemas.microsoft.com/office/drawing/2010/main" val="0"/>
                        </a:ext>
                      </a:extLst>
                    </a:blip>
                    <a:stretch>
                      <a:fillRect/>
                    </a:stretch>
                  </pic:blipFill>
                  <pic:spPr>
                    <a:xfrm>
                      <a:off x="0" y="0"/>
                      <a:ext cx="3437994" cy="1879878"/>
                    </a:xfrm>
                    <a:prstGeom prst="rect">
                      <a:avLst/>
                    </a:prstGeom>
                  </pic:spPr>
                </pic:pic>
              </a:graphicData>
            </a:graphic>
          </wp:inline>
        </w:drawing>
      </w:r>
    </w:p>
    <w:p w14:paraId="341E7338" w14:textId="4C8C7A69" w:rsidR="003B5E80" w:rsidRPr="006A1A54" w:rsidRDefault="006A1A54" w:rsidP="006A1A54">
      <w:pPr>
        <w:pStyle w:val="Caption"/>
        <w:jc w:val="center"/>
        <w:rPr>
          <w:color w:val="FF0000"/>
        </w:rPr>
      </w:pPr>
      <w:r>
        <w:t xml:space="preserve">Figure </w:t>
      </w:r>
      <w:r w:rsidR="00374555">
        <w:rPr>
          <w:noProof/>
        </w:rPr>
        <w:fldChar w:fldCharType="begin"/>
      </w:r>
      <w:r w:rsidR="00374555">
        <w:rPr>
          <w:noProof/>
        </w:rPr>
        <w:instrText xml:space="preserve"> SEQ Figure \* ARABIC </w:instrText>
      </w:r>
      <w:r w:rsidR="00374555">
        <w:rPr>
          <w:noProof/>
        </w:rPr>
        <w:fldChar w:fldCharType="separate"/>
      </w:r>
      <w:r>
        <w:rPr>
          <w:noProof/>
        </w:rPr>
        <w:t>12</w:t>
      </w:r>
      <w:r w:rsidR="00374555">
        <w:rPr>
          <w:noProof/>
        </w:rPr>
        <w:fldChar w:fldCharType="end"/>
      </w:r>
      <w:r>
        <w:t xml:space="preserve">: </w:t>
      </w:r>
      <w:r w:rsidRPr="00C5753E">
        <w:t>User Group Assignment Menu</w:t>
      </w:r>
    </w:p>
    <w:p w14:paraId="22A3C438" w14:textId="183E31D3" w:rsidR="004A7D24" w:rsidRPr="006A1A54" w:rsidRDefault="003B5E80" w:rsidP="006A1A54">
      <w:pPr>
        <w:pStyle w:val="ListParagraph"/>
        <w:numPr>
          <w:ilvl w:val="0"/>
          <w:numId w:val="29"/>
        </w:numPr>
      </w:pPr>
      <w:r>
        <w:t>Enter the group name you want to assign the user to as part of that product profile in the Admin Console.</w:t>
      </w:r>
    </w:p>
    <w:p w14:paraId="3704BCF2" w14:textId="2ED544A7" w:rsidR="001559A2" w:rsidRDefault="001559A2" w:rsidP="00771AEF">
      <w:pPr>
        <w:pStyle w:val="ListParagraph"/>
        <w:numPr>
          <w:ilvl w:val="0"/>
          <w:numId w:val="29"/>
        </w:numPr>
      </w:pPr>
      <w:r>
        <w:t>Run the User Sync Tool with the following filters “</w:t>
      </w:r>
      <w:r w:rsidRPr="001559A2">
        <w:t>--process-groups --users mapped</w:t>
      </w:r>
      <w:r>
        <w:t>”</w:t>
      </w:r>
    </w:p>
    <w:p w14:paraId="0E8D79F6" w14:textId="084DF245" w:rsidR="001559A2" w:rsidRDefault="001559A2" w:rsidP="00771AEF">
      <w:pPr>
        <w:pStyle w:val="ListParagraph"/>
        <w:numPr>
          <w:ilvl w:val="0"/>
          <w:numId w:val="29"/>
        </w:numPr>
      </w:pPr>
      <w:r>
        <w:t>New users will be created and place into your Users tab in the Admin Console.</w:t>
      </w:r>
    </w:p>
    <w:p w14:paraId="3153E9C1" w14:textId="2EE563EE" w:rsidR="001559A2" w:rsidRPr="006A1A54" w:rsidRDefault="006A1A54" w:rsidP="00771AEF">
      <w:pPr>
        <w:pStyle w:val="ListParagraph"/>
        <w:numPr>
          <w:ilvl w:val="0"/>
          <w:numId w:val="29"/>
        </w:numPr>
      </w:pPr>
      <w:r w:rsidRPr="006A1A54">
        <w:t>Assign them to a user group in the Admin Console.</w:t>
      </w:r>
    </w:p>
    <w:p w14:paraId="18A02FE3" w14:textId="709EA117" w:rsidR="001559A2" w:rsidRDefault="001559A2" w:rsidP="001559A2">
      <w:pPr>
        <w:pStyle w:val="ListParagraph"/>
        <w:numPr>
          <w:ilvl w:val="0"/>
          <w:numId w:val="29"/>
        </w:numPr>
      </w:pPr>
      <w:r>
        <w:t>During the next synchronization iteration, the users will be placed into the corresponding groups in Adobe Sign.</w:t>
      </w:r>
    </w:p>
    <w:p w14:paraId="6885A87A" w14:textId="13ACCAA8" w:rsidR="001559A2" w:rsidRDefault="00532C6B" w:rsidP="00532C6B">
      <w:pPr>
        <w:pStyle w:val="Heading2"/>
      </w:pPr>
      <w:bookmarkStart w:id="10" w:name="_Toc523304907"/>
      <w:r>
        <w:lastRenderedPageBreak/>
        <w:t>LDAP</w:t>
      </w:r>
      <w:bookmarkEnd w:id="10"/>
    </w:p>
    <w:p w14:paraId="2D2592F1" w14:textId="1E856EDC" w:rsidR="004A7D24" w:rsidRDefault="004A7D24" w:rsidP="004A7D24"/>
    <w:p w14:paraId="4B51B878" w14:textId="176386AB" w:rsidR="004A7D24" w:rsidRDefault="006F0D19" w:rsidP="004A7D24">
      <w:pPr>
        <w:pStyle w:val="ListParagraph"/>
        <w:numPr>
          <w:ilvl w:val="0"/>
          <w:numId w:val="31"/>
        </w:numPr>
      </w:pPr>
      <w:r>
        <w:t>Follow steps 1-11</w:t>
      </w:r>
      <w:r w:rsidR="004A7D24">
        <w:t xml:space="preserve"> in the Admin Console setup</w:t>
      </w:r>
      <w:r>
        <w:t xml:space="preserve"> above.</w:t>
      </w:r>
    </w:p>
    <w:p w14:paraId="1835F791" w14:textId="37C69FA4" w:rsidR="006A1A54" w:rsidRDefault="006F0D19" w:rsidP="00D22EC4">
      <w:pPr>
        <w:pStyle w:val="ListParagraph"/>
        <w:keepNext/>
        <w:numPr>
          <w:ilvl w:val="0"/>
          <w:numId w:val="31"/>
        </w:numPr>
      </w:pPr>
      <w:r>
        <w:t xml:space="preserve">To sync users directly into Admin Console Groups and over to Adobe Sign Groups, create additional groups in your active directory in the </w:t>
      </w:r>
      <w:r w:rsidRPr="006F0D19">
        <w:rPr>
          <w:color w:val="FF0000"/>
        </w:rPr>
        <w:t xml:space="preserve">Groups </w:t>
      </w:r>
      <w:r w:rsidR="00771AEF">
        <w:t>organizational unit to match the user groups in LDAP.</w:t>
      </w:r>
      <w:r w:rsidR="00D22EC4">
        <w:rPr>
          <w:noProof/>
        </w:rPr>
        <w:br/>
      </w:r>
      <w:r>
        <w:rPr>
          <w:noProof/>
        </w:rPr>
        <w:drawing>
          <wp:inline distT="0" distB="0" distL="0" distR="0" wp14:anchorId="243AA9FB" wp14:editId="0B355691">
            <wp:extent cx="5402511" cy="187579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 Shot 2018-08-22 at 12.54.12 PM.png"/>
                    <pic:cNvPicPr/>
                  </pic:nvPicPr>
                  <pic:blipFill>
                    <a:blip r:embed="rId30">
                      <a:extLst>
                        <a:ext uri="{28A0092B-C50C-407E-A947-70E740481C1C}">
                          <a14:useLocalDpi xmlns:a14="http://schemas.microsoft.com/office/drawing/2010/main" val="0"/>
                        </a:ext>
                      </a:extLst>
                    </a:blip>
                    <a:stretch>
                      <a:fillRect/>
                    </a:stretch>
                  </pic:blipFill>
                  <pic:spPr>
                    <a:xfrm>
                      <a:off x="0" y="0"/>
                      <a:ext cx="5516308" cy="1915301"/>
                    </a:xfrm>
                    <a:prstGeom prst="rect">
                      <a:avLst/>
                    </a:prstGeom>
                  </pic:spPr>
                </pic:pic>
              </a:graphicData>
            </a:graphic>
          </wp:inline>
        </w:drawing>
      </w:r>
    </w:p>
    <w:p w14:paraId="38F339AB" w14:textId="422753B5" w:rsidR="006F0D19" w:rsidRDefault="006A1A54" w:rsidP="006A1A54">
      <w:pPr>
        <w:pStyle w:val="Caption"/>
        <w:jc w:val="center"/>
      </w:pPr>
      <w:r>
        <w:t xml:space="preserve">Figure </w:t>
      </w:r>
      <w:r w:rsidR="00374555">
        <w:rPr>
          <w:noProof/>
        </w:rPr>
        <w:fldChar w:fldCharType="begin"/>
      </w:r>
      <w:r w:rsidR="00374555">
        <w:rPr>
          <w:noProof/>
        </w:rPr>
        <w:instrText xml:space="preserve"> SEQ Figure \* ARABIC </w:instrText>
      </w:r>
      <w:r w:rsidR="00374555">
        <w:rPr>
          <w:noProof/>
        </w:rPr>
        <w:fldChar w:fldCharType="separate"/>
      </w:r>
      <w:r>
        <w:rPr>
          <w:noProof/>
        </w:rPr>
        <w:t>13</w:t>
      </w:r>
      <w:r w:rsidR="00374555">
        <w:rPr>
          <w:noProof/>
        </w:rPr>
        <w:fldChar w:fldCharType="end"/>
      </w:r>
      <w:r>
        <w:t xml:space="preserve">: </w:t>
      </w:r>
      <w:r w:rsidRPr="00AF5B3F">
        <w:t>User Groups View in Admin Console</w:t>
      </w:r>
    </w:p>
    <w:p w14:paraId="7DC6BE2E" w14:textId="77777777" w:rsidR="006F0D19" w:rsidRPr="006F0D19" w:rsidRDefault="006F0D19" w:rsidP="006F0D19"/>
    <w:tbl>
      <w:tblPr>
        <w:tblStyle w:val="TableGrid"/>
        <w:tblW w:w="0" w:type="auto"/>
        <w:jc w:val="center"/>
        <w:tblLook w:val="04A0" w:firstRow="1" w:lastRow="0" w:firstColumn="1" w:lastColumn="0" w:noHBand="0" w:noVBand="1"/>
      </w:tblPr>
      <w:tblGrid>
        <w:gridCol w:w="3532"/>
        <w:gridCol w:w="3532"/>
      </w:tblGrid>
      <w:tr w:rsidR="006F0D19" w14:paraId="4A9C7BE2" w14:textId="77777777" w:rsidTr="006F0D19">
        <w:trPr>
          <w:trHeight w:val="249"/>
          <w:jc w:val="center"/>
        </w:trPr>
        <w:tc>
          <w:tcPr>
            <w:tcW w:w="3532" w:type="dxa"/>
          </w:tcPr>
          <w:p w14:paraId="78A655B2" w14:textId="0DC76312" w:rsidR="006F0D19" w:rsidRPr="006F0D19" w:rsidRDefault="006F0D19" w:rsidP="006F0D19">
            <w:pPr>
              <w:jc w:val="center"/>
              <w:rPr>
                <w:b/>
              </w:rPr>
            </w:pPr>
            <w:r w:rsidRPr="006F0D19">
              <w:rPr>
                <w:b/>
              </w:rPr>
              <w:t>Admin Console Group</w:t>
            </w:r>
          </w:p>
        </w:tc>
        <w:tc>
          <w:tcPr>
            <w:tcW w:w="3532" w:type="dxa"/>
          </w:tcPr>
          <w:p w14:paraId="20327418" w14:textId="0A549AB7" w:rsidR="006F0D19" w:rsidRPr="006F0D19" w:rsidRDefault="006F0D19" w:rsidP="006F0D19">
            <w:pPr>
              <w:jc w:val="center"/>
              <w:rPr>
                <w:b/>
              </w:rPr>
            </w:pPr>
            <w:r w:rsidRPr="006F0D19">
              <w:rPr>
                <w:b/>
              </w:rPr>
              <w:t>LDAP Group Name</w:t>
            </w:r>
          </w:p>
        </w:tc>
      </w:tr>
      <w:tr w:rsidR="006F0D19" w14:paraId="56995C48" w14:textId="77777777" w:rsidTr="006F0D19">
        <w:trPr>
          <w:trHeight w:val="249"/>
          <w:jc w:val="center"/>
        </w:trPr>
        <w:tc>
          <w:tcPr>
            <w:tcW w:w="3532" w:type="dxa"/>
          </w:tcPr>
          <w:p w14:paraId="70496BA9" w14:textId="27866086" w:rsidR="006F0D19" w:rsidRDefault="006F0D19" w:rsidP="006F0D19">
            <w:pPr>
              <w:jc w:val="center"/>
            </w:pPr>
            <w:r>
              <w:t>Test Group 1</w:t>
            </w:r>
          </w:p>
        </w:tc>
        <w:tc>
          <w:tcPr>
            <w:tcW w:w="3532" w:type="dxa"/>
          </w:tcPr>
          <w:p w14:paraId="4BB41513" w14:textId="394AB933" w:rsidR="006F0D19" w:rsidRDefault="006F0D19" w:rsidP="006F0D19">
            <w:pPr>
              <w:jc w:val="center"/>
            </w:pPr>
            <w:r>
              <w:t>ADOBE_TEST_GROUP_1</w:t>
            </w:r>
          </w:p>
        </w:tc>
      </w:tr>
      <w:tr w:rsidR="006F0D19" w14:paraId="362E056D" w14:textId="77777777" w:rsidTr="006F0D19">
        <w:trPr>
          <w:trHeight w:val="249"/>
          <w:jc w:val="center"/>
        </w:trPr>
        <w:tc>
          <w:tcPr>
            <w:tcW w:w="3532" w:type="dxa"/>
          </w:tcPr>
          <w:p w14:paraId="547622F4" w14:textId="0BC2E1CF" w:rsidR="006F0D19" w:rsidRDefault="006F0D19" w:rsidP="006F0D19">
            <w:pPr>
              <w:jc w:val="center"/>
            </w:pPr>
            <w:r>
              <w:t>Test Group 2</w:t>
            </w:r>
          </w:p>
        </w:tc>
        <w:tc>
          <w:tcPr>
            <w:tcW w:w="3532" w:type="dxa"/>
          </w:tcPr>
          <w:p w14:paraId="5327BA97" w14:textId="2D7869CB" w:rsidR="006F0D19" w:rsidRDefault="006F0D19" w:rsidP="006F0D19">
            <w:pPr>
              <w:jc w:val="center"/>
            </w:pPr>
            <w:r>
              <w:t>ADOBE_TEST_GROUP_2</w:t>
            </w:r>
          </w:p>
        </w:tc>
      </w:tr>
    </w:tbl>
    <w:p w14:paraId="3232000F" w14:textId="77777777" w:rsidR="006F0D19" w:rsidRPr="006F0D19" w:rsidRDefault="006F0D19" w:rsidP="006F0D19"/>
    <w:p w14:paraId="7148A76F" w14:textId="7F77259D" w:rsidR="00771AEF" w:rsidRPr="00771AEF" w:rsidRDefault="00771AEF" w:rsidP="00771AEF">
      <w:pPr>
        <w:pStyle w:val="ListParagraph"/>
      </w:pPr>
      <w:r>
        <w:rPr>
          <w:color w:val="000000" w:themeColor="text1"/>
        </w:rPr>
        <w:t>Here is where you’ll map the following directory group to the Admin Console product profile.</w:t>
      </w:r>
    </w:p>
    <w:p w14:paraId="62F05D99" w14:textId="77777777" w:rsidR="006A1A54" w:rsidRDefault="00771AEF" w:rsidP="006A1A54">
      <w:pPr>
        <w:keepNext/>
        <w:ind w:left="360"/>
        <w:jc w:val="center"/>
      </w:pPr>
      <w:r>
        <w:rPr>
          <w:noProof/>
        </w:rPr>
        <w:drawing>
          <wp:inline distT="0" distB="0" distL="0" distR="0" wp14:anchorId="084D0694" wp14:editId="3BA78BD2">
            <wp:extent cx="3607266" cy="21230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Shot 2018-08-22 at 1.04.35 PM.png"/>
                    <pic:cNvPicPr/>
                  </pic:nvPicPr>
                  <pic:blipFill>
                    <a:blip r:embed="rId31">
                      <a:extLst>
                        <a:ext uri="{28A0092B-C50C-407E-A947-70E740481C1C}">
                          <a14:useLocalDpi xmlns:a14="http://schemas.microsoft.com/office/drawing/2010/main" val="0"/>
                        </a:ext>
                      </a:extLst>
                    </a:blip>
                    <a:stretch>
                      <a:fillRect/>
                    </a:stretch>
                  </pic:blipFill>
                  <pic:spPr>
                    <a:xfrm>
                      <a:off x="0" y="0"/>
                      <a:ext cx="3635537" cy="2139663"/>
                    </a:xfrm>
                    <a:prstGeom prst="rect">
                      <a:avLst/>
                    </a:prstGeom>
                  </pic:spPr>
                </pic:pic>
              </a:graphicData>
            </a:graphic>
          </wp:inline>
        </w:drawing>
      </w:r>
    </w:p>
    <w:p w14:paraId="18EAE3A3" w14:textId="062C2506" w:rsidR="00771AEF" w:rsidRDefault="006A1A54" w:rsidP="006A1A54">
      <w:pPr>
        <w:pStyle w:val="Caption"/>
        <w:jc w:val="center"/>
      </w:pPr>
      <w:r>
        <w:t xml:space="preserve">Figure </w:t>
      </w:r>
      <w:r w:rsidR="00374555">
        <w:rPr>
          <w:noProof/>
        </w:rPr>
        <w:fldChar w:fldCharType="begin"/>
      </w:r>
      <w:r w:rsidR="00374555">
        <w:rPr>
          <w:noProof/>
        </w:rPr>
        <w:instrText xml:space="preserve"> SEQ Figure \* ARABIC </w:instrText>
      </w:r>
      <w:r w:rsidR="00374555">
        <w:rPr>
          <w:noProof/>
        </w:rPr>
        <w:fldChar w:fldCharType="separate"/>
      </w:r>
      <w:r>
        <w:rPr>
          <w:noProof/>
        </w:rPr>
        <w:t>14</w:t>
      </w:r>
      <w:r w:rsidR="00374555">
        <w:rPr>
          <w:noProof/>
        </w:rPr>
        <w:fldChar w:fldCharType="end"/>
      </w:r>
      <w:r>
        <w:t xml:space="preserve">: </w:t>
      </w:r>
      <w:r w:rsidRPr="00EA2F7A">
        <w:t xml:space="preserve">Group Configuration Under </w:t>
      </w:r>
      <w:proofErr w:type="spellStart"/>
      <w:r w:rsidRPr="00EA2F7A">
        <w:t>Directory_Users</w:t>
      </w:r>
      <w:proofErr w:type="spellEnd"/>
      <w:r w:rsidRPr="00EA2F7A">
        <w:t xml:space="preserve"> in user-sync-</w:t>
      </w:r>
      <w:proofErr w:type="spellStart"/>
      <w:r w:rsidRPr="00EA2F7A">
        <w:t>config.yml</w:t>
      </w:r>
      <w:proofErr w:type="spellEnd"/>
    </w:p>
    <w:p w14:paraId="7C33179F" w14:textId="4A7D3F46" w:rsidR="0050415E" w:rsidRDefault="0050415E" w:rsidP="0050415E">
      <w:pPr>
        <w:pBdr>
          <w:top w:val="single" w:sz="4" w:space="1" w:color="auto"/>
          <w:left w:val="single" w:sz="4" w:space="4" w:color="auto"/>
          <w:bottom w:val="single" w:sz="4" w:space="1" w:color="auto"/>
          <w:right w:val="single" w:sz="4" w:space="4" w:color="auto"/>
        </w:pBdr>
      </w:pPr>
      <w:r>
        <w:t>When assigning users to groups, please make sure you assign them a product profile and then assign them into a user group. Adobe Sign currently doesn’t support multiple group assignments, so please make sure users are only assigned to one group.</w:t>
      </w:r>
    </w:p>
    <w:p w14:paraId="53615276" w14:textId="77777777" w:rsidR="0050415E" w:rsidRPr="0050415E" w:rsidRDefault="0050415E" w:rsidP="0050415E"/>
    <w:p w14:paraId="40573AFD" w14:textId="69B85727" w:rsidR="00F93B52" w:rsidRDefault="00771AEF" w:rsidP="00D22EC4">
      <w:pPr>
        <w:pStyle w:val="ListParagraph"/>
        <w:numPr>
          <w:ilvl w:val="0"/>
          <w:numId w:val="31"/>
        </w:numPr>
      </w:pPr>
      <w:r>
        <w:t>Follow steps 15-22 in the Admin Console setup above.</w:t>
      </w:r>
    </w:p>
    <w:p w14:paraId="46E0721A" w14:textId="77613BFF" w:rsidR="00434E0D" w:rsidRDefault="00F93B52" w:rsidP="00F93B52">
      <w:pPr>
        <w:pStyle w:val="Heading1"/>
      </w:pPr>
      <w:bookmarkStart w:id="11" w:name="_Toc523304908"/>
      <w:r>
        <w:lastRenderedPageBreak/>
        <w:t>How To – Assign</w:t>
      </w:r>
      <w:r w:rsidR="00AB4EC1">
        <w:t>ing</w:t>
      </w:r>
      <w:r>
        <w:t xml:space="preserve"> Privileges</w:t>
      </w:r>
      <w:bookmarkEnd w:id="11"/>
    </w:p>
    <w:p w14:paraId="063B30E5" w14:textId="27CF81DB" w:rsidR="00F93B52" w:rsidRDefault="00F93B52" w:rsidP="00F93B52"/>
    <w:p w14:paraId="5EB57F08" w14:textId="14839EB9" w:rsidR="00F93B52" w:rsidRDefault="00F93B52" w:rsidP="00F93B52">
      <w:r>
        <w:t xml:space="preserve">This section will explain how to assign </w:t>
      </w:r>
      <w:r w:rsidR="00F24B13">
        <w:t>privileges</w:t>
      </w:r>
      <w:r>
        <w:t xml:space="preserve"> so it will sync over to Adobe Sign.  </w:t>
      </w:r>
      <w:r w:rsidRPr="00AB4EC1">
        <w:rPr>
          <w:u w:val="single"/>
        </w:rPr>
        <w:t>Privileges must be assigned through the Admin Console</w:t>
      </w:r>
      <w:r w:rsidRPr="00F93B52">
        <w:t>.</w:t>
      </w:r>
      <w:r>
        <w:t xml:space="preserve"> Privileges assigned through Sign Console will be over</w:t>
      </w:r>
      <w:r w:rsidR="00AB4EC1">
        <w:t>written when an iteration of the sync occurs.</w:t>
      </w:r>
    </w:p>
    <w:p w14:paraId="648ADAB7" w14:textId="3DF57BEB" w:rsidR="00AB4EC1" w:rsidRDefault="00AB4EC1" w:rsidP="00F93B52"/>
    <w:p w14:paraId="0D9FAD42" w14:textId="47A69212" w:rsidR="00AB4EC1" w:rsidRDefault="00AB4EC1" w:rsidP="00AB4EC1">
      <w:pPr>
        <w:pStyle w:val="ListParagraph"/>
        <w:numPr>
          <w:ilvl w:val="0"/>
          <w:numId w:val="35"/>
        </w:numPr>
      </w:pPr>
      <w:r>
        <w:t>Log into your Adobe Admin Console.</w:t>
      </w:r>
    </w:p>
    <w:p w14:paraId="10DC796E" w14:textId="5C3E9939" w:rsidR="00AB4EC1" w:rsidRDefault="00AB4EC1" w:rsidP="00AB4EC1">
      <w:pPr>
        <w:pStyle w:val="ListParagraph"/>
        <w:numPr>
          <w:ilvl w:val="0"/>
          <w:numId w:val="35"/>
        </w:numPr>
      </w:pPr>
      <w:r>
        <w:t>Click the Users tab in the navigation menu.</w:t>
      </w:r>
    </w:p>
    <w:p w14:paraId="7DEEA7C1" w14:textId="32F2BBB5" w:rsidR="00AB4EC1" w:rsidRDefault="00AB4EC1" w:rsidP="00AB4EC1">
      <w:pPr>
        <w:pStyle w:val="ListParagraph"/>
        <w:numPr>
          <w:ilvl w:val="0"/>
          <w:numId w:val="35"/>
        </w:numPr>
      </w:pPr>
      <w:r>
        <w:t>Select the user you would like to assign privileges to.</w:t>
      </w:r>
    </w:p>
    <w:p w14:paraId="34C2CA63" w14:textId="56D9BF3B" w:rsidR="00AB4EC1" w:rsidRDefault="00AB4EC1" w:rsidP="00AB4EC1">
      <w:pPr>
        <w:pStyle w:val="ListParagraph"/>
        <w:numPr>
          <w:ilvl w:val="0"/>
          <w:numId w:val="35"/>
        </w:numPr>
      </w:pPr>
      <w:r>
        <w:t>On the right panel that pops out from the side, click on the … button and click edit admin rights.</w:t>
      </w:r>
    </w:p>
    <w:p w14:paraId="7A8A1BFD" w14:textId="77777777" w:rsidR="00AB4EC1" w:rsidRDefault="00AB4EC1" w:rsidP="00AB4EC1"/>
    <w:p w14:paraId="378F9B92" w14:textId="77777777" w:rsidR="006A1A54" w:rsidRDefault="00AB4EC1" w:rsidP="006A1A54">
      <w:pPr>
        <w:keepNext/>
        <w:ind w:left="360"/>
        <w:jc w:val="center"/>
      </w:pPr>
      <w:r>
        <w:rPr>
          <w:noProof/>
        </w:rPr>
        <w:drawing>
          <wp:inline distT="0" distB="0" distL="0" distR="0" wp14:anchorId="29263391" wp14:editId="6C3AA33A">
            <wp:extent cx="2877051" cy="218360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23 at 2.40.07 PM.png"/>
                    <pic:cNvPicPr/>
                  </pic:nvPicPr>
                  <pic:blipFill>
                    <a:blip r:embed="rId32">
                      <a:extLst>
                        <a:ext uri="{28A0092B-C50C-407E-A947-70E740481C1C}">
                          <a14:useLocalDpi xmlns:a14="http://schemas.microsoft.com/office/drawing/2010/main" val="0"/>
                        </a:ext>
                      </a:extLst>
                    </a:blip>
                    <a:stretch>
                      <a:fillRect/>
                    </a:stretch>
                  </pic:blipFill>
                  <pic:spPr>
                    <a:xfrm>
                      <a:off x="0" y="0"/>
                      <a:ext cx="2925560" cy="2220424"/>
                    </a:xfrm>
                    <a:prstGeom prst="rect">
                      <a:avLst/>
                    </a:prstGeom>
                  </pic:spPr>
                </pic:pic>
              </a:graphicData>
            </a:graphic>
          </wp:inline>
        </w:drawing>
      </w:r>
    </w:p>
    <w:p w14:paraId="6A0B0C30" w14:textId="70F0C0F5" w:rsidR="00AB4EC1" w:rsidRDefault="006A1A54" w:rsidP="006A1A54">
      <w:pPr>
        <w:pStyle w:val="Caption"/>
        <w:jc w:val="center"/>
      </w:pPr>
      <w:r>
        <w:t xml:space="preserve">Figure </w:t>
      </w:r>
      <w:r w:rsidR="00374555">
        <w:rPr>
          <w:noProof/>
        </w:rPr>
        <w:fldChar w:fldCharType="begin"/>
      </w:r>
      <w:r w:rsidR="00374555">
        <w:rPr>
          <w:noProof/>
        </w:rPr>
        <w:instrText xml:space="preserve"> SEQ Figure \* ARABIC </w:instrText>
      </w:r>
      <w:r w:rsidR="00374555">
        <w:rPr>
          <w:noProof/>
        </w:rPr>
        <w:fldChar w:fldCharType="separate"/>
      </w:r>
      <w:r>
        <w:rPr>
          <w:noProof/>
        </w:rPr>
        <w:t>15</w:t>
      </w:r>
      <w:r w:rsidR="00374555">
        <w:rPr>
          <w:noProof/>
        </w:rPr>
        <w:fldChar w:fldCharType="end"/>
      </w:r>
      <w:r>
        <w:t xml:space="preserve">: </w:t>
      </w:r>
      <w:r w:rsidRPr="007C6942">
        <w:t>User Information from Admin Console</w:t>
      </w:r>
    </w:p>
    <w:p w14:paraId="43B39A9F" w14:textId="2D2AD4E4" w:rsidR="00AB4EC1" w:rsidRDefault="00AB4EC1" w:rsidP="00AB4EC1">
      <w:pPr>
        <w:pStyle w:val="ListParagraph"/>
        <w:numPr>
          <w:ilvl w:val="0"/>
          <w:numId w:val="35"/>
        </w:numPr>
      </w:pPr>
      <w:r>
        <w:t>There are five account settings that you can enable for the user.</w:t>
      </w:r>
      <w:r w:rsidR="00B650A0">
        <w:t xml:space="preserve"> The application will use these settings to determine if a user is an ACCOUNT ADMIN, GROUP ADMIN, or a NORMAL USER in Sign.</w:t>
      </w:r>
    </w:p>
    <w:p w14:paraId="02E25D9C" w14:textId="2C48FBCB" w:rsidR="00AB4EC1" w:rsidRDefault="00AB4EC1" w:rsidP="00AB4EC1">
      <w:pPr>
        <w:ind w:left="360"/>
      </w:pPr>
    </w:p>
    <w:p w14:paraId="1B0373AF" w14:textId="77777777" w:rsidR="006A1A54" w:rsidRDefault="00AB4EC1" w:rsidP="006A1A54">
      <w:pPr>
        <w:pStyle w:val="Subtitle"/>
        <w:keepNext/>
        <w:jc w:val="center"/>
      </w:pPr>
      <w:r>
        <w:rPr>
          <w:noProof/>
        </w:rPr>
        <w:drawing>
          <wp:inline distT="0" distB="0" distL="0" distR="0" wp14:anchorId="650EBA70" wp14:editId="4B561ED2">
            <wp:extent cx="2885812" cy="23126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23 at 2.44.48 PM.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943124" cy="2358588"/>
                    </a:xfrm>
                    <a:prstGeom prst="rect">
                      <a:avLst/>
                    </a:prstGeom>
                  </pic:spPr>
                </pic:pic>
              </a:graphicData>
            </a:graphic>
          </wp:inline>
        </w:drawing>
      </w:r>
    </w:p>
    <w:p w14:paraId="6E79B70B" w14:textId="1FDACC2D" w:rsidR="006A1A54" w:rsidRDefault="006A1A54" w:rsidP="006A1A54">
      <w:pPr>
        <w:pStyle w:val="Caption"/>
        <w:jc w:val="center"/>
      </w:pPr>
      <w:r>
        <w:t xml:space="preserve">Figure </w:t>
      </w:r>
      <w:r w:rsidR="00374555">
        <w:rPr>
          <w:noProof/>
        </w:rPr>
        <w:fldChar w:fldCharType="begin"/>
      </w:r>
      <w:r w:rsidR="00374555">
        <w:rPr>
          <w:noProof/>
        </w:rPr>
        <w:instrText xml:space="preserve"> SEQ Figure \* ARABIC </w:instrText>
      </w:r>
      <w:r w:rsidR="00374555">
        <w:rPr>
          <w:noProof/>
        </w:rPr>
        <w:fldChar w:fldCharType="separate"/>
      </w:r>
      <w:r>
        <w:rPr>
          <w:noProof/>
        </w:rPr>
        <w:t>16</w:t>
      </w:r>
      <w:r w:rsidR="00374555">
        <w:rPr>
          <w:noProof/>
        </w:rPr>
        <w:fldChar w:fldCharType="end"/>
      </w:r>
      <w:r>
        <w:t xml:space="preserve">: </w:t>
      </w:r>
      <w:r w:rsidRPr="007E525E">
        <w:t>User Admin Privileges Page</w:t>
      </w:r>
    </w:p>
    <w:p w14:paraId="033078CE" w14:textId="7FA600A1" w:rsidR="00B650A0" w:rsidRDefault="00B650A0" w:rsidP="00B650A0">
      <w:pPr>
        <w:pStyle w:val="ListParagraph"/>
        <w:numPr>
          <w:ilvl w:val="1"/>
          <w:numId w:val="35"/>
        </w:numPr>
      </w:pPr>
      <w:r>
        <w:lastRenderedPageBreak/>
        <w:t>ACCOUNT ADMIN (Select one of the following and configure it into your connect-sign-</w:t>
      </w:r>
      <w:proofErr w:type="spellStart"/>
      <w:r>
        <w:t>sync.yml</w:t>
      </w:r>
      <w:proofErr w:type="spellEnd"/>
      <w:r>
        <w:t xml:space="preserve"> file)</w:t>
      </w:r>
    </w:p>
    <w:p w14:paraId="7233104B" w14:textId="77777777" w:rsidR="00B650A0" w:rsidRDefault="00B650A0" w:rsidP="00B650A0">
      <w:pPr>
        <w:pStyle w:val="ListParagraph"/>
        <w:numPr>
          <w:ilvl w:val="2"/>
          <w:numId w:val="35"/>
        </w:numPr>
      </w:pPr>
      <w:r>
        <w:t>System Administrator</w:t>
      </w:r>
    </w:p>
    <w:p w14:paraId="40460604" w14:textId="4FC44682" w:rsidR="00B650A0" w:rsidRDefault="00B650A0" w:rsidP="00B650A0">
      <w:pPr>
        <w:pStyle w:val="ListParagraph"/>
        <w:numPr>
          <w:ilvl w:val="2"/>
          <w:numId w:val="35"/>
        </w:numPr>
      </w:pPr>
      <w:r>
        <w:t>Product Administrator</w:t>
      </w:r>
      <w:r w:rsidR="003334DC">
        <w:t xml:space="preserve"> (Best o</w:t>
      </w:r>
      <w:r w:rsidR="008772F1">
        <w:t>ption since it doesn’t interfere with Admin Console Privileges)</w:t>
      </w:r>
    </w:p>
    <w:p w14:paraId="6CABC673" w14:textId="77777777" w:rsidR="00B650A0" w:rsidRDefault="00B650A0" w:rsidP="00B650A0">
      <w:pPr>
        <w:pStyle w:val="ListParagraph"/>
        <w:numPr>
          <w:ilvl w:val="2"/>
          <w:numId w:val="35"/>
        </w:numPr>
      </w:pPr>
      <w:r>
        <w:t>Product Profile Administrator</w:t>
      </w:r>
    </w:p>
    <w:p w14:paraId="54AA9A85" w14:textId="77777777" w:rsidR="00B650A0" w:rsidRDefault="00B650A0" w:rsidP="00B650A0">
      <w:pPr>
        <w:pStyle w:val="ListParagraph"/>
        <w:numPr>
          <w:ilvl w:val="2"/>
          <w:numId w:val="35"/>
        </w:numPr>
      </w:pPr>
      <w:r>
        <w:t>Support Administrator</w:t>
      </w:r>
    </w:p>
    <w:p w14:paraId="4F0947CF" w14:textId="77777777" w:rsidR="00B650A0" w:rsidRDefault="00B650A0" w:rsidP="00B650A0">
      <w:pPr>
        <w:pStyle w:val="ListParagraph"/>
        <w:numPr>
          <w:ilvl w:val="1"/>
          <w:numId w:val="35"/>
        </w:numPr>
      </w:pPr>
      <w:r>
        <w:t>GROUP ADMIN</w:t>
      </w:r>
    </w:p>
    <w:p w14:paraId="75471D71" w14:textId="77777777" w:rsidR="00B650A0" w:rsidRDefault="00B650A0" w:rsidP="00B650A0">
      <w:pPr>
        <w:pStyle w:val="ListParagraph"/>
        <w:numPr>
          <w:ilvl w:val="2"/>
          <w:numId w:val="35"/>
        </w:numPr>
      </w:pPr>
      <w:r>
        <w:t>User Group Administrator</w:t>
      </w:r>
    </w:p>
    <w:p w14:paraId="2E39D904" w14:textId="77777777" w:rsidR="00B650A0" w:rsidRDefault="00B650A0" w:rsidP="00B650A0">
      <w:pPr>
        <w:pStyle w:val="ListParagraph"/>
        <w:numPr>
          <w:ilvl w:val="1"/>
          <w:numId w:val="35"/>
        </w:numPr>
      </w:pPr>
      <w:r>
        <w:t>NORMAL USER</w:t>
      </w:r>
    </w:p>
    <w:p w14:paraId="41C57788" w14:textId="77777777" w:rsidR="00B650A0" w:rsidRDefault="00B650A0" w:rsidP="00B650A0">
      <w:pPr>
        <w:pStyle w:val="ListParagraph"/>
        <w:numPr>
          <w:ilvl w:val="2"/>
          <w:numId w:val="35"/>
        </w:numPr>
      </w:pPr>
      <w:r>
        <w:t>Select None</w:t>
      </w:r>
    </w:p>
    <w:p w14:paraId="1F924593" w14:textId="78C6A229" w:rsidR="00B650A0" w:rsidRDefault="00B650A0" w:rsidP="00B650A0">
      <w:pPr>
        <w:pStyle w:val="ListParagraph"/>
        <w:numPr>
          <w:ilvl w:val="0"/>
          <w:numId w:val="35"/>
        </w:numPr>
      </w:pPr>
      <w:r>
        <w:t>Click Next on the bottom of the page.</w:t>
      </w:r>
    </w:p>
    <w:p w14:paraId="2B9DC9CB" w14:textId="4103F0A2" w:rsidR="00B650A0" w:rsidRDefault="00B650A0" w:rsidP="00B650A0">
      <w:pPr>
        <w:pStyle w:val="ListParagraph"/>
        <w:numPr>
          <w:ilvl w:val="0"/>
          <w:numId w:val="35"/>
        </w:numPr>
      </w:pPr>
      <w:r>
        <w:t>Click Save to save new changes.</w:t>
      </w:r>
    </w:p>
    <w:p w14:paraId="574D4086" w14:textId="0D148D20" w:rsidR="00AB4EC1" w:rsidRDefault="00AB4EC1" w:rsidP="00AB4EC1">
      <w:pPr>
        <w:ind w:left="360"/>
        <w:jc w:val="center"/>
      </w:pPr>
    </w:p>
    <w:p w14:paraId="2C7BD0CA" w14:textId="632BF164" w:rsidR="00AB4EC1" w:rsidRPr="00F93B52" w:rsidRDefault="00AB4EC1" w:rsidP="00AB4EC1"/>
    <w:sectPr w:rsidR="00AB4EC1" w:rsidRPr="00F93B52" w:rsidSect="000645B7">
      <w:footerReference w:type="even" r:id="rId34"/>
      <w:foot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CBE18" w14:textId="77777777" w:rsidR="0069430D" w:rsidRDefault="0069430D" w:rsidP="000645B7">
      <w:r>
        <w:separator/>
      </w:r>
    </w:p>
  </w:endnote>
  <w:endnote w:type="continuationSeparator" w:id="0">
    <w:p w14:paraId="6BC8808B" w14:textId="77777777" w:rsidR="0069430D" w:rsidRDefault="0069430D" w:rsidP="00064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2843692"/>
      <w:docPartObj>
        <w:docPartGallery w:val="Page Numbers (Bottom of Page)"/>
        <w:docPartUnique/>
      </w:docPartObj>
    </w:sdtPr>
    <w:sdtEndPr>
      <w:rPr>
        <w:rStyle w:val="PageNumber"/>
      </w:rPr>
    </w:sdtEndPr>
    <w:sdtContent>
      <w:p w14:paraId="33D42316" w14:textId="77777777" w:rsidR="000645B7" w:rsidRDefault="000645B7" w:rsidP="008D41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2D14A" w14:textId="77777777" w:rsidR="000645B7" w:rsidRDefault="000645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7982213"/>
      <w:docPartObj>
        <w:docPartGallery w:val="Page Numbers (Bottom of Page)"/>
        <w:docPartUnique/>
      </w:docPartObj>
    </w:sdtPr>
    <w:sdtEndPr>
      <w:rPr>
        <w:rStyle w:val="PageNumber"/>
      </w:rPr>
    </w:sdtEndPr>
    <w:sdtContent>
      <w:p w14:paraId="257C7DF4" w14:textId="77777777" w:rsidR="000645B7" w:rsidRDefault="000645B7" w:rsidP="008D41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F8B489" w14:textId="77777777" w:rsidR="000645B7" w:rsidRDefault="000645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607BB" w14:textId="77777777" w:rsidR="0069430D" w:rsidRDefault="0069430D" w:rsidP="000645B7">
      <w:r>
        <w:separator/>
      </w:r>
    </w:p>
  </w:footnote>
  <w:footnote w:type="continuationSeparator" w:id="0">
    <w:p w14:paraId="6E50692F" w14:textId="77777777" w:rsidR="0069430D" w:rsidRDefault="0069430D" w:rsidP="000645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02395"/>
    <w:multiLevelType w:val="hybridMultilevel"/>
    <w:tmpl w:val="65F4C7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A3A8C"/>
    <w:multiLevelType w:val="hybridMultilevel"/>
    <w:tmpl w:val="A290E7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D6344"/>
    <w:multiLevelType w:val="hybridMultilevel"/>
    <w:tmpl w:val="F0C6A2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A4480"/>
    <w:multiLevelType w:val="hybridMultilevel"/>
    <w:tmpl w:val="4162CD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563E8"/>
    <w:multiLevelType w:val="hybridMultilevel"/>
    <w:tmpl w:val="621407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E5099"/>
    <w:multiLevelType w:val="hybridMultilevel"/>
    <w:tmpl w:val="81647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F38C5"/>
    <w:multiLevelType w:val="hybridMultilevel"/>
    <w:tmpl w:val="5D04B5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E75F0C"/>
    <w:multiLevelType w:val="hybridMultilevel"/>
    <w:tmpl w:val="4ECC3E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D56F6D"/>
    <w:multiLevelType w:val="hybridMultilevel"/>
    <w:tmpl w:val="D2D278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517EB8"/>
    <w:multiLevelType w:val="hybridMultilevel"/>
    <w:tmpl w:val="D01661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B85F4A"/>
    <w:multiLevelType w:val="hybridMultilevel"/>
    <w:tmpl w:val="65F4C7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BC59CD"/>
    <w:multiLevelType w:val="hybridMultilevel"/>
    <w:tmpl w:val="B54827D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2E5E7F7E"/>
    <w:multiLevelType w:val="hybridMultilevel"/>
    <w:tmpl w:val="97063E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F3A1296"/>
    <w:multiLevelType w:val="hybridMultilevel"/>
    <w:tmpl w:val="D7D489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C66F5A"/>
    <w:multiLevelType w:val="hybridMultilevel"/>
    <w:tmpl w:val="B216AE1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E652D"/>
    <w:multiLevelType w:val="hybridMultilevel"/>
    <w:tmpl w:val="67DE1E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67EE7"/>
    <w:multiLevelType w:val="hybridMultilevel"/>
    <w:tmpl w:val="95660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5C4256"/>
    <w:multiLevelType w:val="hybridMultilevel"/>
    <w:tmpl w:val="44F020D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CD0BD2"/>
    <w:multiLevelType w:val="hybridMultilevel"/>
    <w:tmpl w:val="71D46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1F5A98"/>
    <w:multiLevelType w:val="hybridMultilevel"/>
    <w:tmpl w:val="62E07F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8325C5"/>
    <w:multiLevelType w:val="hybridMultilevel"/>
    <w:tmpl w:val="D7D489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30599E"/>
    <w:multiLevelType w:val="hybridMultilevel"/>
    <w:tmpl w:val="BB50A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9157A8"/>
    <w:multiLevelType w:val="hybridMultilevel"/>
    <w:tmpl w:val="818667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F431B8"/>
    <w:multiLevelType w:val="hybridMultilevel"/>
    <w:tmpl w:val="5254EF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B0259B"/>
    <w:multiLevelType w:val="hybridMultilevel"/>
    <w:tmpl w:val="D44E3E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995326"/>
    <w:multiLevelType w:val="hybridMultilevel"/>
    <w:tmpl w:val="45764C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590EFE"/>
    <w:multiLevelType w:val="hybridMultilevel"/>
    <w:tmpl w:val="D7D489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B12316"/>
    <w:multiLevelType w:val="hybridMultilevel"/>
    <w:tmpl w:val="9C2CF478"/>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61D56FCD"/>
    <w:multiLevelType w:val="hybridMultilevel"/>
    <w:tmpl w:val="CDFE1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0E7E38"/>
    <w:multiLevelType w:val="hybridMultilevel"/>
    <w:tmpl w:val="1CA8D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581BE3"/>
    <w:multiLevelType w:val="hybridMultilevel"/>
    <w:tmpl w:val="4ECC3E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A22841"/>
    <w:multiLevelType w:val="hybridMultilevel"/>
    <w:tmpl w:val="ECF04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717B66"/>
    <w:multiLevelType w:val="hybridMultilevel"/>
    <w:tmpl w:val="D7D489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236313"/>
    <w:multiLevelType w:val="hybridMultilevel"/>
    <w:tmpl w:val="838AE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6615CC"/>
    <w:multiLevelType w:val="hybridMultilevel"/>
    <w:tmpl w:val="B314AD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7EB414B4"/>
    <w:multiLevelType w:val="hybridMultilevel"/>
    <w:tmpl w:val="B77EEA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5"/>
  </w:num>
  <w:num w:numId="3">
    <w:abstractNumId w:val="10"/>
  </w:num>
  <w:num w:numId="4">
    <w:abstractNumId w:val="14"/>
  </w:num>
  <w:num w:numId="5">
    <w:abstractNumId w:val="0"/>
  </w:num>
  <w:num w:numId="6">
    <w:abstractNumId w:val="23"/>
  </w:num>
  <w:num w:numId="7">
    <w:abstractNumId w:val="30"/>
  </w:num>
  <w:num w:numId="8">
    <w:abstractNumId w:val="7"/>
  </w:num>
  <w:num w:numId="9">
    <w:abstractNumId w:val="8"/>
  </w:num>
  <w:num w:numId="10">
    <w:abstractNumId w:val="6"/>
  </w:num>
  <w:num w:numId="11">
    <w:abstractNumId w:val="17"/>
  </w:num>
  <w:num w:numId="12">
    <w:abstractNumId w:val="24"/>
  </w:num>
  <w:num w:numId="13">
    <w:abstractNumId w:val="22"/>
  </w:num>
  <w:num w:numId="14">
    <w:abstractNumId w:val="25"/>
  </w:num>
  <w:num w:numId="15">
    <w:abstractNumId w:val="5"/>
  </w:num>
  <w:num w:numId="16">
    <w:abstractNumId w:val="15"/>
  </w:num>
  <w:num w:numId="17">
    <w:abstractNumId w:val="19"/>
  </w:num>
  <w:num w:numId="18">
    <w:abstractNumId w:val="4"/>
  </w:num>
  <w:num w:numId="19">
    <w:abstractNumId w:val="16"/>
  </w:num>
  <w:num w:numId="20">
    <w:abstractNumId w:val="11"/>
  </w:num>
  <w:num w:numId="21">
    <w:abstractNumId w:val="12"/>
  </w:num>
  <w:num w:numId="22">
    <w:abstractNumId w:val="34"/>
  </w:num>
  <w:num w:numId="23">
    <w:abstractNumId w:val="31"/>
  </w:num>
  <w:num w:numId="24">
    <w:abstractNumId w:val="18"/>
  </w:num>
  <w:num w:numId="25">
    <w:abstractNumId w:val="1"/>
  </w:num>
  <w:num w:numId="26">
    <w:abstractNumId w:val="27"/>
  </w:num>
  <w:num w:numId="27">
    <w:abstractNumId w:val="3"/>
  </w:num>
  <w:num w:numId="28">
    <w:abstractNumId w:val="29"/>
  </w:num>
  <w:num w:numId="29">
    <w:abstractNumId w:val="13"/>
  </w:num>
  <w:num w:numId="30">
    <w:abstractNumId w:val="26"/>
  </w:num>
  <w:num w:numId="31">
    <w:abstractNumId w:val="33"/>
  </w:num>
  <w:num w:numId="32">
    <w:abstractNumId w:val="32"/>
  </w:num>
  <w:num w:numId="33">
    <w:abstractNumId w:val="20"/>
  </w:num>
  <w:num w:numId="34">
    <w:abstractNumId w:val="2"/>
  </w:num>
  <w:num w:numId="35">
    <w:abstractNumId w:val="9"/>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5B7"/>
    <w:rsid w:val="00003EAE"/>
    <w:rsid w:val="00004701"/>
    <w:rsid w:val="00033D9F"/>
    <w:rsid w:val="000645B7"/>
    <w:rsid w:val="000665E5"/>
    <w:rsid w:val="00097AFD"/>
    <w:rsid w:val="000A0F2C"/>
    <w:rsid w:val="001274C4"/>
    <w:rsid w:val="001365AB"/>
    <w:rsid w:val="0014753F"/>
    <w:rsid w:val="00147A5B"/>
    <w:rsid w:val="00152631"/>
    <w:rsid w:val="00154967"/>
    <w:rsid w:val="001559A2"/>
    <w:rsid w:val="001616BF"/>
    <w:rsid w:val="001A42E2"/>
    <w:rsid w:val="001C16D0"/>
    <w:rsid w:val="001C1F4F"/>
    <w:rsid w:val="001E42E9"/>
    <w:rsid w:val="001F533D"/>
    <w:rsid w:val="00232D09"/>
    <w:rsid w:val="002C0F86"/>
    <w:rsid w:val="002F64C5"/>
    <w:rsid w:val="003334DC"/>
    <w:rsid w:val="0035196B"/>
    <w:rsid w:val="00356496"/>
    <w:rsid w:val="00374555"/>
    <w:rsid w:val="00377DBE"/>
    <w:rsid w:val="003B5E80"/>
    <w:rsid w:val="003C60A2"/>
    <w:rsid w:val="003D3ACA"/>
    <w:rsid w:val="003D5F06"/>
    <w:rsid w:val="003E6387"/>
    <w:rsid w:val="00434E0D"/>
    <w:rsid w:val="004426E4"/>
    <w:rsid w:val="00450395"/>
    <w:rsid w:val="004A7D24"/>
    <w:rsid w:val="004B2F14"/>
    <w:rsid w:val="004B537D"/>
    <w:rsid w:val="004E2CBE"/>
    <w:rsid w:val="004F7FB2"/>
    <w:rsid w:val="0050415E"/>
    <w:rsid w:val="00532C6B"/>
    <w:rsid w:val="00534774"/>
    <w:rsid w:val="0057398E"/>
    <w:rsid w:val="005A4751"/>
    <w:rsid w:val="005B32C2"/>
    <w:rsid w:val="005D1F00"/>
    <w:rsid w:val="006330E5"/>
    <w:rsid w:val="0067691B"/>
    <w:rsid w:val="00684F44"/>
    <w:rsid w:val="00693F09"/>
    <w:rsid w:val="0069430D"/>
    <w:rsid w:val="006A1A54"/>
    <w:rsid w:val="006B39E8"/>
    <w:rsid w:val="006D26EC"/>
    <w:rsid w:val="006D2D28"/>
    <w:rsid w:val="006F0D19"/>
    <w:rsid w:val="007533C8"/>
    <w:rsid w:val="00771AEF"/>
    <w:rsid w:val="00790B83"/>
    <w:rsid w:val="00793B2E"/>
    <w:rsid w:val="007C562A"/>
    <w:rsid w:val="007E0A00"/>
    <w:rsid w:val="008419B4"/>
    <w:rsid w:val="00867E90"/>
    <w:rsid w:val="008772F1"/>
    <w:rsid w:val="00886A95"/>
    <w:rsid w:val="009053E4"/>
    <w:rsid w:val="00952D78"/>
    <w:rsid w:val="009553B6"/>
    <w:rsid w:val="009E1FB3"/>
    <w:rsid w:val="00A03A9C"/>
    <w:rsid w:val="00A40A29"/>
    <w:rsid w:val="00AB4EC1"/>
    <w:rsid w:val="00AC2A11"/>
    <w:rsid w:val="00AD5DC1"/>
    <w:rsid w:val="00AE0D71"/>
    <w:rsid w:val="00B01BD6"/>
    <w:rsid w:val="00B14A54"/>
    <w:rsid w:val="00B3068C"/>
    <w:rsid w:val="00B3784D"/>
    <w:rsid w:val="00B650A0"/>
    <w:rsid w:val="00BB40D5"/>
    <w:rsid w:val="00BC52A3"/>
    <w:rsid w:val="00C11EF1"/>
    <w:rsid w:val="00C13710"/>
    <w:rsid w:val="00C611B6"/>
    <w:rsid w:val="00C63FD2"/>
    <w:rsid w:val="00C721A5"/>
    <w:rsid w:val="00C9418C"/>
    <w:rsid w:val="00CE17E2"/>
    <w:rsid w:val="00D22EC4"/>
    <w:rsid w:val="00D51497"/>
    <w:rsid w:val="00D51CD0"/>
    <w:rsid w:val="00D66089"/>
    <w:rsid w:val="00D9374A"/>
    <w:rsid w:val="00DA06DF"/>
    <w:rsid w:val="00DB7C5C"/>
    <w:rsid w:val="00DC7FB6"/>
    <w:rsid w:val="00DF64D6"/>
    <w:rsid w:val="00ED1F44"/>
    <w:rsid w:val="00F0757D"/>
    <w:rsid w:val="00F24B13"/>
    <w:rsid w:val="00F36BED"/>
    <w:rsid w:val="00F8673D"/>
    <w:rsid w:val="00F93B52"/>
    <w:rsid w:val="00F958B0"/>
    <w:rsid w:val="00FC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E568"/>
  <w15:chartTrackingRefBased/>
  <w15:docId w15:val="{E430F600-F4E2-9141-BB8C-545F7C2B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0A2"/>
    <w:pPr>
      <w:keepNext/>
      <w:keepLines/>
      <w:spacing w:before="240"/>
      <w:outlineLvl w:val="0"/>
    </w:pPr>
    <w:rPr>
      <w:rFonts w:asciiTheme="majorHAnsi" w:eastAsiaTheme="majorEastAsia" w:hAnsiTheme="majorHAnsi" w:cstheme="majorBidi"/>
      <w:color w:val="C00000"/>
      <w:sz w:val="32"/>
      <w:szCs w:val="32"/>
    </w:rPr>
  </w:style>
  <w:style w:type="paragraph" w:styleId="Heading2">
    <w:name w:val="heading 2"/>
    <w:basedOn w:val="Normal"/>
    <w:next w:val="Normal"/>
    <w:link w:val="Heading2Char"/>
    <w:uiPriority w:val="9"/>
    <w:unhideWhenUsed/>
    <w:qFormat/>
    <w:rsid w:val="003C60A2"/>
    <w:pPr>
      <w:keepNext/>
      <w:keepLines/>
      <w:spacing w:before="40"/>
      <w:outlineLvl w:val="1"/>
    </w:pPr>
    <w:rPr>
      <w:rFonts w:asciiTheme="majorHAnsi" w:eastAsiaTheme="majorEastAsia" w:hAnsiTheme="majorHAnsi" w:cstheme="majorBidi"/>
      <w:color w:val="C00000"/>
      <w:sz w:val="26"/>
      <w:szCs w:val="26"/>
    </w:rPr>
  </w:style>
  <w:style w:type="paragraph" w:styleId="Heading3">
    <w:name w:val="heading 3"/>
    <w:basedOn w:val="Normal"/>
    <w:next w:val="Normal"/>
    <w:link w:val="Heading3Char"/>
    <w:uiPriority w:val="9"/>
    <w:unhideWhenUsed/>
    <w:qFormat/>
    <w:rsid w:val="009553B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C60A2"/>
    <w:pPr>
      <w:keepNext/>
      <w:keepLines/>
      <w:spacing w:before="40"/>
      <w:outlineLvl w:val="3"/>
    </w:pPr>
    <w:rPr>
      <w:rFonts w:asciiTheme="majorHAnsi" w:eastAsiaTheme="majorEastAsia" w:hAnsiTheme="majorHAnsi" w:cstheme="majorBidi"/>
      <w:i/>
      <w:iCs/>
      <w:color w:val="C00000"/>
    </w:rPr>
  </w:style>
  <w:style w:type="paragraph" w:styleId="Heading5">
    <w:name w:val="heading 5"/>
    <w:basedOn w:val="Normal"/>
    <w:next w:val="Normal"/>
    <w:link w:val="Heading5Char"/>
    <w:uiPriority w:val="9"/>
    <w:unhideWhenUsed/>
    <w:qFormat/>
    <w:rsid w:val="00DF64D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5B7"/>
    <w:rPr>
      <w:rFonts w:eastAsiaTheme="minorEastAsia"/>
      <w:sz w:val="22"/>
      <w:szCs w:val="22"/>
      <w:lang w:eastAsia="zh-CN"/>
    </w:rPr>
  </w:style>
  <w:style w:type="character" w:customStyle="1" w:styleId="NoSpacingChar">
    <w:name w:val="No Spacing Char"/>
    <w:basedOn w:val="DefaultParagraphFont"/>
    <w:link w:val="NoSpacing"/>
    <w:uiPriority w:val="1"/>
    <w:rsid w:val="000645B7"/>
    <w:rPr>
      <w:rFonts w:eastAsiaTheme="minorEastAsia"/>
      <w:sz w:val="22"/>
      <w:szCs w:val="22"/>
      <w:lang w:eastAsia="zh-CN"/>
    </w:rPr>
  </w:style>
  <w:style w:type="character" w:customStyle="1" w:styleId="Heading1Char">
    <w:name w:val="Heading 1 Char"/>
    <w:basedOn w:val="DefaultParagraphFont"/>
    <w:link w:val="Heading1"/>
    <w:uiPriority w:val="9"/>
    <w:rsid w:val="003C60A2"/>
    <w:rPr>
      <w:rFonts w:asciiTheme="majorHAnsi" w:eastAsiaTheme="majorEastAsia" w:hAnsiTheme="majorHAnsi" w:cstheme="majorBidi"/>
      <w:color w:val="C00000"/>
      <w:sz w:val="32"/>
      <w:szCs w:val="32"/>
    </w:rPr>
  </w:style>
  <w:style w:type="paragraph" w:styleId="TOCHeading">
    <w:name w:val="TOC Heading"/>
    <w:basedOn w:val="Heading1"/>
    <w:next w:val="Normal"/>
    <w:uiPriority w:val="39"/>
    <w:unhideWhenUsed/>
    <w:qFormat/>
    <w:rsid w:val="000645B7"/>
    <w:pPr>
      <w:spacing w:before="480" w:line="276" w:lineRule="auto"/>
      <w:outlineLvl w:val="9"/>
    </w:pPr>
    <w:rPr>
      <w:b/>
      <w:bCs/>
      <w:sz w:val="28"/>
      <w:szCs w:val="28"/>
    </w:rPr>
  </w:style>
  <w:style w:type="paragraph" w:styleId="TOC1">
    <w:name w:val="toc 1"/>
    <w:basedOn w:val="Normal"/>
    <w:next w:val="Normal"/>
    <w:autoRedefine/>
    <w:uiPriority w:val="39"/>
    <w:unhideWhenUsed/>
    <w:rsid w:val="000645B7"/>
    <w:pPr>
      <w:spacing w:before="120"/>
    </w:pPr>
    <w:rPr>
      <w:rFonts w:cstheme="minorHAnsi"/>
      <w:b/>
      <w:bCs/>
      <w:i/>
      <w:iCs/>
    </w:rPr>
  </w:style>
  <w:style w:type="paragraph" w:styleId="TOC2">
    <w:name w:val="toc 2"/>
    <w:basedOn w:val="Normal"/>
    <w:next w:val="Normal"/>
    <w:autoRedefine/>
    <w:uiPriority w:val="39"/>
    <w:unhideWhenUsed/>
    <w:rsid w:val="000645B7"/>
    <w:pPr>
      <w:spacing w:before="120"/>
      <w:ind w:left="240"/>
    </w:pPr>
    <w:rPr>
      <w:rFonts w:cstheme="minorHAnsi"/>
      <w:b/>
      <w:bCs/>
      <w:sz w:val="22"/>
      <w:szCs w:val="22"/>
    </w:rPr>
  </w:style>
  <w:style w:type="paragraph" w:styleId="TOC3">
    <w:name w:val="toc 3"/>
    <w:basedOn w:val="Normal"/>
    <w:next w:val="Normal"/>
    <w:autoRedefine/>
    <w:uiPriority w:val="39"/>
    <w:unhideWhenUsed/>
    <w:rsid w:val="000645B7"/>
    <w:pPr>
      <w:ind w:left="480"/>
    </w:pPr>
    <w:rPr>
      <w:rFonts w:cstheme="minorHAnsi"/>
      <w:sz w:val="20"/>
      <w:szCs w:val="20"/>
    </w:rPr>
  </w:style>
  <w:style w:type="paragraph" w:styleId="TOC4">
    <w:name w:val="toc 4"/>
    <w:basedOn w:val="Normal"/>
    <w:next w:val="Normal"/>
    <w:autoRedefine/>
    <w:uiPriority w:val="39"/>
    <w:semiHidden/>
    <w:unhideWhenUsed/>
    <w:rsid w:val="000645B7"/>
    <w:pPr>
      <w:ind w:left="720"/>
    </w:pPr>
    <w:rPr>
      <w:rFonts w:cstheme="minorHAnsi"/>
      <w:sz w:val="20"/>
      <w:szCs w:val="20"/>
    </w:rPr>
  </w:style>
  <w:style w:type="paragraph" w:styleId="TOC5">
    <w:name w:val="toc 5"/>
    <w:basedOn w:val="Normal"/>
    <w:next w:val="Normal"/>
    <w:autoRedefine/>
    <w:uiPriority w:val="39"/>
    <w:semiHidden/>
    <w:unhideWhenUsed/>
    <w:rsid w:val="000645B7"/>
    <w:pPr>
      <w:ind w:left="960"/>
    </w:pPr>
    <w:rPr>
      <w:rFonts w:cstheme="minorHAnsi"/>
      <w:sz w:val="20"/>
      <w:szCs w:val="20"/>
    </w:rPr>
  </w:style>
  <w:style w:type="paragraph" w:styleId="TOC6">
    <w:name w:val="toc 6"/>
    <w:basedOn w:val="Normal"/>
    <w:next w:val="Normal"/>
    <w:autoRedefine/>
    <w:uiPriority w:val="39"/>
    <w:semiHidden/>
    <w:unhideWhenUsed/>
    <w:rsid w:val="000645B7"/>
    <w:pPr>
      <w:ind w:left="1200"/>
    </w:pPr>
    <w:rPr>
      <w:rFonts w:cstheme="minorHAnsi"/>
      <w:sz w:val="20"/>
      <w:szCs w:val="20"/>
    </w:rPr>
  </w:style>
  <w:style w:type="paragraph" w:styleId="TOC7">
    <w:name w:val="toc 7"/>
    <w:basedOn w:val="Normal"/>
    <w:next w:val="Normal"/>
    <w:autoRedefine/>
    <w:uiPriority w:val="39"/>
    <w:semiHidden/>
    <w:unhideWhenUsed/>
    <w:rsid w:val="000645B7"/>
    <w:pPr>
      <w:ind w:left="1440"/>
    </w:pPr>
    <w:rPr>
      <w:rFonts w:cstheme="minorHAnsi"/>
      <w:sz w:val="20"/>
      <w:szCs w:val="20"/>
    </w:rPr>
  </w:style>
  <w:style w:type="paragraph" w:styleId="TOC8">
    <w:name w:val="toc 8"/>
    <w:basedOn w:val="Normal"/>
    <w:next w:val="Normal"/>
    <w:autoRedefine/>
    <w:uiPriority w:val="39"/>
    <w:semiHidden/>
    <w:unhideWhenUsed/>
    <w:rsid w:val="000645B7"/>
    <w:pPr>
      <w:ind w:left="1680"/>
    </w:pPr>
    <w:rPr>
      <w:rFonts w:cstheme="minorHAnsi"/>
      <w:sz w:val="20"/>
      <w:szCs w:val="20"/>
    </w:rPr>
  </w:style>
  <w:style w:type="paragraph" w:styleId="TOC9">
    <w:name w:val="toc 9"/>
    <w:basedOn w:val="Normal"/>
    <w:next w:val="Normal"/>
    <w:autoRedefine/>
    <w:uiPriority w:val="39"/>
    <w:semiHidden/>
    <w:unhideWhenUsed/>
    <w:rsid w:val="000645B7"/>
    <w:pPr>
      <w:ind w:left="1920"/>
    </w:pPr>
    <w:rPr>
      <w:rFonts w:cstheme="minorHAnsi"/>
      <w:sz w:val="20"/>
      <w:szCs w:val="20"/>
    </w:rPr>
  </w:style>
  <w:style w:type="paragraph" w:styleId="Footer">
    <w:name w:val="footer"/>
    <w:basedOn w:val="Normal"/>
    <w:link w:val="FooterChar"/>
    <w:uiPriority w:val="99"/>
    <w:unhideWhenUsed/>
    <w:rsid w:val="000645B7"/>
    <w:pPr>
      <w:tabs>
        <w:tab w:val="center" w:pos="4680"/>
        <w:tab w:val="right" w:pos="9360"/>
      </w:tabs>
    </w:pPr>
  </w:style>
  <w:style w:type="character" w:customStyle="1" w:styleId="FooterChar">
    <w:name w:val="Footer Char"/>
    <w:basedOn w:val="DefaultParagraphFont"/>
    <w:link w:val="Footer"/>
    <w:uiPriority w:val="99"/>
    <w:rsid w:val="000645B7"/>
  </w:style>
  <w:style w:type="character" w:styleId="PageNumber">
    <w:name w:val="page number"/>
    <w:basedOn w:val="DefaultParagraphFont"/>
    <w:uiPriority w:val="99"/>
    <w:semiHidden/>
    <w:unhideWhenUsed/>
    <w:rsid w:val="000645B7"/>
  </w:style>
  <w:style w:type="character" w:styleId="Hyperlink">
    <w:name w:val="Hyperlink"/>
    <w:basedOn w:val="DefaultParagraphFont"/>
    <w:uiPriority w:val="99"/>
    <w:unhideWhenUsed/>
    <w:rsid w:val="000645B7"/>
    <w:rPr>
      <w:color w:val="0563C1" w:themeColor="hyperlink"/>
      <w:u w:val="single"/>
    </w:rPr>
  </w:style>
  <w:style w:type="paragraph" w:styleId="ListParagraph">
    <w:name w:val="List Paragraph"/>
    <w:basedOn w:val="Normal"/>
    <w:uiPriority w:val="34"/>
    <w:qFormat/>
    <w:rsid w:val="00CE17E2"/>
    <w:pPr>
      <w:ind w:left="720"/>
      <w:contextualSpacing/>
    </w:pPr>
  </w:style>
  <w:style w:type="table" w:styleId="TableGrid">
    <w:name w:val="Table Grid"/>
    <w:basedOn w:val="TableNormal"/>
    <w:uiPriority w:val="39"/>
    <w:rsid w:val="00CE1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C60A2"/>
    <w:rPr>
      <w:rFonts w:asciiTheme="majorHAnsi" w:eastAsiaTheme="majorEastAsia" w:hAnsiTheme="majorHAnsi" w:cstheme="majorBidi"/>
      <w:color w:val="C00000"/>
      <w:sz w:val="26"/>
      <w:szCs w:val="26"/>
    </w:rPr>
  </w:style>
  <w:style w:type="paragraph" w:styleId="Title">
    <w:name w:val="Title"/>
    <w:basedOn w:val="Normal"/>
    <w:next w:val="Normal"/>
    <w:link w:val="TitleChar"/>
    <w:uiPriority w:val="10"/>
    <w:qFormat/>
    <w:rsid w:val="009553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3B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553B6"/>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9553B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553B6"/>
    <w:rPr>
      <w:rFonts w:eastAsiaTheme="minorEastAsia"/>
      <w:color w:val="5A5A5A" w:themeColor="text1" w:themeTint="A5"/>
      <w:spacing w:val="15"/>
      <w:sz w:val="22"/>
      <w:szCs w:val="22"/>
    </w:rPr>
  </w:style>
  <w:style w:type="character" w:customStyle="1" w:styleId="Heading4Char">
    <w:name w:val="Heading 4 Char"/>
    <w:basedOn w:val="DefaultParagraphFont"/>
    <w:link w:val="Heading4"/>
    <w:uiPriority w:val="9"/>
    <w:rsid w:val="003C60A2"/>
    <w:rPr>
      <w:rFonts w:asciiTheme="majorHAnsi" w:eastAsiaTheme="majorEastAsia" w:hAnsiTheme="majorHAnsi" w:cstheme="majorBidi"/>
      <w:i/>
      <w:iCs/>
      <w:color w:val="C00000"/>
    </w:rPr>
  </w:style>
  <w:style w:type="character" w:customStyle="1" w:styleId="Heading5Char">
    <w:name w:val="Heading 5 Char"/>
    <w:basedOn w:val="DefaultParagraphFont"/>
    <w:link w:val="Heading5"/>
    <w:uiPriority w:val="9"/>
    <w:rsid w:val="00DF64D6"/>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AD5DC1"/>
    <w:rPr>
      <w:color w:val="605E5C"/>
      <w:shd w:val="clear" w:color="auto" w:fill="E1DFDD"/>
    </w:rPr>
  </w:style>
  <w:style w:type="character" w:styleId="FollowedHyperlink">
    <w:name w:val="FollowedHyperlink"/>
    <w:basedOn w:val="DefaultParagraphFont"/>
    <w:uiPriority w:val="99"/>
    <w:semiHidden/>
    <w:unhideWhenUsed/>
    <w:rsid w:val="001F533D"/>
    <w:rPr>
      <w:color w:val="954F72" w:themeColor="followedHyperlink"/>
      <w:u w:val="single"/>
    </w:rPr>
  </w:style>
  <w:style w:type="paragraph" w:styleId="HTMLPreformatted">
    <w:name w:val="HTML Preformatted"/>
    <w:basedOn w:val="Normal"/>
    <w:link w:val="HTMLPreformattedChar"/>
    <w:uiPriority w:val="99"/>
    <w:semiHidden/>
    <w:unhideWhenUsed/>
    <w:rsid w:val="00003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3EAE"/>
    <w:rPr>
      <w:rFonts w:ascii="Courier New" w:eastAsia="Times New Roman" w:hAnsi="Courier New" w:cs="Courier New"/>
      <w:sz w:val="20"/>
      <w:szCs w:val="20"/>
    </w:rPr>
  </w:style>
  <w:style w:type="character" w:styleId="SubtleEmphasis">
    <w:name w:val="Subtle Emphasis"/>
    <w:basedOn w:val="DefaultParagraphFont"/>
    <w:uiPriority w:val="19"/>
    <w:qFormat/>
    <w:rsid w:val="00AB4EC1"/>
    <w:rPr>
      <w:i/>
      <w:iCs/>
      <w:color w:val="404040" w:themeColor="text1" w:themeTint="BF"/>
    </w:rPr>
  </w:style>
  <w:style w:type="paragraph" w:styleId="Caption">
    <w:name w:val="caption"/>
    <w:basedOn w:val="Normal"/>
    <w:next w:val="Normal"/>
    <w:uiPriority w:val="35"/>
    <w:unhideWhenUsed/>
    <w:qFormat/>
    <w:rsid w:val="00A03A9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47990">
      <w:bodyDiv w:val="1"/>
      <w:marLeft w:val="0"/>
      <w:marRight w:val="0"/>
      <w:marTop w:val="0"/>
      <w:marBottom w:val="0"/>
      <w:divBdr>
        <w:top w:val="none" w:sz="0" w:space="0" w:color="auto"/>
        <w:left w:val="none" w:sz="0" w:space="0" w:color="auto"/>
        <w:bottom w:val="none" w:sz="0" w:space="0" w:color="auto"/>
        <w:right w:val="none" w:sz="0" w:space="0" w:color="auto"/>
      </w:divBdr>
    </w:div>
    <w:div w:id="281616385">
      <w:bodyDiv w:val="1"/>
      <w:marLeft w:val="0"/>
      <w:marRight w:val="0"/>
      <w:marTop w:val="0"/>
      <w:marBottom w:val="0"/>
      <w:divBdr>
        <w:top w:val="none" w:sz="0" w:space="0" w:color="auto"/>
        <w:left w:val="none" w:sz="0" w:space="0" w:color="auto"/>
        <w:bottom w:val="none" w:sz="0" w:space="0" w:color="auto"/>
        <w:right w:val="none" w:sz="0" w:space="0" w:color="auto"/>
      </w:divBdr>
    </w:div>
    <w:div w:id="305210960">
      <w:bodyDiv w:val="1"/>
      <w:marLeft w:val="0"/>
      <w:marRight w:val="0"/>
      <w:marTop w:val="0"/>
      <w:marBottom w:val="0"/>
      <w:divBdr>
        <w:top w:val="none" w:sz="0" w:space="0" w:color="auto"/>
        <w:left w:val="none" w:sz="0" w:space="0" w:color="auto"/>
        <w:bottom w:val="none" w:sz="0" w:space="0" w:color="auto"/>
        <w:right w:val="none" w:sz="0" w:space="0" w:color="auto"/>
      </w:divBdr>
    </w:div>
    <w:div w:id="331181370">
      <w:bodyDiv w:val="1"/>
      <w:marLeft w:val="0"/>
      <w:marRight w:val="0"/>
      <w:marTop w:val="0"/>
      <w:marBottom w:val="0"/>
      <w:divBdr>
        <w:top w:val="none" w:sz="0" w:space="0" w:color="auto"/>
        <w:left w:val="none" w:sz="0" w:space="0" w:color="auto"/>
        <w:bottom w:val="none" w:sz="0" w:space="0" w:color="auto"/>
        <w:right w:val="none" w:sz="0" w:space="0" w:color="auto"/>
      </w:divBdr>
    </w:div>
    <w:div w:id="604271480">
      <w:bodyDiv w:val="1"/>
      <w:marLeft w:val="0"/>
      <w:marRight w:val="0"/>
      <w:marTop w:val="0"/>
      <w:marBottom w:val="0"/>
      <w:divBdr>
        <w:top w:val="none" w:sz="0" w:space="0" w:color="auto"/>
        <w:left w:val="none" w:sz="0" w:space="0" w:color="auto"/>
        <w:bottom w:val="none" w:sz="0" w:space="0" w:color="auto"/>
        <w:right w:val="none" w:sz="0" w:space="0" w:color="auto"/>
      </w:divBdr>
    </w:div>
    <w:div w:id="711659926">
      <w:bodyDiv w:val="1"/>
      <w:marLeft w:val="0"/>
      <w:marRight w:val="0"/>
      <w:marTop w:val="0"/>
      <w:marBottom w:val="0"/>
      <w:divBdr>
        <w:top w:val="none" w:sz="0" w:space="0" w:color="auto"/>
        <w:left w:val="none" w:sz="0" w:space="0" w:color="auto"/>
        <w:bottom w:val="none" w:sz="0" w:space="0" w:color="auto"/>
        <w:right w:val="none" w:sz="0" w:space="0" w:color="auto"/>
      </w:divBdr>
    </w:div>
    <w:div w:id="1081174232">
      <w:bodyDiv w:val="1"/>
      <w:marLeft w:val="0"/>
      <w:marRight w:val="0"/>
      <w:marTop w:val="0"/>
      <w:marBottom w:val="0"/>
      <w:divBdr>
        <w:top w:val="none" w:sz="0" w:space="0" w:color="auto"/>
        <w:left w:val="none" w:sz="0" w:space="0" w:color="auto"/>
        <w:bottom w:val="none" w:sz="0" w:space="0" w:color="auto"/>
        <w:right w:val="none" w:sz="0" w:space="0" w:color="auto"/>
      </w:divBdr>
    </w:div>
    <w:div w:id="1288050095">
      <w:bodyDiv w:val="1"/>
      <w:marLeft w:val="0"/>
      <w:marRight w:val="0"/>
      <w:marTop w:val="0"/>
      <w:marBottom w:val="0"/>
      <w:divBdr>
        <w:top w:val="none" w:sz="0" w:space="0" w:color="auto"/>
        <w:left w:val="none" w:sz="0" w:space="0" w:color="auto"/>
        <w:bottom w:val="none" w:sz="0" w:space="0" w:color="auto"/>
        <w:right w:val="none" w:sz="0" w:space="0" w:color="auto"/>
      </w:divBdr>
    </w:div>
    <w:div w:id="1346861822">
      <w:bodyDiv w:val="1"/>
      <w:marLeft w:val="0"/>
      <w:marRight w:val="0"/>
      <w:marTop w:val="0"/>
      <w:marBottom w:val="0"/>
      <w:divBdr>
        <w:top w:val="none" w:sz="0" w:space="0" w:color="auto"/>
        <w:left w:val="none" w:sz="0" w:space="0" w:color="auto"/>
        <w:bottom w:val="none" w:sz="0" w:space="0" w:color="auto"/>
        <w:right w:val="none" w:sz="0" w:space="0" w:color="auto"/>
      </w:divBdr>
    </w:div>
    <w:div w:id="1378579029">
      <w:bodyDiv w:val="1"/>
      <w:marLeft w:val="0"/>
      <w:marRight w:val="0"/>
      <w:marTop w:val="0"/>
      <w:marBottom w:val="0"/>
      <w:divBdr>
        <w:top w:val="none" w:sz="0" w:space="0" w:color="auto"/>
        <w:left w:val="none" w:sz="0" w:space="0" w:color="auto"/>
        <w:bottom w:val="none" w:sz="0" w:space="0" w:color="auto"/>
        <w:right w:val="none" w:sz="0" w:space="0" w:color="auto"/>
      </w:divBdr>
    </w:div>
    <w:div w:id="1528569290">
      <w:bodyDiv w:val="1"/>
      <w:marLeft w:val="0"/>
      <w:marRight w:val="0"/>
      <w:marTop w:val="0"/>
      <w:marBottom w:val="0"/>
      <w:divBdr>
        <w:top w:val="none" w:sz="0" w:space="0" w:color="auto"/>
        <w:left w:val="none" w:sz="0" w:space="0" w:color="auto"/>
        <w:bottom w:val="none" w:sz="0" w:space="0" w:color="auto"/>
        <w:right w:val="none" w:sz="0" w:space="0" w:color="auto"/>
      </w:divBdr>
    </w:div>
    <w:div w:id="1667128379">
      <w:bodyDiv w:val="1"/>
      <w:marLeft w:val="0"/>
      <w:marRight w:val="0"/>
      <w:marTop w:val="0"/>
      <w:marBottom w:val="0"/>
      <w:divBdr>
        <w:top w:val="none" w:sz="0" w:space="0" w:color="auto"/>
        <w:left w:val="none" w:sz="0" w:space="0" w:color="auto"/>
        <w:bottom w:val="none" w:sz="0" w:space="0" w:color="auto"/>
        <w:right w:val="none" w:sz="0" w:space="0" w:color="auto"/>
      </w:divBdr>
    </w:div>
    <w:div w:id="1854807007">
      <w:bodyDiv w:val="1"/>
      <w:marLeft w:val="0"/>
      <w:marRight w:val="0"/>
      <w:marTop w:val="0"/>
      <w:marBottom w:val="0"/>
      <w:divBdr>
        <w:top w:val="none" w:sz="0" w:space="0" w:color="auto"/>
        <w:left w:val="none" w:sz="0" w:space="0" w:color="auto"/>
        <w:bottom w:val="none" w:sz="0" w:space="0" w:color="auto"/>
        <w:right w:val="none" w:sz="0" w:space="0" w:color="auto"/>
      </w:divBdr>
    </w:div>
    <w:div w:id="204959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dobe-apiplatform.github.io/user-sync.py/en/" TargetMode="External"/><Relationship Id="rId18" Type="http://schemas.openxmlformats.org/officeDocument/2006/relationships/hyperlink" Target="https://secure.echosign.com/public/static/oauthDoc.jsp" TargetMode="External"/><Relationship Id="rId26" Type="http://schemas.openxmlformats.org/officeDocument/2006/relationships/image" Target="media/image10.png"/><Relationship Id="rId21" Type="http://schemas.openxmlformats.org/officeDocument/2006/relationships/hyperlink" Target="https://adminconsole.adobe.com/"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adobe-apiplatform.github.io/umapi-documentation/en/"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dobe.io/apis/documentcloud/sign/docs/overview.html"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adobe-apiplatform.github.io/user-sync.py/en/user-manual/configuring_user_sync_tool.html"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hyperlink" Target="https://www.python.org/downloads/release/python-370/" TargetMode="Externa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dobe-apiplatform.github.io/user-sync.py/en/success-guide/test_run.html"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1D7D17-2D98-AA49-80FE-B66C4E6AA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14</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Sign Sync – User Sync Tool Integration</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 Sync – User Sync Tool Integration</dc:title>
  <dc:subject>User Guide</dc:subject>
  <dc:creator/>
  <cp:keywords/>
  <dc:description/>
  <cp:lastModifiedBy>Nathan Nguyen</cp:lastModifiedBy>
  <cp:revision>24</cp:revision>
  <dcterms:created xsi:type="dcterms:W3CDTF">2018-07-17T18:19:00Z</dcterms:created>
  <dcterms:modified xsi:type="dcterms:W3CDTF">2018-08-29T18:19:00Z</dcterms:modified>
</cp:coreProperties>
</file>