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8D46" w14:textId="2BA59ACF" w:rsidR="00753AC6" w:rsidRDefault="00C15332" w:rsidP="002E0B8E">
      <w:pPr>
        <w:spacing w:after="0"/>
        <w:rPr>
          <w:rFonts w:ascii="Times New Roman" w:hAnsi="Times New Roman" w:cs="Times New Roman"/>
          <w:sz w:val="24"/>
          <w:szCs w:val="24"/>
        </w:rPr>
      </w:pPr>
      <w:r w:rsidRPr="002E0B8E">
        <w:rPr>
          <w:rFonts w:ascii="Times New Roman" w:hAnsi="Times New Roman" w:cs="Times New Roman"/>
          <w:sz w:val="24"/>
          <w:szCs w:val="24"/>
        </w:rPr>
        <w:t>User’s Manual</w:t>
      </w:r>
      <w:r w:rsidR="002E0B8E" w:rsidRPr="002E0B8E">
        <w:rPr>
          <w:rFonts w:ascii="Times New Roman" w:hAnsi="Times New Roman" w:cs="Times New Roman"/>
          <w:sz w:val="24"/>
          <w:szCs w:val="24"/>
        </w:rPr>
        <w:t xml:space="preserve"> for Group Juliet</w:t>
      </w:r>
      <w:r w:rsidR="002E0B8E">
        <w:rPr>
          <w:rFonts w:ascii="Times New Roman" w:hAnsi="Times New Roman" w:cs="Times New Roman"/>
          <w:sz w:val="24"/>
          <w:szCs w:val="24"/>
        </w:rPr>
        <w:t>:</w:t>
      </w:r>
    </w:p>
    <w:p w14:paraId="4CF24376" w14:textId="77777777" w:rsidR="002E0B8E" w:rsidRDefault="002E0B8E" w:rsidP="002E0B8E">
      <w:pPr>
        <w:spacing w:after="0"/>
        <w:rPr>
          <w:rFonts w:ascii="Times New Roman" w:eastAsia="Times New Roman" w:hAnsi="Times New Roman" w:cs="Times New Roman"/>
          <w:sz w:val="24"/>
          <w:szCs w:val="24"/>
        </w:rPr>
      </w:pPr>
    </w:p>
    <w:p w14:paraId="631565AC" w14:textId="44403F01" w:rsidR="002E0B8E" w:rsidRDefault="002E0B8E"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Maze Program Version: </w:t>
      </w:r>
      <w:r w:rsidR="00562B3F">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p>
    <w:p w14:paraId="410015AC" w14:textId="3B4C4C90" w:rsidR="002E0B8E" w:rsidRDefault="002E0B8E" w:rsidP="002E0B8E">
      <w:pPr>
        <w:spacing w:after="0"/>
        <w:rPr>
          <w:rFonts w:ascii="Times New Roman" w:eastAsia="Times New Roman" w:hAnsi="Times New Roman" w:cs="Times New Roman"/>
          <w:sz w:val="24"/>
          <w:szCs w:val="24"/>
        </w:rPr>
      </w:pPr>
    </w:p>
    <w:p w14:paraId="049C7524" w14:textId="77777777" w:rsidR="002E0B8E" w:rsidRDefault="002E0B8E"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Tile movement is implemented based on clicks, not drag-and-drop. </w:t>
      </w:r>
    </w:p>
    <w:p w14:paraId="09A66EFB" w14:textId="77777777" w:rsidR="002E0B8E" w:rsidRDefault="002E0B8E" w:rsidP="002E0B8E">
      <w:pPr>
        <w:spacing w:after="0"/>
        <w:rPr>
          <w:rFonts w:ascii="Times New Roman" w:eastAsia="Times New Roman" w:hAnsi="Times New Roman" w:cs="Times New Roman"/>
          <w:sz w:val="24"/>
          <w:szCs w:val="24"/>
        </w:rPr>
      </w:pPr>
    </w:p>
    <w:p w14:paraId="3678FBFD" w14:textId="2374194F" w:rsidR="00AD0084" w:rsidRDefault="00AD0084"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move a tile, click the tile. The selected tile will then show as selected (highlighted in red). Then, select the empty space you want the selected tile to move to. If you first selected a maze piece and then an empty slot, the maze piece will move to that slot and the place it came from will now be empty.</w:t>
      </w:r>
    </w:p>
    <w:p w14:paraId="2DD4D3AE" w14:textId="77777777" w:rsidR="00DC11BC" w:rsidRDefault="00DC11BC" w:rsidP="002E0B8E">
      <w:pPr>
        <w:spacing w:after="0"/>
        <w:rPr>
          <w:rFonts w:ascii="Times New Roman" w:eastAsia="Times New Roman" w:hAnsi="Times New Roman" w:cs="Times New Roman"/>
          <w:sz w:val="24"/>
          <w:szCs w:val="24"/>
        </w:rPr>
      </w:pPr>
    </w:p>
    <w:p w14:paraId="4FB69DBD" w14:textId="59B7D7DA" w:rsidR="00AD0084" w:rsidRDefault="00BB22B1"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26D45">
        <w:rPr>
          <w:rFonts w:ascii="Times New Roman" w:eastAsia="Times New Roman" w:hAnsi="Times New Roman" w:cs="Times New Roman"/>
          <w:sz w:val="24"/>
          <w:szCs w:val="24"/>
        </w:rPr>
        <w:t xml:space="preserve">f two maze pieces are selected, they do not swap. </w:t>
      </w:r>
      <w:r>
        <w:rPr>
          <w:rFonts w:ascii="Times New Roman" w:eastAsia="Times New Roman" w:hAnsi="Times New Roman" w:cs="Times New Roman"/>
          <w:sz w:val="24"/>
          <w:szCs w:val="24"/>
        </w:rPr>
        <w:t>You may click on a selected maze piece to deselect it. Otherwise, if you click two different maze pieces in a row, the first one will remain selected until you either deselect it (click on it again</w:t>
      </w:r>
      <w:r w:rsidR="00047690">
        <w:rPr>
          <w:rFonts w:ascii="Times New Roman" w:eastAsia="Times New Roman" w:hAnsi="Times New Roman" w:cs="Times New Roman"/>
          <w:sz w:val="24"/>
          <w:szCs w:val="24"/>
        </w:rPr>
        <w:t xml:space="preserve"> or click into the background</w:t>
      </w:r>
      <w:r>
        <w:rPr>
          <w:rFonts w:ascii="Times New Roman" w:eastAsia="Times New Roman" w:hAnsi="Times New Roman" w:cs="Times New Roman"/>
          <w:sz w:val="24"/>
          <w:szCs w:val="24"/>
        </w:rPr>
        <w:t>)</w:t>
      </w:r>
      <w:r w:rsidR="00047690">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select an empty space for it to go.</w:t>
      </w:r>
    </w:p>
    <w:p w14:paraId="43B8939D" w14:textId="77777777" w:rsidR="00BB22B1" w:rsidRDefault="00BB22B1" w:rsidP="002E0B8E">
      <w:pPr>
        <w:spacing w:after="0"/>
        <w:rPr>
          <w:rFonts w:ascii="Times New Roman" w:eastAsia="Times New Roman" w:hAnsi="Times New Roman" w:cs="Times New Roman"/>
          <w:sz w:val="24"/>
          <w:szCs w:val="24"/>
        </w:rPr>
      </w:pPr>
    </w:p>
    <w:p w14:paraId="1F5A9305" w14:textId="7E5E5972" w:rsidR="00AD0084" w:rsidRDefault="00BB22B1"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AD0084">
        <w:rPr>
          <w:rFonts w:ascii="Times New Roman" w:eastAsia="Times New Roman" w:hAnsi="Times New Roman" w:cs="Times New Roman"/>
          <w:sz w:val="24"/>
          <w:szCs w:val="24"/>
        </w:rPr>
        <w:t xml:space="preserve">you select an empty slot when a </w:t>
      </w:r>
      <w:r w:rsidR="00D340F4">
        <w:rPr>
          <w:rFonts w:ascii="Times New Roman" w:eastAsia="Times New Roman" w:hAnsi="Times New Roman" w:cs="Times New Roman"/>
          <w:sz w:val="24"/>
          <w:szCs w:val="24"/>
        </w:rPr>
        <w:t>maze piece</w:t>
      </w:r>
      <w:r w:rsidR="00AD0084">
        <w:rPr>
          <w:rFonts w:ascii="Times New Roman" w:eastAsia="Times New Roman" w:hAnsi="Times New Roman" w:cs="Times New Roman"/>
          <w:sz w:val="24"/>
          <w:szCs w:val="24"/>
        </w:rPr>
        <w:t xml:space="preserve"> is not already selected, it will not highlight. You must click a maze tile first.</w:t>
      </w:r>
    </w:p>
    <w:p w14:paraId="6F029764" w14:textId="484DEE96" w:rsidR="002E0B8E" w:rsidRDefault="002E0B8E" w:rsidP="002E0B8E">
      <w:pPr>
        <w:spacing w:after="0"/>
        <w:rPr>
          <w:rFonts w:ascii="Times New Roman" w:eastAsia="Times New Roman" w:hAnsi="Times New Roman" w:cs="Times New Roman"/>
          <w:sz w:val="24"/>
          <w:szCs w:val="24"/>
        </w:rPr>
      </w:pPr>
    </w:p>
    <w:p w14:paraId="70C6BDBE" w14:textId="427E2001" w:rsidR="00E00C66" w:rsidRDefault="00E00C66"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Single clicks are used to both select and paste a tile.</w:t>
      </w:r>
      <w:r w:rsidR="0099163F">
        <w:rPr>
          <w:rFonts w:ascii="Times New Roman" w:eastAsia="Times New Roman" w:hAnsi="Times New Roman" w:cs="Times New Roman"/>
          <w:sz w:val="24"/>
          <w:szCs w:val="24"/>
        </w:rPr>
        <w:t xml:space="preserve"> To rotate a tile, simply right click on it, </w:t>
      </w:r>
      <w:r w:rsidR="00765EEF">
        <w:rPr>
          <w:rFonts w:ascii="Times New Roman" w:eastAsia="Times New Roman" w:hAnsi="Times New Roman" w:cs="Times New Roman"/>
          <w:sz w:val="24"/>
          <w:szCs w:val="24"/>
        </w:rPr>
        <w:t>either if it is in a storage space or on the game field.</w:t>
      </w:r>
    </w:p>
    <w:p w14:paraId="657FAD21" w14:textId="77777777" w:rsidR="00E00C66" w:rsidRDefault="00E00C66" w:rsidP="002E0B8E">
      <w:pPr>
        <w:spacing w:after="0"/>
        <w:rPr>
          <w:rFonts w:ascii="Times New Roman" w:eastAsia="Times New Roman" w:hAnsi="Times New Roman" w:cs="Times New Roman"/>
          <w:sz w:val="24"/>
          <w:szCs w:val="24"/>
        </w:rPr>
      </w:pPr>
    </w:p>
    <w:p w14:paraId="5703907B" w14:textId="26474DB9" w:rsidR="002E0B8E" w:rsidRDefault="002E0B8E"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actually click on a tile (not close to its border, </w:t>
      </w:r>
      <w:r w:rsidR="00557C4C">
        <w:rPr>
          <w:rFonts w:ascii="Times New Roman" w:eastAsia="Times New Roman" w:hAnsi="Times New Roman" w:cs="Times New Roman"/>
          <w:sz w:val="24"/>
          <w:szCs w:val="24"/>
        </w:rPr>
        <w:t>not some arbitrary position in the background that is technically closest to some tile, etc.</w:t>
      </w:r>
      <w:r>
        <w:rPr>
          <w:rFonts w:ascii="Times New Roman" w:eastAsia="Times New Roman" w:hAnsi="Times New Roman" w:cs="Times New Roman"/>
          <w:sz w:val="24"/>
          <w:szCs w:val="24"/>
        </w:rPr>
        <w:t xml:space="preserve">) for it to </w:t>
      </w:r>
      <w:r w:rsidR="0083062D">
        <w:rPr>
          <w:rFonts w:ascii="Times New Roman" w:eastAsia="Times New Roman" w:hAnsi="Times New Roman" w:cs="Times New Roman"/>
          <w:sz w:val="24"/>
          <w:szCs w:val="24"/>
        </w:rPr>
        <w:t>highlight/</w:t>
      </w:r>
      <w:r>
        <w:rPr>
          <w:rFonts w:ascii="Times New Roman" w:eastAsia="Times New Roman" w:hAnsi="Times New Roman" w:cs="Times New Roman"/>
          <w:sz w:val="24"/>
          <w:szCs w:val="24"/>
        </w:rPr>
        <w:t>move.</w:t>
      </w:r>
    </w:p>
    <w:p w14:paraId="187D6B61" w14:textId="1E8D326B" w:rsidR="0099163F" w:rsidRDefault="0099163F" w:rsidP="002E0B8E">
      <w:pPr>
        <w:spacing w:after="0"/>
        <w:rPr>
          <w:rFonts w:ascii="Times New Roman" w:eastAsia="Times New Roman" w:hAnsi="Times New Roman" w:cs="Times New Roman"/>
          <w:sz w:val="24"/>
          <w:szCs w:val="24"/>
        </w:rPr>
      </w:pPr>
    </w:p>
    <w:p w14:paraId="5A3767DB" w14:textId="18C55A17" w:rsidR="0099163F" w:rsidRDefault="00562B3F"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menu bar at the top provides for additional functionality. Clicking “File” allows you the option to save your current game state or load a different game (either a different maze pattern or a saved version). </w:t>
      </w:r>
      <w:r w:rsidR="0099163F">
        <w:rPr>
          <w:rFonts w:ascii="Times New Roman" w:eastAsia="Times New Roman" w:hAnsi="Times New Roman" w:cs="Times New Roman"/>
          <w:sz w:val="24"/>
          <w:szCs w:val="24"/>
        </w:rPr>
        <w:t xml:space="preserve">If you would like to reset the game to how it was </w:t>
      </w:r>
      <w:r w:rsidR="00F70E28">
        <w:rPr>
          <w:rFonts w:ascii="Times New Roman" w:eastAsia="Times New Roman" w:hAnsi="Times New Roman" w:cs="Times New Roman"/>
          <w:sz w:val="24"/>
          <w:szCs w:val="24"/>
        </w:rPr>
        <w:t>from the last time you loaded a maze</w:t>
      </w:r>
      <w:r w:rsidR="0099163F">
        <w:rPr>
          <w:rFonts w:ascii="Times New Roman" w:eastAsia="Times New Roman" w:hAnsi="Times New Roman" w:cs="Times New Roman"/>
          <w:sz w:val="24"/>
          <w:szCs w:val="24"/>
        </w:rPr>
        <w:t>, click the “Reset” button. The “Quit” button will exit the game.</w:t>
      </w:r>
    </w:p>
    <w:p w14:paraId="5BC1E922" w14:textId="77777777" w:rsidR="0099163F" w:rsidRPr="002E0B8E" w:rsidRDefault="0099163F" w:rsidP="002E0B8E">
      <w:pPr>
        <w:spacing w:after="0"/>
        <w:rPr>
          <w:rFonts w:ascii="Times New Roman" w:hAnsi="Times New Roman" w:cs="Times New Roman"/>
          <w:sz w:val="24"/>
          <w:szCs w:val="24"/>
        </w:rPr>
      </w:pPr>
    </w:p>
    <w:sectPr w:rsidR="0099163F" w:rsidRPr="002E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1E"/>
    <w:rsid w:val="00047690"/>
    <w:rsid w:val="00226D45"/>
    <w:rsid w:val="002E0B8E"/>
    <w:rsid w:val="004F6C00"/>
    <w:rsid w:val="00557C4C"/>
    <w:rsid w:val="00562B3F"/>
    <w:rsid w:val="00753AC6"/>
    <w:rsid w:val="00765EEF"/>
    <w:rsid w:val="0083062D"/>
    <w:rsid w:val="0088531E"/>
    <w:rsid w:val="0099163F"/>
    <w:rsid w:val="00A377C3"/>
    <w:rsid w:val="00AD0084"/>
    <w:rsid w:val="00BB22B1"/>
    <w:rsid w:val="00C15332"/>
    <w:rsid w:val="00D340F4"/>
    <w:rsid w:val="00DC11BC"/>
    <w:rsid w:val="00E00C66"/>
    <w:rsid w:val="00F7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628F"/>
  <w15:chartTrackingRefBased/>
  <w15:docId w15:val="{6C7DDA2D-082B-4325-B495-B7A173D5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Addie Reichert</dc:creator>
  <cp:keywords/>
  <dc:description/>
  <cp:lastModifiedBy>Addie Reichert</cp:lastModifiedBy>
  <cp:revision>17</cp:revision>
  <dcterms:created xsi:type="dcterms:W3CDTF">2021-03-04T02:19:00Z</dcterms:created>
  <dcterms:modified xsi:type="dcterms:W3CDTF">2021-04-30T16:26:00Z</dcterms:modified>
</cp:coreProperties>
</file>