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SEG2105A Assignment 5</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University of Ottawa students have no easy way to generate a conflict-free, optimised schedule.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 discussion groups, tutorials, and laboratories.  More activities are optional. The section will specify the number of lectures, labs, and tutorials required. If a minimum has not been specified of any one kind of activity, then all activities of that type are required.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print the schedule,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with my mandatory courses and see which one fits my schedule best, using sorting options.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C73A67">
        <w:rPr>
          <w:rFonts w:ascii="Arial" w:eastAsia="Times New Roman" w:hAnsi="Arial" w:cs="Arial"/>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br/>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holds all course information for the current semesters. The information will be held in a list, possibly an array list, of “Course” objects. Each Course will have a description and a list of Sessions. </w:t>
      </w:r>
      <w:r w:rsidRPr="00C73A67">
        <w:rPr>
          <w:rFonts w:ascii="Arial" w:eastAsia="Times New Roman" w:hAnsi="Arial" w:cs="Arial"/>
          <w:color w:val="000000"/>
          <w:sz w:val="23"/>
          <w:szCs w:val="23"/>
          <w:lang w:val="en-US"/>
        </w:rPr>
        <w:lastRenderedPageBreak/>
        <w:t>Sessions have an ID (course code + a letter), a semester, and a collection of Activities. Each Activity has a type (lecture, seminar, discussion group, tutorial, laboratory), a number (e.g.: lecture 2), a day of the week, a start time, an end time, a location, and the name of the professor.</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automatically connects at startup, having an option to change the defautl server address using a settings pane. The entire interface for the client is graphical. After connecting to the server, the client may start adding courses through an interface. First, the client selects a </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C73A67">
        <w:rPr>
          <w:rFonts w:ascii="Arial" w:eastAsia="Times New Roman" w:hAnsi="Arial" w:cs="Arial"/>
          <w:color w:val="000000"/>
          <w:sz w:val="23"/>
          <w:szCs w:val="23"/>
          <w:lang w:val="en-US"/>
        </w:rPr>
        <w:t>UML</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C73A67">
        <w:rPr>
          <w:rFonts w:ascii="Arial" w:eastAsia="Times New Roman" w:hAnsi="Arial" w:cs="Arial"/>
          <w:color w:val="000000"/>
          <w:sz w:val="23"/>
          <w:szCs w:val="23"/>
          <w:lang w:val="en-US"/>
        </w:rPr>
        <w:t>Messages</w:t>
      </w:r>
    </w:p>
    <w:p w:rsidR="000D26E5" w:rsidRPr="00C73A67" w:rsidRDefault="00C73A67" w:rsidP="00C73A67">
      <w:bookmarkStart w:id="0" w:name="_GoBack"/>
      <w:bookmarkEnd w:id="0"/>
      <w:r w:rsidRPr="00C73A67">
        <w:rPr>
          <w:rFonts w:ascii="Times New Roman" w:eastAsia="Times New Roman" w:hAnsi="Times New Roman" w:cs="Times New Roman"/>
          <w:sz w:val="24"/>
          <w:szCs w:val="24"/>
          <w:lang w:val="en-US"/>
        </w:rPr>
        <w:br/>
      </w:r>
      <w:r w:rsidRPr="00C73A67">
        <w:rPr>
          <w:rFonts w:ascii="Times New Roman" w:eastAsia="Times New Roman" w:hAnsi="Times New Roman" w:cs="Times New Roman"/>
          <w:sz w:val="24"/>
          <w:szCs w:val="24"/>
          <w:lang w:val="en-US"/>
        </w:rPr>
        <w:br/>
      </w:r>
    </w:p>
    <w:sectPr w:rsidR="000D26E5" w:rsidRPr="00C73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D7"/>
    <w:rsid w:val="000D26E5"/>
    <w:rsid w:val="00271770"/>
    <w:rsid w:val="004D7A2D"/>
    <w:rsid w:val="00545813"/>
    <w:rsid w:val="0078324D"/>
    <w:rsid w:val="007B7C1E"/>
    <w:rsid w:val="00A30C80"/>
    <w:rsid w:val="00A426C4"/>
    <w:rsid w:val="00C45FD7"/>
    <w:rsid w:val="00C73A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AB6C8-E0CB-4941-949D-1808E490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Ted Morin</cp:lastModifiedBy>
  <cp:revision>6</cp:revision>
  <dcterms:created xsi:type="dcterms:W3CDTF">2013-11-01T20:17:00Z</dcterms:created>
  <dcterms:modified xsi:type="dcterms:W3CDTF">2013-11-02T23:49:00Z</dcterms:modified>
</cp:coreProperties>
</file>