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E12D" w14:textId="115CC291" w:rsidR="00B42C57" w:rsidRDefault="004642AF" w:rsidP="004642AF">
      <w:pPr>
        <w:pStyle w:val="1"/>
      </w:pPr>
      <w:r>
        <w:rPr>
          <w:rFonts w:hint="eastAsia"/>
        </w:rPr>
        <w:t>求解手眼矩阵方法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2AF" w14:paraId="07E66D95" w14:textId="77777777" w:rsidTr="004642AF">
        <w:tc>
          <w:tcPr>
            <w:tcW w:w="8296" w:type="dxa"/>
          </w:tcPr>
          <w:p w14:paraId="2EFBAB46" w14:textId="49E90B65" w:rsidR="004642AF" w:rsidRDefault="004642AF" w:rsidP="004642AF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ascii="E-H4" w:eastAsia="E-H4" w:cs="E-H4"/>
              </w:rPr>
              <w:t xml:space="preserve">3D </w:t>
            </w:r>
            <w:r>
              <w:rPr>
                <w:rFonts w:hint="eastAsia"/>
              </w:rPr>
              <w:t>标定块的机器人与</w:t>
            </w:r>
            <w:r>
              <w:rPr>
                <w:rFonts w:ascii="E-H4" w:eastAsia="E-H4" w:cs="E-H4"/>
              </w:rPr>
              <w:t xml:space="preserve">3D </w:t>
            </w:r>
            <w:r>
              <w:rPr>
                <w:rFonts w:hint="eastAsia"/>
              </w:rPr>
              <w:t>相机手眼标定研究</w:t>
            </w:r>
          </w:p>
        </w:tc>
      </w:tr>
      <w:tr w:rsidR="004642AF" w14:paraId="4DAB5EBB" w14:textId="77777777" w:rsidTr="004642AF">
        <w:tc>
          <w:tcPr>
            <w:tcW w:w="8296" w:type="dxa"/>
          </w:tcPr>
          <w:p w14:paraId="2E0695BE" w14:textId="2B0CFA48" w:rsidR="004642AF" w:rsidRDefault="004642AF" w:rsidP="004642AF">
            <w:pPr>
              <w:rPr>
                <w:rFonts w:hint="eastAsia"/>
              </w:rPr>
            </w:pPr>
            <w:r>
              <w:rPr>
                <w:rFonts w:hint="eastAsia"/>
              </w:rPr>
              <w:t>然而求解两坐标系的关系的解法早已成熟</w:t>
            </w:r>
            <w:r>
              <w:rPr>
                <w:rFonts w:ascii="E-BZ" w:eastAsia="E-BZ" w:cs="E-BZ"/>
              </w:rPr>
              <w:t>,</w:t>
            </w:r>
            <w:r>
              <w:rPr>
                <w:rFonts w:hint="eastAsia"/>
              </w:rPr>
              <w:t>从数学的角度而言目前已将手眼标定问题转化成</w:t>
            </w:r>
            <w:r>
              <w:rPr>
                <w:rFonts w:ascii="E-BX" w:eastAsia="E-BX" w:cs="E-BX"/>
                <w:sz w:val="20"/>
                <w:szCs w:val="20"/>
              </w:rPr>
              <w:t xml:space="preserve">AX </w:t>
            </w:r>
            <w:r>
              <w:rPr>
                <w:rFonts w:ascii="E-BZ" w:eastAsia="E-BZ" w:cs="E-BZ"/>
              </w:rPr>
              <w:t>=</w:t>
            </w:r>
            <w:r>
              <w:rPr>
                <w:rFonts w:ascii="E-BX" w:eastAsia="E-BX" w:cs="E-BX"/>
                <w:sz w:val="20"/>
                <w:szCs w:val="20"/>
              </w:rPr>
              <w:t xml:space="preserve">XB </w:t>
            </w:r>
            <w:r>
              <w:rPr>
                <w:rFonts w:hint="eastAsia"/>
              </w:rPr>
              <w:t>的数学问题</w:t>
            </w:r>
            <w:r>
              <w:rPr>
                <w:rFonts w:ascii="E-BZ" w:eastAsia="E-BZ" w:cs="E-BZ"/>
              </w:rPr>
              <w:t>,</w:t>
            </w:r>
            <w:r>
              <w:rPr>
                <w:rFonts w:ascii="E-BX" w:eastAsia="E-BX" w:cs="E-BX"/>
                <w:sz w:val="20"/>
                <w:szCs w:val="20"/>
              </w:rPr>
              <w:t>A</w:t>
            </w:r>
            <w:r>
              <w:rPr>
                <w:rFonts w:hint="eastAsia"/>
              </w:rPr>
              <w:t>为机器人的标定姿态</w:t>
            </w:r>
            <w:r>
              <w:rPr>
                <w:rFonts w:ascii="E-BZ" w:eastAsia="E-BZ" w:cs="E-BZ"/>
              </w:rPr>
              <w:t>,</w:t>
            </w:r>
            <w:r>
              <w:rPr>
                <w:rFonts w:ascii="E-BX" w:eastAsia="E-BX" w:cs="E-BX"/>
                <w:sz w:val="20"/>
                <w:szCs w:val="20"/>
              </w:rPr>
              <w:t xml:space="preserve">B </w:t>
            </w:r>
            <w:r>
              <w:rPr>
                <w:rFonts w:hint="eastAsia"/>
              </w:rPr>
              <w:t>为标定件的标定姿态</w:t>
            </w:r>
            <w:r>
              <w:rPr>
                <w:rFonts w:ascii="E-BZ" w:eastAsia="E-BZ" w:cs="E-BZ"/>
              </w:rPr>
              <w:t>,</w:t>
            </w:r>
            <w:r>
              <w:rPr>
                <w:rFonts w:ascii="E-BX" w:eastAsia="E-BX" w:cs="E-BX"/>
                <w:sz w:val="20"/>
                <w:szCs w:val="20"/>
              </w:rPr>
              <w:t>X</w:t>
            </w:r>
            <w:r>
              <w:rPr>
                <w:rFonts w:hint="eastAsia"/>
              </w:rPr>
              <w:t>即为需要求解的结果</w:t>
            </w:r>
            <w:r>
              <w:rPr>
                <w:rFonts w:ascii="E-BZ" w:eastAsia="E-BZ" w:cs="E-BZ" w:hint="eastAsia"/>
              </w:rPr>
              <w:t>。</w:t>
            </w:r>
            <w:r>
              <w:rPr>
                <w:rFonts w:hint="eastAsia"/>
              </w:rPr>
              <w:t>现阶段研究者从两个角度来求解该方程</w:t>
            </w:r>
            <w:r>
              <w:rPr>
                <w:rFonts w:ascii="E-BZ" w:eastAsia="E-BZ" w:cs="E-BZ" w:hint="eastAsia"/>
              </w:rPr>
              <w:t>。</w:t>
            </w:r>
            <w:r>
              <w:rPr>
                <w:rFonts w:hint="eastAsia"/>
              </w:rPr>
              <w:t>第一个角度是先解算旋转部分再解算平移部分</w:t>
            </w:r>
            <w:r>
              <w:rPr>
                <w:rFonts w:ascii="E-BZ" w:eastAsia="E-BZ" w:cs="E-BZ" w:hint="eastAsia"/>
              </w:rPr>
              <w:t>。</w:t>
            </w:r>
            <w:r>
              <w:rPr>
                <w:rFonts w:ascii="E-BZ" w:eastAsia="E-BZ" w:cs="E-BZ"/>
              </w:rPr>
              <w:t>Tsia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>[2]</w:t>
            </w:r>
            <w:r>
              <w:rPr>
                <w:rFonts w:hint="eastAsia"/>
              </w:rPr>
              <w:t>提出了线性二分法</w:t>
            </w:r>
            <w:r>
              <w:rPr>
                <w:rFonts w:ascii="E-BZ" w:eastAsia="E-BZ" w:cs="E-BZ"/>
              </w:rPr>
              <w:t>,Park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>[3]</w:t>
            </w:r>
            <w:r>
              <w:rPr>
                <w:rFonts w:hint="eastAsia"/>
              </w:rPr>
              <w:t>引入李群的李代数方法求解</w:t>
            </w:r>
            <w:r>
              <w:rPr>
                <w:rFonts w:ascii="E-BZ" w:eastAsia="E-BZ" w:cs="E-BZ"/>
              </w:rPr>
              <w:t xml:space="preserve">,Shah 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 xml:space="preserve">[4] </w:t>
            </w:r>
            <w:r>
              <w:rPr>
                <w:rFonts w:hint="eastAsia"/>
              </w:rPr>
              <w:t>使用</w:t>
            </w:r>
            <w:r>
              <w:rPr>
                <w:rFonts w:ascii="E-BZ" w:eastAsia="E-BZ" w:cs="E-BZ"/>
              </w:rPr>
              <w:t>Kronecker</w:t>
            </w:r>
            <w:r>
              <w:rPr>
                <w:rFonts w:hint="eastAsia"/>
              </w:rPr>
              <w:t>乘积和奇异值分解获得封闭形式</w:t>
            </w:r>
            <w:r>
              <w:rPr>
                <w:rFonts w:ascii="E-BZ" w:eastAsia="E-BZ" w:cs="E-BZ"/>
              </w:rPr>
              <w:t>,</w:t>
            </w:r>
            <w:r>
              <w:rPr>
                <w:rFonts w:hint="eastAsia"/>
              </w:rPr>
              <w:t>三位作者的解决方案都是先解算旋转部分后求解平移部分</w:t>
            </w:r>
            <w:r>
              <w:rPr>
                <w:rFonts w:ascii="E-BZ" w:eastAsia="E-BZ" w:cs="E-BZ" w:hint="eastAsia"/>
              </w:rPr>
              <w:t>。</w:t>
            </w:r>
            <w:r>
              <w:rPr>
                <w:rFonts w:hint="eastAsia"/>
              </w:rPr>
              <w:t>第二种是旋转部分和平移部分同时求解</w:t>
            </w:r>
            <w:r>
              <w:rPr>
                <w:rFonts w:ascii="E-BZ" w:eastAsia="E-BZ" w:cs="E-BZ" w:hint="eastAsia"/>
              </w:rPr>
              <w:t>。</w:t>
            </w:r>
            <w:r>
              <w:rPr>
                <w:rFonts w:ascii="E-BZ" w:eastAsia="E-BZ" w:cs="E-BZ"/>
              </w:rPr>
              <w:t xml:space="preserve">Bachmann 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>[5]</w:t>
            </w:r>
            <w:r>
              <w:rPr>
                <w:rFonts w:hint="eastAsia"/>
              </w:rPr>
              <w:t>提出的非线性优化方法与</w:t>
            </w:r>
            <w:r>
              <w:rPr>
                <w:rFonts w:ascii="E-BZ" w:eastAsia="E-BZ" w:cs="E-BZ"/>
              </w:rPr>
              <w:t>Danilidis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>[6]</w:t>
            </w:r>
            <w:r>
              <w:rPr>
                <w:rFonts w:hint="eastAsia"/>
              </w:rPr>
              <w:t>提出的对偶四元数法</w:t>
            </w:r>
            <w:r>
              <w:rPr>
                <w:rFonts w:ascii="E-BZ" w:eastAsia="E-BZ" w:cs="E-BZ"/>
              </w:rPr>
              <w:t>,Malti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>[7]</w:t>
            </w:r>
            <w:r>
              <w:rPr>
                <w:rFonts w:hint="eastAsia"/>
              </w:rPr>
              <w:t>结合了机器人世界手眼校准公式的变化</w:t>
            </w:r>
            <w:r>
              <w:rPr>
                <w:rFonts w:ascii="E-BZ" w:eastAsia="E-BZ" w:cs="E-BZ"/>
              </w:rPr>
              <w:t>,</w:t>
            </w:r>
            <w:r>
              <w:rPr>
                <w:rFonts w:hint="eastAsia"/>
              </w:rPr>
              <w:t>并使用重投影误差以及对极约束进行求解方程</w:t>
            </w:r>
            <w:r>
              <w:rPr>
                <w:rFonts w:ascii="E-BZ" w:eastAsia="E-BZ" w:cs="E-BZ" w:hint="eastAsia"/>
              </w:rPr>
              <w:t>。</w:t>
            </w:r>
            <w:r>
              <w:rPr>
                <w:rFonts w:hint="eastAsia"/>
              </w:rPr>
              <w:t>除此之外</w:t>
            </w:r>
            <w:r>
              <w:rPr>
                <w:rFonts w:ascii="E-BZ" w:eastAsia="E-BZ" w:cs="E-BZ"/>
              </w:rPr>
              <w:t>,</w:t>
            </w:r>
            <w:r>
              <w:rPr>
                <w:rFonts w:hint="eastAsia"/>
              </w:rPr>
              <w:t>近些年还有一些其他方法被提出如</w:t>
            </w:r>
            <w:r>
              <w:rPr>
                <w:rFonts w:ascii="E-BZ" w:eastAsia="E-BZ" w:cs="E-BZ"/>
              </w:rPr>
              <w:t>Tabb</w:t>
            </w:r>
            <w:r>
              <w:rPr>
                <w:rFonts w:hint="eastAsia"/>
              </w:rPr>
              <w:t>等</w:t>
            </w:r>
            <w:r>
              <w:rPr>
                <w:rFonts w:ascii="E-BZ" w:eastAsia="E-BZ" w:cs="E-BZ"/>
                <w:sz w:val="11"/>
                <w:szCs w:val="11"/>
              </w:rPr>
              <w:t>[8]</w:t>
            </w:r>
            <w:r>
              <w:rPr>
                <w:rFonts w:hint="eastAsia"/>
              </w:rPr>
              <w:t>提出的一种新的手眼标定方程</w:t>
            </w:r>
            <w:r>
              <w:rPr>
                <w:rFonts w:ascii="E-BX" w:eastAsia="E-BX" w:cs="E-BX"/>
                <w:sz w:val="20"/>
                <w:szCs w:val="20"/>
              </w:rPr>
              <w:t xml:space="preserve">AX </w:t>
            </w:r>
            <w:r>
              <w:rPr>
                <w:rFonts w:ascii="E-BZ" w:eastAsia="E-BZ" w:cs="E-BZ"/>
              </w:rPr>
              <w:t>=</w:t>
            </w:r>
            <w:r>
              <w:rPr>
                <w:rFonts w:ascii="E-BX" w:eastAsia="E-BX" w:cs="E-BX"/>
                <w:sz w:val="20"/>
                <w:szCs w:val="20"/>
              </w:rPr>
              <w:t>ZB</w:t>
            </w:r>
            <w:r>
              <w:rPr>
                <w:rFonts w:ascii="E-BZ" w:eastAsia="E-BZ" w:cs="E-BZ"/>
              </w:rPr>
              <w:t>(</w:t>
            </w:r>
            <w:r>
              <w:rPr>
                <w:rFonts w:ascii="E-BX" w:eastAsia="E-BX" w:cs="E-BX"/>
                <w:sz w:val="20"/>
                <w:szCs w:val="20"/>
              </w:rPr>
              <w:t xml:space="preserve">Z </w:t>
            </w:r>
            <w:r>
              <w:rPr>
                <w:rFonts w:hint="eastAsia"/>
              </w:rPr>
              <w:t>为标定系数</w:t>
            </w:r>
            <w:r>
              <w:rPr>
                <w:rFonts w:ascii="E-BZ" w:eastAsia="E-BZ" w:cs="E-BZ"/>
              </w:rPr>
              <w:t>),</w:t>
            </w:r>
            <w:r>
              <w:rPr>
                <w:rFonts w:hint="eastAsia"/>
              </w:rPr>
              <w:t>并使用评价函数迭代求解的方法简化了方程的求解难度</w:t>
            </w:r>
            <w:r>
              <w:rPr>
                <w:rFonts w:ascii="E-BZ" w:eastAsia="E-BZ" w:cs="E-BZ"/>
              </w:rPr>
              <w:t>,</w:t>
            </w:r>
            <w:r>
              <w:rPr>
                <w:rFonts w:hint="eastAsia"/>
              </w:rPr>
              <w:t>但是与传统算法相比精度上还有所欠缺</w:t>
            </w:r>
            <w:r>
              <w:rPr>
                <w:rFonts w:ascii="E-BZ" w:eastAsia="E-BZ" w:cs="E-BZ" w:hint="eastAsia"/>
              </w:rPr>
              <w:t>。</w:t>
            </w:r>
          </w:p>
        </w:tc>
      </w:tr>
    </w:tbl>
    <w:p w14:paraId="2EA0E6CE" w14:textId="77777777" w:rsidR="004642AF" w:rsidRPr="004642AF" w:rsidRDefault="004642AF" w:rsidP="004642AF">
      <w:pPr>
        <w:rPr>
          <w:rFonts w:hint="eastAsia"/>
        </w:rPr>
      </w:pPr>
    </w:p>
    <w:sectPr w:rsidR="004642AF" w:rsidRPr="0046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A876" w14:textId="77777777" w:rsidR="00CD263B" w:rsidRDefault="00CD263B" w:rsidP="009A46E3">
      <w:r>
        <w:separator/>
      </w:r>
    </w:p>
  </w:endnote>
  <w:endnote w:type="continuationSeparator" w:id="0">
    <w:p w14:paraId="04C181CD" w14:textId="77777777" w:rsidR="00CD263B" w:rsidRDefault="00CD263B" w:rsidP="009A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-H4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X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C42E" w14:textId="77777777" w:rsidR="00CD263B" w:rsidRDefault="00CD263B" w:rsidP="009A46E3">
      <w:r>
        <w:separator/>
      </w:r>
    </w:p>
  </w:footnote>
  <w:footnote w:type="continuationSeparator" w:id="0">
    <w:p w14:paraId="0C5DD7BA" w14:textId="77777777" w:rsidR="00CD263B" w:rsidRDefault="00CD263B" w:rsidP="009A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74"/>
    <w:rsid w:val="00020088"/>
    <w:rsid w:val="001567C4"/>
    <w:rsid w:val="004642AF"/>
    <w:rsid w:val="005463DE"/>
    <w:rsid w:val="00612AEF"/>
    <w:rsid w:val="009A46E3"/>
    <w:rsid w:val="00B42C57"/>
    <w:rsid w:val="00BF7867"/>
    <w:rsid w:val="00CD263B"/>
    <w:rsid w:val="00D7236E"/>
    <w:rsid w:val="00E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B6373"/>
  <w15:chartTrackingRefBased/>
  <w15:docId w15:val="{E5455188-74DE-4E47-ACD5-F0E09754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AF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464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6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42A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64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3</cp:revision>
  <dcterms:created xsi:type="dcterms:W3CDTF">2023-09-01T05:56:00Z</dcterms:created>
  <dcterms:modified xsi:type="dcterms:W3CDTF">2023-09-06T05:34:00Z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2023-09-01T05:57:41Z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a5a2dbbc-aa0c-4483-bbba-e8660238685d</vt:lpwstr>
  </property>
  <property fmtid="{D5CDD505-2E9C-101B-9397-08002B2CF9AE}" pid="8" name="MSIP_Label_717b8430-11b4-47ed-b1b2-7ef5cdca0b43_ContentBits">
    <vt:lpwstr>0</vt:lpwstr>
  </property>
</Properties>
</file>