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定时任务？周期设为多少？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二．Service打分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分数越接近0，则Service越好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产生调度的场景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Service需要的pod数量大于实际的pod数量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Service需要的pod数量小于实际的pod数量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响应时间大于预设值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其他需要考虑的因素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Pod所在node相同，减分（但是这不足以进行调度）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某个pod的资源使用率比较高，而其他pod的资源使用率很低，减分（这种情况需要怎么做呢？？？）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打分规则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Service需要的pod数量a大于实际的pod数量b，打（a-b）分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Service需要的pod数量a小于实际的pod数量b，打（a-b）分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Service响应时间大于预设值（预设值可配置），打-100分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规则执行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Service响应时间优先于pod数量的比较，所以先检测Service的响应时间，如果响应时间大于预设值，则直接打-100分。如果响应时间小于预设值，则打（pod数量的期望值- pod数量的实际值）分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Servicce打分的时效性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维护一个表格，表格内容如下（这里的预期pod数不是从应用画像获取的，二是场景分析得出的结果）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实际pod数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预期pod数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ServiceB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……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……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……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打分系统打出一个分数时，一方面将分数发给场景分析，另一方面去master中修改表格的实际pod数。场景分析看到分数是好的，则直接丢弃，再看下一条分数，如果场景分析判断分数不好，再去master中获取service的实际pod数和预期pod数，如果实际pod数与预期pod数不相同，则打分无效。只有当pod的实际个数与预期相同时，打分才有效，则分析场景一方面告诉调度算法要做什么调度，另一方面去master中修改表格的预期pod数。调度算法产生一条调度规则，调度算法通知规则执行器执行规则。当规则执行器执行完规则，k8s集群中Service的pod的数量是预期值后，打分系统对从prometheus获取的数据中service的实际pod数就等于预期的pod数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三．Node打分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 </w:t>
      </w:r>
      <w:bookmarkStart w:id="0" w:name="_GoBack"/>
      <w:bookmarkEnd w:id="0"/>
      <w:r>
        <w:rPr>
          <w:rFonts w:hint="eastAsia"/>
          <w:lang w:val="en-US" w:eastAsia="zh-CN"/>
        </w:rPr>
        <w:t>Node分数越接近于0越好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产生调度的场景（硬性要求）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Node上的cpu超过80%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Node上的mem超过80%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Node上的磁盘超过90%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Node上的cpu和内存的平均值超过70%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Node上的cpu低于10%且内存低于10%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其他考虑因素（附加要求）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同一类型的不同服务的pod数量（不足以触发调度）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打分规则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对Node上的cpu利用率a，打X~N(50%,a)分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对Node上的mem利用率b，打X~N(50%,b)分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对Node上的磁盘利用率c，如果超过90%，打1分，否则打0分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执行规则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初步想法是权重相同；另一个想法是直接把这三个分发给场景分析。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Node打分的时效性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和Service一样，维护一个额外的表格（当然这两个表格可以合并为1个）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691213"/>
    <w:multiLevelType w:val="multilevel"/>
    <w:tmpl w:val="8D6912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EC45BEA"/>
    <w:multiLevelType w:val="singleLevel"/>
    <w:tmpl w:val="2EC45BE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4551ACB3"/>
    <w:multiLevelType w:val="multilevel"/>
    <w:tmpl w:val="4551AC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9297B"/>
    <w:rsid w:val="1F0F17C5"/>
    <w:rsid w:val="4BD44BA5"/>
    <w:rsid w:val="5C4623D8"/>
    <w:rsid w:val="7B10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</dc:creator>
  <cp:lastModifiedBy>nohtyp</cp:lastModifiedBy>
  <dcterms:modified xsi:type="dcterms:W3CDTF">2018-11-26T10:03:20Z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